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311268C0" w:rsidR="005C60B3" w:rsidRDefault="0099643C" w:rsidP="00AD66D2">
                            <w:pPr>
                              <w:pStyle w:val="nr"/>
                              <w:spacing w:after="160"/>
                            </w:pPr>
                            <w:permStart w:id="524702712" w:edGrp="everyone"/>
                            <w:r>
                              <w:t>IG</w:t>
                            </w:r>
                            <w:permEnd w:id="524702712"/>
                            <w:r w:rsidR="005C60B3">
                              <w:t xml:space="preserve"> nr. </w:t>
                            </w:r>
                            <w:permStart w:id="133498523" w:edGrp="everyone"/>
                            <w:r w:rsidR="00BC65DE">
                              <w:t>1</w:t>
                            </w:r>
                            <w:r w:rsidR="00FE7823">
                              <w:t>4</w:t>
                            </w:r>
                            <w:permEnd w:id="133498523"/>
                            <w:r w:rsidR="005C60B3">
                              <w:t xml:space="preserve"> </w:t>
                            </w:r>
                          </w:p>
                          <w:p w14:paraId="37DC7851" w14:textId="3C6DDD5A" w:rsidR="005C60B3" w:rsidRDefault="005C60B3" w:rsidP="00AD66D2">
                            <w:pPr>
                              <w:pStyle w:val="nr"/>
                            </w:pPr>
                            <w:r>
                              <w:t xml:space="preserve"> </w:t>
                            </w:r>
                            <w:permStart w:id="1633027341" w:edGrp="everyone"/>
                            <w:r w:rsidR="00FE7823">
                              <w:t>01</w:t>
                            </w:r>
                            <w:r w:rsidR="00BC65DE">
                              <w:t xml:space="preserve"> </w:t>
                            </w:r>
                            <w:r w:rsidR="00FE7823">
                              <w:t>marti</w:t>
                            </w:r>
                            <w:r w:rsidR="0042644D">
                              <w:t>e</w:t>
                            </w:r>
                            <w:r w:rsidR="00CD6932">
                              <w:t xml:space="preserve"> </w:t>
                            </w:r>
                            <w:r w:rsidR="0006756C">
                              <w:t>2020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311268C0" w:rsidR="005C60B3" w:rsidRDefault="0099643C" w:rsidP="00AD66D2">
                      <w:pPr>
                        <w:pStyle w:val="nr"/>
                        <w:spacing w:after="160"/>
                      </w:pPr>
                      <w:permStart w:id="524702712" w:edGrp="everyone"/>
                      <w:r>
                        <w:t>IG</w:t>
                      </w:r>
                      <w:permEnd w:id="524702712"/>
                      <w:r w:rsidR="005C60B3">
                        <w:t xml:space="preserve"> nr. </w:t>
                      </w:r>
                      <w:permStart w:id="133498523" w:edGrp="everyone"/>
                      <w:r w:rsidR="00BC65DE">
                        <w:t>1</w:t>
                      </w:r>
                      <w:r w:rsidR="00FE7823">
                        <w:t>4</w:t>
                      </w:r>
                      <w:permEnd w:id="133498523"/>
                      <w:r w:rsidR="005C60B3">
                        <w:t xml:space="preserve"> </w:t>
                      </w:r>
                    </w:p>
                    <w:p w14:paraId="37DC7851" w14:textId="3C6DDD5A" w:rsidR="005C60B3" w:rsidRDefault="005C60B3" w:rsidP="00AD66D2">
                      <w:pPr>
                        <w:pStyle w:val="nr"/>
                      </w:pPr>
                      <w:r>
                        <w:t xml:space="preserve"> </w:t>
                      </w:r>
                      <w:permStart w:id="1633027341" w:edGrp="everyone"/>
                      <w:r w:rsidR="00FE7823">
                        <w:t>01</w:t>
                      </w:r>
                      <w:r w:rsidR="00BC65DE">
                        <w:t xml:space="preserve"> </w:t>
                      </w:r>
                      <w:r w:rsidR="00FE7823">
                        <w:t>marti</w:t>
                      </w:r>
                      <w:r w:rsidR="0042644D">
                        <w:t>e</w:t>
                      </w:r>
                      <w:r w:rsidR="00CD6932">
                        <w:t xml:space="preserve"> </w:t>
                      </w:r>
                      <w:r w:rsidR="0006756C">
                        <w:t>2020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26AE595" w14:textId="034340B4" w:rsidR="00407EB8" w:rsidRPr="0099643C" w:rsidRDefault="0099643C" w:rsidP="0099643C">
      <w:pPr>
        <w:shd w:val="clear" w:color="auto" w:fill="FFFFFF"/>
        <w:spacing w:after="0" w:line="276" w:lineRule="auto"/>
        <w:ind w:left="0"/>
        <w:jc w:val="right"/>
        <w:textAlignment w:val="baseline"/>
        <w:rPr>
          <w:rFonts w:cs="Times New Roman"/>
          <w:b/>
          <w:bCs/>
          <w:sz w:val="26"/>
          <w:szCs w:val="26"/>
          <w:bdr w:val="none" w:sz="0" w:space="0" w:color="auto" w:frame="1"/>
        </w:rPr>
      </w:pPr>
      <w:permStart w:id="53244221" w:edGrp="everyone"/>
      <w:r>
        <w:rPr>
          <w:rStyle w:val="field-content"/>
          <w:rFonts w:cs="Times New Roman"/>
          <w:b/>
          <w:bCs/>
          <w:sz w:val="26"/>
          <w:szCs w:val="26"/>
          <w:bdr w:val="none" w:sz="0" w:space="0" w:color="auto" w:frame="1"/>
        </w:rPr>
        <w:t>Biroul P</w:t>
      </w:r>
      <w:r w:rsidR="00834A01" w:rsidRPr="0099643C">
        <w:rPr>
          <w:rStyle w:val="field-content"/>
          <w:rFonts w:cs="Times New Roman"/>
          <w:b/>
          <w:bCs/>
          <w:sz w:val="26"/>
          <w:szCs w:val="26"/>
          <w:bdr w:val="none" w:sz="0" w:space="0" w:color="auto" w:frame="1"/>
        </w:rPr>
        <w:t xml:space="preserve">ermanent al </w:t>
      </w:r>
      <w:r>
        <w:rPr>
          <w:rStyle w:val="field-content"/>
          <w:rFonts w:cs="Times New Roman"/>
          <w:b/>
          <w:bCs/>
          <w:sz w:val="26"/>
          <w:szCs w:val="26"/>
          <w:bdr w:val="none" w:sz="0" w:space="0" w:color="auto" w:frame="1"/>
        </w:rPr>
        <w:br/>
      </w:r>
      <w:r w:rsidR="00834A01" w:rsidRPr="0099643C">
        <w:rPr>
          <w:rStyle w:val="field-content"/>
          <w:rFonts w:cs="Times New Roman"/>
          <w:b/>
          <w:bCs/>
          <w:sz w:val="26"/>
          <w:szCs w:val="26"/>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4EC07C90" w14:textId="0C27B12B" w:rsidR="006E5131" w:rsidRPr="0099643C" w:rsidRDefault="00834A01" w:rsidP="0042644D">
      <w:pPr>
        <w:ind w:firstLine="708"/>
        <w:jc w:val="both"/>
      </w:pPr>
      <w:r w:rsidRPr="0099643C">
        <w:rPr>
          <w:rFonts w:cs="Times New Roman"/>
          <w:shd w:val="clear" w:color="auto" w:fill="FFFFFF"/>
          <w:lang w:val="ro-MD"/>
        </w:rPr>
        <w:t xml:space="preserve">În conformitate cu </w:t>
      </w:r>
      <w:r w:rsidR="005170A0" w:rsidRPr="0099643C">
        <w:rPr>
          <w:rFonts w:cs="Times New Roman"/>
          <w:shd w:val="clear" w:color="auto" w:fill="FFFFFF"/>
          <w:lang w:val="ro-MD"/>
        </w:rPr>
        <w:t xml:space="preserve">prevederile </w:t>
      </w:r>
      <w:r w:rsidRPr="0099643C">
        <w:rPr>
          <w:rFonts w:cs="Times New Roman"/>
          <w:shd w:val="clear" w:color="auto" w:fill="FFFFFF"/>
          <w:lang w:val="ro-MD"/>
        </w:rPr>
        <w:t>art</w:t>
      </w:r>
      <w:r w:rsidR="005170A0" w:rsidRPr="0099643C">
        <w:rPr>
          <w:rFonts w:cs="Times New Roman"/>
          <w:shd w:val="clear" w:color="auto" w:fill="FFFFFF"/>
          <w:lang w:val="ro-MD"/>
        </w:rPr>
        <w:t>.</w:t>
      </w:r>
      <w:r w:rsidRPr="0099643C">
        <w:rPr>
          <w:rFonts w:cs="Times New Roman"/>
          <w:shd w:val="clear" w:color="auto" w:fill="FFFFFF"/>
          <w:lang w:val="ro-MD"/>
        </w:rPr>
        <w:t>73 din Constituția Republicii Moldova și art</w:t>
      </w:r>
      <w:r w:rsidR="005170A0" w:rsidRPr="0099643C">
        <w:rPr>
          <w:rFonts w:cs="Times New Roman"/>
          <w:shd w:val="clear" w:color="auto" w:fill="FFFFFF"/>
          <w:lang w:val="ro-MD"/>
        </w:rPr>
        <w:t>.</w:t>
      </w:r>
      <w:r w:rsidRPr="0099643C">
        <w:t>47 din Regulamentul Parlamentului</w:t>
      </w:r>
      <w:r w:rsidR="0069156C" w:rsidRPr="0099643C">
        <w:t xml:space="preserve"> adoptat</w:t>
      </w:r>
      <w:r w:rsidR="0042644D">
        <w:t xml:space="preserve"> prin Legea </w:t>
      </w:r>
      <w:r w:rsidR="005170A0" w:rsidRPr="0099643C">
        <w:t>nr.797/1996</w:t>
      </w:r>
      <w:r w:rsidRPr="0099643C">
        <w:t>, se înaintează cu titlu de inițiativă legislativă</w:t>
      </w:r>
      <w:r w:rsidR="005170A0" w:rsidRPr="0099643C">
        <w:t>,</w:t>
      </w:r>
      <w:r w:rsidRPr="0099643C">
        <w:t xml:space="preserve"> proiectul de lege </w:t>
      </w:r>
      <w:r w:rsidR="0042644D" w:rsidRPr="0042644D">
        <w:t xml:space="preserve">cu privire la suspendarea controalelor de stat </w:t>
      </w:r>
      <w:r w:rsidR="00FE2440">
        <w:t xml:space="preserve">pentru întreprinderile din </w:t>
      </w:r>
      <w:r w:rsidR="0042644D" w:rsidRPr="0042644D">
        <w:t>sectorul HoReCa.</w:t>
      </w:r>
    </w:p>
    <w:p w14:paraId="4F41203F" w14:textId="77777777" w:rsidR="00F95350" w:rsidRPr="0099643C" w:rsidRDefault="00F95350" w:rsidP="00F95350">
      <w:pPr>
        <w:spacing w:after="0"/>
        <w:ind w:left="1440"/>
        <w:jc w:val="both"/>
        <w:rPr>
          <w:rFonts w:cs="Times New Roman"/>
          <w:i/>
        </w:rPr>
      </w:pPr>
      <w:r w:rsidRPr="0099643C">
        <w:rPr>
          <w:rFonts w:cs="Times New Roman"/>
          <w:i/>
        </w:rPr>
        <w:t>Anexă:</w:t>
      </w:r>
    </w:p>
    <w:p w14:paraId="107EE838" w14:textId="7C487CF6" w:rsidR="00F95350" w:rsidRPr="0099643C" w:rsidRDefault="00F95350" w:rsidP="00F95350">
      <w:pPr>
        <w:pStyle w:val="ListParagraph"/>
        <w:numPr>
          <w:ilvl w:val="0"/>
          <w:numId w:val="8"/>
        </w:numPr>
        <w:spacing w:after="0" w:line="276" w:lineRule="auto"/>
        <w:ind w:left="1669"/>
        <w:jc w:val="both"/>
        <w:rPr>
          <w:rFonts w:cs="Times New Roman"/>
          <w:i/>
        </w:rPr>
      </w:pPr>
      <w:r w:rsidRPr="0099643C">
        <w:rPr>
          <w:rFonts w:cs="Times New Roman"/>
          <w:i/>
        </w:rPr>
        <w:t>Proiectul de lege</w:t>
      </w:r>
      <w:r w:rsidR="0016741F">
        <w:rPr>
          <w:rFonts w:cs="Times New Roman"/>
          <w:i/>
        </w:rPr>
        <w:t xml:space="preserve"> – </w:t>
      </w:r>
      <w:r w:rsidR="00EF728C">
        <w:rPr>
          <w:rFonts w:cs="Times New Roman"/>
          <w:i/>
        </w:rPr>
        <w:t>4</w:t>
      </w:r>
      <w:r w:rsidR="0042644D">
        <w:rPr>
          <w:rFonts w:cs="Times New Roman"/>
          <w:i/>
        </w:rPr>
        <w:t xml:space="preserve"> </w:t>
      </w:r>
      <w:r w:rsidR="00F52051" w:rsidRPr="0099643C">
        <w:rPr>
          <w:rFonts w:cs="Times New Roman"/>
          <w:i/>
        </w:rPr>
        <w:t xml:space="preserve"> </w:t>
      </w:r>
      <w:proofErr w:type="spellStart"/>
      <w:r w:rsidR="00F52051" w:rsidRPr="0099643C">
        <w:rPr>
          <w:rFonts w:cs="Times New Roman"/>
          <w:i/>
        </w:rPr>
        <w:t>fil</w:t>
      </w:r>
      <w:proofErr w:type="spellEnd"/>
      <w:r w:rsidR="0042644D">
        <w:rPr>
          <w:rFonts w:cs="Times New Roman"/>
          <w:i/>
          <w:lang w:val="ro-MD"/>
        </w:rPr>
        <w:t>e</w:t>
      </w:r>
      <w:r w:rsidR="00626C30">
        <w:rPr>
          <w:rFonts w:cs="Times New Roman"/>
          <w:i/>
          <w:lang w:val="ro-MD"/>
        </w:rPr>
        <w:t>;</w:t>
      </w:r>
    </w:p>
    <w:p w14:paraId="2B760FB7" w14:textId="3B572005" w:rsidR="00E5299F" w:rsidRPr="0099643C" w:rsidRDefault="00F95350" w:rsidP="00FA0105">
      <w:pPr>
        <w:pStyle w:val="ListParagraph"/>
        <w:numPr>
          <w:ilvl w:val="0"/>
          <w:numId w:val="8"/>
        </w:numPr>
        <w:spacing w:after="0" w:line="276" w:lineRule="auto"/>
        <w:ind w:left="1669"/>
        <w:jc w:val="both"/>
        <w:rPr>
          <w:rFonts w:cs="Times New Roman"/>
          <w:b/>
          <w:i/>
        </w:rPr>
      </w:pPr>
      <w:r w:rsidRPr="0099643C">
        <w:rPr>
          <w:rFonts w:cs="Times New Roman"/>
          <w:i/>
        </w:rPr>
        <w:t>Not</w:t>
      </w:r>
      <w:r w:rsidR="005170A0" w:rsidRPr="0099643C">
        <w:rPr>
          <w:rFonts w:cs="Times New Roman"/>
          <w:i/>
        </w:rPr>
        <w:t>a</w:t>
      </w:r>
      <w:r w:rsidRPr="0099643C">
        <w:rPr>
          <w:rFonts w:cs="Times New Roman"/>
          <w:i/>
        </w:rPr>
        <w:t xml:space="preserve"> informativă</w:t>
      </w:r>
      <w:r w:rsidR="0099643C" w:rsidRPr="0099643C">
        <w:rPr>
          <w:rFonts w:cs="Times New Roman"/>
          <w:i/>
        </w:rPr>
        <w:t xml:space="preserve"> – </w:t>
      </w:r>
      <w:r w:rsidR="0016741F">
        <w:rPr>
          <w:rFonts w:cs="Times New Roman"/>
          <w:i/>
        </w:rPr>
        <w:t xml:space="preserve">3 </w:t>
      </w:r>
      <w:r w:rsidR="00F52051" w:rsidRPr="0099643C">
        <w:rPr>
          <w:rFonts w:cs="Times New Roman"/>
          <w:i/>
        </w:rPr>
        <w:t>file</w:t>
      </w:r>
      <w:r w:rsidR="00626C30">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448EF19E"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30CBB4B7" w14:textId="577FA4FB" w:rsidR="005170A0" w:rsidRPr="0099643C" w:rsidRDefault="00BE1531" w:rsidP="005170A0">
      <w:pPr>
        <w:pStyle w:val="NoSpacing"/>
        <w:spacing w:line="276" w:lineRule="auto"/>
        <w:jc w:val="right"/>
        <w:rPr>
          <w:rFonts w:ascii="Georgia" w:hAnsi="Georgia"/>
          <w:b/>
          <w:bCs/>
          <w:sz w:val="26"/>
          <w:szCs w:val="26"/>
          <w:lang w:val="ro-RO"/>
        </w:rPr>
      </w:pPr>
      <w:r w:rsidRPr="0099643C">
        <w:rPr>
          <w:rFonts w:ascii="Georgia" w:hAnsi="Georgia"/>
          <w:b/>
          <w:bCs/>
          <w:sz w:val="26"/>
          <w:szCs w:val="26"/>
          <w:lang w:val="ro-RO"/>
        </w:rPr>
        <w:t>Deputa</w:t>
      </w:r>
      <w:r w:rsidR="00A55F67" w:rsidRPr="0099643C">
        <w:rPr>
          <w:rFonts w:ascii="Georgia" w:hAnsi="Georgia"/>
          <w:b/>
          <w:bCs/>
          <w:sz w:val="26"/>
          <w:szCs w:val="26"/>
          <w:lang w:val="ro-RO"/>
        </w:rPr>
        <w:t>t</w:t>
      </w:r>
      <w:r w:rsidR="0099643C" w:rsidRPr="0099643C">
        <w:rPr>
          <w:rFonts w:ascii="Georgia" w:hAnsi="Georgia"/>
          <w:b/>
          <w:bCs/>
          <w:sz w:val="26"/>
          <w:szCs w:val="26"/>
          <w:lang w:val="ro-RO"/>
        </w:rPr>
        <w:t>ă</w:t>
      </w:r>
      <w:r w:rsidRPr="0099643C">
        <w:rPr>
          <w:rFonts w:ascii="Georgia" w:hAnsi="Georgia"/>
          <w:b/>
          <w:bCs/>
          <w:sz w:val="26"/>
          <w:szCs w:val="26"/>
          <w:lang w:val="ro-RO"/>
        </w:rPr>
        <w:t xml:space="preserve"> în Parlamentul</w:t>
      </w:r>
      <w:r w:rsidR="005170A0" w:rsidRPr="0099643C">
        <w:rPr>
          <w:rFonts w:ascii="Georgia" w:hAnsi="Georgia"/>
          <w:b/>
          <w:bCs/>
          <w:sz w:val="26"/>
          <w:szCs w:val="26"/>
          <w:lang w:val="ro-RO"/>
        </w:rPr>
        <w:t xml:space="preserve"> </w:t>
      </w:r>
      <w:r w:rsidRPr="0099643C">
        <w:rPr>
          <w:rFonts w:ascii="Georgia" w:hAnsi="Georgia"/>
          <w:b/>
          <w:bCs/>
          <w:sz w:val="26"/>
          <w:szCs w:val="26"/>
          <w:lang w:val="ro-RO"/>
        </w:rPr>
        <w:t>Republicii Moldova</w:t>
      </w:r>
      <w:r w:rsidR="0099643C" w:rsidRPr="0099643C">
        <w:rPr>
          <w:rFonts w:ascii="Georgia" w:hAnsi="Georgia"/>
          <w:b/>
          <w:bCs/>
          <w:sz w:val="26"/>
          <w:szCs w:val="26"/>
          <w:lang w:val="ro-RO"/>
        </w:rPr>
        <w:t>,</w:t>
      </w:r>
    </w:p>
    <w:p w14:paraId="2213BCB1" w14:textId="7C6E4671" w:rsidR="00660329" w:rsidRPr="0099643C" w:rsidRDefault="0099643C" w:rsidP="005170A0">
      <w:pPr>
        <w:pStyle w:val="NoSpacing"/>
        <w:spacing w:line="276" w:lineRule="auto"/>
        <w:jc w:val="right"/>
        <w:rPr>
          <w:rFonts w:ascii="Georgia" w:hAnsi="Georgia"/>
          <w:b/>
          <w:bCs/>
          <w:sz w:val="26"/>
          <w:szCs w:val="26"/>
          <w:lang w:val="ro-RO"/>
        </w:rPr>
      </w:pPr>
      <w:r w:rsidRPr="0099643C">
        <w:rPr>
          <w:rFonts w:ascii="Georgia" w:hAnsi="Georgia"/>
          <w:b/>
          <w:bCs/>
          <w:sz w:val="26"/>
          <w:szCs w:val="26"/>
          <w:lang w:val="ro-RO"/>
        </w:rPr>
        <w:t xml:space="preserve">Inga </w:t>
      </w:r>
      <w:r w:rsidR="00A819B6">
        <w:rPr>
          <w:rFonts w:ascii="Georgia" w:hAnsi="Georgia"/>
          <w:b/>
          <w:bCs/>
          <w:sz w:val="26"/>
          <w:szCs w:val="26"/>
          <w:lang w:val="ro-RO"/>
        </w:rPr>
        <w:t>GRIGORIU</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17CE8C45" w14:textId="69E7FF57" w:rsidR="00290AAA" w:rsidRDefault="00290AAA" w:rsidP="00BE1531">
      <w:pPr>
        <w:pStyle w:val="NoSpacing"/>
        <w:spacing w:line="276" w:lineRule="auto"/>
        <w:ind w:left="5953" w:firstLine="589"/>
        <w:jc w:val="both"/>
        <w:rPr>
          <w:rFonts w:ascii="Georgia" w:hAnsi="Georgia"/>
          <w:b/>
          <w:bCs/>
          <w:i/>
          <w:sz w:val="28"/>
          <w:szCs w:val="28"/>
          <w:lang w:val="ro-RO"/>
        </w:rPr>
      </w:pPr>
    </w:p>
    <w:p w14:paraId="36A98C0C" w14:textId="77777777" w:rsidR="007258E3" w:rsidRDefault="007258E3" w:rsidP="00C37E97">
      <w:pPr>
        <w:ind w:firstLine="567"/>
        <w:jc w:val="right"/>
        <w:rPr>
          <w:rFonts w:cs="Times New Roman"/>
          <w:b/>
          <w:i/>
          <w:sz w:val="28"/>
          <w:szCs w:val="28"/>
        </w:rPr>
      </w:pPr>
    </w:p>
    <w:p w14:paraId="415930D8" w14:textId="77777777" w:rsidR="0099643C" w:rsidRDefault="0099643C">
      <w:pPr>
        <w:spacing w:after="160" w:line="259" w:lineRule="auto"/>
        <w:ind w:left="0"/>
        <w:rPr>
          <w:rFonts w:cs="Times New Roman"/>
          <w:b/>
          <w:i/>
          <w:sz w:val="28"/>
          <w:szCs w:val="28"/>
        </w:rPr>
      </w:pPr>
      <w:r>
        <w:rPr>
          <w:rFonts w:cs="Times New Roman"/>
          <w:b/>
          <w:i/>
          <w:sz w:val="28"/>
          <w:szCs w:val="28"/>
        </w:rPr>
        <w:br w:type="page"/>
      </w:r>
    </w:p>
    <w:p w14:paraId="1A4B4C2C" w14:textId="6F8E4E27" w:rsidR="00C37E97" w:rsidRDefault="00C37E97" w:rsidP="007D5791">
      <w:pPr>
        <w:spacing w:line="240" w:lineRule="auto"/>
        <w:ind w:firstLine="567"/>
        <w:jc w:val="right"/>
        <w:rPr>
          <w:rFonts w:cs="Times New Roman"/>
          <w:b/>
          <w:i/>
          <w:sz w:val="28"/>
          <w:szCs w:val="28"/>
        </w:rPr>
      </w:pPr>
      <w:r w:rsidRPr="00CD3306">
        <w:rPr>
          <w:rFonts w:cs="Times New Roman"/>
          <w:b/>
          <w:i/>
          <w:sz w:val="28"/>
          <w:szCs w:val="28"/>
        </w:rPr>
        <w:lastRenderedPageBreak/>
        <w:t>Proiect</w:t>
      </w:r>
    </w:p>
    <w:p w14:paraId="03FC25E7" w14:textId="4662CE42" w:rsidR="006E785E" w:rsidRDefault="006E785E" w:rsidP="007D5791">
      <w:pPr>
        <w:spacing w:line="240" w:lineRule="auto"/>
        <w:jc w:val="center"/>
        <w:rPr>
          <w:rFonts w:cs="Times New Roman"/>
          <w:b/>
          <w:sz w:val="28"/>
          <w:szCs w:val="28"/>
        </w:rPr>
      </w:pPr>
    </w:p>
    <w:p w14:paraId="578F965D" w14:textId="77777777" w:rsidR="006E785E" w:rsidRDefault="006E785E" w:rsidP="007D5791">
      <w:pPr>
        <w:spacing w:line="240" w:lineRule="auto"/>
        <w:jc w:val="center"/>
        <w:rPr>
          <w:rFonts w:cs="Times New Roman"/>
          <w:b/>
          <w:sz w:val="28"/>
          <w:szCs w:val="28"/>
        </w:rPr>
      </w:pPr>
    </w:p>
    <w:p w14:paraId="76B4351A" w14:textId="77777777" w:rsidR="0042644D" w:rsidRDefault="00C37E97" w:rsidP="0042644D">
      <w:pPr>
        <w:spacing w:line="240" w:lineRule="auto"/>
        <w:jc w:val="center"/>
        <w:rPr>
          <w:rFonts w:cs="Times New Roman"/>
          <w:b/>
          <w:sz w:val="26"/>
          <w:szCs w:val="26"/>
        </w:rPr>
      </w:pPr>
      <w:r w:rsidRPr="0099643C">
        <w:rPr>
          <w:rFonts w:cs="Times New Roman"/>
          <w:b/>
          <w:sz w:val="26"/>
          <w:szCs w:val="26"/>
        </w:rPr>
        <w:t>L E G E</w:t>
      </w:r>
      <w:bookmarkStart w:id="0" w:name="_Hlk34819209"/>
    </w:p>
    <w:p w14:paraId="542CC6E5" w14:textId="5B0C61DE" w:rsidR="0042644D" w:rsidRPr="00FE2440" w:rsidRDefault="0042644D" w:rsidP="0042644D">
      <w:pPr>
        <w:spacing w:line="240" w:lineRule="auto"/>
        <w:jc w:val="center"/>
        <w:rPr>
          <w:rFonts w:cs="Times New Roman"/>
          <w:b/>
          <w:sz w:val="26"/>
          <w:szCs w:val="26"/>
        </w:rPr>
      </w:pPr>
      <w:r w:rsidRPr="001A3F35">
        <w:rPr>
          <w:b/>
        </w:rPr>
        <w:t xml:space="preserve">cu privire la </w:t>
      </w:r>
      <w:bookmarkStart w:id="1" w:name="_Hlk35250856"/>
      <w:r w:rsidRPr="001A3F35">
        <w:rPr>
          <w:rStyle w:val="docheader"/>
          <w:b/>
          <w:bCs/>
          <w:color w:val="000000"/>
        </w:rPr>
        <w:t>suspendarea controalelor de stat</w:t>
      </w:r>
      <w:r w:rsidR="00FE2440">
        <w:rPr>
          <w:lang w:val="en-US"/>
        </w:rPr>
        <w:t xml:space="preserve"> </w:t>
      </w:r>
      <w:proofErr w:type="spellStart"/>
      <w:r w:rsidR="00FE2440">
        <w:rPr>
          <w:b/>
          <w:lang w:val="en-US"/>
        </w:rPr>
        <w:t>pentru</w:t>
      </w:r>
      <w:proofErr w:type="spellEnd"/>
      <w:r w:rsidR="00FE2440">
        <w:rPr>
          <w:b/>
          <w:lang w:val="en-US"/>
        </w:rPr>
        <w:t xml:space="preserve"> </w:t>
      </w:r>
      <w:proofErr w:type="spellStart"/>
      <w:r w:rsidR="00FE2440">
        <w:rPr>
          <w:b/>
          <w:lang w:val="en-US"/>
        </w:rPr>
        <w:t>înt</w:t>
      </w:r>
      <w:r w:rsidR="00FE2440" w:rsidRPr="00FE2440">
        <w:rPr>
          <w:b/>
          <w:lang w:val="en-US"/>
        </w:rPr>
        <w:t>reprinderile</w:t>
      </w:r>
      <w:proofErr w:type="spellEnd"/>
      <w:r w:rsidR="00FE2440" w:rsidRPr="00FE2440">
        <w:rPr>
          <w:b/>
          <w:lang w:val="en-US"/>
        </w:rPr>
        <w:t xml:space="preserve"> din </w:t>
      </w:r>
      <w:r w:rsidRPr="00FE2440">
        <w:rPr>
          <w:rStyle w:val="docheader"/>
          <w:b/>
          <w:bCs/>
          <w:color w:val="000000"/>
        </w:rPr>
        <w:t>sectorul HoReCa.</w:t>
      </w:r>
    </w:p>
    <w:bookmarkEnd w:id="0"/>
    <w:bookmarkEnd w:id="1"/>
    <w:p w14:paraId="54D71A27" w14:textId="77777777" w:rsidR="0042644D" w:rsidRPr="001A3F35" w:rsidRDefault="0042644D" w:rsidP="0042644D">
      <w:pPr>
        <w:pStyle w:val="1"/>
        <w:tabs>
          <w:tab w:val="left" w:pos="4185"/>
        </w:tabs>
        <w:spacing w:after="0" w:line="240" w:lineRule="auto"/>
        <w:rPr>
          <w:rFonts w:ascii="Georgia" w:hAnsi="Georgia" w:cs="Times New Roman"/>
          <w:b/>
          <w:sz w:val="24"/>
          <w:szCs w:val="24"/>
          <w:lang w:val="ro-RO"/>
        </w:rPr>
      </w:pPr>
    </w:p>
    <w:p w14:paraId="5B1337A3" w14:textId="77777777" w:rsidR="0042644D" w:rsidRPr="001A3F35" w:rsidRDefault="0042644D" w:rsidP="0042644D">
      <w:pPr>
        <w:ind w:firstLine="708"/>
        <w:jc w:val="both"/>
      </w:pPr>
      <w:r w:rsidRPr="001A3F35">
        <w:t xml:space="preserve">În scopul creării condițiilor favorabile pentru dezvoltarea și </w:t>
      </w:r>
      <w:r>
        <w:t>menținerea</w:t>
      </w:r>
      <w:r w:rsidRPr="001A3F35">
        <w:t xml:space="preserve"> sectorului HoReCa din Moldova, evitării presiunilor și intervenției excesive ale statului în activitatea </w:t>
      </w:r>
      <w:r>
        <w:t>sectorului HoReCa</w:t>
      </w:r>
      <w:r w:rsidRPr="001A3F35">
        <w:t>, a optimizării legislative şi instituţionale a controalelor asupra activității întreprinderilor care desfășoară activitate de întreprinzător</w:t>
      </w:r>
      <w:r>
        <w:t xml:space="preserve"> în domeniul </w:t>
      </w:r>
      <w:r w:rsidRPr="001A3F35">
        <w:t>industriei serviciilor alimentare și al creării premiselor pentru evaluarea costurilor aferente efectuării controlului de stat asupra activității de întreprinzător,</w:t>
      </w:r>
    </w:p>
    <w:p w14:paraId="0B4A5085" w14:textId="77777777" w:rsidR="0042644D" w:rsidRPr="001A3F35" w:rsidRDefault="0042644D" w:rsidP="0042644D">
      <w:pPr>
        <w:ind w:firstLine="708"/>
        <w:jc w:val="both"/>
      </w:pPr>
      <w:r w:rsidRPr="001A3F35">
        <w:t>Parlamentul adoptă prezenta lege organică:</w:t>
      </w:r>
    </w:p>
    <w:p w14:paraId="3CFFABCC" w14:textId="77777777" w:rsidR="0042644D" w:rsidRPr="001A3F35" w:rsidRDefault="0042644D" w:rsidP="0042644D">
      <w:pPr>
        <w:ind w:firstLine="708"/>
        <w:jc w:val="both"/>
      </w:pPr>
    </w:p>
    <w:p w14:paraId="376E94C4" w14:textId="77777777" w:rsidR="0042644D" w:rsidRPr="001A3F35" w:rsidRDefault="0042644D" w:rsidP="0042644D">
      <w:pPr>
        <w:ind w:firstLine="708"/>
        <w:jc w:val="both"/>
        <w:rPr>
          <w:color w:val="000000"/>
        </w:rPr>
      </w:pPr>
      <w:r w:rsidRPr="001A3F35">
        <w:rPr>
          <w:b/>
          <w:bCs/>
          <w:color w:val="000000"/>
        </w:rPr>
        <w:t xml:space="preserve">Articolul 1. </w:t>
      </w:r>
      <w:r w:rsidRPr="001A3F35">
        <w:rPr>
          <w:color w:val="000000"/>
        </w:rPr>
        <w:t> Suspendarea controalelor  de stat</w:t>
      </w:r>
      <w:r w:rsidRPr="001A3F35">
        <w:rPr>
          <w:lang w:val="en-US"/>
        </w:rPr>
        <w:t xml:space="preserve"> </w:t>
      </w:r>
      <w:r w:rsidRPr="001A3F35">
        <w:rPr>
          <w:color w:val="000000"/>
        </w:rPr>
        <w:t xml:space="preserve">la </w:t>
      </w:r>
      <w:r>
        <w:rPr>
          <w:color w:val="000000"/>
        </w:rPr>
        <w:t>sectorul HoReCa.</w:t>
      </w:r>
    </w:p>
    <w:p w14:paraId="284DED02" w14:textId="1BB9CB6C" w:rsidR="0042644D" w:rsidRPr="001A3F35" w:rsidRDefault="0042644D" w:rsidP="0042644D">
      <w:pPr>
        <w:ind w:firstLine="708"/>
        <w:jc w:val="both"/>
        <w:rPr>
          <w:color w:val="000000"/>
        </w:rPr>
      </w:pPr>
      <w:r w:rsidRPr="001A3F35">
        <w:rPr>
          <w:color w:val="000000"/>
        </w:rPr>
        <w:t xml:space="preserve">(1) Se suspendă controalele de stat la întreprinderile </w:t>
      </w:r>
      <w:r w:rsidR="00513BE6">
        <w:rPr>
          <w:color w:val="000000"/>
        </w:rPr>
        <w:t>din sectorul HoReCa</w:t>
      </w:r>
      <w:r w:rsidRPr="001A3F35">
        <w:rPr>
          <w:color w:val="000000"/>
        </w:rPr>
        <w:t xml:space="preserve"> pentru o perioadă de 1 an, începând cu </w:t>
      </w:r>
      <w:r>
        <w:rPr>
          <w:color w:val="000000"/>
        </w:rPr>
        <w:t>01</w:t>
      </w:r>
      <w:r w:rsidRPr="001A3F35">
        <w:rPr>
          <w:color w:val="000000"/>
        </w:rPr>
        <w:t xml:space="preserve"> </w:t>
      </w:r>
      <w:r w:rsidR="00FE7823">
        <w:rPr>
          <w:color w:val="000000"/>
        </w:rPr>
        <w:t>aprilie</w:t>
      </w:r>
      <w:r>
        <w:rPr>
          <w:color w:val="000000"/>
        </w:rPr>
        <w:t xml:space="preserve"> 2021</w:t>
      </w:r>
      <w:r w:rsidRPr="001A3F35">
        <w:rPr>
          <w:color w:val="000000"/>
        </w:rPr>
        <w:t>, inclusiv fiscal, financiar</w:t>
      </w:r>
      <w:bookmarkStart w:id="2" w:name="_GoBack"/>
      <w:bookmarkEnd w:id="2"/>
      <w:r w:rsidRPr="001A3F35">
        <w:rPr>
          <w:color w:val="000000"/>
        </w:rPr>
        <w:t>, privind respectarea normelor de protecţie a muncii și sanitare, planificat sau inopinat, efectuat la fața locului, la sediile, locurile de desfășurare a activității sau de aflare/păstrare a bunurilor persoanelor înregistrate în modul stabilit care desfășoară activitate de întreprinzător, de către organele abilitate cu dreptul de a iniţia controale în baza prevederilor Legii nr. 131 din 8 iunie 2012 privind controlul de stat asupra activității de întreprinzător, ale Codului fiscal nr. 1163-XIII din 24 aprilie 1997, ale Legii nr. 171 din 11 iulie 2012 privind piața de capital, ale Legii nr. 320 din 27 decembrie 2012 cu privire la activitatea Poliţiei şi statutul poliţistului, precum și ale altor acte normative care reglementează controlul de stat.</w:t>
      </w:r>
    </w:p>
    <w:p w14:paraId="508A3C58" w14:textId="69211DED" w:rsidR="0042644D" w:rsidRPr="001A3F35" w:rsidRDefault="0042644D" w:rsidP="0042644D">
      <w:pPr>
        <w:ind w:firstLine="708"/>
        <w:jc w:val="both"/>
        <w:rPr>
          <w:color w:val="000000"/>
        </w:rPr>
      </w:pPr>
      <w:r>
        <w:rPr>
          <w:color w:val="000000"/>
        </w:rPr>
        <w:t>(2</w:t>
      </w:r>
      <w:r w:rsidRPr="001A3F35">
        <w:rPr>
          <w:color w:val="000000"/>
        </w:rPr>
        <w:t>) Suspendarea controalelor în cadrul posturilor fiscale care se creează de către organele fiscale se aplică pentru o perioadă de 1 an, cu posibil</w:t>
      </w:r>
      <w:r w:rsidR="00AA5BF1">
        <w:rPr>
          <w:color w:val="000000"/>
        </w:rPr>
        <w:t>itatea prelungirii moratoriului</w:t>
      </w:r>
      <w:r w:rsidRPr="001A3F35">
        <w:rPr>
          <w:color w:val="000000"/>
        </w:rPr>
        <w:t>. </w:t>
      </w:r>
    </w:p>
    <w:p w14:paraId="6239D4E8" w14:textId="77777777" w:rsidR="0042644D" w:rsidRPr="001A3F35" w:rsidRDefault="0042644D" w:rsidP="0042644D">
      <w:pPr>
        <w:ind w:firstLine="540"/>
        <w:jc w:val="both"/>
        <w:rPr>
          <w:color w:val="000000"/>
        </w:rPr>
      </w:pPr>
      <w:r>
        <w:rPr>
          <w:color w:val="000000"/>
        </w:rPr>
        <w:t>(3</w:t>
      </w:r>
      <w:r w:rsidRPr="001A3F35">
        <w:rPr>
          <w:color w:val="000000"/>
        </w:rPr>
        <w:t>) Suspendarea controalelor de stat  nu se aplică asupra controlului efectuat:</w:t>
      </w:r>
    </w:p>
    <w:p w14:paraId="5FA9B96C" w14:textId="77777777" w:rsidR="0042644D" w:rsidRPr="001A3F35" w:rsidRDefault="0042644D" w:rsidP="0042644D">
      <w:pPr>
        <w:ind w:firstLine="540"/>
        <w:jc w:val="both"/>
        <w:rPr>
          <w:color w:val="000000"/>
        </w:rPr>
      </w:pPr>
      <w:r w:rsidRPr="001A3F35">
        <w:rPr>
          <w:color w:val="000000"/>
        </w:rPr>
        <w:t>a) în cadrul urmăririi penale;</w:t>
      </w:r>
    </w:p>
    <w:p w14:paraId="42D1C6C4" w14:textId="45FD6BD0" w:rsidR="0042644D" w:rsidRPr="001A3F35" w:rsidRDefault="002A4D27" w:rsidP="0042644D">
      <w:pPr>
        <w:ind w:firstLine="540"/>
        <w:jc w:val="both"/>
        <w:rPr>
          <w:color w:val="000000"/>
        </w:rPr>
      </w:pPr>
      <w:r>
        <w:rPr>
          <w:color w:val="000000"/>
        </w:rPr>
        <w:t>b</w:t>
      </w:r>
      <w:r w:rsidR="0042644D" w:rsidRPr="001A3F35">
        <w:rPr>
          <w:color w:val="000000"/>
        </w:rPr>
        <w:t xml:space="preserve">) de către organele responsabile de gestionarea sistemului public de asigurări sociale, în limita strict necesară și în scopul verificării autenticității actelor ce confirmă </w:t>
      </w:r>
      <w:r w:rsidR="0042644D" w:rsidRPr="001A3F35">
        <w:rPr>
          <w:color w:val="000000"/>
        </w:rPr>
        <w:lastRenderedPageBreak/>
        <w:t>stagiul de cotizare și venitul asigurat, în temeiul cererii persoanelor care au solicitat stabilirea sau modificarea cuantumului pensiei;</w:t>
      </w:r>
    </w:p>
    <w:p w14:paraId="04C3179C" w14:textId="32B1AEBF" w:rsidR="0042644D" w:rsidRPr="001A3F35" w:rsidRDefault="002A4D27" w:rsidP="0042644D">
      <w:pPr>
        <w:ind w:firstLine="540"/>
        <w:jc w:val="both"/>
        <w:rPr>
          <w:color w:val="000000"/>
        </w:rPr>
      </w:pPr>
      <w:r>
        <w:rPr>
          <w:color w:val="000000"/>
        </w:rPr>
        <w:t>c</w:t>
      </w:r>
      <w:r w:rsidR="0042644D" w:rsidRPr="001A3F35">
        <w:rPr>
          <w:color w:val="000000"/>
        </w:rPr>
        <w:t>) la cererea persoanelor fizice şi juridice privind eliberarea/prelungirea  autorizațiilor, certificatelor și a altor acte permisive și/sau privind constatarea unor fapte;</w:t>
      </w:r>
    </w:p>
    <w:p w14:paraId="4B6D7D4F" w14:textId="406DBBD4" w:rsidR="0042644D" w:rsidRPr="001A3F35" w:rsidRDefault="002A4D27" w:rsidP="0042644D">
      <w:pPr>
        <w:ind w:firstLine="540"/>
        <w:jc w:val="both"/>
        <w:rPr>
          <w:color w:val="000000"/>
        </w:rPr>
      </w:pPr>
      <w:r>
        <w:rPr>
          <w:color w:val="000000"/>
        </w:rPr>
        <w:t>d</w:t>
      </w:r>
      <w:r w:rsidR="0042644D" w:rsidRPr="001A3F35">
        <w:rPr>
          <w:color w:val="000000"/>
        </w:rPr>
        <w:t>) la cererea consumatorilor, de către organele abilitate cu funcții de protecție a acestora în baza Legii nr. 105-XV din 13 martie 2003 privind protecţia consumatorilor, în cazul prezentării informațiilor veridice despre încălcarea legislației;</w:t>
      </w:r>
      <w:r w:rsidR="0042644D" w:rsidRPr="001A3F35">
        <w:rPr>
          <w:color w:val="000000"/>
        </w:rPr>
        <w:br/>
        <w:t xml:space="preserve">    </w:t>
      </w:r>
      <w:r>
        <w:rPr>
          <w:color w:val="000000"/>
        </w:rPr>
        <w:t>e</w:t>
      </w:r>
      <w:r w:rsidR="0042644D" w:rsidRPr="001A3F35">
        <w:rPr>
          <w:color w:val="000000"/>
        </w:rPr>
        <w:t>) în limita strict necesară pentru concretizarea cuantumului creanțelor statului, în cadrul procesului de insolvabilitate sau de lichidare a persoanelor fizice sau juridice care desfășoară activitate de întreprinzător; </w:t>
      </w:r>
    </w:p>
    <w:p w14:paraId="426D1E09" w14:textId="5FE2FFCC" w:rsidR="0042644D" w:rsidRPr="001A3F35" w:rsidRDefault="002A4D27" w:rsidP="0042644D">
      <w:pPr>
        <w:ind w:firstLine="540"/>
        <w:jc w:val="both"/>
        <w:rPr>
          <w:color w:val="000000"/>
        </w:rPr>
      </w:pPr>
      <w:r>
        <w:rPr>
          <w:color w:val="000000"/>
        </w:rPr>
        <w:t>f</w:t>
      </w:r>
      <w:r w:rsidR="0042644D" w:rsidRPr="001A3F35">
        <w:rPr>
          <w:color w:val="000000"/>
        </w:rPr>
        <w:t>) în legătură cu restituirea impozitelor, taxelor și altor plăți de la bugetul public național;</w:t>
      </w:r>
    </w:p>
    <w:p w14:paraId="6F260D0B" w14:textId="0CF74AB6" w:rsidR="0042644D" w:rsidRPr="001A3F35" w:rsidRDefault="002A4D27" w:rsidP="0042644D">
      <w:pPr>
        <w:ind w:firstLine="540"/>
        <w:jc w:val="both"/>
        <w:rPr>
          <w:color w:val="000000"/>
        </w:rPr>
      </w:pPr>
      <w:r>
        <w:rPr>
          <w:color w:val="000000"/>
        </w:rPr>
        <w:t>g</w:t>
      </w:r>
      <w:r w:rsidR="0042644D" w:rsidRPr="001A3F35">
        <w:rPr>
          <w:color w:val="000000"/>
        </w:rPr>
        <w:t>) în domeniul supravegherii de stat a sănătății publice;</w:t>
      </w:r>
    </w:p>
    <w:p w14:paraId="21CF4DAB" w14:textId="5D41E9B3" w:rsidR="0042644D" w:rsidRPr="001A3F35" w:rsidRDefault="002A4D27" w:rsidP="0042644D">
      <w:pPr>
        <w:ind w:firstLine="540"/>
        <w:jc w:val="both"/>
        <w:rPr>
          <w:color w:val="000000"/>
        </w:rPr>
      </w:pPr>
      <w:r>
        <w:rPr>
          <w:color w:val="000000"/>
        </w:rPr>
        <w:t>h</w:t>
      </w:r>
      <w:r w:rsidR="0042644D" w:rsidRPr="001A3F35">
        <w:rPr>
          <w:color w:val="000000"/>
        </w:rPr>
        <w:t>) în domeniul respectării normelor antiincendiare.</w:t>
      </w:r>
    </w:p>
    <w:p w14:paraId="28E3578A" w14:textId="77777777" w:rsidR="0042644D" w:rsidRPr="001A3F35" w:rsidRDefault="0042644D" w:rsidP="0042644D">
      <w:pPr>
        <w:ind w:firstLine="540"/>
        <w:jc w:val="both"/>
        <w:rPr>
          <w:color w:val="000000"/>
        </w:rPr>
      </w:pPr>
      <w:r>
        <w:rPr>
          <w:color w:val="000000"/>
        </w:rPr>
        <w:t>(4</w:t>
      </w:r>
      <w:r w:rsidRPr="001A3F35">
        <w:rPr>
          <w:color w:val="000000"/>
        </w:rPr>
        <w:t>) Prezenta lege nu se aplică în cazurile de constatare la fața locului a faptului producerii unor accidente și a circumstanțelor în care s-au produs acestea.</w:t>
      </w:r>
      <w:r w:rsidRPr="001A3F35">
        <w:rPr>
          <w:color w:val="000000"/>
        </w:rPr>
        <w:br/>
        <w:t>    </w:t>
      </w:r>
      <w:r w:rsidRPr="001A3F35">
        <w:rPr>
          <w:b/>
          <w:bCs/>
          <w:color w:val="000000"/>
        </w:rPr>
        <w:t xml:space="preserve">Articolul 2.  </w:t>
      </w:r>
      <w:r w:rsidRPr="001A3F35">
        <w:rPr>
          <w:color w:val="000000"/>
        </w:rPr>
        <w:t>Efectuarea excepțională a controlului de stat</w:t>
      </w:r>
      <w:r w:rsidRPr="001A3F35">
        <w:rPr>
          <w:lang w:val="en-US"/>
        </w:rPr>
        <w:t xml:space="preserve"> </w:t>
      </w:r>
      <w:r w:rsidRPr="001A3F35">
        <w:rPr>
          <w:color w:val="000000"/>
        </w:rPr>
        <w:t xml:space="preserve">la întreprinderile </w:t>
      </w:r>
      <w:r>
        <w:rPr>
          <w:color w:val="000000"/>
        </w:rPr>
        <w:t>din sectorul HoReCa</w:t>
      </w:r>
      <w:r w:rsidRPr="001A3F35">
        <w:rPr>
          <w:color w:val="000000"/>
        </w:rPr>
        <w:t>.</w:t>
      </w:r>
    </w:p>
    <w:p w14:paraId="34A20860" w14:textId="77777777" w:rsidR="0042644D" w:rsidRPr="001A3F35" w:rsidRDefault="0042644D" w:rsidP="0042644D">
      <w:pPr>
        <w:ind w:firstLine="540"/>
        <w:jc w:val="both"/>
        <w:rPr>
          <w:color w:val="000000"/>
        </w:rPr>
      </w:pPr>
      <w:r w:rsidRPr="001A3F35">
        <w:rPr>
          <w:color w:val="000000"/>
        </w:rPr>
        <w:t xml:space="preserve"> (1) Prin derogare de la prevederile art. 1 alin. (1), în cazurile în care există un pericol iminent pentru viața și sănătatea populației, pentru securitatea economică a statului și pentru mediu, organul abilitat cu funcții de control adresează Ministerului Economiei un demers privind inițierea controlului de stat la fața locului, în care se indică:</w:t>
      </w:r>
      <w:r w:rsidRPr="001A3F35">
        <w:rPr>
          <w:color w:val="000000"/>
        </w:rPr>
        <w:br/>
        <w:t>    a) datele de identificare a persoanei care urmează a fi supusă controlului de stat la fața locului;</w:t>
      </w:r>
    </w:p>
    <w:p w14:paraId="47280A0A" w14:textId="77777777" w:rsidR="0042644D" w:rsidRPr="001A3F35" w:rsidRDefault="0042644D" w:rsidP="0042644D">
      <w:pPr>
        <w:ind w:firstLine="540"/>
        <w:jc w:val="both"/>
        <w:rPr>
          <w:color w:val="000000"/>
        </w:rPr>
      </w:pPr>
      <w:r w:rsidRPr="001A3F35">
        <w:rPr>
          <w:color w:val="000000"/>
        </w:rPr>
        <w:t>b) motivele iniţierii controlului de stat la fața locului; </w:t>
      </w:r>
    </w:p>
    <w:p w14:paraId="66160031" w14:textId="77777777" w:rsidR="0042644D" w:rsidRPr="001A3F35" w:rsidRDefault="0042644D" w:rsidP="0042644D">
      <w:pPr>
        <w:ind w:firstLine="540"/>
        <w:jc w:val="both"/>
        <w:rPr>
          <w:color w:val="000000"/>
        </w:rPr>
      </w:pPr>
      <w:r w:rsidRPr="001A3F35">
        <w:rPr>
          <w:color w:val="000000"/>
        </w:rPr>
        <w:t>c) obiectul, scopul și metoda controlului de stat la fața locului;</w:t>
      </w:r>
    </w:p>
    <w:p w14:paraId="75123A7A" w14:textId="77777777" w:rsidR="0042644D" w:rsidRPr="001A3F35" w:rsidRDefault="0042644D" w:rsidP="0042644D">
      <w:pPr>
        <w:ind w:firstLine="540"/>
        <w:jc w:val="both"/>
        <w:rPr>
          <w:color w:val="000000"/>
        </w:rPr>
      </w:pPr>
      <w:r w:rsidRPr="001A3F35">
        <w:rPr>
          <w:color w:val="000000"/>
        </w:rPr>
        <w:t xml:space="preserve">d) durata efectuării controlului de stat la fața locului; </w:t>
      </w:r>
    </w:p>
    <w:p w14:paraId="575A62FD" w14:textId="77777777" w:rsidR="0042644D" w:rsidRPr="001A3F35" w:rsidRDefault="0042644D" w:rsidP="0042644D">
      <w:pPr>
        <w:ind w:firstLine="540"/>
        <w:jc w:val="both"/>
        <w:rPr>
          <w:color w:val="000000"/>
        </w:rPr>
      </w:pPr>
      <w:r w:rsidRPr="001A3F35">
        <w:rPr>
          <w:color w:val="000000"/>
        </w:rPr>
        <w:t>e) data efectuării ultimului control de stat la fața locului;</w:t>
      </w:r>
    </w:p>
    <w:p w14:paraId="419469BD" w14:textId="77777777" w:rsidR="0042644D" w:rsidRPr="001A3F35" w:rsidRDefault="0042644D" w:rsidP="0042644D">
      <w:pPr>
        <w:ind w:firstLine="540"/>
        <w:jc w:val="both"/>
        <w:rPr>
          <w:color w:val="000000"/>
        </w:rPr>
      </w:pPr>
      <w:r w:rsidRPr="001A3F35">
        <w:rPr>
          <w:color w:val="000000"/>
        </w:rPr>
        <w:t>f) genul de activitate desfăşurat de persoana controlată;</w:t>
      </w:r>
    </w:p>
    <w:p w14:paraId="75A94BBA" w14:textId="77777777" w:rsidR="0042644D" w:rsidRPr="001A3F35" w:rsidRDefault="0042644D" w:rsidP="0042644D">
      <w:pPr>
        <w:ind w:firstLine="540"/>
        <w:jc w:val="both"/>
        <w:rPr>
          <w:color w:val="000000"/>
        </w:rPr>
      </w:pPr>
      <w:r w:rsidRPr="001A3F35">
        <w:rPr>
          <w:color w:val="000000"/>
        </w:rPr>
        <w:t xml:space="preserve">g) cauzele și motivele care fac imposibilă efectuarea controlului de stat prin solicitarea directă de la persoana care urmează a fi controlată a documentaţiei şi a altor </w:t>
      </w:r>
      <w:r w:rsidRPr="001A3F35">
        <w:rPr>
          <w:color w:val="000000"/>
        </w:rPr>
        <w:lastRenderedPageBreak/>
        <w:t>informaţii prin intermediul serviciilor poştale sau prin sistemul de poştă electronică, sau prin telefon/fax, inclusiv a informațiilor pe care, conform legii, persoana care desfășoară activitate de întreprinzător nu este obligată să le ofere periodic;</w:t>
      </w:r>
    </w:p>
    <w:p w14:paraId="7ACB1720" w14:textId="77777777" w:rsidR="0042644D" w:rsidRPr="001A3F35" w:rsidRDefault="0042644D" w:rsidP="0042644D">
      <w:pPr>
        <w:ind w:firstLine="540"/>
        <w:jc w:val="both"/>
        <w:rPr>
          <w:color w:val="000000"/>
        </w:rPr>
      </w:pPr>
      <w:r w:rsidRPr="001A3F35">
        <w:rPr>
          <w:color w:val="000000"/>
        </w:rPr>
        <w:t>h) perioada de activitate supusă controlului.</w:t>
      </w:r>
    </w:p>
    <w:p w14:paraId="5C4330DE" w14:textId="77777777" w:rsidR="0042644D" w:rsidRPr="001A3F35" w:rsidRDefault="0042644D" w:rsidP="0042644D">
      <w:pPr>
        <w:ind w:firstLine="540"/>
        <w:jc w:val="both"/>
        <w:rPr>
          <w:color w:val="000000"/>
        </w:rPr>
      </w:pPr>
      <w:r w:rsidRPr="001A3F35">
        <w:rPr>
          <w:color w:val="000000"/>
        </w:rPr>
        <w:t xml:space="preserve"> (2) Ministerul Economiei analizează demersul privind inițierea controlului de stat</w:t>
      </w:r>
      <w:r w:rsidRPr="001A3F35">
        <w:t xml:space="preserve"> </w:t>
      </w:r>
      <w:r w:rsidRPr="001A3F35">
        <w:rPr>
          <w:color w:val="000000"/>
        </w:rPr>
        <w:t xml:space="preserve">la întreprinderile </w:t>
      </w:r>
      <w:r>
        <w:rPr>
          <w:color w:val="000000"/>
        </w:rPr>
        <w:t>din sectorul HoReCa</w:t>
      </w:r>
      <w:r w:rsidRPr="001A3F35">
        <w:rPr>
          <w:color w:val="000000"/>
        </w:rPr>
        <w:t>, la fața locului și se expune prin decizie, în aceeași zi, asupra necesității efectuării acestuia. Regulamentul privind procedura de examinare a demersului referitor la inițierea controlului de stat la fața locului se aprobă de către Guvern şi se publică pe pagina web oficială a acestuia. </w:t>
      </w:r>
    </w:p>
    <w:p w14:paraId="18B6936F" w14:textId="77777777" w:rsidR="0042644D" w:rsidRPr="001A3F35" w:rsidRDefault="0042644D" w:rsidP="0042644D">
      <w:pPr>
        <w:ind w:firstLine="540"/>
        <w:jc w:val="both"/>
        <w:rPr>
          <w:color w:val="000000"/>
        </w:rPr>
      </w:pPr>
      <w:r w:rsidRPr="001A3F35">
        <w:rPr>
          <w:color w:val="000000"/>
        </w:rPr>
        <w:t>(3) Controlul de stat</w:t>
      </w:r>
      <w:r w:rsidRPr="001A3F35">
        <w:rPr>
          <w:lang w:val="en-US"/>
        </w:rPr>
        <w:t xml:space="preserve"> </w:t>
      </w:r>
      <w:r w:rsidRPr="001A3F35">
        <w:rPr>
          <w:color w:val="000000"/>
        </w:rPr>
        <w:t xml:space="preserve">al întreprinderilor </w:t>
      </w:r>
      <w:r>
        <w:rPr>
          <w:color w:val="000000"/>
        </w:rPr>
        <w:t>din sectorul HoReCa</w:t>
      </w:r>
      <w:r w:rsidRPr="001A3F35">
        <w:rPr>
          <w:color w:val="000000"/>
        </w:rPr>
        <w:t xml:space="preserve"> la fața locului nu se efectuează dacă situațiile prevăzute la alin. (1) pot fi remediate în afara acestuia sau dacă Ministerul Economiei a respins demersul privind inițierea controlului de stat la fața locului.</w:t>
      </w:r>
    </w:p>
    <w:p w14:paraId="2F42DA8C" w14:textId="77777777" w:rsidR="0042644D" w:rsidRPr="001A3F35" w:rsidRDefault="0042644D" w:rsidP="0042644D">
      <w:pPr>
        <w:ind w:firstLine="540"/>
        <w:jc w:val="both"/>
        <w:rPr>
          <w:color w:val="000000"/>
        </w:rPr>
      </w:pPr>
      <w:r w:rsidRPr="001A3F35">
        <w:rPr>
          <w:color w:val="000000"/>
        </w:rPr>
        <w:t xml:space="preserve"> (4) Controlul de stat al întreprinderilor micro, mici și mijlocii la fața locului se desfășoară în conformitate cu procedura stabilită de lege pentru controalele inopinate, cu respectarea restricțiilor prevăzute de prezenta lege și decizia Ministerului Economiei.</w:t>
      </w:r>
    </w:p>
    <w:p w14:paraId="32C702CE" w14:textId="77777777" w:rsidR="0042644D" w:rsidRPr="001A3F35" w:rsidRDefault="0042644D" w:rsidP="0042644D">
      <w:pPr>
        <w:ind w:firstLine="540"/>
        <w:jc w:val="both"/>
        <w:rPr>
          <w:color w:val="000000"/>
        </w:rPr>
      </w:pPr>
      <w:r w:rsidRPr="001A3F35">
        <w:rPr>
          <w:color w:val="000000"/>
        </w:rPr>
        <w:t> </w:t>
      </w:r>
      <w:r w:rsidRPr="001A3F35">
        <w:rPr>
          <w:b/>
          <w:bCs/>
          <w:color w:val="000000"/>
        </w:rPr>
        <w:t>Articolul 3.</w:t>
      </w:r>
      <w:r w:rsidRPr="001A3F35">
        <w:rPr>
          <w:color w:val="000000"/>
        </w:rPr>
        <w:t>  Înterdicția de ridicare a bunurilor, documentelor și a dispozitivelor de stocare a datelor</w:t>
      </w:r>
    </w:p>
    <w:p w14:paraId="17C3596D" w14:textId="77777777" w:rsidR="0042644D" w:rsidRPr="001A3F35" w:rsidRDefault="0042644D" w:rsidP="0042644D">
      <w:pPr>
        <w:ind w:firstLine="540"/>
        <w:jc w:val="both"/>
        <w:rPr>
          <w:color w:val="000000"/>
        </w:rPr>
      </w:pPr>
      <w:r w:rsidRPr="001A3F35">
        <w:rPr>
          <w:color w:val="000000"/>
        </w:rPr>
        <w:t>(1) Organului abilitat cu funcții de control i se interzice, în procesul realizării controlului de stat la fața locului prevăzut la art. 1 alin. (4) lit. c)–j) și art. 2, să ridice bunuri, documente sau dispozitive de stocare a datelor. Organul abilitat cu funcții de control este în drept să facă copii, înregistrări foto sau video de pe documente și dispozitive de stocare a datelor, să inspecteze, să măsoare bunuri sau să preleveze mostre din acestea.</w:t>
      </w:r>
    </w:p>
    <w:p w14:paraId="3C4A741A" w14:textId="77777777" w:rsidR="0042644D" w:rsidRPr="001A3F35" w:rsidRDefault="0042644D" w:rsidP="0042644D">
      <w:pPr>
        <w:ind w:firstLine="540"/>
        <w:jc w:val="both"/>
        <w:rPr>
          <w:color w:val="000000"/>
        </w:rPr>
      </w:pPr>
      <w:r w:rsidRPr="001A3F35">
        <w:rPr>
          <w:color w:val="000000"/>
        </w:rPr>
        <w:t>(2) În cazul în care este imposibilă efectuarea copiilor, a înregistrărilor foto sau video de pe documente și dispozitive de stocare a datelor ori persoana care desfășoară activitate de întreprinzător nu permite efectuarea acestor acțiuni, organul abilitat cu funcții de control le ridică, cu indicarea în procesul-verbal întocmit a elementelor de individualizare a fiecărui document sau dispozitiv. Obiectele ridicate se restituie de către organul abilitat cu funcții de control în cel mai scurt timp posibil, dar nu mai tîrziu de 3 zile lucrătoare din momentul ridicării acestora. </w:t>
      </w:r>
    </w:p>
    <w:p w14:paraId="0F54EA8E" w14:textId="77777777" w:rsidR="0042644D" w:rsidRPr="001A3F35" w:rsidRDefault="0042644D" w:rsidP="0042644D">
      <w:pPr>
        <w:ind w:firstLine="540"/>
        <w:jc w:val="both"/>
        <w:rPr>
          <w:color w:val="000000"/>
        </w:rPr>
      </w:pPr>
      <w:r w:rsidRPr="001A3F35">
        <w:rPr>
          <w:b/>
          <w:bCs/>
          <w:color w:val="000000"/>
        </w:rPr>
        <w:t>Articolul 4. </w:t>
      </w:r>
      <w:r w:rsidRPr="001A3F35">
        <w:rPr>
          <w:color w:val="000000"/>
        </w:rPr>
        <w:t>Neadmiterea afectării activității persoanei supuse controlului</w:t>
      </w:r>
      <w:r w:rsidRPr="001A3F35">
        <w:rPr>
          <w:color w:val="000000"/>
        </w:rPr>
        <w:br/>
        <w:t xml:space="preserve">    (1) În procesul realizării controlului prevăzut la art. 1 alin. (4) lit. c)–j) și art. 2, organului abilitat cu funcții de control i se interzice să aplice sechestru sau sigilii pe </w:t>
      </w:r>
      <w:r w:rsidRPr="001A3F35">
        <w:rPr>
          <w:color w:val="000000"/>
        </w:rPr>
        <w:lastRenderedPageBreak/>
        <w:t>bunuri, încăperi sau oricare alte obiecte ori să întreprindă alte măsuri ce ar duce la suspendarea completă sau parţială a activităţii persoanei supuse controlului, cu excepţia cazurilor în care continuarea activităţii ar cauza iminent daune grave vieţii sau sănătăţii oamenilor.</w:t>
      </w:r>
    </w:p>
    <w:p w14:paraId="47B70CA6" w14:textId="77777777" w:rsidR="0042644D" w:rsidRPr="001A3F35" w:rsidRDefault="0042644D" w:rsidP="0042644D">
      <w:pPr>
        <w:ind w:firstLine="540"/>
        <w:jc w:val="both"/>
        <w:rPr>
          <w:color w:val="000000"/>
        </w:rPr>
      </w:pPr>
      <w:r w:rsidRPr="001A3F35">
        <w:rPr>
          <w:color w:val="000000"/>
        </w:rPr>
        <w:t>(2) Se interzice efectuarea perchezițiilor la sediile, locurile de desfășurare a activității sau de aflare a bunurilor persoanelor care desfășoară activitate de întreprinzător în cadrul procedurilor de constatare a contravențiilor prevăzute la  art. 54</w:t>
      </w:r>
      <w:r w:rsidRPr="001A3F35">
        <w:rPr>
          <w:color w:val="000000"/>
          <w:vertAlign w:val="superscript"/>
        </w:rPr>
        <w:t>2</w:t>
      </w:r>
      <w:r w:rsidRPr="001A3F35">
        <w:rPr>
          <w:color w:val="000000"/>
        </w:rPr>
        <w:t>, 55–58, 74</w:t>
      </w:r>
      <w:r w:rsidRPr="001A3F35">
        <w:rPr>
          <w:color w:val="000000"/>
          <w:vertAlign w:val="superscript"/>
        </w:rPr>
        <w:t>1</w:t>
      </w:r>
      <w:r w:rsidRPr="001A3F35">
        <w:rPr>
          <w:color w:val="000000"/>
        </w:rPr>
        <w:t>, 77, 80, 80</w:t>
      </w:r>
      <w:r w:rsidRPr="001A3F35">
        <w:rPr>
          <w:color w:val="000000"/>
          <w:vertAlign w:val="superscript"/>
        </w:rPr>
        <w:t>1</w:t>
      </w:r>
      <w:r w:rsidRPr="001A3F35">
        <w:rPr>
          <w:color w:val="000000"/>
        </w:rPr>
        <w:t>, 81–84, 86, 91</w:t>
      </w:r>
      <w:r w:rsidRPr="001A3F35">
        <w:rPr>
          <w:color w:val="000000"/>
          <w:vertAlign w:val="superscript"/>
        </w:rPr>
        <w:t>1</w:t>
      </w:r>
      <w:r w:rsidRPr="001A3F35">
        <w:rPr>
          <w:color w:val="000000"/>
        </w:rPr>
        <w:t>, 94–97</w:t>
      </w:r>
      <w:r w:rsidRPr="001A3F35">
        <w:rPr>
          <w:color w:val="000000"/>
          <w:vertAlign w:val="superscript"/>
        </w:rPr>
        <w:t>2</w:t>
      </w:r>
      <w:r w:rsidRPr="001A3F35">
        <w:rPr>
          <w:color w:val="000000"/>
        </w:rPr>
        <w:t>, 98–103, 108–115, 119, 121–124, 131, 133, 134, 142, 144, 146–156, 159, 160, 166, 169, 170, 177, 184–186, 188, 191–197, 207, 214, 221, 246–252,  266</w:t>
      </w:r>
      <w:r w:rsidRPr="001A3F35">
        <w:rPr>
          <w:color w:val="000000"/>
          <w:vertAlign w:val="superscript"/>
        </w:rPr>
        <w:t>1</w:t>
      </w:r>
      <w:r w:rsidRPr="001A3F35">
        <w:rPr>
          <w:color w:val="000000"/>
        </w:rPr>
        <w:t>, 271, 273, 274, 276, 277, 279, 282, 284–286, 293</w:t>
      </w:r>
      <w:r w:rsidRPr="001A3F35">
        <w:rPr>
          <w:color w:val="000000"/>
          <w:vertAlign w:val="superscript"/>
        </w:rPr>
        <w:t>1</w:t>
      </w:r>
      <w:r w:rsidRPr="001A3F35">
        <w:rPr>
          <w:color w:val="000000"/>
        </w:rPr>
        <w:t>, 293</w:t>
      </w:r>
      <w:r w:rsidRPr="001A3F35">
        <w:rPr>
          <w:color w:val="000000"/>
          <w:vertAlign w:val="superscript"/>
        </w:rPr>
        <w:t>2</w:t>
      </w:r>
      <w:r w:rsidRPr="001A3F35">
        <w:rPr>
          <w:color w:val="000000"/>
        </w:rPr>
        <w:t>, 295, 299, 344 și 345 din Codul contravențional al Republicii Moldova nr. 218-XVI din 24 octombrie 2008, dacă subiectul contravenției este persoana fizică sau juridică care desfășoară activitate de întreprinzător.</w:t>
      </w:r>
      <w:r w:rsidRPr="001A3F35">
        <w:rPr>
          <w:color w:val="000000"/>
        </w:rPr>
        <w:br/>
        <w:t>    (3) Se interzice ridicarea bunurilor, a documentelor sau a dispozitivelor de stocare a datelor în cazul constatării contravențiilor specificate la alin. (2). Organul autorizat cu efectuarea percheziției este în drept să facă copii, înregistrări foto sau video de pe documente și dispozitive de stocare a datelor, să inspecteze, să măsoare bunuri sau să preleveze mostre din acestea.</w:t>
      </w:r>
    </w:p>
    <w:p w14:paraId="546D0595" w14:textId="77777777" w:rsidR="0042644D" w:rsidRPr="001A3F35" w:rsidRDefault="0042644D" w:rsidP="0042644D">
      <w:pPr>
        <w:ind w:firstLine="540"/>
        <w:jc w:val="both"/>
        <w:rPr>
          <w:color w:val="000000"/>
        </w:rPr>
      </w:pPr>
      <w:r w:rsidRPr="001A3F35">
        <w:rPr>
          <w:b/>
          <w:bCs/>
          <w:color w:val="000000"/>
        </w:rPr>
        <w:t>Articolul 5.</w:t>
      </w:r>
      <w:r w:rsidRPr="001A3F35">
        <w:rPr>
          <w:color w:val="000000"/>
        </w:rPr>
        <w:t> Prelungirea termenului de suspendare a controalelor de stat la întreprinderile micro, mici și mijlocii.</w:t>
      </w:r>
    </w:p>
    <w:p w14:paraId="757C17B1" w14:textId="2C669A0F" w:rsidR="0042644D" w:rsidRPr="001A3F35" w:rsidRDefault="0042644D" w:rsidP="0042644D">
      <w:pPr>
        <w:ind w:firstLine="540"/>
        <w:jc w:val="both"/>
      </w:pPr>
      <w:r w:rsidRPr="001A3F35">
        <w:rPr>
          <w:color w:val="000000"/>
        </w:rPr>
        <w:t xml:space="preserve"> Suspendarea </w:t>
      </w:r>
      <w:r w:rsidRPr="001A3F35">
        <w:t xml:space="preserve"> controalelor de stat</w:t>
      </w:r>
      <w:r w:rsidRPr="001A3F35">
        <w:rPr>
          <w:lang w:val="en-US"/>
        </w:rPr>
        <w:t xml:space="preserve"> </w:t>
      </w:r>
      <w:r w:rsidRPr="001A3F35">
        <w:t xml:space="preserve">la întreprinderile </w:t>
      </w:r>
      <w:r>
        <w:t>din sectorul HoReCa</w:t>
      </w:r>
      <w:r w:rsidRPr="001A3F35">
        <w:t xml:space="preserve">  se dispune pentru  perioada  1 </w:t>
      </w:r>
      <w:r w:rsidR="00FE7823">
        <w:t>aprilie</w:t>
      </w:r>
      <w:r w:rsidRPr="001A3F35">
        <w:t xml:space="preserve"> 202</w:t>
      </w:r>
      <w:r>
        <w:t>1</w:t>
      </w:r>
      <w:r w:rsidRPr="001A3F35">
        <w:t xml:space="preserve"> – </w:t>
      </w:r>
      <w:r w:rsidR="00FE7823">
        <w:t>31 martie</w:t>
      </w:r>
      <w:r w:rsidRPr="001A3F35">
        <w:t xml:space="preserve">  202</w:t>
      </w:r>
      <w:r>
        <w:t>2</w:t>
      </w:r>
      <w:r w:rsidRPr="001A3F35">
        <w:t>.</w:t>
      </w:r>
    </w:p>
    <w:p w14:paraId="34A5D717" w14:textId="77777777" w:rsidR="0042644D" w:rsidRPr="001A3F35" w:rsidRDefault="0042644D" w:rsidP="0042644D">
      <w:pPr>
        <w:ind w:firstLine="708"/>
        <w:jc w:val="both"/>
        <w:rPr>
          <w:color w:val="000000"/>
        </w:rPr>
      </w:pPr>
      <w:r w:rsidRPr="001A3F35">
        <w:rPr>
          <w:color w:val="000000"/>
        </w:rPr>
        <w:t> </w:t>
      </w:r>
      <w:r w:rsidRPr="001A3F35">
        <w:rPr>
          <w:b/>
          <w:bCs/>
          <w:color w:val="000000"/>
        </w:rPr>
        <w:t>Articolul 6.</w:t>
      </w:r>
      <w:r w:rsidRPr="001A3F35">
        <w:rPr>
          <w:color w:val="000000"/>
        </w:rPr>
        <w:t xml:space="preserve"> Dispoziții finale </w:t>
      </w:r>
    </w:p>
    <w:p w14:paraId="59395583" w14:textId="77777777" w:rsidR="0042644D" w:rsidRPr="001A3F35" w:rsidRDefault="0042644D" w:rsidP="0042644D">
      <w:pPr>
        <w:ind w:firstLine="708"/>
        <w:jc w:val="both"/>
        <w:rPr>
          <w:color w:val="000000"/>
        </w:rPr>
      </w:pPr>
      <w:r w:rsidRPr="001A3F35">
        <w:rPr>
          <w:color w:val="000000"/>
        </w:rPr>
        <w:t xml:space="preserve">(1) Controlul de stat a întreprinderilor </w:t>
      </w:r>
      <w:r>
        <w:rPr>
          <w:color w:val="000000"/>
        </w:rPr>
        <w:t>din sectorul HoReCa</w:t>
      </w:r>
      <w:r w:rsidRPr="001A3F35">
        <w:rPr>
          <w:color w:val="000000"/>
        </w:rPr>
        <w:t xml:space="preserve"> la sediile, locurile de desfășurare a activității sau de aflare/păstrare a bunurilor persoanelor care desfășoară activitate de întreprinzător, inițiat în domeniile indicate la art. 1 alin. (1), încetează la data intrării în vigoare a prezentei legi, cu întocmirea actului de constatare în termen de 5 zile lucrătoare.</w:t>
      </w:r>
    </w:p>
    <w:p w14:paraId="0792595C" w14:textId="77777777" w:rsidR="0042644D" w:rsidRPr="001A3F35" w:rsidRDefault="0042644D" w:rsidP="0042644D">
      <w:pPr>
        <w:ind w:firstLine="708"/>
        <w:jc w:val="both"/>
        <w:rPr>
          <w:color w:val="000000"/>
        </w:rPr>
      </w:pPr>
      <w:r w:rsidRPr="001A3F35">
        <w:rPr>
          <w:color w:val="000000"/>
        </w:rPr>
        <w:t>(2) Rezultatele controlului de stat finalizat sau încetat la data intrării în vigoare a prezentei legi se examinează în modul stabilit de legislație.</w:t>
      </w:r>
    </w:p>
    <w:p w14:paraId="147ADEF0" w14:textId="77777777" w:rsidR="0042644D" w:rsidRPr="001A3F35" w:rsidRDefault="0042644D" w:rsidP="0042644D">
      <w:pPr>
        <w:ind w:firstLine="708"/>
        <w:jc w:val="both"/>
        <w:rPr>
          <w:color w:val="000000"/>
        </w:rPr>
      </w:pPr>
      <w:r w:rsidRPr="001A3F35">
        <w:rPr>
          <w:color w:val="000000"/>
        </w:rPr>
        <w:t xml:space="preserve"> (3) La cererea agentului economic, controlul de stat inițiat pînă la data intrării în vigoare a prezentei legi poate fi finalizat pentru toată perioada de activitate supusă controlului, stabilită inițial.</w:t>
      </w:r>
    </w:p>
    <w:p w14:paraId="6AD7E940" w14:textId="3D392C57" w:rsidR="001D1098" w:rsidRPr="00BC65DE" w:rsidRDefault="001D1098" w:rsidP="00BC65DE">
      <w:pPr>
        <w:spacing w:line="240" w:lineRule="auto"/>
        <w:ind w:left="0"/>
        <w:jc w:val="center"/>
        <w:rPr>
          <w:rFonts w:eastAsia="Batang" w:cs="Times New Roman"/>
          <w:b/>
          <w:sz w:val="26"/>
          <w:szCs w:val="26"/>
          <w:shd w:val="clear" w:color="auto" w:fill="FFFFFF"/>
        </w:rPr>
      </w:pPr>
      <w:r w:rsidRPr="00BC65DE">
        <w:rPr>
          <w:rFonts w:eastAsia="Batang" w:cs="Times New Roman"/>
          <w:b/>
          <w:sz w:val="26"/>
          <w:szCs w:val="26"/>
          <w:shd w:val="clear" w:color="auto" w:fill="FFFFFF"/>
        </w:rPr>
        <w:t>PRE</w:t>
      </w:r>
      <w:r w:rsidRPr="00BC65DE">
        <w:rPr>
          <w:rFonts w:eastAsia="Batang" w:cs="Times New Roman"/>
          <w:b/>
          <w:sz w:val="26"/>
          <w:szCs w:val="26"/>
          <w:shd w:val="clear" w:color="auto" w:fill="FFFFFF"/>
          <w:lang w:val="ro-MD"/>
        </w:rPr>
        <w:t>Ș</w:t>
      </w:r>
      <w:r w:rsidRPr="00BC65DE">
        <w:rPr>
          <w:rFonts w:eastAsia="Batang" w:cs="Times New Roman"/>
          <w:b/>
          <w:sz w:val="26"/>
          <w:szCs w:val="26"/>
          <w:shd w:val="clear" w:color="auto" w:fill="FFFFFF"/>
        </w:rPr>
        <w:t>EDINTELE PARLAMENTULUI</w:t>
      </w:r>
    </w:p>
    <w:p w14:paraId="280C50C3" w14:textId="77777777" w:rsidR="006E785E" w:rsidRDefault="006E785E" w:rsidP="00FC692B">
      <w:pPr>
        <w:spacing w:after="0" w:line="276" w:lineRule="auto"/>
        <w:ind w:firstLine="547"/>
        <w:contextualSpacing/>
        <w:jc w:val="center"/>
        <w:rPr>
          <w:b/>
          <w:sz w:val="28"/>
          <w:szCs w:val="28"/>
        </w:rPr>
      </w:pPr>
    </w:p>
    <w:p w14:paraId="334C7D1E" w14:textId="1E5931A5" w:rsidR="00FC692B" w:rsidRPr="00A819B6" w:rsidRDefault="00A81241" w:rsidP="00FC692B">
      <w:pPr>
        <w:spacing w:after="0" w:line="276" w:lineRule="auto"/>
        <w:ind w:firstLine="547"/>
        <w:contextualSpacing/>
        <w:jc w:val="center"/>
        <w:rPr>
          <w:b/>
        </w:rPr>
      </w:pPr>
      <w:r w:rsidRPr="00A819B6">
        <w:rPr>
          <w:b/>
        </w:rPr>
        <w:t>Notă informativă</w:t>
      </w:r>
    </w:p>
    <w:p w14:paraId="08B3077B" w14:textId="12B46111" w:rsidR="0042644D" w:rsidRPr="0042644D" w:rsidRDefault="00125C01" w:rsidP="00FE2440">
      <w:pPr>
        <w:spacing w:line="240" w:lineRule="auto"/>
        <w:jc w:val="center"/>
        <w:rPr>
          <w:rFonts w:cs="Times New Roman"/>
          <w:b/>
          <w:sz w:val="26"/>
          <w:szCs w:val="26"/>
        </w:rPr>
      </w:pPr>
      <w:r w:rsidRPr="00A819B6">
        <w:rPr>
          <w:b/>
          <w:bCs/>
        </w:rPr>
        <w:t xml:space="preserve">pentru </w:t>
      </w:r>
      <w:r w:rsidR="0042644D" w:rsidRPr="001A3F35">
        <w:rPr>
          <w:b/>
        </w:rPr>
        <w:t xml:space="preserve">cu privire la </w:t>
      </w:r>
      <w:r w:rsidR="0042644D" w:rsidRPr="001A3F35">
        <w:rPr>
          <w:rStyle w:val="docheader"/>
          <w:b/>
          <w:bCs/>
          <w:color w:val="000000"/>
        </w:rPr>
        <w:t>suspendarea controalelor de stat</w:t>
      </w:r>
      <w:r w:rsidR="0042644D" w:rsidRPr="001A3F35">
        <w:rPr>
          <w:lang w:val="en-US"/>
        </w:rPr>
        <w:t xml:space="preserve"> </w:t>
      </w:r>
      <w:proofErr w:type="spellStart"/>
      <w:r w:rsidR="00FE2440">
        <w:rPr>
          <w:b/>
          <w:lang w:val="en-US"/>
        </w:rPr>
        <w:t>pentru</w:t>
      </w:r>
      <w:proofErr w:type="spellEnd"/>
      <w:r w:rsidR="00FE2440">
        <w:rPr>
          <w:b/>
          <w:lang w:val="en-US"/>
        </w:rPr>
        <w:t xml:space="preserve"> </w:t>
      </w:r>
      <w:proofErr w:type="spellStart"/>
      <w:r w:rsidR="00FE2440">
        <w:rPr>
          <w:b/>
          <w:lang w:val="en-US"/>
        </w:rPr>
        <w:t>înt</w:t>
      </w:r>
      <w:r w:rsidR="00FE2440" w:rsidRPr="00FE2440">
        <w:rPr>
          <w:b/>
          <w:lang w:val="en-US"/>
        </w:rPr>
        <w:t>reprinderile</w:t>
      </w:r>
      <w:proofErr w:type="spellEnd"/>
      <w:r w:rsidR="00FE2440" w:rsidRPr="00FE2440">
        <w:rPr>
          <w:b/>
          <w:lang w:val="en-US"/>
        </w:rPr>
        <w:t xml:space="preserve"> din </w:t>
      </w:r>
      <w:r w:rsidR="00FE2440">
        <w:rPr>
          <w:rStyle w:val="docheader"/>
          <w:b/>
          <w:bCs/>
          <w:color w:val="000000"/>
        </w:rPr>
        <w:t>sectorul HoReCa</w:t>
      </w:r>
      <w:r w:rsidR="0042644D" w:rsidRPr="001A3F35">
        <w:rPr>
          <w:rStyle w:val="docheader"/>
          <w:b/>
          <w:bCs/>
          <w:color w:val="000000"/>
        </w:rPr>
        <w:t>.</w:t>
      </w:r>
    </w:p>
    <w:p w14:paraId="19130354" w14:textId="458B3668" w:rsidR="00B06907" w:rsidRPr="00FC692B" w:rsidRDefault="00B06907" w:rsidP="0042644D">
      <w:pPr>
        <w:spacing w:after="0" w:line="240" w:lineRule="auto"/>
        <w:ind w:firstLine="547"/>
        <w:contextualSpacing/>
        <w:jc w:val="center"/>
        <w:rPr>
          <w:b/>
          <w:sz w:val="28"/>
          <w:szCs w:val="28"/>
          <w:lang w:val="en-US"/>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A81241" w:rsidRPr="00A819B6" w14:paraId="2A8E544D" w14:textId="77777777" w:rsidTr="005C60B3">
        <w:tc>
          <w:tcPr>
            <w:tcW w:w="9473" w:type="dxa"/>
            <w:shd w:val="clear" w:color="auto" w:fill="D0CECE"/>
          </w:tcPr>
          <w:p w14:paraId="2C72EEDF" w14:textId="77777777" w:rsidR="00A81241" w:rsidRPr="00A819B6" w:rsidRDefault="00A81241" w:rsidP="00B34168">
            <w:pPr>
              <w:numPr>
                <w:ilvl w:val="0"/>
                <w:numId w:val="24"/>
              </w:numPr>
              <w:spacing w:after="0" w:line="276" w:lineRule="auto"/>
              <w:ind w:right="-18"/>
              <w:contextualSpacing/>
              <w:jc w:val="both"/>
              <w:rPr>
                <w:b/>
              </w:rPr>
            </w:pPr>
            <w:r w:rsidRPr="00A819B6">
              <w:rPr>
                <w:b/>
              </w:rPr>
              <w:t>Denumirea autorului proiectului</w:t>
            </w:r>
          </w:p>
          <w:p w14:paraId="5042B7B4" w14:textId="77777777" w:rsidR="00A81241" w:rsidRPr="00A819B6" w:rsidRDefault="00A81241" w:rsidP="00B34168">
            <w:pPr>
              <w:spacing w:after="0" w:line="276" w:lineRule="auto"/>
              <w:ind w:left="360" w:right="-18"/>
              <w:contextualSpacing/>
              <w:jc w:val="both"/>
              <w:rPr>
                <w:b/>
              </w:rPr>
            </w:pPr>
          </w:p>
        </w:tc>
      </w:tr>
      <w:tr w:rsidR="00A81241" w:rsidRPr="00A819B6" w14:paraId="389E0958" w14:textId="77777777" w:rsidTr="005C60B3">
        <w:tc>
          <w:tcPr>
            <w:tcW w:w="9473" w:type="dxa"/>
          </w:tcPr>
          <w:p w14:paraId="7D6BE1F7" w14:textId="21C4E223" w:rsidR="00A81241" w:rsidRPr="00A819B6" w:rsidRDefault="0099643C" w:rsidP="00B34168">
            <w:pPr>
              <w:spacing w:after="0" w:line="276" w:lineRule="auto"/>
              <w:ind w:left="0" w:firstLine="508"/>
              <w:jc w:val="both"/>
              <w:rPr>
                <w:bCs/>
              </w:rPr>
            </w:pPr>
            <w:r w:rsidRPr="00A819B6">
              <w:rPr>
                <w:bCs/>
              </w:rPr>
              <w:t>Inga Grigoriu</w:t>
            </w:r>
            <w:r w:rsidR="00A81241" w:rsidRPr="00A819B6">
              <w:rPr>
                <w:bCs/>
              </w:rPr>
              <w:t>, Deputat</w:t>
            </w:r>
            <w:r w:rsidRPr="00A819B6">
              <w:rPr>
                <w:bCs/>
              </w:rPr>
              <w:t>ă</w:t>
            </w:r>
            <w:r w:rsidR="00A81241" w:rsidRPr="00A819B6">
              <w:rPr>
                <w:bCs/>
              </w:rPr>
              <w:t xml:space="preserve"> în Legislatura X</w:t>
            </w:r>
          </w:p>
          <w:p w14:paraId="3144D4A2" w14:textId="2CD834BC" w:rsidR="00B3375A" w:rsidRPr="00A819B6" w:rsidRDefault="00B3375A" w:rsidP="00B34168">
            <w:pPr>
              <w:spacing w:after="0" w:line="276" w:lineRule="auto"/>
              <w:ind w:left="0" w:firstLine="508"/>
              <w:jc w:val="both"/>
              <w:rPr>
                <w:bCs/>
                <w:lang w:val="fr-FR"/>
              </w:rPr>
            </w:pPr>
          </w:p>
        </w:tc>
      </w:tr>
      <w:tr w:rsidR="00A81241" w:rsidRPr="00A819B6" w14:paraId="25C00EC2" w14:textId="77777777" w:rsidTr="005C60B3">
        <w:tc>
          <w:tcPr>
            <w:tcW w:w="9473" w:type="dxa"/>
            <w:shd w:val="clear" w:color="auto" w:fill="D0CECE"/>
          </w:tcPr>
          <w:p w14:paraId="21D93B2E" w14:textId="77777777" w:rsidR="00A81241" w:rsidRPr="00A819B6" w:rsidRDefault="00A81241" w:rsidP="00B34168">
            <w:pPr>
              <w:numPr>
                <w:ilvl w:val="0"/>
                <w:numId w:val="24"/>
              </w:numPr>
              <w:spacing w:after="0" w:line="276" w:lineRule="auto"/>
              <w:ind w:right="-108"/>
              <w:contextualSpacing/>
              <w:jc w:val="both"/>
              <w:rPr>
                <w:b/>
                <w:highlight w:val="lightGray"/>
              </w:rPr>
            </w:pPr>
            <w:r w:rsidRPr="00A819B6">
              <w:rPr>
                <w:b/>
              </w:rPr>
              <w:t>Condițiile ce au impus elaborarea proiectului de act normativ și finalitățile urmărite</w:t>
            </w:r>
          </w:p>
        </w:tc>
      </w:tr>
      <w:tr w:rsidR="00727A3E" w:rsidRPr="00A819B6" w14:paraId="1FD9F571" w14:textId="77777777" w:rsidTr="005C60B3">
        <w:tc>
          <w:tcPr>
            <w:tcW w:w="9473" w:type="dxa"/>
          </w:tcPr>
          <w:p w14:paraId="1B9B3E4C" w14:textId="0FFEC357" w:rsidR="009D5555" w:rsidRDefault="001A5173" w:rsidP="00E54D7B">
            <w:pPr>
              <w:spacing w:after="0" w:line="276" w:lineRule="auto"/>
              <w:ind w:left="0"/>
              <w:jc w:val="both"/>
            </w:pPr>
            <w:r>
              <w:t>În 2020, Moldova a fost afectată simultan de pandemia de COVID-19 și de una dintre cele mai extreme secete din ultimele 2 decenii</w:t>
            </w:r>
            <w:r w:rsidR="00155E61">
              <w:t xml:space="preserve">. Măsurile de izolare necesare atât la nivel național, cât și internațional au comprimat cererea, dar și au limitat producția și comerțul, afectând în cele din urmă întreprinderile, ocuparea forței de muncă și veniturile gospodăriilor. </w:t>
            </w:r>
          </w:p>
          <w:p w14:paraId="6179F0A4" w14:textId="2F097A01" w:rsidR="00155E61" w:rsidRDefault="009D5555" w:rsidP="00E54D7B">
            <w:pPr>
              <w:spacing w:after="0" w:line="276" w:lineRule="auto"/>
              <w:ind w:left="0"/>
              <w:jc w:val="both"/>
            </w:pPr>
            <w:r w:rsidRPr="009D5555">
              <w:rPr>
                <w:rFonts w:cs="Times New Roman"/>
                <w:bCs/>
                <w:color w:val="000000"/>
              </w:rPr>
              <w:t>Sectorul HoReCa este printre cele mai afectate sectoare ale economiei, deoarece timp îndelungat întreprinderile din acest sector au fost nevoite să</w:t>
            </w:r>
            <w:r>
              <w:rPr>
                <w:rFonts w:cs="Times New Roman"/>
                <w:bCs/>
                <w:color w:val="000000"/>
              </w:rPr>
              <w:t>-și sisteze activitatea, suportâ</w:t>
            </w:r>
            <w:r w:rsidRPr="009D5555">
              <w:rPr>
                <w:rFonts w:cs="Times New Roman"/>
                <w:bCs/>
                <w:color w:val="000000"/>
              </w:rPr>
              <w:t>nd astfel, costuri impunătoare. Conform estimărilor reprezentanților sectorului</w:t>
            </w:r>
            <w:r w:rsidR="00115C86">
              <w:rPr>
                <w:rStyle w:val="FootnoteReference"/>
                <w:rFonts w:cs="Times New Roman"/>
                <w:bCs/>
                <w:color w:val="000000"/>
              </w:rPr>
              <w:footnoteReference w:id="1"/>
            </w:r>
            <w:r w:rsidRPr="009D5555">
              <w:rPr>
                <w:rFonts w:cs="Times New Roman"/>
                <w:bCs/>
                <w:color w:val="000000"/>
              </w:rPr>
              <w:t>, în primel</w:t>
            </w:r>
            <w:r>
              <w:rPr>
                <w:rFonts w:cs="Times New Roman"/>
                <w:bCs/>
                <w:color w:val="000000"/>
              </w:rPr>
              <w:t>e 7 luni ale pandemiei Covid, vâ</w:t>
            </w:r>
            <w:r w:rsidRPr="009D5555">
              <w:rPr>
                <w:rFonts w:cs="Times New Roman"/>
                <w:bCs/>
                <w:color w:val="000000"/>
              </w:rPr>
              <w:t>nzările s-au redus cu peste 50%, iar încasările cu 60% față de anul 2019</w:t>
            </w:r>
            <w:r>
              <w:rPr>
                <w:rFonts w:cs="Times New Roman"/>
                <w:bCs/>
                <w:color w:val="000000"/>
              </w:rPr>
              <w:t xml:space="preserve">. </w:t>
            </w:r>
            <w:r>
              <w:t>P</w:t>
            </w:r>
            <w:r w:rsidR="00155E61">
              <w:t xml:space="preserve">entru a compensa scăderea în vânzări, pentru a rămâne profitabile, ar putea fi necesar ca aproape jumătate din întreprinderi, în mare parte micro, să-și reducă alte costuri, inclusiv costurile forței de muncă. </w:t>
            </w:r>
            <w:r w:rsidR="00115C86">
              <w:t>Pentru a ramâne profitabile, întreprinderile din</w:t>
            </w:r>
            <w:r w:rsidR="00155E61">
              <w:t xml:space="preserve"> sectorul </w:t>
            </w:r>
            <w:r w:rsidR="00115C86">
              <w:t>HoReCa sunt impuse</w:t>
            </w:r>
            <w:r w:rsidR="00155E61">
              <w:t xml:space="preserve"> să își ajusteze la maximum costurile aferente forței de m</w:t>
            </w:r>
            <w:r w:rsidR="00115C86">
              <w:t>uncă pentru a rămâne profitabile</w:t>
            </w:r>
            <w:r w:rsidR="00155E61">
              <w:t>.</w:t>
            </w:r>
          </w:p>
          <w:p w14:paraId="067DB6C9" w14:textId="3F4AE44F" w:rsidR="009D5555" w:rsidRPr="00A819B6" w:rsidRDefault="00115C86" w:rsidP="000006F1">
            <w:pPr>
              <w:spacing w:after="0" w:line="276" w:lineRule="auto"/>
              <w:ind w:left="0"/>
              <w:jc w:val="both"/>
              <w:rPr>
                <w:rFonts w:cs="Times New Roman"/>
                <w:bCs/>
                <w:color w:val="000000"/>
              </w:rPr>
            </w:pPr>
            <w:r>
              <w:t>Deși autoritățile consideră că au susținut suficient sectorul HoReCa, reducând cota TVA la 12%, acestă măsură nu are nici o legătură cu reducerea poverii fiscale în contextul Covid-19, pentru că a fost discutată de către reprezentanții sectorului HoReCa și Guvern încă din februarie 2020, când în Republica Moldova încă nu se discuta</w:t>
            </w:r>
            <w:r w:rsidR="000006F1">
              <w:t xml:space="preserve"> despre măsuri de restricție, cauzate de pandemie. Astfel, a</w:t>
            </w:r>
            <w:r w:rsidR="000006F1" w:rsidRPr="000006F1">
              <w:t>po</w:t>
            </w:r>
            <w:r w:rsidR="000006F1">
              <w:t>rtul și intervenția autorităților</w:t>
            </w:r>
            <w:r w:rsidR="000006F1" w:rsidRPr="000006F1">
              <w:t xml:space="preserve"> statale la dezvoltarea întreprinderilor </w:t>
            </w:r>
            <w:r w:rsidR="000006F1">
              <w:t>din acest sector rămân a fi nule</w:t>
            </w:r>
            <w:r w:rsidR="000006F1" w:rsidRPr="000006F1">
              <w:t xml:space="preserve">. </w:t>
            </w:r>
          </w:p>
        </w:tc>
      </w:tr>
      <w:tr w:rsidR="004F7B44" w:rsidRPr="00A819B6" w14:paraId="61477ECE" w14:textId="77777777" w:rsidTr="001D308E">
        <w:tc>
          <w:tcPr>
            <w:tcW w:w="9473" w:type="dxa"/>
            <w:shd w:val="clear" w:color="auto" w:fill="D0CECE" w:themeFill="background2" w:themeFillShade="E6"/>
          </w:tcPr>
          <w:p w14:paraId="07DA95A0" w14:textId="67AAC934" w:rsidR="00895EB5" w:rsidRPr="00A819B6" w:rsidRDefault="00895EB5" w:rsidP="000B20A2">
            <w:pPr>
              <w:pStyle w:val="ListParagraph"/>
              <w:numPr>
                <w:ilvl w:val="0"/>
                <w:numId w:val="24"/>
              </w:numPr>
              <w:spacing w:after="0" w:line="276" w:lineRule="auto"/>
              <w:jc w:val="both"/>
              <w:rPr>
                <w:rFonts w:cs="Times New Roman"/>
                <w:b/>
              </w:rPr>
            </w:pPr>
            <w:r w:rsidRPr="00A819B6">
              <w:rPr>
                <w:b/>
              </w:rPr>
              <w:t>Descrierea gradului de compatibilitate pentru proiectele care au ca scop armonizarea legislaţiei naţionale cu legislaţia Uniunii Europene</w:t>
            </w:r>
          </w:p>
          <w:p w14:paraId="7291DFE6" w14:textId="77777777" w:rsidR="004F7B44" w:rsidRPr="00A819B6" w:rsidRDefault="004F7B44" w:rsidP="00895EB5">
            <w:pPr>
              <w:spacing w:after="0" w:line="276" w:lineRule="auto"/>
              <w:ind w:left="0"/>
              <w:jc w:val="both"/>
              <w:rPr>
                <w:rFonts w:eastAsia="Times New Roman" w:cs="Times New Roman"/>
              </w:rPr>
            </w:pPr>
          </w:p>
        </w:tc>
      </w:tr>
      <w:tr w:rsidR="004F7B44" w:rsidRPr="00A819B6" w14:paraId="32250B51" w14:textId="77777777" w:rsidTr="005C60B3">
        <w:tc>
          <w:tcPr>
            <w:tcW w:w="9473" w:type="dxa"/>
          </w:tcPr>
          <w:p w14:paraId="312F584E" w14:textId="13D96208" w:rsidR="00895EB5" w:rsidRDefault="00895EB5" w:rsidP="00895EB5">
            <w:pPr>
              <w:spacing w:after="0" w:line="276" w:lineRule="auto"/>
              <w:ind w:left="0"/>
              <w:jc w:val="both"/>
              <w:rPr>
                <w:rFonts w:eastAsia="Times New Roman" w:cs="Times New Roman"/>
              </w:rPr>
            </w:pPr>
            <w:r w:rsidRPr="00A819B6">
              <w:rPr>
                <w:rFonts w:eastAsia="Times New Roman" w:cs="Times New Roman"/>
              </w:rPr>
              <w:t xml:space="preserve">Proiectul </w:t>
            </w:r>
            <w:r w:rsidR="001B5759">
              <w:rPr>
                <w:rFonts w:eastAsia="Times New Roman" w:cs="Times New Roman"/>
              </w:rPr>
              <w:t>își propune</w:t>
            </w:r>
            <w:r w:rsidRPr="00A819B6">
              <w:rPr>
                <w:rFonts w:eastAsia="Times New Roman" w:cs="Times New Roman"/>
              </w:rPr>
              <w:t xml:space="preserve"> armonizarea legislației naționale la cea a Uniunii Europene.</w:t>
            </w:r>
          </w:p>
          <w:p w14:paraId="15927F30" w14:textId="645C6387" w:rsidR="001B5759" w:rsidRPr="00A819B6" w:rsidRDefault="001B5759" w:rsidP="00895EB5">
            <w:pPr>
              <w:spacing w:after="0" w:line="276" w:lineRule="auto"/>
              <w:ind w:left="0"/>
              <w:jc w:val="both"/>
              <w:rPr>
                <w:rFonts w:eastAsia="Times New Roman" w:cs="Times New Roman"/>
              </w:rPr>
            </w:pPr>
            <w:r>
              <w:rPr>
                <w:rFonts w:eastAsia="Times New Roman" w:cs="Times New Roman"/>
              </w:rPr>
              <w:t>Conform m</w:t>
            </w:r>
            <w:r w:rsidRPr="001B5759">
              <w:rPr>
                <w:rFonts w:eastAsia="Times New Roman" w:cs="Times New Roman"/>
              </w:rPr>
              <w:t>ăsuri</w:t>
            </w:r>
            <w:r>
              <w:rPr>
                <w:rFonts w:eastAsia="Times New Roman" w:cs="Times New Roman"/>
              </w:rPr>
              <w:t>lor</w:t>
            </w:r>
            <w:r w:rsidRPr="001B5759">
              <w:rPr>
                <w:rFonts w:eastAsia="Times New Roman" w:cs="Times New Roman"/>
              </w:rPr>
              <w:t xml:space="preserve"> politice luate împotriva răspândirii și impactului coronavirusului - 14 ianuarie 2021</w:t>
            </w:r>
            <w:r>
              <w:rPr>
                <w:rFonts w:eastAsia="Times New Roman" w:cs="Times New Roman"/>
              </w:rPr>
              <w:t xml:space="preserve"> </w:t>
            </w:r>
            <w:r>
              <w:rPr>
                <w:rStyle w:val="FootnoteReference"/>
                <w:rFonts w:eastAsia="Times New Roman" w:cs="Times New Roman"/>
              </w:rPr>
              <w:footnoteReference w:id="2"/>
            </w:r>
            <w:r>
              <w:rPr>
                <w:rFonts w:eastAsia="Times New Roman" w:cs="Times New Roman"/>
              </w:rPr>
              <w:t xml:space="preserve">, mediul de afaceri din Uniunea Europeană este susținut financiar pentru a împiedica lichidarea businessului. </w:t>
            </w:r>
          </w:p>
          <w:p w14:paraId="2305D765" w14:textId="6BAE14B1" w:rsidR="00AC0340" w:rsidRPr="00A819B6" w:rsidRDefault="00AC0340" w:rsidP="00895EB5">
            <w:pPr>
              <w:spacing w:before="120" w:after="0" w:line="276" w:lineRule="auto"/>
              <w:ind w:left="0"/>
              <w:jc w:val="both"/>
              <w:rPr>
                <w:rFonts w:eastAsia="Times New Roman" w:cs="Times New Roman"/>
              </w:rPr>
            </w:pPr>
          </w:p>
        </w:tc>
      </w:tr>
      <w:tr w:rsidR="00746FF3" w:rsidRPr="00A819B6" w14:paraId="4D42D05C" w14:textId="77777777" w:rsidTr="00746FF3">
        <w:tc>
          <w:tcPr>
            <w:tcW w:w="9473" w:type="dxa"/>
            <w:shd w:val="clear" w:color="auto" w:fill="D9D9D9" w:themeFill="background1" w:themeFillShade="D9"/>
          </w:tcPr>
          <w:p w14:paraId="6A468294" w14:textId="77777777" w:rsidR="00895EB5" w:rsidRPr="00A819B6" w:rsidRDefault="00E61395" w:rsidP="00895EB5">
            <w:pPr>
              <w:spacing w:after="0" w:line="276" w:lineRule="auto"/>
              <w:ind w:left="0"/>
              <w:jc w:val="both"/>
              <w:rPr>
                <w:rFonts w:cs="Times New Roman"/>
                <w:b/>
              </w:rPr>
            </w:pPr>
            <w:r w:rsidRPr="00A819B6">
              <w:rPr>
                <w:b/>
              </w:rPr>
              <w:t>4</w:t>
            </w:r>
            <w:r w:rsidR="00746FF3" w:rsidRPr="00A819B6">
              <w:rPr>
                <w:b/>
              </w:rPr>
              <w:t xml:space="preserve">. </w:t>
            </w:r>
            <w:r w:rsidR="00895EB5" w:rsidRPr="00A819B6">
              <w:rPr>
                <w:rFonts w:cs="Times New Roman"/>
                <w:b/>
              </w:rPr>
              <w:t>Principalele prevederi ale proiectului și evidențierea elementelor noi</w:t>
            </w:r>
          </w:p>
          <w:p w14:paraId="2C5B7FCE" w14:textId="0F3ABC4F" w:rsidR="005C60B3" w:rsidRPr="00A819B6" w:rsidRDefault="005C60B3" w:rsidP="00B34168">
            <w:pPr>
              <w:spacing w:after="0" w:line="276" w:lineRule="auto"/>
              <w:ind w:left="0"/>
              <w:jc w:val="both"/>
              <w:rPr>
                <w:rFonts w:cs="Times New Roman"/>
              </w:rPr>
            </w:pPr>
          </w:p>
        </w:tc>
      </w:tr>
      <w:tr w:rsidR="00746FF3" w:rsidRPr="00A819B6" w14:paraId="5D767056" w14:textId="77777777" w:rsidTr="005C60B3">
        <w:tc>
          <w:tcPr>
            <w:tcW w:w="9473" w:type="dxa"/>
          </w:tcPr>
          <w:sdt>
            <w:sdtPr>
              <w:tag w:val="goog_rdk_36"/>
              <w:id w:val="1117334222"/>
            </w:sdtPr>
            <w:sdtEndPr/>
            <w:sdtContent>
              <w:p w14:paraId="3A7E74B9" w14:textId="62F29BA7" w:rsidR="008F1481" w:rsidRPr="001A3F35" w:rsidRDefault="00A819B6" w:rsidP="008F1481">
                <w:pPr>
                  <w:pStyle w:val="ListParagraph"/>
                  <w:ind w:left="0" w:firstLine="708"/>
                  <w:jc w:val="both"/>
                </w:pPr>
                <w:r w:rsidRPr="00A819B6">
                  <w:softHyphen/>
                </w:r>
                <w:r w:rsidRPr="00A819B6">
                  <w:softHyphen/>
                </w:r>
                <w:r w:rsidRPr="00A819B6">
                  <w:softHyphen/>
                </w:r>
                <w:r w:rsidRPr="00A819B6">
                  <w:softHyphen/>
                </w:r>
                <w:r w:rsidRPr="00A819B6">
                  <w:softHyphen/>
                </w:r>
                <w:r w:rsidR="008F1481" w:rsidRPr="001A3F35">
                  <w:t xml:space="preserve"> </w:t>
                </w:r>
                <w:r w:rsidR="008F1481">
                  <w:t xml:space="preserve">Legea </w:t>
                </w:r>
                <w:r w:rsidR="008F1481" w:rsidRPr="001A3F35">
                  <w:t xml:space="preserve">prevede suspendarea controalelor de stat la întreprinderile </w:t>
                </w:r>
                <w:r w:rsidR="008F1481">
                  <w:t>din sectorul HoReCa</w:t>
                </w:r>
                <w:r w:rsidR="008F1481" w:rsidRPr="001A3F35">
                  <w:t xml:space="preserve"> pentru o perioadă de un an, și anume pentru perioada 1 </w:t>
                </w:r>
                <w:r w:rsidR="008F1481">
                  <w:t>martie 2021</w:t>
                </w:r>
                <w:r w:rsidR="008F1481" w:rsidRPr="001A3F35">
                  <w:t>-</w:t>
                </w:r>
                <w:r w:rsidR="008F1481">
                  <w:t>28</w:t>
                </w:r>
                <w:r w:rsidR="008F1481" w:rsidRPr="001A3F35">
                  <w:t xml:space="preserve"> </w:t>
                </w:r>
                <w:r w:rsidR="008F1481">
                  <w:t>februarie</w:t>
                </w:r>
                <w:r w:rsidR="008F1481" w:rsidRPr="001A3F35">
                  <w:t xml:space="preserve"> </w:t>
                </w:r>
                <w:r w:rsidR="008F1481">
                  <w:t xml:space="preserve"> 2022</w:t>
                </w:r>
                <w:r w:rsidR="008F1481" w:rsidRPr="001A3F35">
                  <w:t>, cu perioada de extindere la discreția Guvernului.</w:t>
                </w:r>
              </w:p>
              <w:p w14:paraId="2050B8B2" w14:textId="77777777" w:rsidR="008F1481" w:rsidRPr="001A3F35" w:rsidRDefault="008F1481" w:rsidP="008F1481">
                <w:pPr>
                  <w:pStyle w:val="ListParagraph"/>
                  <w:ind w:left="0" w:firstLine="708"/>
                  <w:jc w:val="both"/>
                </w:pPr>
                <w:r w:rsidRPr="001A3F35">
                  <w:t>Suspendarea controalelor de stat propusă se referă la controalele planificate și inopinate, efectuate de organele de stat, inclusiv fiscale. În partea ce ține de controlul vamal, moratoriul se aplică doar controalelor ulterioare, efectuate conform prevederilor stabilite de Codul vamal. Moratoriul nu se aplică asupra controlului efectuat:</w:t>
                </w:r>
              </w:p>
              <w:p w14:paraId="53CA562F" w14:textId="77777777" w:rsidR="008F1481" w:rsidRPr="001A3F35" w:rsidRDefault="008F1481" w:rsidP="008F1481">
                <w:pPr>
                  <w:pStyle w:val="ListParagraph"/>
                  <w:ind w:left="0" w:firstLine="708"/>
                  <w:jc w:val="both"/>
                </w:pPr>
                <w:r w:rsidRPr="001A3F35">
                  <w:t>-   în cadrul urmăririi penale;</w:t>
                </w:r>
              </w:p>
              <w:p w14:paraId="14593AE5" w14:textId="77777777" w:rsidR="008F1481" w:rsidRPr="001A3F35" w:rsidRDefault="008F1481" w:rsidP="008F1481">
                <w:pPr>
                  <w:pStyle w:val="ListParagraph"/>
                  <w:ind w:left="0" w:firstLine="708"/>
                  <w:jc w:val="both"/>
                </w:pPr>
                <w:r w:rsidRPr="001A3F35">
                  <w:t>- de Banca Națională a Moldovei;</w:t>
                </w:r>
              </w:p>
              <w:p w14:paraId="3E35134C" w14:textId="77777777" w:rsidR="008F1481" w:rsidRPr="001A3F35" w:rsidRDefault="008F1481" w:rsidP="008F1481">
                <w:pPr>
                  <w:pStyle w:val="ListParagraph"/>
                  <w:ind w:left="0" w:firstLine="708"/>
                  <w:jc w:val="both"/>
                </w:pPr>
                <w:r w:rsidRPr="001A3F35">
                  <w:t xml:space="preserve">-   de Curtea de Conturi a Republicii Moldova;  </w:t>
                </w:r>
              </w:p>
              <w:p w14:paraId="1532159E" w14:textId="77777777" w:rsidR="008F1481" w:rsidRPr="001A3F35" w:rsidRDefault="008F1481" w:rsidP="008F1481">
                <w:pPr>
                  <w:pStyle w:val="ListParagraph"/>
                  <w:ind w:left="0" w:firstLine="708"/>
                  <w:jc w:val="both"/>
                </w:pPr>
                <w:r w:rsidRPr="001A3F35">
                  <w:t xml:space="preserve">- de Comisia Națională a Pieței Financiare în privința persoanelor fizice și juridice care desfășoară activitate de asigurare; </w:t>
                </w:r>
              </w:p>
              <w:p w14:paraId="3D73FB0E" w14:textId="77777777" w:rsidR="008F1481" w:rsidRPr="001A3F35" w:rsidRDefault="008F1481" w:rsidP="008F1481">
                <w:pPr>
                  <w:pStyle w:val="ListParagraph"/>
                  <w:ind w:left="0" w:firstLine="708"/>
                  <w:jc w:val="both"/>
                </w:pPr>
                <w:r w:rsidRPr="001A3F35">
                  <w:t>-  alte tipuri de controale de stat prevăzute la art. 1 alin. (4), al Legii.</w:t>
                </w:r>
              </w:p>
              <w:p w14:paraId="23E32E5D" w14:textId="3BC93B1F" w:rsidR="00746FF3" w:rsidRPr="0016741F" w:rsidRDefault="008F1481" w:rsidP="0016741F">
                <w:pPr>
                  <w:pStyle w:val="ListParagraph"/>
                  <w:spacing w:after="0"/>
                  <w:ind w:left="0" w:firstLine="709"/>
                  <w:jc w:val="both"/>
                </w:pPr>
                <w:r w:rsidRPr="001A3F35">
                  <w:t xml:space="preserve"> Ca excepție, în baza deciziei Ministerului Economiei, controlul de stat poate fi efectuat dacă există un pericol iminent pentru viața și</w:t>
                </w:r>
                <w:r w:rsidRPr="001A3F35">
                  <w:rPr>
                    <w:b/>
                  </w:rPr>
                  <w:t xml:space="preserve"> </w:t>
                </w:r>
                <w:r w:rsidRPr="001A3F35">
                  <w:t xml:space="preserve">sănătatea populației, pentru securitatea economică a statului și pentru mediu. Pe perioada moratoriului se interzice ridicarea bunurilor și a dispozitivelor de stocare a datelor în cadrul tipurilor de controale de stat prevăzute expres în Lege. Se interzice organelor de control abilitate să aplice sechestru sau sigilii pe bunuri, încăperi sau oricare alte obiecte, ori să întreprindă alte măsuri ce ar duce la suspendarea completă sau parțială a activității persoanelor supuse controlului, cu excepția controlului efectuat în cadrul urmării penale, de către Banca Națională a Moldovei, în domeniul respectării normelor anti-incendiu și în cazul efectuării controlului de stat excepțional. Până la expirarea termenului de trei luni, Guvernul este în drept să decidă privitor la prelungirea moratoriului asupra controlului de stat. În cazul efectuării unui control de stat cu încălcarea prevederilor Legii, persoanele afectate sunt în drept să apeleze la poliție pentru stoparea acțiunilor ilicite, inclusiv pentru evacuarea din incintă a persoanelor care efectuează controlul. Controalele de stat în desfășurare, care cad sub incidența Legii, încetează la data instituirii moratoriului, cu întocmirea actului de constatare în termen de cinci zile lucrătoare. </w:t>
                </w:r>
              </w:p>
            </w:sdtContent>
          </w:sdt>
        </w:tc>
      </w:tr>
      <w:tr w:rsidR="006D3CA9" w:rsidRPr="00A819B6" w14:paraId="5D29FCCE" w14:textId="77777777" w:rsidTr="00911A71">
        <w:tc>
          <w:tcPr>
            <w:tcW w:w="9473" w:type="dxa"/>
            <w:shd w:val="clear" w:color="auto" w:fill="D0CECE" w:themeFill="background2" w:themeFillShade="E6"/>
          </w:tcPr>
          <w:p w14:paraId="05E2AE56" w14:textId="1B946BB4" w:rsidR="006D3CA9" w:rsidRPr="00A819B6" w:rsidRDefault="006D3CA9" w:rsidP="00E61395">
            <w:pPr>
              <w:pStyle w:val="ListParagraph"/>
              <w:numPr>
                <w:ilvl w:val="0"/>
                <w:numId w:val="27"/>
              </w:numPr>
              <w:spacing w:after="0" w:line="276" w:lineRule="auto"/>
              <w:ind w:left="360"/>
              <w:rPr>
                <w:rFonts w:cs="Times New Roman"/>
                <w:b/>
              </w:rPr>
            </w:pPr>
            <w:r w:rsidRPr="00A819B6">
              <w:rPr>
                <w:rFonts w:cs="Times New Roman"/>
                <w:b/>
              </w:rPr>
              <w:t>Fundamentarea economico-financiară</w:t>
            </w:r>
          </w:p>
          <w:p w14:paraId="51C3BCAC" w14:textId="77777777" w:rsidR="006D3CA9" w:rsidRPr="00A819B6" w:rsidRDefault="006D3CA9" w:rsidP="00B34168">
            <w:pPr>
              <w:spacing w:after="0" w:line="276" w:lineRule="auto"/>
              <w:ind w:left="0"/>
              <w:jc w:val="both"/>
              <w:rPr>
                <w:rFonts w:cs="Times New Roman"/>
              </w:rPr>
            </w:pPr>
          </w:p>
        </w:tc>
      </w:tr>
      <w:tr w:rsidR="006D3CA9" w:rsidRPr="00A819B6" w14:paraId="6A9D9DD4" w14:textId="77777777" w:rsidTr="005C60B3">
        <w:tc>
          <w:tcPr>
            <w:tcW w:w="9473" w:type="dxa"/>
          </w:tcPr>
          <w:p w14:paraId="74335876" w14:textId="04FCD830" w:rsidR="006D3CA9" w:rsidRDefault="006D3CA9" w:rsidP="00B34168">
            <w:pPr>
              <w:spacing w:line="276" w:lineRule="auto"/>
              <w:ind w:left="0"/>
              <w:jc w:val="both"/>
              <w:rPr>
                <w:rFonts w:cs="Times New Roman"/>
                <w:i/>
              </w:rPr>
            </w:pPr>
            <w:r w:rsidRPr="00A819B6">
              <w:rPr>
                <w:rFonts w:cs="Times New Roman"/>
                <w:i/>
              </w:rPr>
              <w:t xml:space="preserve">Aspectul organizatoric: </w:t>
            </w:r>
          </w:p>
          <w:p w14:paraId="72FE5245" w14:textId="5B631B1D" w:rsidR="003C0094" w:rsidRPr="00243C74" w:rsidRDefault="003C0094" w:rsidP="00243C74">
            <w:pPr>
              <w:ind w:left="0"/>
              <w:jc w:val="both"/>
            </w:pPr>
            <w:r w:rsidRPr="001A3F35">
              <w:t xml:space="preserve">Prevederile legii aplicate pe o perioadă de un an calendaristic va asigura </w:t>
            </w:r>
            <w:r>
              <w:t xml:space="preserve">sectorul HoReCa </w:t>
            </w:r>
            <w:r w:rsidRPr="001A3F35">
              <w:t xml:space="preserve">de lipsa intervențiilor administrative din partea organelor de control, precum și de </w:t>
            </w:r>
            <w:r w:rsidRPr="001A3F35">
              <w:lastRenderedPageBreak/>
              <w:t>acțiunile abuzive demonstrate în majoritatea cazurilor de reprezentanții instituțiilor de control</w:t>
            </w:r>
            <w:r>
              <w:t>, care crează o povară pentru întreprinderile din sectorul HoReCa</w:t>
            </w:r>
            <w:r w:rsidRPr="001A3F35">
              <w:t xml:space="preserve">. </w:t>
            </w:r>
          </w:p>
          <w:p w14:paraId="1D65BD05" w14:textId="77A6554C" w:rsidR="006D3CA9" w:rsidRPr="00A819B6" w:rsidRDefault="006D3CA9" w:rsidP="004A4A00">
            <w:pPr>
              <w:spacing w:line="276" w:lineRule="auto"/>
              <w:ind w:left="0"/>
              <w:jc w:val="both"/>
              <w:rPr>
                <w:rFonts w:cs="Times New Roman"/>
              </w:rPr>
            </w:pPr>
            <w:r w:rsidRPr="00A819B6">
              <w:rPr>
                <w:rFonts w:cs="Times New Roman"/>
                <w:i/>
              </w:rPr>
              <w:t>Aspectul financiar și economic:</w:t>
            </w:r>
          </w:p>
          <w:p w14:paraId="0EED4BC3" w14:textId="4A9F280D" w:rsidR="00CA6285" w:rsidRDefault="00243C74" w:rsidP="00392128">
            <w:pPr>
              <w:spacing w:after="0" w:line="276" w:lineRule="auto"/>
              <w:ind w:left="0"/>
              <w:jc w:val="both"/>
              <w:rPr>
                <w:rFonts w:cs="Times New Roman"/>
              </w:rPr>
            </w:pPr>
            <w:r>
              <w:rPr>
                <w:rFonts w:cs="Times New Roman"/>
              </w:rPr>
              <w:t xml:space="preserve">Sectorul HoReCa are un impact considerativ în asigurarea cetățenilor cu locuri de muncă. Din cauza restrictiilor pandemice, </w:t>
            </w:r>
            <w:r w:rsidR="00392128">
              <w:rPr>
                <w:rFonts w:cs="Times New Roman"/>
              </w:rPr>
              <w:t>antreprenorii sunt nevoiți să reducă numărul de lucrători sau să instituie șomajul tehnic. Conform estimărilor, a</w:t>
            </w:r>
            <w:r w:rsidR="00392128" w:rsidRPr="00392128">
              <w:rPr>
                <w:rFonts w:cs="Times New Roman"/>
              </w:rPr>
              <w:t>proape 70 000 de l</w:t>
            </w:r>
            <w:r w:rsidR="00392128">
              <w:rPr>
                <w:rFonts w:cs="Times New Roman"/>
              </w:rPr>
              <w:t xml:space="preserve">ocuri de muncă au fost pierdute în 2020, </w:t>
            </w:r>
            <w:r w:rsidR="00392128" w:rsidRPr="00392128">
              <w:rPr>
                <w:rFonts w:cs="Times New Roman"/>
              </w:rPr>
              <w:t>predominant în comerț și H</w:t>
            </w:r>
            <w:r w:rsidR="00392128">
              <w:rPr>
                <w:rFonts w:cs="Times New Roman"/>
              </w:rPr>
              <w:t>oReCa</w:t>
            </w:r>
            <w:r w:rsidR="00392128" w:rsidRPr="00392128">
              <w:rPr>
                <w:rFonts w:cs="Times New Roman"/>
              </w:rPr>
              <w:t>, indus</w:t>
            </w:r>
            <w:r w:rsidR="00392128">
              <w:rPr>
                <w:rFonts w:cs="Times New Roman"/>
              </w:rPr>
              <w:t xml:space="preserve">trie, transporturi (majoritatea </w:t>
            </w:r>
            <w:r w:rsidR="00392128" w:rsidRPr="00392128">
              <w:rPr>
                <w:rFonts w:cs="Times New Roman"/>
              </w:rPr>
              <w:t>formale) și agricultură (majoritatea informale)</w:t>
            </w:r>
            <w:r w:rsidR="00392128">
              <w:rPr>
                <w:rFonts w:cs="Times New Roman"/>
              </w:rPr>
              <w:t>.</w:t>
            </w:r>
          </w:p>
          <w:p w14:paraId="56D05383" w14:textId="6E61ED0A" w:rsidR="00392128" w:rsidRPr="00A819B6" w:rsidRDefault="00392128" w:rsidP="00392128">
            <w:pPr>
              <w:spacing w:after="0" w:line="276" w:lineRule="auto"/>
              <w:ind w:left="0"/>
              <w:jc w:val="both"/>
              <w:rPr>
                <w:rFonts w:cs="Times New Roman"/>
              </w:rPr>
            </w:pPr>
            <w:r w:rsidRPr="001A3F35">
              <w:t xml:space="preserve">Aplicarea moratoriului </w:t>
            </w:r>
            <w:r w:rsidRPr="001A3F35">
              <w:rPr>
                <w:rStyle w:val="docheader"/>
                <w:bCs/>
                <w:color w:val="000000"/>
              </w:rPr>
              <w:t>asupra controlului de stat pentru întreprinderile</w:t>
            </w:r>
            <w:r>
              <w:rPr>
                <w:rStyle w:val="docheader"/>
                <w:bCs/>
                <w:color w:val="000000"/>
              </w:rPr>
              <w:t xml:space="preserve"> din sectorul HoReCa va împiedica lichidarea întreprinderilor, </w:t>
            </w:r>
            <w:r>
              <w:t xml:space="preserve">reținerea salariilor și reducerea veniturilor din muncă. </w:t>
            </w:r>
          </w:p>
          <w:p w14:paraId="24A860FD" w14:textId="65F8A560" w:rsidR="00CA6285" w:rsidRPr="00A819B6" w:rsidRDefault="00CA6285" w:rsidP="00B34168">
            <w:pPr>
              <w:spacing w:after="0" w:line="276" w:lineRule="auto"/>
              <w:ind w:left="0"/>
              <w:jc w:val="both"/>
              <w:rPr>
                <w:rFonts w:cs="Times New Roman"/>
              </w:rPr>
            </w:pPr>
          </w:p>
        </w:tc>
      </w:tr>
    </w:tbl>
    <w:p w14:paraId="6EEEABA4" w14:textId="77777777" w:rsidR="00A81241" w:rsidRPr="00911A71" w:rsidRDefault="00A81241" w:rsidP="00A81241">
      <w:pPr>
        <w:spacing w:before="120" w:after="0" w:line="240" w:lineRule="auto"/>
        <w:ind w:left="0"/>
        <w:contextualSpacing/>
        <w:jc w:val="both"/>
        <w:rPr>
          <w:b/>
          <w:sz w:val="28"/>
          <w:szCs w:val="28"/>
        </w:rPr>
      </w:pPr>
    </w:p>
    <w:p w14:paraId="553B9688" w14:textId="77777777" w:rsidR="00A81241" w:rsidRPr="00911A71" w:rsidRDefault="00A81241" w:rsidP="00A81241">
      <w:pPr>
        <w:spacing w:before="120" w:after="0" w:line="240" w:lineRule="auto"/>
        <w:contextualSpacing/>
        <w:jc w:val="both"/>
        <w:rPr>
          <w:b/>
          <w:sz w:val="28"/>
          <w:szCs w:val="28"/>
        </w:rPr>
      </w:pPr>
    </w:p>
    <w:p w14:paraId="6A0AC53B" w14:textId="77777777" w:rsidR="00A81241" w:rsidRPr="00911A71" w:rsidRDefault="00A81241" w:rsidP="00A81241">
      <w:pPr>
        <w:spacing w:before="120" w:after="0" w:line="240" w:lineRule="auto"/>
        <w:contextualSpacing/>
        <w:jc w:val="both"/>
        <w:rPr>
          <w:b/>
          <w:sz w:val="28"/>
          <w:szCs w:val="28"/>
        </w:rPr>
      </w:pPr>
    </w:p>
    <w:p w14:paraId="27C8A19D" w14:textId="3D27538F" w:rsidR="00A55F67" w:rsidRPr="00A819B6" w:rsidRDefault="00A55F67" w:rsidP="00A55F67">
      <w:pPr>
        <w:pStyle w:val="NoSpacing"/>
        <w:spacing w:line="276" w:lineRule="auto"/>
        <w:jc w:val="right"/>
        <w:rPr>
          <w:rFonts w:ascii="Georgia" w:hAnsi="Georgia"/>
          <w:b/>
          <w:bCs/>
          <w:sz w:val="26"/>
          <w:szCs w:val="26"/>
          <w:lang w:val="ro-RO"/>
        </w:rPr>
      </w:pPr>
      <w:r w:rsidRPr="00A819B6">
        <w:rPr>
          <w:rFonts w:ascii="Georgia" w:hAnsi="Georgia"/>
          <w:b/>
          <w:bCs/>
          <w:sz w:val="26"/>
          <w:szCs w:val="26"/>
          <w:lang w:val="ro-RO"/>
        </w:rPr>
        <w:t>Deputat</w:t>
      </w:r>
      <w:r w:rsidR="00A819B6" w:rsidRPr="00A819B6">
        <w:rPr>
          <w:rFonts w:ascii="Georgia" w:hAnsi="Georgia"/>
          <w:b/>
          <w:bCs/>
          <w:sz w:val="26"/>
          <w:szCs w:val="26"/>
          <w:lang w:val="ro-RO"/>
        </w:rPr>
        <w:t>ă</w:t>
      </w:r>
      <w:r w:rsidRPr="00A819B6">
        <w:rPr>
          <w:rFonts w:ascii="Georgia" w:hAnsi="Georgia"/>
          <w:b/>
          <w:bCs/>
          <w:sz w:val="26"/>
          <w:szCs w:val="26"/>
          <w:lang w:val="ro-RO"/>
        </w:rPr>
        <w:t xml:space="preserve"> în Parlamentul Republicii Moldova</w:t>
      </w:r>
    </w:p>
    <w:p w14:paraId="56ECDC86" w14:textId="55BF1899" w:rsidR="00A55F67" w:rsidRPr="00A819B6" w:rsidRDefault="00A819B6" w:rsidP="00A55F67">
      <w:pPr>
        <w:pStyle w:val="NoSpacing"/>
        <w:spacing w:line="276" w:lineRule="auto"/>
        <w:jc w:val="right"/>
        <w:rPr>
          <w:rFonts w:ascii="Georgia" w:hAnsi="Georgia"/>
          <w:b/>
          <w:bCs/>
          <w:sz w:val="26"/>
          <w:szCs w:val="26"/>
          <w:lang w:val="ro-RO"/>
        </w:rPr>
      </w:pPr>
      <w:r w:rsidRPr="00A819B6">
        <w:rPr>
          <w:rFonts w:ascii="Georgia" w:hAnsi="Georgia"/>
          <w:b/>
          <w:bCs/>
          <w:sz w:val="26"/>
          <w:szCs w:val="26"/>
          <w:lang w:val="ro-RO"/>
        </w:rPr>
        <w:t>Inga GRIGORIU</w:t>
      </w:r>
    </w:p>
    <w:permEnd w:id="53244221"/>
    <w:p w14:paraId="4221E044" w14:textId="77777777" w:rsidR="00660329" w:rsidRPr="005F5F45" w:rsidRDefault="00660329" w:rsidP="00660329">
      <w:pPr>
        <w:pStyle w:val="NoSpacing"/>
        <w:spacing w:after="0" w:line="276" w:lineRule="auto"/>
        <w:ind w:left="5953" w:firstLine="589"/>
        <w:jc w:val="right"/>
        <w:rPr>
          <w:rFonts w:ascii="Georgia" w:hAnsi="Georgia"/>
          <w:b/>
          <w:bCs/>
          <w:i/>
          <w:sz w:val="28"/>
          <w:szCs w:val="28"/>
          <w:lang w:val="ro-RO"/>
        </w:rPr>
      </w:pPr>
    </w:p>
    <w:sectPr w:rsidR="00660329" w:rsidRPr="005F5F45" w:rsidSect="007C7A42">
      <w:type w:val="continuous"/>
      <w:pgSz w:w="11906" w:h="16838" w:code="9"/>
      <w:pgMar w:top="851" w:right="1021" w:bottom="851" w:left="851" w:header="851" w:footer="455"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4F971" w16cex:dateUtc="2020-05-24T10:47:00Z"/>
  <w16cex:commentExtensible w16cex:durableId="227501E3" w16cex:dateUtc="2020-05-24T11: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9C642" w14:textId="77777777" w:rsidR="00D91C10" w:rsidRPr="00150C8A" w:rsidRDefault="00D91C10" w:rsidP="00764062">
      <w:r w:rsidRPr="00150C8A">
        <w:separator/>
      </w:r>
    </w:p>
  </w:endnote>
  <w:endnote w:type="continuationSeparator" w:id="0">
    <w:p w14:paraId="56B45252" w14:textId="77777777" w:rsidR="00D91C10" w:rsidRPr="00150C8A" w:rsidRDefault="00D91C1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01363F7B" w:rsidR="005C60B3" w:rsidRDefault="005C60B3">
        <w:pPr>
          <w:pStyle w:val="Footer"/>
          <w:jc w:val="right"/>
        </w:pPr>
        <w:r>
          <w:fldChar w:fldCharType="begin"/>
        </w:r>
        <w:r>
          <w:instrText xml:space="preserve"> PAGE   \* MERGEFORMAT </w:instrText>
        </w:r>
        <w:r>
          <w:fldChar w:fldCharType="separate"/>
        </w:r>
        <w:r w:rsidR="00FE2440">
          <w:rPr>
            <w:noProof/>
          </w:rPr>
          <w:t>6</w:t>
        </w:r>
        <w:r>
          <w:rPr>
            <w:noProof/>
          </w:rPr>
          <w:fldChar w:fldCharType="end"/>
        </w:r>
      </w:p>
    </w:sdtContent>
  </w:sdt>
  <w:p w14:paraId="33544089" w14:textId="77777777" w:rsidR="005C60B3" w:rsidRDefault="005C60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5C60B3" w:rsidRPr="00416C17" w:rsidRDefault="005C60B3"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5C60B3" w:rsidRPr="00416C17" w:rsidRDefault="005C60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5C60B3" w:rsidRPr="00416C17" w:rsidRDefault="005C60B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B26D9" w14:textId="77777777" w:rsidR="00D91C10" w:rsidRPr="00150C8A" w:rsidRDefault="00D91C10" w:rsidP="00764062">
      <w:r w:rsidRPr="00150C8A">
        <w:separator/>
      </w:r>
    </w:p>
  </w:footnote>
  <w:footnote w:type="continuationSeparator" w:id="0">
    <w:p w14:paraId="3A9C4B91" w14:textId="77777777" w:rsidR="00D91C10" w:rsidRPr="00150C8A" w:rsidRDefault="00D91C10" w:rsidP="00764062">
      <w:r w:rsidRPr="00150C8A">
        <w:continuationSeparator/>
      </w:r>
    </w:p>
  </w:footnote>
  <w:footnote w:id="1">
    <w:p w14:paraId="22DA6789" w14:textId="3F5FDF3E" w:rsidR="00115C86" w:rsidRPr="00115C86" w:rsidRDefault="00115C86">
      <w:pPr>
        <w:pStyle w:val="FootnoteText"/>
        <w:rPr>
          <w:lang w:val="ro-MD"/>
        </w:rPr>
      </w:pPr>
      <w:r>
        <w:rPr>
          <w:rStyle w:val="FootnoteReference"/>
        </w:rPr>
        <w:footnoteRef/>
      </w:r>
      <w:r>
        <w:t xml:space="preserve"> </w:t>
      </w:r>
      <w:r w:rsidRPr="00115C86">
        <w:rPr>
          <w:i/>
          <w:sz w:val="18"/>
          <w:szCs w:val="18"/>
        </w:rPr>
        <w:t>Document de poziție HORECA.</w:t>
      </w:r>
      <w:r w:rsidRPr="00115C86">
        <w:rPr>
          <w:sz w:val="18"/>
          <w:szCs w:val="18"/>
        </w:rPr>
        <w:t xml:space="preserve"> </w:t>
      </w:r>
      <w:hyperlink r:id="rId1" w:history="1">
        <w:r w:rsidRPr="00115C86">
          <w:rPr>
            <w:rStyle w:val="Hyperlink"/>
            <w:sz w:val="18"/>
            <w:szCs w:val="18"/>
          </w:rPr>
          <w:t>http://sindicate.md/wp-content/uploads/2021/01/Document-de-pozitie_HORECA_FINAL-2.pdf</w:t>
        </w:r>
      </w:hyperlink>
      <w:r w:rsidRPr="00115C86">
        <w:rPr>
          <w:sz w:val="18"/>
          <w:szCs w:val="18"/>
        </w:rPr>
        <w:t xml:space="preserve"> 29 ianuarie 2021</w:t>
      </w:r>
    </w:p>
  </w:footnote>
  <w:footnote w:id="2">
    <w:p w14:paraId="6A9E9EA3" w14:textId="5B5D3731" w:rsidR="001B5759" w:rsidRPr="001B5759" w:rsidRDefault="001B5759">
      <w:pPr>
        <w:pStyle w:val="FootnoteText"/>
        <w:rPr>
          <w:lang w:val="ro-MD"/>
        </w:rPr>
      </w:pPr>
      <w:r>
        <w:rPr>
          <w:rStyle w:val="FootnoteReference"/>
        </w:rPr>
        <w:footnoteRef/>
      </w:r>
      <w:r>
        <w:t xml:space="preserve"> </w:t>
      </w:r>
      <w:r w:rsidRPr="001B5759">
        <w:rPr>
          <w:i/>
          <w:sz w:val="18"/>
          <w:szCs w:val="18"/>
        </w:rPr>
        <w:t xml:space="preserve">Măsuri politice luate împotriva răspândirii și impactului coronavirusului. </w:t>
      </w:r>
      <w:hyperlink r:id="rId2" w:history="1">
        <w:r w:rsidRPr="001B5759">
          <w:rPr>
            <w:rStyle w:val="Hyperlink"/>
            <w:sz w:val="18"/>
            <w:szCs w:val="18"/>
          </w:rPr>
          <w:t>https://ec.europa.eu/info/sites/info/files/coronovirus_policy_measures_14_january_2021.pdf</w:t>
        </w:r>
      </w:hyperlink>
      <w:r w:rsidRPr="001B5759">
        <w:rPr>
          <w:sz w:val="18"/>
          <w:szCs w:val="18"/>
        </w:rPr>
        <w:t xml:space="preserve"> 14 ianuarie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5C60B3" w:rsidRPr="00764062" w:rsidRDefault="005C60B3" w:rsidP="00764062">
    <w:pPr>
      <w:pStyle w:val="Header"/>
    </w:pPr>
    <w:r>
      <w:rPr>
        <w:noProof/>
        <w:lang w:val="ru-RU" w:eastAsia="ru-RU"/>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8F55D8A"/>
    <w:multiLevelType w:val="hybridMultilevel"/>
    <w:tmpl w:val="CDEC7268"/>
    <w:lvl w:ilvl="0" w:tplc="8CDC7C6A">
      <w:start w:val="1"/>
      <w:numFmt w:val="decimal"/>
      <w:lvlText w:val="%1."/>
      <w:lvlJc w:val="left"/>
      <w:pPr>
        <w:ind w:left="1778" w:hanging="360"/>
      </w:pPr>
      <w:rPr>
        <w:rFonts w:eastAsiaTheme="minorHAnsi" w:cs="Calibri Light" w:hint="default"/>
        <w:b/>
        <w:bCs/>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3"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14D3201E"/>
    <w:multiLevelType w:val="hybridMultilevel"/>
    <w:tmpl w:val="A8B47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8"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0"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39DA0F94"/>
    <w:multiLevelType w:val="hybridMultilevel"/>
    <w:tmpl w:val="9AF2C34C"/>
    <w:lvl w:ilvl="0" w:tplc="0419000F">
      <w:start w:val="1"/>
      <w:numFmt w:val="decimal"/>
      <w:lvlText w:val="%1."/>
      <w:lvlJc w:val="left"/>
      <w:pPr>
        <w:ind w:left="2137" w:hanging="360"/>
      </w:pPr>
    </w:lvl>
    <w:lvl w:ilvl="1" w:tplc="04190019" w:tentative="1">
      <w:start w:val="1"/>
      <w:numFmt w:val="lowerLetter"/>
      <w:lvlText w:val="%2."/>
      <w:lvlJc w:val="left"/>
      <w:pPr>
        <w:ind w:left="2857" w:hanging="360"/>
      </w:pPr>
    </w:lvl>
    <w:lvl w:ilvl="2" w:tplc="0419001B" w:tentative="1">
      <w:start w:val="1"/>
      <w:numFmt w:val="lowerRoman"/>
      <w:lvlText w:val="%3."/>
      <w:lvlJc w:val="right"/>
      <w:pPr>
        <w:ind w:left="3577" w:hanging="180"/>
      </w:pPr>
    </w:lvl>
    <w:lvl w:ilvl="3" w:tplc="0419000F" w:tentative="1">
      <w:start w:val="1"/>
      <w:numFmt w:val="decimal"/>
      <w:lvlText w:val="%4."/>
      <w:lvlJc w:val="left"/>
      <w:pPr>
        <w:ind w:left="4297" w:hanging="360"/>
      </w:pPr>
    </w:lvl>
    <w:lvl w:ilvl="4" w:tplc="04190019" w:tentative="1">
      <w:start w:val="1"/>
      <w:numFmt w:val="lowerLetter"/>
      <w:lvlText w:val="%5."/>
      <w:lvlJc w:val="left"/>
      <w:pPr>
        <w:ind w:left="5017" w:hanging="360"/>
      </w:pPr>
    </w:lvl>
    <w:lvl w:ilvl="5" w:tplc="0419001B" w:tentative="1">
      <w:start w:val="1"/>
      <w:numFmt w:val="lowerRoman"/>
      <w:lvlText w:val="%6."/>
      <w:lvlJc w:val="right"/>
      <w:pPr>
        <w:ind w:left="5737" w:hanging="180"/>
      </w:pPr>
    </w:lvl>
    <w:lvl w:ilvl="6" w:tplc="0419000F" w:tentative="1">
      <w:start w:val="1"/>
      <w:numFmt w:val="decimal"/>
      <w:lvlText w:val="%7."/>
      <w:lvlJc w:val="left"/>
      <w:pPr>
        <w:ind w:left="6457" w:hanging="360"/>
      </w:pPr>
    </w:lvl>
    <w:lvl w:ilvl="7" w:tplc="04190019" w:tentative="1">
      <w:start w:val="1"/>
      <w:numFmt w:val="lowerLetter"/>
      <w:lvlText w:val="%8."/>
      <w:lvlJc w:val="left"/>
      <w:pPr>
        <w:ind w:left="7177" w:hanging="360"/>
      </w:pPr>
    </w:lvl>
    <w:lvl w:ilvl="8" w:tplc="0419001B" w:tentative="1">
      <w:start w:val="1"/>
      <w:numFmt w:val="lowerRoman"/>
      <w:lvlText w:val="%9."/>
      <w:lvlJc w:val="right"/>
      <w:pPr>
        <w:ind w:left="7897" w:hanging="180"/>
      </w:pPr>
    </w:lvl>
  </w:abstractNum>
  <w:abstractNum w:abstractNumId="12"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5"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2"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3"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4"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5"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27"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25"/>
  </w:num>
  <w:num w:numId="3">
    <w:abstractNumId w:val="20"/>
  </w:num>
  <w:num w:numId="4">
    <w:abstractNumId w:val="14"/>
  </w:num>
  <w:num w:numId="5">
    <w:abstractNumId w:val="9"/>
  </w:num>
  <w:num w:numId="6">
    <w:abstractNumId w:val="16"/>
  </w:num>
  <w:num w:numId="7">
    <w:abstractNumId w:val="15"/>
  </w:num>
  <w:num w:numId="8">
    <w:abstractNumId w:val="13"/>
  </w:num>
  <w:num w:numId="9">
    <w:abstractNumId w:val="19"/>
  </w:num>
  <w:num w:numId="10">
    <w:abstractNumId w:val="7"/>
  </w:num>
  <w:num w:numId="11">
    <w:abstractNumId w:val="26"/>
  </w:num>
  <w:num w:numId="12">
    <w:abstractNumId w:val="12"/>
  </w:num>
  <w:num w:numId="13">
    <w:abstractNumId w:val="3"/>
  </w:num>
  <w:num w:numId="14">
    <w:abstractNumId w:val="23"/>
  </w:num>
  <w:num w:numId="15">
    <w:abstractNumId w:val="18"/>
  </w:num>
  <w:num w:numId="16">
    <w:abstractNumId w:val="10"/>
  </w:num>
  <w:num w:numId="17">
    <w:abstractNumId w:val="17"/>
  </w:num>
  <w:num w:numId="18">
    <w:abstractNumId w:val="21"/>
  </w:num>
  <w:num w:numId="19">
    <w:abstractNumId w:val="22"/>
  </w:num>
  <w:num w:numId="20">
    <w:abstractNumId w:val="2"/>
  </w:num>
  <w:num w:numId="21">
    <w:abstractNumId w:val="6"/>
  </w:num>
  <w:num w:numId="22">
    <w:abstractNumId w:val="0"/>
  </w:num>
  <w:num w:numId="23">
    <w:abstractNumId w:val="24"/>
  </w:num>
  <w:num w:numId="24">
    <w:abstractNumId w:val="27"/>
  </w:num>
  <w:num w:numId="25">
    <w:abstractNumId w:val="1"/>
  </w:num>
  <w:num w:numId="26">
    <w:abstractNumId w:val="4"/>
  </w:num>
  <w:num w:numId="27">
    <w:abstractNumId w:val="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6F1"/>
    <w:rsid w:val="00011788"/>
    <w:rsid w:val="0001517F"/>
    <w:rsid w:val="00015399"/>
    <w:rsid w:val="00021057"/>
    <w:rsid w:val="00023C32"/>
    <w:rsid w:val="000265DE"/>
    <w:rsid w:val="00032D3A"/>
    <w:rsid w:val="00034710"/>
    <w:rsid w:val="00035FA7"/>
    <w:rsid w:val="00036675"/>
    <w:rsid w:val="00040081"/>
    <w:rsid w:val="00040105"/>
    <w:rsid w:val="00040A04"/>
    <w:rsid w:val="000425DE"/>
    <w:rsid w:val="000516DB"/>
    <w:rsid w:val="000523FD"/>
    <w:rsid w:val="0005453C"/>
    <w:rsid w:val="00056501"/>
    <w:rsid w:val="0005685F"/>
    <w:rsid w:val="00056E75"/>
    <w:rsid w:val="00061814"/>
    <w:rsid w:val="00065BA5"/>
    <w:rsid w:val="0006756C"/>
    <w:rsid w:val="00082801"/>
    <w:rsid w:val="00084585"/>
    <w:rsid w:val="000849C9"/>
    <w:rsid w:val="00085312"/>
    <w:rsid w:val="000876E8"/>
    <w:rsid w:val="00090667"/>
    <w:rsid w:val="000A0AD9"/>
    <w:rsid w:val="000A562E"/>
    <w:rsid w:val="000A5F32"/>
    <w:rsid w:val="000B15D6"/>
    <w:rsid w:val="000B20A2"/>
    <w:rsid w:val="000B33B2"/>
    <w:rsid w:val="000C1018"/>
    <w:rsid w:val="000C54D8"/>
    <w:rsid w:val="000C66FF"/>
    <w:rsid w:val="000D1F61"/>
    <w:rsid w:val="000D6165"/>
    <w:rsid w:val="000D6F72"/>
    <w:rsid w:val="000D7FCA"/>
    <w:rsid w:val="000E0361"/>
    <w:rsid w:val="000E086C"/>
    <w:rsid w:val="000E51B5"/>
    <w:rsid w:val="000E6FC7"/>
    <w:rsid w:val="000E7772"/>
    <w:rsid w:val="000E7820"/>
    <w:rsid w:val="000F1809"/>
    <w:rsid w:val="00105E07"/>
    <w:rsid w:val="00107F68"/>
    <w:rsid w:val="001135A3"/>
    <w:rsid w:val="00113DA3"/>
    <w:rsid w:val="00114DFB"/>
    <w:rsid w:val="00115C86"/>
    <w:rsid w:val="00117A96"/>
    <w:rsid w:val="00125C01"/>
    <w:rsid w:val="00132418"/>
    <w:rsid w:val="00136EBA"/>
    <w:rsid w:val="001379F9"/>
    <w:rsid w:val="001416CA"/>
    <w:rsid w:val="00142FB5"/>
    <w:rsid w:val="001443E4"/>
    <w:rsid w:val="00146774"/>
    <w:rsid w:val="001467BD"/>
    <w:rsid w:val="00150C8A"/>
    <w:rsid w:val="00152F41"/>
    <w:rsid w:val="00155E61"/>
    <w:rsid w:val="0016055D"/>
    <w:rsid w:val="00162DD2"/>
    <w:rsid w:val="00165D87"/>
    <w:rsid w:val="00166979"/>
    <w:rsid w:val="0016741F"/>
    <w:rsid w:val="00171249"/>
    <w:rsid w:val="00173142"/>
    <w:rsid w:val="001761CA"/>
    <w:rsid w:val="00177F6E"/>
    <w:rsid w:val="001867E5"/>
    <w:rsid w:val="00191054"/>
    <w:rsid w:val="00191AFA"/>
    <w:rsid w:val="00192377"/>
    <w:rsid w:val="0019685E"/>
    <w:rsid w:val="001A0049"/>
    <w:rsid w:val="001A5173"/>
    <w:rsid w:val="001A625E"/>
    <w:rsid w:val="001A677E"/>
    <w:rsid w:val="001B12C2"/>
    <w:rsid w:val="001B294C"/>
    <w:rsid w:val="001B5759"/>
    <w:rsid w:val="001C7684"/>
    <w:rsid w:val="001D1098"/>
    <w:rsid w:val="001D308E"/>
    <w:rsid w:val="001E0EB7"/>
    <w:rsid w:val="001E1B70"/>
    <w:rsid w:val="001E3D1A"/>
    <w:rsid w:val="00201E87"/>
    <w:rsid w:val="002029D1"/>
    <w:rsid w:val="00205A73"/>
    <w:rsid w:val="00205EFC"/>
    <w:rsid w:val="00206277"/>
    <w:rsid w:val="0020749C"/>
    <w:rsid w:val="00210F77"/>
    <w:rsid w:val="002123FB"/>
    <w:rsid w:val="002139D7"/>
    <w:rsid w:val="00217FC2"/>
    <w:rsid w:val="00224137"/>
    <w:rsid w:val="002251C0"/>
    <w:rsid w:val="00225499"/>
    <w:rsid w:val="00226BFA"/>
    <w:rsid w:val="00233DF5"/>
    <w:rsid w:val="0023416D"/>
    <w:rsid w:val="00234F5A"/>
    <w:rsid w:val="00242D50"/>
    <w:rsid w:val="00243C74"/>
    <w:rsid w:val="00262C36"/>
    <w:rsid w:val="00265ED8"/>
    <w:rsid w:val="00270C8B"/>
    <w:rsid w:val="00275C6B"/>
    <w:rsid w:val="00277D88"/>
    <w:rsid w:val="00280B89"/>
    <w:rsid w:val="002811F0"/>
    <w:rsid w:val="00285F6E"/>
    <w:rsid w:val="002900DE"/>
    <w:rsid w:val="00290AAA"/>
    <w:rsid w:val="00291663"/>
    <w:rsid w:val="00292A2A"/>
    <w:rsid w:val="00292E9F"/>
    <w:rsid w:val="002A1305"/>
    <w:rsid w:val="002A4D27"/>
    <w:rsid w:val="002A6582"/>
    <w:rsid w:val="002B2209"/>
    <w:rsid w:val="002B39E2"/>
    <w:rsid w:val="002B3AAC"/>
    <w:rsid w:val="002B4E4F"/>
    <w:rsid w:val="002B5589"/>
    <w:rsid w:val="002B6719"/>
    <w:rsid w:val="002B7AD0"/>
    <w:rsid w:val="002C00BF"/>
    <w:rsid w:val="002C348F"/>
    <w:rsid w:val="002C68A5"/>
    <w:rsid w:val="002C7E9B"/>
    <w:rsid w:val="002D0608"/>
    <w:rsid w:val="002D3AA2"/>
    <w:rsid w:val="002D55F7"/>
    <w:rsid w:val="002D62CB"/>
    <w:rsid w:val="002E1582"/>
    <w:rsid w:val="002E66C9"/>
    <w:rsid w:val="002E6B54"/>
    <w:rsid w:val="002E7497"/>
    <w:rsid w:val="002F27FE"/>
    <w:rsid w:val="002F2835"/>
    <w:rsid w:val="002F3696"/>
    <w:rsid w:val="003017B1"/>
    <w:rsid w:val="0030625D"/>
    <w:rsid w:val="00314449"/>
    <w:rsid w:val="00316FDA"/>
    <w:rsid w:val="00331FDF"/>
    <w:rsid w:val="00332484"/>
    <w:rsid w:val="003341D8"/>
    <w:rsid w:val="0033444D"/>
    <w:rsid w:val="0033669D"/>
    <w:rsid w:val="00337AB3"/>
    <w:rsid w:val="00337FAC"/>
    <w:rsid w:val="00340F99"/>
    <w:rsid w:val="00344EDA"/>
    <w:rsid w:val="00345191"/>
    <w:rsid w:val="00346C1A"/>
    <w:rsid w:val="00347DDC"/>
    <w:rsid w:val="003546E5"/>
    <w:rsid w:val="003575EC"/>
    <w:rsid w:val="00362B1D"/>
    <w:rsid w:val="003638E6"/>
    <w:rsid w:val="003710CA"/>
    <w:rsid w:val="003715DA"/>
    <w:rsid w:val="003817DF"/>
    <w:rsid w:val="0038182C"/>
    <w:rsid w:val="003839DC"/>
    <w:rsid w:val="00390B6A"/>
    <w:rsid w:val="00392128"/>
    <w:rsid w:val="003A2449"/>
    <w:rsid w:val="003A5332"/>
    <w:rsid w:val="003B142F"/>
    <w:rsid w:val="003B16E1"/>
    <w:rsid w:val="003B6FD6"/>
    <w:rsid w:val="003C0094"/>
    <w:rsid w:val="003C1380"/>
    <w:rsid w:val="003C1516"/>
    <w:rsid w:val="003C2936"/>
    <w:rsid w:val="003D268C"/>
    <w:rsid w:val="003D4571"/>
    <w:rsid w:val="003D60B2"/>
    <w:rsid w:val="003E23CB"/>
    <w:rsid w:val="003E2B4B"/>
    <w:rsid w:val="003E3923"/>
    <w:rsid w:val="003E7919"/>
    <w:rsid w:val="003E7AAD"/>
    <w:rsid w:val="003F4DF0"/>
    <w:rsid w:val="003F6102"/>
    <w:rsid w:val="00400697"/>
    <w:rsid w:val="00402A12"/>
    <w:rsid w:val="004061D5"/>
    <w:rsid w:val="00407EB8"/>
    <w:rsid w:val="00410ABC"/>
    <w:rsid w:val="00411679"/>
    <w:rsid w:val="00416C17"/>
    <w:rsid w:val="004228EE"/>
    <w:rsid w:val="00425402"/>
    <w:rsid w:val="00425FBF"/>
    <w:rsid w:val="0042644D"/>
    <w:rsid w:val="00435D3B"/>
    <w:rsid w:val="004371F8"/>
    <w:rsid w:val="00440A2F"/>
    <w:rsid w:val="004410E6"/>
    <w:rsid w:val="00441E1C"/>
    <w:rsid w:val="00446DD1"/>
    <w:rsid w:val="0045216F"/>
    <w:rsid w:val="00456184"/>
    <w:rsid w:val="00456F12"/>
    <w:rsid w:val="00462B3A"/>
    <w:rsid w:val="004641A6"/>
    <w:rsid w:val="00467F96"/>
    <w:rsid w:val="0047264F"/>
    <w:rsid w:val="004739C2"/>
    <w:rsid w:val="004752A3"/>
    <w:rsid w:val="00475CD7"/>
    <w:rsid w:val="00480D55"/>
    <w:rsid w:val="00481141"/>
    <w:rsid w:val="00484DD2"/>
    <w:rsid w:val="00485231"/>
    <w:rsid w:val="00493E48"/>
    <w:rsid w:val="0049566A"/>
    <w:rsid w:val="004A48E7"/>
    <w:rsid w:val="004A4A00"/>
    <w:rsid w:val="004B47E3"/>
    <w:rsid w:val="004B7BE7"/>
    <w:rsid w:val="004C2491"/>
    <w:rsid w:val="004E1C18"/>
    <w:rsid w:val="004E1F92"/>
    <w:rsid w:val="004E1FC5"/>
    <w:rsid w:val="004E3341"/>
    <w:rsid w:val="004F5E61"/>
    <w:rsid w:val="004F7B44"/>
    <w:rsid w:val="005000DA"/>
    <w:rsid w:val="005019B5"/>
    <w:rsid w:val="0051121A"/>
    <w:rsid w:val="00511249"/>
    <w:rsid w:val="00513BE6"/>
    <w:rsid w:val="005170A0"/>
    <w:rsid w:val="005200F6"/>
    <w:rsid w:val="00521F95"/>
    <w:rsid w:val="00523E9A"/>
    <w:rsid w:val="00526F70"/>
    <w:rsid w:val="00527E60"/>
    <w:rsid w:val="00531193"/>
    <w:rsid w:val="005317EC"/>
    <w:rsid w:val="00540A65"/>
    <w:rsid w:val="00541231"/>
    <w:rsid w:val="00545935"/>
    <w:rsid w:val="005508A5"/>
    <w:rsid w:val="00550F62"/>
    <w:rsid w:val="0056139B"/>
    <w:rsid w:val="00561EDA"/>
    <w:rsid w:val="0057086B"/>
    <w:rsid w:val="00570E87"/>
    <w:rsid w:val="00571199"/>
    <w:rsid w:val="00571BF0"/>
    <w:rsid w:val="00572297"/>
    <w:rsid w:val="00575195"/>
    <w:rsid w:val="005760C9"/>
    <w:rsid w:val="00576FA1"/>
    <w:rsid w:val="00577328"/>
    <w:rsid w:val="0058072F"/>
    <w:rsid w:val="0058318C"/>
    <w:rsid w:val="00583C0E"/>
    <w:rsid w:val="00584935"/>
    <w:rsid w:val="005929F0"/>
    <w:rsid w:val="00593A5F"/>
    <w:rsid w:val="005A2765"/>
    <w:rsid w:val="005A2A8C"/>
    <w:rsid w:val="005A3803"/>
    <w:rsid w:val="005A3FE9"/>
    <w:rsid w:val="005B1AA4"/>
    <w:rsid w:val="005B30B5"/>
    <w:rsid w:val="005B449C"/>
    <w:rsid w:val="005B6275"/>
    <w:rsid w:val="005C1844"/>
    <w:rsid w:val="005C2639"/>
    <w:rsid w:val="005C37A0"/>
    <w:rsid w:val="005C469F"/>
    <w:rsid w:val="005C550D"/>
    <w:rsid w:val="005C60B3"/>
    <w:rsid w:val="005C7540"/>
    <w:rsid w:val="005D0EFF"/>
    <w:rsid w:val="005D4BFC"/>
    <w:rsid w:val="005E3952"/>
    <w:rsid w:val="005E610F"/>
    <w:rsid w:val="005F089C"/>
    <w:rsid w:val="005F251D"/>
    <w:rsid w:val="005F2E4A"/>
    <w:rsid w:val="005F5F45"/>
    <w:rsid w:val="006044CA"/>
    <w:rsid w:val="0060542C"/>
    <w:rsid w:val="006056D3"/>
    <w:rsid w:val="006061C6"/>
    <w:rsid w:val="00610E9C"/>
    <w:rsid w:val="00611EAD"/>
    <w:rsid w:val="00616755"/>
    <w:rsid w:val="006223F8"/>
    <w:rsid w:val="00624D27"/>
    <w:rsid w:val="00625C8B"/>
    <w:rsid w:val="00626C30"/>
    <w:rsid w:val="00626DAD"/>
    <w:rsid w:val="00626F4F"/>
    <w:rsid w:val="006321CD"/>
    <w:rsid w:val="00633405"/>
    <w:rsid w:val="0063397E"/>
    <w:rsid w:val="00641056"/>
    <w:rsid w:val="0064319B"/>
    <w:rsid w:val="0064543F"/>
    <w:rsid w:val="00660329"/>
    <w:rsid w:val="006606F5"/>
    <w:rsid w:val="0066558D"/>
    <w:rsid w:val="00671946"/>
    <w:rsid w:val="006776F3"/>
    <w:rsid w:val="0068172B"/>
    <w:rsid w:val="00682024"/>
    <w:rsid w:val="0068447D"/>
    <w:rsid w:val="0069062B"/>
    <w:rsid w:val="0069156C"/>
    <w:rsid w:val="006918D0"/>
    <w:rsid w:val="00693849"/>
    <w:rsid w:val="00695DE3"/>
    <w:rsid w:val="006A015B"/>
    <w:rsid w:val="006A2485"/>
    <w:rsid w:val="006A2FF5"/>
    <w:rsid w:val="006A3399"/>
    <w:rsid w:val="006A4B6D"/>
    <w:rsid w:val="006A538B"/>
    <w:rsid w:val="006B09B8"/>
    <w:rsid w:val="006B2BA7"/>
    <w:rsid w:val="006B4FA9"/>
    <w:rsid w:val="006B75C4"/>
    <w:rsid w:val="006C0819"/>
    <w:rsid w:val="006C0B63"/>
    <w:rsid w:val="006C286E"/>
    <w:rsid w:val="006C3F91"/>
    <w:rsid w:val="006C688B"/>
    <w:rsid w:val="006D2CDE"/>
    <w:rsid w:val="006D3CA9"/>
    <w:rsid w:val="006D7499"/>
    <w:rsid w:val="006E47AA"/>
    <w:rsid w:val="006E5131"/>
    <w:rsid w:val="006E52E1"/>
    <w:rsid w:val="006E6F17"/>
    <w:rsid w:val="006E785E"/>
    <w:rsid w:val="006E7A44"/>
    <w:rsid w:val="006F268E"/>
    <w:rsid w:val="006F2E0D"/>
    <w:rsid w:val="006F5504"/>
    <w:rsid w:val="006F5C8E"/>
    <w:rsid w:val="006F6E7C"/>
    <w:rsid w:val="007027E3"/>
    <w:rsid w:val="00707034"/>
    <w:rsid w:val="007073D4"/>
    <w:rsid w:val="00710A78"/>
    <w:rsid w:val="00713592"/>
    <w:rsid w:val="007203E9"/>
    <w:rsid w:val="00722389"/>
    <w:rsid w:val="00722DB2"/>
    <w:rsid w:val="007246B2"/>
    <w:rsid w:val="0072533A"/>
    <w:rsid w:val="007258E3"/>
    <w:rsid w:val="00725959"/>
    <w:rsid w:val="007269C6"/>
    <w:rsid w:val="00727A3E"/>
    <w:rsid w:val="0073109D"/>
    <w:rsid w:val="0073238B"/>
    <w:rsid w:val="00733D73"/>
    <w:rsid w:val="00741160"/>
    <w:rsid w:val="007413E3"/>
    <w:rsid w:val="0074246D"/>
    <w:rsid w:val="007458BE"/>
    <w:rsid w:val="00745927"/>
    <w:rsid w:val="00746FF3"/>
    <w:rsid w:val="007479F1"/>
    <w:rsid w:val="00750890"/>
    <w:rsid w:val="00752BE5"/>
    <w:rsid w:val="00762CA0"/>
    <w:rsid w:val="00764062"/>
    <w:rsid w:val="00765DA2"/>
    <w:rsid w:val="00766361"/>
    <w:rsid w:val="00766571"/>
    <w:rsid w:val="0076676E"/>
    <w:rsid w:val="007765F0"/>
    <w:rsid w:val="007854BC"/>
    <w:rsid w:val="007860DF"/>
    <w:rsid w:val="00790A17"/>
    <w:rsid w:val="0079750F"/>
    <w:rsid w:val="007A251E"/>
    <w:rsid w:val="007A3065"/>
    <w:rsid w:val="007A5E8C"/>
    <w:rsid w:val="007B3969"/>
    <w:rsid w:val="007C3289"/>
    <w:rsid w:val="007C7A42"/>
    <w:rsid w:val="007D141B"/>
    <w:rsid w:val="007D5791"/>
    <w:rsid w:val="007E68DA"/>
    <w:rsid w:val="007E69F3"/>
    <w:rsid w:val="007F13B5"/>
    <w:rsid w:val="007F1C9A"/>
    <w:rsid w:val="007F5288"/>
    <w:rsid w:val="007F583E"/>
    <w:rsid w:val="0080031B"/>
    <w:rsid w:val="008016CB"/>
    <w:rsid w:val="00801A65"/>
    <w:rsid w:val="008036A9"/>
    <w:rsid w:val="008123BE"/>
    <w:rsid w:val="008132A9"/>
    <w:rsid w:val="00813D7A"/>
    <w:rsid w:val="00813F0D"/>
    <w:rsid w:val="00823944"/>
    <w:rsid w:val="0082623A"/>
    <w:rsid w:val="008269A9"/>
    <w:rsid w:val="00826A16"/>
    <w:rsid w:val="0083339C"/>
    <w:rsid w:val="00834A01"/>
    <w:rsid w:val="00840448"/>
    <w:rsid w:val="00853257"/>
    <w:rsid w:val="008632C1"/>
    <w:rsid w:val="00864F78"/>
    <w:rsid w:val="008666D7"/>
    <w:rsid w:val="00873CB2"/>
    <w:rsid w:val="00874957"/>
    <w:rsid w:val="00876C3D"/>
    <w:rsid w:val="008842BB"/>
    <w:rsid w:val="008944A0"/>
    <w:rsid w:val="00895EB5"/>
    <w:rsid w:val="008A3BA5"/>
    <w:rsid w:val="008A43C8"/>
    <w:rsid w:val="008A7231"/>
    <w:rsid w:val="008A7466"/>
    <w:rsid w:val="008B2980"/>
    <w:rsid w:val="008C05C0"/>
    <w:rsid w:val="008C3CEB"/>
    <w:rsid w:val="008C51F0"/>
    <w:rsid w:val="008D070B"/>
    <w:rsid w:val="008D7293"/>
    <w:rsid w:val="008D79EE"/>
    <w:rsid w:val="008E0EB0"/>
    <w:rsid w:val="008E1618"/>
    <w:rsid w:val="008E6199"/>
    <w:rsid w:val="008E67C4"/>
    <w:rsid w:val="008F0646"/>
    <w:rsid w:val="008F1481"/>
    <w:rsid w:val="008F6EE5"/>
    <w:rsid w:val="009026A3"/>
    <w:rsid w:val="00902D7C"/>
    <w:rsid w:val="0090600A"/>
    <w:rsid w:val="00906BB4"/>
    <w:rsid w:val="009072B4"/>
    <w:rsid w:val="00911A71"/>
    <w:rsid w:val="00914705"/>
    <w:rsid w:val="0092211A"/>
    <w:rsid w:val="00933DFD"/>
    <w:rsid w:val="00941928"/>
    <w:rsid w:val="00942E44"/>
    <w:rsid w:val="00943511"/>
    <w:rsid w:val="009447C0"/>
    <w:rsid w:val="0094703D"/>
    <w:rsid w:val="00951C1E"/>
    <w:rsid w:val="00956B3D"/>
    <w:rsid w:val="009619E8"/>
    <w:rsid w:val="0096268C"/>
    <w:rsid w:val="009626FC"/>
    <w:rsid w:val="00962CEB"/>
    <w:rsid w:val="00966958"/>
    <w:rsid w:val="0097113C"/>
    <w:rsid w:val="00972A77"/>
    <w:rsid w:val="009730FA"/>
    <w:rsid w:val="00973C2B"/>
    <w:rsid w:val="009777E9"/>
    <w:rsid w:val="009805A4"/>
    <w:rsid w:val="009829D1"/>
    <w:rsid w:val="00983199"/>
    <w:rsid w:val="00983FE6"/>
    <w:rsid w:val="009845B0"/>
    <w:rsid w:val="0099020B"/>
    <w:rsid w:val="00992CFD"/>
    <w:rsid w:val="00995731"/>
    <w:rsid w:val="0099643C"/>
    <w:rsid w:val="0099683E"/>
    <w:rsid w:val="009A0273"/>
    <w:rsid w:val="009A0925"/>
    <w:rsid w:val="009A2EE6"/>
    <w:rsid w:val="009A4F28"/>
    <w:rsid w:val="009A621E"/>
    <w:rsid w:val="009C2F28"/>
    <w:rsid w:val="009C5670"/>
    <w:rsid w:val="009C7326"/>
    <w:rsid w:val="009D0797"/>
    <w:rsid w:val="009D181A"/>
    <w:rsid w:val="009D5555"/>
    <w:rsid w:val="009D7F9B"/>
    <w:rsid w:val="009F4ED4"/>
    <w:rsid w:val="009F5DFF"/>
    <w:rsid w:val="00A02CE2"/>
    <w:rsid w:val="00A05F2B"/>
    <w:rsid w:val="00A103EB"/>
    <w:rsid w:val="00A13FF5"/>
    <w:rsid w:val="00A14146"/>
    <w:rsid w:val="00A168CA"/>
    <w:rsid w:val="00A17A5D"/>
    <w:rsid w:val="00A20A6E"/>
    <w:rsid w:val="00A23CEB"/>
    <w:rsid w:val="00A24718"/>
    <w:rsid w:val="00A27E0E"/>
    <w:rsid w:val="00A307AB"/>
    <w:rsid w:val="00A32822"/>
    <w:rsid w:val="00A32EBD"/>
    <w:rsid w:val="00A359AB"/>
    <w:rsid w:val="00A405B8"/>
    <w:rsid w:val="00A4362C"/>
    <w:rsid w:val="00A53E90"/>
    <w:rsid w:val="00A55AD7"/>
    <w:rsid w:val="00A55F67"/>
    <w:rsid w:val="00A5720D"/>
    <w:rsid w:val="00A576F9"/>
    <w:rsid w:val="00A60D89"/>
    <w:rsid w:val="00A66CBF"/>
    <w:rsid w:val="00A721D6"/>
    <w:rsid w:val="00A73355"/>
    <w:rsid w:val="00A73FB1"/>
    <w:rsid w:val="00A77BB7"/>
    <w:rsid w:val="00A80398"/>
    <w:rsid w:val="00A804FA"/>
    <w:rsid w:val="00A81241"/>
    <w:rsid w:val="00A819B6"/>
    <w:rsid w:val="00A9035D"/>
    <w:rsid w:val="00A9129F"/>
    <w:rsid w:val="00AA23D2"/>
    <w:rsid w:val="00AA24A9"/>
    <w:rsid w:val="00AA5BF1"/>
    <w:rsid w:val="00AA612F"/>
    <w:rsid w:val="00AA61C1"/>
    <w:rsid w:val="00AA6C6A"/>
    <w:rsid w:val="00AB2ED0"/>
    <w:rsid w:val="00AB7636"/>
    <w:rsid w:val="00AC019A"/>
    <w:rsid w:val="00AC01B5"/>
    <w:rsid w:val="00AC0340"/>
    <w:rsid w:val="00AC489F"/>
    <w:rsid w:val="00AC5B3E"/>
    <w:rsid w:val="00AD1799"/>
    <w:rsid w:val="00AD515A"/>
    <w:rsid w:val="00AD66D2"/>
    <w:rsid w:val="00AD7605"/>
    <w:rsid w:val="00AE02CA"/>
    <w:rsid w:val="00AF1C9C"/>
    <w:rsid w:val="00AF5556"/>
    <w:rsid w:val="00AF5E40"/>
    <w:rsid w:val="00B001BB"/>
    <w:rsid w:val="00B00A04"/>
    <w:rsid w:val="00B018A1"/>
    <w:rsid w:val="00B02E8A"/>
    <w:rsid w:val="00B03514"/>
    <w:rsid w:val="00B03AF8"/>
    <w:rsid w:val="00B05D5A"/>
    <w:rsid w:val="00B06907"/>
    <w:rsid w:val="00B07676"/>
    <w:rsid w:val="00B26597"/>
    <w:rsid w:val="00B31713"/>
    <w:rsid w:val="00B3250A"/>
    <w:rsid w:val="00B3375A"/>
    <w:rsid w:val="00B34168"/>
    <w:rsid w:val="00B4091E"/>
    <w:rsid w:val="00B4482E"/>
    <w:rsid w:val="00B44A7A"/>
    <w:rsid w:val="00B44D81"/>
    <w:rsid w:val="00B47021"/>
    <w:rsid w:val="00B50F59"/>
    <w:rsid w:val="00B53B6B"/>
    <w:rsid w:val="00B542FC"/>
    <w:rsid w:val="00B54741"/>
    <w:rsid w:val="00B6032C"/>
    <w:rsid w:val="00B66144"/>
    <w:rsid w:val="00B675E0"/>
    <w:rsid w:val="00B75922"/>
    <w:rsid w:val="00B77635"/>
    <w:rsid w:val="00B8253D"/>
    <w:rsid w:val="00B82575"/>
    <w:rsid w:val="00B83201"/>
    <w:rsid w:val="00B84C99"/>
    <w:rsid w:val="00B876B0"/>
    <w:rsid w:val="00B92412"/>
    <w:rsid w:val="00BA5BA3"/>
    <w:rsid w:val="00BA7FBF"/>
    <w:rsid w:val="00BB2B61"/>
    <w:rsid w:val="00BB4E23"/>
    <w:rsid w:val="00BB6F5B"/>
    <w:rsid w:val="00BC0289"/>
    <w:rsid w:val="00BC0B73"/>
    <w:rsid w:val="00BC41FF"/>
    <w:rsid w:val="00BC57F6"/>
    <w:rsid w:val="00BC5A84"/>
    <w:rsid w:val="00BC5A93"/>
    <w:rsid w:val="00BC65DE"/>
    <w:rsid w:val="00BE0744"/>
    <w:rsid w:val="00BE1531"/>
    <w:rsid w:val="00BE178E"/>
    <w:rsid w:val="00BE6FC4"/>
    <w:rsid w:val="00BE764F"/>
    <w:rsid w:val="00BF03DF"/>
    <w:rsid w:val="00BF2ED1"/>
    <w:rsid w:val="00BF3CDE"/>
    <w:rsid w:val="00BF75E9"/>
    <w:rsid w:val="00C0556F"/>
    <w:rsid w:val="00C065DF"/>
    <w:rsid w:val="00C10407"/>
    <w:rsid w:val="00C109B5"/>
    <w:rsid w:val="00C13232"/>
    <w:rsid w:val="00C14D92"/>
    <w:rsid w:val="00C155CA"/>
    <w:rsid w:val="00C17CED"/>
    <w:rsid w:val="00C2434C"/>
    <w:rsid w:val="00C26A11"/>
    <w:rsid w:val="00C32FD8"/>
    <w:rsid w:val="00C3323F"/>
    <w:rsid w:val="00C37E97"/>
    <w:rsid w:val="00C464F2"/>
    <w:rsid w:val="00C50A81"/>
    <w:rsid w:val="00C5360E"/>
    <w:rsid w:val="00C544A9"/>
    <w:rsid w:val="00C54548"/>
    <w:rsid w:val="00C546D5"/>
    <w:rsid w:val="00C618E6"/>
    <w:rsid w:val="00C6236C"/>
    <w:rsid w:val="00C72371"/>
    <w:rsid w:val="00C7487C"/>
    <w:rsid w:val="00C75202"/>
    <w:rsid w:val="00C761D0"/>
    <w:rsid w:val="00C804FA"/>
    <w:rsid w:val="00C816FB"/>
    <w:rsid w:val="00C81993"/>
    <w:rsid w:val="00C83C5D"/>
    <w:rsid w:val="00C843B2"/>
    <w:rsid w:val="00C849E9"/>
    <w:rsid w:val="00C84C78"/>
    <w:rsid w:val="00C86C46"/>
    <w:rsid w:val="00C97612"/>
    <w:rsid w:val="00CA21FD"/>
    <w:rsid w:val="00CA347D"/>
    <w:rsid w:val="00CA3BE8"/>
    <w:rsid w:val="00CA6285"/>
    <w:rsid w:val="00CB0018"/>
    <w:rsid w:val="00CB416A"/>
    <w:rsid w:val="00CB4CDF"/>
    <w:rsid w:val="00CB5F87"/>
    <w:rsid w:val="00CB7E79"/>
    <w:rsid w:val="00CC0C55"/>
    <w:rsid w:val="00CC20D0"/>
    <w:rsid w:val="00CC56F3"/>
    <w:rsid w:val="00CC7B35"/>
    <w:rsid w:val="00CD3306"/>
    <w:rsid w:val="00CD6932"/>
    <w:rsid w:val="00CD6CA0"/>
    <w:rsid w:val="00CE1306"/>
    <w:rsid w:val="00CE60CD"/>
    <w:rsid w:val="00CE70B8"/>
    <w:rsid w:val="00CF3FA3"/>
    <w:rsid w:val="00CF4BA5"/>
    <w:rsid w:val="00CF5F66"/>
    <w:rsid w:val="00CF78B3"/>
    <w:rsid w:val="00D044BA"/>
    <w:rsid w:val="00D04569"/>
    <w:rsid w:val="00D05C0C"/>
    <w:rsid w:val="00D10F3D"/>
    <w:rsid w:val="00D15349"/>
    <w:rsid w:val="00D223B4"/>
    <w:rsid w:val="00D27208"/>
    <w:rsid w:val="00D3355E"/>
    <w:rsid w:val="00D341A9"/>
    <w:rsid w:val="00D352A3"/>
    <w:rsid w:val="00D35676"/>
    <w:rsid w:val="00D366EB"/>
    <w:rsid w:val="00D41089"/>
    <w:rsid w:val="00D42A5F"/>
    <w:rsid w:val="00D44662"/>
    <w:rsid w:val="00D44EF5"/>
    <w:rsid w:val="00D456A6"/>
    <w:rsid w:val="00D47703"/>
    <w:rsid w:val="00D51BF3"/>
    <w:rsid w:val="00D544E9"/>
    <w:rsid w:val="00D55895"/>
    <w:rsid w:val="00D611D6"/>
    <w:rsid w:val="00D63C28"/>
    <w:rsid w:val="00D6774B"/>
    <w:rsid w:val="00D67B30"/>
    <w:rsid w:val="00D71AF3"/>
    <w:rsid w:val="00D7291D"/>
    <w:rsid w:val="00D73D9E"/>
    <w:rsid w:val="00D75082"/>
    <w:rsid w:val="00D75845"/>
    <w:rsid w:val="00D76E2D"/>
    <w:rsid w:val="00D806D5"/>
    <w:rsid w:val="00D85807"/>
    <w:rsid w:val="00D85F55"/>
    <w:rsid w:val="00D860B5"/>
    <w:rsid w:val="00D872E8"/>
    <w:rsid w:val="00D877B5"/>
    <w:rsid w:val="00D87985"/>
    <w:rsid w:val="00D90633"/>
    <w:rsid w:val="00D9193A"/>
    <w:rsid w:val="00D91C10"/>
    <w:rsid w:val="00D968A3"/>
    <w:rsid w:val="00DA3DDE"/>
    <w:rsid w:val="00DA5010"/>
    <w:rsid w:val="00DB68DE"/>
    <w:rsid w:val="00DC08C9"/>
    <w:rsid w:val="00DC4AD0"/>
    <w:rsid w:val="00DC5810"/>
    <w:rsid w:val="00DD09F8"/>
    <w:rsid w:val="00DD1736"/>
    <w:rsid w:val="00DD5EBA"/>
    <w:rsid w:val="00DD63CC"/>
    <w:rsid w:val="00DD7251"/>
    <w:rsid w:val="00DF0610"/>
    <w:rsid w:val="00DF38FA"/>
    <w:rsid w:val="00DF4A7D"/>
    <w:rsid w:val="00DF56BE"/>
    <w:rsid w:val="00DF5FA3"/>
    <w:rsid w:val="00E010A7"/>
    <w:rsid w:val="00E15194"/>
    <w:rsid w:val="00E160FF"/>
    <w:rsid w:val="00E2067F"/>
    <w:rsid w:val="00E20DB8"/>
    <w:rsid w:val="00E2406B"/>
    <w:rsid w:val="00E272A0"/>
    <w:rsid w:val="00E310DE"/>
    <w:rsid w:val="00E34D2E"/>
    <w:rsid w:val="00E3608A"/>
    <w:rsid w:val="00E37972"/>
    <w:rsid w:val="00E40ED1"/>
    <w:rsid w:val="00E421E4"/>
    <w:rsid w:val="00E42A10"/>
    <w:rsid w:val="00E50933"/>
    <w:rsid w:val="00E5299F"/>
    <w:rsid w:val="00E546A0"/>
    <w:rsid w:val="00E547B7"/>
    <w:rsid w:val="00E54D7B"/>
    <w:rsid w:val="00E56C10"/>
    <w:rsid w:val="00E61395"/>
    <w:rsid w:val="00E61E6F"/>
    <w:rsid w:val="00E6267E"/>
    <w:rsid w:val="00E658D4"/>
    <w:rsid w:val="00E65A06"/>
    <w:rsid w:val="00E67112"/>
    <w:rsid w:val="00E67414"/>
    <w:rsid w:val="00E7032A"/>
    <w:rsid w:val="00E72D39"/>
    <w:rsid w:val="00E730E4"/>
    <w:rsid w:val="00E75984"/>
    <w:rsid w:val="00E776A0"/>
    <w:rsid w:val="00E80D6C"/>
    <w:rsid w:val="00E903A8"/>
    <w:rsid w:val="00EA22C3"/>
    <w:rsid w:val="00EA2F5D"/>
    <w:rsid w:val="00EA5972"/>
    <w:rsid w:val="00EB0F42"/>
    <w:rsid w:val="00EB2985"/>
    <w:rsid w:val="00EB5346"/>
    <w:rsid w:val="00EC0A7B"/>
    <w:rsid w:val="00EC1B77"/>
    <w:rsid w:val="00EC376E"/>
    <w:rsid w:val="00EC4967"/>
    <w:rsid w:val="00EC6855"/>
    <w:rsid w:val="00ED30E7"/>
    <w:rsid w:val="00EE02D1"/>
    <w:rsid w:val="00EE6A69"/>
    <w:rsid w:val="00EE7413"/>
    <w:rsid w:val="00EF22BB"/>
    <w:rsid w:val="00EF42F4"/>
    <w:rsid w:val="00EF5F08"/>
    <w:rsid w:val="00EF6EB7"/>
    <w:rsid w:val="00EF728C"/>
    <w:rsid w:val="00EF7B03"/>
    <w:rsid w:val="00F00DB3"/>
    <w:rsid w:val="00F05192"/>
    <w:rsid w:val="00F068C8"/>
    <w:rsid w:val="00F13359"/>
    <w:rsid w:val="00F13967"/>
    <w:rsid w:val="00F25C24"/>
    <w:rsid w:val="00F26B54"/>
    <w:rsid w:val="00F278AF"/>
    <w:rsid w:val="00F35E58"/>
    <w:rsid w:val="00F404FA"/>
    <w:rsid w:val="00F41734"/>
    <w:rsid w:val="00F435CA"/>
    <w:rsid w:val="00F47580"/>
    <w:rsid w:val="00F515FC"/>
    <w:rsid w:val="00F52051"/>
    <w:rsid w:val="00F5592D"/>
    <w:rsid w:val="00F56AB1"/>
    <w:rsid w:val="00F608CF"/>
    <w:rsid w:val="00F657A0"/>
    <w:rsid w:val="00F6775F"/>
    <w:rsid w:val="00F71E16"/>
    <w:rsid w:val="00F7416A"/>
    <w:rsid w:val="00F75C5E"/>
    <w:rsid w:val="00F775D8"/>
    <w:rsid w:val="00F80CD5"/>
    <w:rsid w:val="00F904B9"/>
    <w:rsid w:val="00F91433"/>
    <w:rsid w:val="00F95350"/>
    <w:rsid w:val="00FA0105"/>
    <w:rsid w:val="00FA6BE3"/>
    <w:rsid w:val="00FA7177"/>
    <w:rsid w:val="00FA7FAF"/>
    <w:rsid w:val="00FB0C80"/>
    <w:rsid w:val="00FC18A1"/>
    <w:rsid w:val="00FC1CB0"/>
    <w:rsid w:val="00FC42F6"/>
    <w:rsid w:val="00FC6512"/>
    <w:rsid w:val="00FC692B"/>
    <w:rsid w:val="00FC7913"/>
    <w:rsid w:val="00FE1CDD"/>
    <w:rsid w:val="00FE2440"/>
    <w:rsid w:val="00FE7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6E4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semiHidden/>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4F7B44"/>
    <w:rPr>
      <w:rFonts w:ascii="Georgia" w:hAnsi="Georgia"/>
      <w:sz w:val="24"/>
      <w:szCs w:val="24"/>
      <w:lang w:val="ro-RO"/>
    </w:rPr>
  </w:style>
  <w:style w:type="character" w:customStyle="1" w:styleId="Heading4Char">
    <w:name w:val="Heading 4 Char"/>
    <w:basedOn w:val="DefaultParagraphFont"/>
    <w:link w:val="Heading4"/>
    <w:uiPriority w:val="9"/>
    <w:rsid w:val="006E47AA"/>
    <w:rPr>
      <w:rFonts w:asciiTheme="majorHAnsi" w:eastAsiaTheme="majorEastAsia" w:hAnsiTheme="majorHAnsi" w:cstheme="majorBidi"/>
      <w:i/>
      <w:iCs/>
      <w:color w:val="2E74B5" w:themeColor="accent1" w:themeShade="BF"/>
      <w:sz w:val="24"/>
      <w:szCs w:val="24"/>
      <w:lang w:val="ro-RO"/>
    </w:rPr>
  </w:style>
  <w:style w:type="paragraph" w:customStyle="1" w:styleId="Default">
    <w:name w:val="Default"/>
    <w:rsid w:val="00C86C46"/>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MeniuneNerezolvat1">
    <w:name w:val="Mențiune Nerezolvat1"/>
    <w:basedOn w:val="DefaultParagraphFont"/>
    <w:uiPriority w:val="99"/>
    <w:semiHidden/>
    <w:unhideWhenUsed/>
    <w:rsid w:val="000C1018"/>
    <w:rPr>
      <w:color w:val="605E5C"/>
      <w:shd w:val="clear" w:color="auto" w:fill="E1DFDD"/>
    </w:rPr>
  </w:style>
  <w:style w:type="paragraph" w:customStyle="1" w:styleId="1">
    <w:name w:val="Обычный1"/>
    <w:rsid w:val="0042644D"/>
    <w:pPr>
      <w:spacing w:after="200" w:line="276" w:lineRule="auto"/>
    </w:pPr>
    <w:rPr>
      <w:rFonts w:ascii="Calibri" w:eastAsia="Times New Roman" w:hAnsi="Calibri" w:cs="Calibri"/>
      <w:color w:val="000000"/>
      <w:lang w:val="ru-RU" w:eastAsia="ru-RU"/>
    </w:rPr>
  </w:style>
  <w:style w:type="character" w:customStyle="1" w:styleId="docheader">
    <w:name w:val="doc_header"/>
    <w:basedOn w:val="DefaultParagraphFont"/>
    <w:rsid w:val="00426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795252504">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info/sites/info/files/coronovirus_policy_measures_14_january_2021.pdf" TargetMode="External"/><Relationship Id="rId1" Type="http://schemas.openxmlformats.org/officeDocument/2006/relationships/hyperlink" Target="http://sindicate.md/wp-content/uploads/2021/01/Document-de-pozitie_HORECA_FINAL-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BFFFB-0E40-454C-A77B-BFDA1E26F627}"/>
</file>

<file path=customXml/itemProps2.xml><?xml version="1.0" encoding="utf-8"?>
<ds:datastoreItem xmlns:ds="http://schemas.openxmlformats.org/officeDocument/2006/customXml" ds:itemID="{87980F7D-970B-41F5-A79A-62751B6150A8}"/>
</file>

<file path=customXml/itemProps3.xml><?xml version="1.0" encoding="utf-8"?>
<ds:datastoreItem xmlns:ds="http://schemas.openxmlformats.org/officeDocument/2006/customXml" ds:itemID="{032F834B-8952-48E2-8B82-50CFCD8E27ED}"/>
</file>

<file path=customXml/itemProps4.xml><?xml version="1.0" encoding="utf-8"?>
<ds:datastoreItem xmlns:ds="http://schemas.openxmlformats.org/officeDocument/2006/customXml" ds:itemID="{A474F876-4B78-4A87-93DC-976D1E2BCDDB}"/>
</file>

<file path=docProps/app.xml><?xml version="1.0" encoding="utf-8"?>
<Properties xmlns="http://schemas.openxmlformats.org/officeDocument/2006/extended-properties" xmlns:vt="http://schemas.openxmlformats.org/officeDocument/2006/docPropsVTypes">
  <Template>Normal</Template>
  <TotalTime>10</TotalTime>
  <Pages>8</Pages>
  <Words>2317</Words>
  <Characters>13445</Characters>
  <Application>Microsoft Office Word</Application>
  <DocSecurity>8</DocSecurity>
  <Lines>112</Lines>
  <Paragraphs>31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209.2020.ro</vt:lpstr>
      <vt:lpstr>209.2020.ro</vt:lpstr>
      <vt:lpstr>209.2020.ro</vt:lpstr>
    </vt:vector>
  </TitlesOfParts>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42.2021.ro</dc:title>
  <dc:subject/>
  <dc:creator>Sorin</dc:creator>
  <cp:keywords/>
  <dc:description/>
  <cp:lastModifiedBy>Inga Grigoriu</cp:lastModifiedBy>
  <cp:revision>5</cp:revision>
  <cp:lastPrinted>2021-03-01T12:37:00Z</cp:lastPrinted>
  <dcterms:created xsi:type="dcterms:W3CDTF">2021-02-15T08:49:00Z</dcterms:created>
  <dcterms:modified xsi:type="dcterms:W3CDTF">2021-03-01T12:39:00Z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