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bookmarkStart w:id="0" w:name="_GoBack"/>
      <w:bookmarkEnd w:id="0"/>
    </w:p>
    <w:p w14:paraId="4F932866" w14:textId="640477D2" w:rsidR="0028724C" w:rsidRPr="0028724C" w:rsidRDefault="0028724C" w:rsidP="0082559F">
      <w:pPr>
        <w:shd w:val="clear" w:color="auto" w:fill="FFFFFF"/>
        <w:ind w:firstLine="0"/>
        <w:jc w:val="center"/>
        <w:rPr>
          <w:b/>
          <w:sz w:val="28"/>
          <w:szCs w:val="28"/>
          <w:lang w:val="ro-RO"/>
        </w:rPr>
      </w:pPr>
      <w:r>
        <w:rPr>
          <w:b/>
          <w:sz w:val="28"/>
          <w:szCs w:val="28"/>
          <w:lang w:val="ro-RO"/>
        </w:rPr>
        <w:t>Privind</w:t>
      </w:r>
      <w:r w:rsidR="0082559F" w:rsidRPr="0028724C">
        <w:rPr>
          <w:b/>
          <w:sz w:val="28"/>
          <w:szCs w:val="28"/>
          <w:lang w:val="ro-RO"/>
        </w:rPr>
        <w:t xml:space="preserve"> aprobarea proiectului de lege pentru ratificarea Convenției </w:t>
      </w:r>
    </w:p>
    <w:p w14:paraId="1815C9E9" w14:textId="77777777" w:rsidR="0028724C" w:rsidRPr="0028724C" w:rsidRDefault="001C0C2F" w:rsidP="0082559F">
      <w:pPr>
        <w:shd w:val="clear" w:color="auto" w:fill="FFFFFF"/>
        <w:ind w:firstLine="0"/>
        <w:jc w:val="center"/>
        <w:rPr>
          <w:b/>
          <w:sz w:val="28"/>
          <w:szCs w:val="28"/>
          <w:lang w:val="ro-RO"/>
        </w:rPr>
      </w:pPr>
      <w:r w:rsidRPr="0028724C">
        <w:rPr>
          <w:b/>
          <w:sz w:val="28"/>
          <w:szCs w:val="28"/>
          <w:lang w:val="ro-RO"/>
        </w:rPr>
        <w:t>di</w:t>
      </w:r>
      <w:r w:rsidR="0082559F" w:rsidRPr="0028724C">
        <w:rPr>
          <w:b/>
          <w:sz w:val="28"/>
          <w:szCs w:val="28"/>
          <w:lang w:val="ro-RO"/>
        </w:rPr>
        <w:t xml:space="preserve">ntre Guvernul Republicii Moldova și Guvernul Republicii </w:t>
      </w:r>
    </w:p>
    <w:p w14:paraId="0E7ED617" w14:textId="5B81A7F8" w:rsidR="001C0C2F" w:rsidRPr="0028724C" w:rsidRDefault="0082559F" w:rsidP="0082559F">
      <w:pPr>
        <w:shd w:val="clear" w:color="auto" w:fill="FFFFFF"/>
        <w:ind w:firstLine="0"/>
        <w:jc w:val="center"/>
        <w:rPr>
          <w:b/>
          <w:sz w:val="28"/>
          <w:szCs w:val="28"/>
          <w:lang w:val="ro-RO"/>
        </w:rPr>
      </w:pPr>
      <w:r w:rsidRPr="0028724C">
        <w:rPr>
          <w:b/>
          <w:sz w:val="28"/>
          <w:szCs w:val="28"/>
          <w:lang w:val="ro-RO"/>
        </w:rPr>
        <w:t xml:space="preserve">Franceze pentru evitarea dublei impuneri și prevenirea evaziunii </w:t>
      </w:r>
    </w:p>
    <w:p w14:paraId="44EB569F" w14:textId="77777777" w:rsidR="00AD6E42" w:rsidRPr="0028724C" w:rsidRDefault="0082559F" w:rsidP="0082559F">
      <w:pPr>
        <w:shd w:val="clear" w:color="auto" w:fill="FFFFFF"/>
        <w:ind w:firstLine="0"/>
        <w:jc w:val="center"/>
        <w:rPr>
          <w:b/>
          <w:sz w:val="28"/>
          <w:szCs w:val="28"/>
          <w:lang w:val="ro-RO"/>
        </w:rPr>
      </w:pPr>
      <w:r w:rsidRPr="0028724C">
        <w:rPr>
          <w:b/>
          <w:sz w:val="28"/>
          <w:szCs w:val="28"/>
          <w:lang w:val="ro-RO"/>
        </w:rPr>
        <w:t>și fraudei fiscale cu privire la impozit</w:t>
      </w:r>
      <w:r w:rsidR="002C15ED" w:rsidRPr="0028724C">
        <w:rPr>
          <w:b/>
          <w:sz w:val="28"/>
          <w:szCs w:val="28"/>
          <w:lang w:val="ro-RO"/>
        </w:rPr>
        <w:t>ele</w:t>
      </w:r>
      <w:r w:rsidRPr="0028724C">
        <w:rPr>
          <w:b/>
          <w:sz w:val="28"/>
          <w:szCs w:val="28"/>
          <w:lang w:val="ro-RO"/>
        </w:rPr>
        <w:t xml:space="preserve"> pe venit</w:t>
      </w:r>
      <w:r w:rsidR="00AD6E42" w:rsidRPr="0028724C">
        <w:rPr>
          <w:b/>
          <w:sz w:val="28"/>
          <w:szCs w:val="28"/>
          <w:lang w:val="ro-RO"/>
        </w:rPr>
        <w:t xml:space="preserve">, </w:t>
      </w:r>
    </w:p>
    <w:p w14:paraId="718AFA6A" w14:textId="63EF98E7" w:rsidR="0082559F" w:rsidRPr="0028724C" w:rsidRDefault="00AD6E42" w:rsidP="0082559F">
      <w:pPr>
        <w:shd w:val="clear" w:color="auto" w:fill="FFFFFF"/>
        <w:ind w:firstLine="0"/>
        <w:jc w:val="center"/>
        <w:rPr>
          <w:b/>
          <w:sz w:val="28"/>
          <w:szCs w:val="28"/>
          <w:lang w:val="ro-RO"/>
        </w:rPr>
      </w:pPr>
      <w:r w:rsidRPr="0028724C">
        <w:rPr>
          <w:b/>
          <w:sz w:val="28"/>
          <w:szCs w:val="28"/>
          <w:lang w:val="ro-RO"/>
        </w:rPr>
        <w:t>semnat</w:t>
      </w:r>
      <w:r w:rsidR="004553F3" w:rsidRPr="0028724C">
        <w:rPr>
          <w:b/>
          <w:sz w:val="28"/>
          <w:szCs w:val="28"/>
          <w:lang w:val="ro-RO"/>
        </w:rPr>
        <w:t>ă</w:t>
      </w:r>
      <w:r w:rsidRPr="0028724C">
        <w:rPr>
          <w:b/>
          <w:sz w:val="28"/>
          <w:szCs w:val="28"/>
          <w:lang w:val="ro-RO"/>
        </w:rPr>
        <w:t xml:space="preserve"> la Chișinău la 15 iunie 2022</w:t>
      </w:r>
    </w:p>
    <w:p w14:paraId="3F24CD91" w14:textId="47FB3DA0" w:rsidR="0082559F" w:rsidRDefault="0082559F" w:rsidP="0082559F">
      <w:pPr>
        <w:shd w:val="clear" w:color="auto" w:fill="FFFFFF"/>
        <w:ind w:firstLine="0"/>
        <w:jc w:val="center"/>
        <w:rPr>
          <w:b/>
          <w:sz w:val="28"/>
          <w:szCs w:val="28"/>
          <w:lang w:val="ro-RO" w:eastAsia="ru-RU"/>
        </w:rPr>
      </w:pPr>
      <w:r>
        <w:rPr>
          <w:b/>
          <w:sz w:val="28"/>
          <w:szCs w:val="28"/>
          <w:lang w:val="ro-RO"/>
        </w:rPr>
        <w:t>------------------------------------------------------------</w:t>
      </w:r>
    </w:p>
    <w:p w14:paraId="139963BE" w14:textId="77777777" w:rsidR="0082559F" w:rsidRDefault="0082559F" w:rsidP="0082559F">
      <w:pPr>
        <w:shd w:val="clear" w:color="auto" w:fill="FFFFFF"/>
        <w:tabs>
          <w:tab w:val="left" w:pos="9498"/>
          <w:tab w:val="left" w:pos="10065"/>
        </w:tabs>
        <w:rPr>
          <w:sz w:val="28"/>
          <w:szCs w:val="28"/>
          <w:lang w:val="ro-RO"/>
        </w:rPr>
      </w:pPr>
    </w:p>
    <w:p w14:paraId="7BB59EC1" w14:textId="0E4122FB" w:rsidR="0082559F" w:rsidRDefault="0082559F" w:rsidP="0082559F">
      <w:pPr>
        <w:shd w:val="clear" w:color="auto" w:fill="FFFFFF"/>
        <w:tabs>
          <w:tab w:val="left" w:pos="9498"/>
          <w:tab w:val="left" w:pos="10065"/>
        </w:tabs>
        <w:rPr>
          <w:b/>
          <w:sz w:val="28"/>
          <w:szCs w:val="28"/>
          <w:lang w:val="ro-RO"/>
        </w:rPr>
      </w:pPr>
      <w:r>
        <w:rPr>
          <w:sz w:val="28"/>
          <w:szCs w:val="28"/>
          <w:lang w:val="ro-RO"/>
        </w:rPr>
        <w:t>În temeiul art.</w:t>
      </w:r>
      <w:r w:rsidR="001C0C2F">
        <w:rPr>
          <w:sz w:val="28"/>
          <w:szCs w:val="28"/>
          <w:lang w:val="ro-RO"/>
        </w:rPr>
        <w:t xml:space="preserve"> </w:t>
      </w:r>
      <w:r>
        <w:rPr>
          <w:sz w:val="28"/>
          <w:szCs w:val="28"/>
          <w:lang w:val="ro-RO"/>
        </w:rPr>
        <w:t>14 alin.</w:t>
      </w:r>
      <w:r w:rsidR="001C0C2F">
        <w:rPr>
          <w:sz w:val="28"/>
          <w:szCs w:val="28"/>
          <w:lang w:val="ro-RO"/>
        </w:rPr>
        <w:t xml:space="preserve"> </w:t>
      </w:r>
      <w:r>
        <w:rPr>
          <w:sz w:val="28"/>
          <w:szCs w:val="28"/>
          <w:lang w:val="ro-RO"/>
        </w:rPr>
        <w:t>(</w:t>
      </w:r>
      <w:r w:rsidR="002C15ED">
        <w:rPr>
          <w:sz w:val="28"/>
          <w:szCs w:val="28"/>
          <w:lang w:val="ro-RO"/>
        </w:rPr>
        <w:t>4</w:t>
      </w:r>
      <w:r>
        <w:rPr>
          <w:sz w:val="28"/>
          <w:szCs w:val="28"/>
          <w:lang w:val="ro-RO"/>
        </w:rPr>
        <w:t>) din Legea nr.</w:t>
      </w:r>
      <w:r w:rsidR="001C0C2F">
        <w:rPr>
          <w:sz w:val="28"/>
          <w:szCs w:val="28"/>
          <w:lang w:val="ro-RO"/>
        </w:rPr>
        <w:t xml:space="preserve"> </w:t>
      </w:r>
      <w:r>
        <w:rPr>
          <w:sz w:val="28"/>
          <w:szCs w:val="28"/>
          <w:lang w:val="ro-RO"/>
        </w:rPr>
        <w:t>595/1999 privind tratatele internaționale ale Republicii Moldova (Monitorul Oficial al Republicii Moldova, 2000, nr.</w:t>
      </w:r>
      <w:r w:rsidR="001C0C2F">
        <w:rPr>
          <w:sz w:val="28"/>
          <w:szCs w:val="28"/>
          <w:lang w:val="ro-RO"/>
        </w:rPr>
        <w:t xml:space="preserve"> </w:t>
      </w:r>
      <w:r>
        <w:rPr>
          <w:sz w:val="28"/>
          <w:szCs w:val="28"/>
          <w:lang w:val="ro-RO"/>
        </w:rPr>
        <w:t>24-26, art.</w:t>
      </w:r>
      <w:r w:rsidR="001C0C2F">
        <w:rPr>
          <w:sz w:val="28"/>
          <w:szCs w:val="28"/>
          <w:lang w:val="ro-RO"/>
        </w:rPr>
        <w:t xml:space="preserve"> </w:t>
      </w:r>
      <w:r>
        <w:rPr>
          <w:sz w:val="28"/>
          <w:szCs w:val="28"/>
          <w:lang w:val="ro-RO"/>
        </w:rPr>
        <w:t xml:space="preserve">137), </w:t>
      </w:r>
      <w:r w:rsidR="001C0C2F">
        <w:rPr>
          <w:sz w:val="28"/>
          <w:szCs w:val="28"/>
          <w:lang w:val="ro-RO"/>
        </w:rPr>
        <w:t xml:space="preserve">cu modificările ulterioare, </w:t>
      </w:r>
      <w:r>
        <w:rPr>
          <w:sz w:val="28"/>
          <w:szCs w:val="28"/>
          <w:lang w:val="ro-RO"/>
        </w:rPr>
        <w:t xml:space="preserve">Guvernul </w:t>
      </w:r>
      <w:r w:rsidRPr="0082559F">
        <w:rPr>
          <w:bCs/>
          <w:sz w:val="28"/>
          <w:szCs w:val="28"/>
          <w:lang w:val="ro-RO"/>
        </w:rPr>
        <w:t>HOTĂRĂȘTE:</w:t>
      </w:r>
    </w:p>
    <w:p w14:paraId="01984D39" w14:textId="77777777" w:rsidR="0082559F" w:rsidRDefault="0082559F" w:rsidP="0082559F">
      <w:pPr>
        <w:rPr>
          <w:bCs/>
          <w:sz w:val="28"/>
          <w:szCs w:val="28"/>
          <w:lang w:val="ro-RO" w:eastAsia="en-GB"/>
        </w:rPr>
      </w:pPr>
    </w:p>
    <w:p w14:paraId="4AD747F7" w14:textId="380B68E3" w:rsidR="0082559F" w:rsidRDefault="0082559F" w:rsidP="00D0320F">
      <w:pPr>
        <w:rPr>
          <w:bCs/>
          <w:sz w:val="28"/>
          <w:szCs w:val="28"/>
          <w:lang w:val="ro-RO" w:eastAsia="en-GB"/>
        </w:rPr>
      </w:pPr>
      <w:r>
        <w:rPr>
          <w:bCs/>
          <w:sz w:val="28"/>
          <w:szCs w:val="28"/>
          <w:lang w:val="ro-RO" w:eastAsia="en-GB"/>
        </w:rPr>
        <w:t xml:space="preserve">Se aprobă și se prezintă Parlamentului spre examinare proiectul de lege pentru </w:t>
      </w:r>
      <w:r w:rsidR="00D0320F" w:rsidRPr="00D0320F">
        <w:rPr>
          <w:bCs/>
          <w:sz w:val="28"/>
          <w:szCs w:val="28"/>
          <w:lang w:val="ro-RO" w:eastAsia="en-GB"/>
        </w:rPr>
        <w:t>ratificarea Convenției dintre Guvernul Republicii Moldova și Guvernul Republicii Franceze pentru evitarea dublei impuneri și prevenirea evaziunii și fraudei fiscale cu privire la impozitele pe venit, semnată la Chișinău la 15 iunie 2022</w:t>
      </w:r>
      <w:r>
        <w:rPr>
          <w:bCs/>
          <w:sz w:val="28"/>
          <w:szCs w:val="28"/>
          <w:lang w:val="ro-RO" w:eastAsia="en-GB"/>
        </w:rPr>
        <w:t>.</w:t>
      </w:r>
    </w:p>
    <w:p w14:paraId="54FFC105" w14:textId="77777777" w:rsidR="001C0C2F" w:rsidRPr="00D0320F" w:rsidRDefault="001C0C2F" w:rsidP="0082559F">
      <w:pPr>
        <w:rPr>
          <w:sz w:val="28"/>
          <w:szCs w:val="28"/>
          <w:lang w:val="ro-RO" w:eastAsia="en-GB"/>
        </w:rPr>
      </w:pPr>
    </w:p>
    <w:p w14:paraId="4C0599C9" w14:textId="77777777" w:rsidR="00730FEE" w:rsidRPr="00D0320F" w:rsidRDefault="00730FEE" w:rsidP="00E25218">
      <w:pPr>
        <w:rPr>
          <w:rFonts w:asciiTheme="majorBidi" w:hAnsiTheme="majorBidi" w:cstheme="majorBidi"/>
          <w:sz w:val="28"/>
          <w:szCs w:val="28"/>
          <w:lang w:val="ro-RO" w:eastAsia="ro-RO"/>
        </w:rPr>
      </w:pPr>
    </w:p>
    <w:p w14:paraId="0DE97ECD" w14:textId="77777777" w:rsidR="00730FEE" w:rsidRPr="00FA194B" w:rsidRDefault="00730FEE"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Pr="00FA194B" w:rsidRDefault="003A4AE6" w:rsidP="00E25218">
      <w:pPr>
        <w:rPr>
          <w:rFonts w:asciiTheme="majorBidi" w:hAnsiTheme="majorBidi" w:cstheme="majorBidi"/>
          <w:sz w:val="28"/>
          <w:szCs w:val="28"/>
          <w:lang w:val="ro-RO" w:eastAsia="ro-RO"/>
        </w:rPr>
      </w:pPr>
    </w:p>
    <w:p w14:paraId="32002D9C" w14:textId="501E9AC5" w:rsidR="00B16328" w:rsidRDefault="00B16328" w:rsidP="007551A5">
      <w:pPr>
        <w:tabs>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Viceprim-ministru,</w:t>
      </w:r>
    </w:p>
    <w:p w14:paraId="28D7FD19" w14:textId="302D32BD" w:rsidR="00B16328" w:rsidRDefault="00B16328" w:rsidP="007A2971">
      <w:pPr>
        <w:tabs>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afacerilor externe</w:t>
      </w:r>
    </w:p>
    <w:p w14:paraId="03423567" w14:textId="59676C8B" w:rsidR="00DF7E3E" w:rsidRDefault="00B16328" w:rsidP="007A2971">
      <w:pPr>
        <w:rPr>
          <w:rFonts w:asciiTheme="majorBidi" w:hAnsiTheme="majorBidi" w:cstheme="majorBidi"/>
          <w:sz w:val="28"/>
          <w:szCs w:val="28"/>
          <w:lang w:val="ro-RO" w:eastAsia="ru-RU"/>
        </w:rPr>
      </w:pPr>
      <w:r>
        <w:rPr>
          <w:rFonts w:asciiTheme="majorBidi" w:hAnsiTheme="majorBidi" w:cstheme="majorBidi"/>
          <w:sz w:val="28"/>
          <w:szCs w:val="28"/>
          <w:lang w:val="ro-RO" w:eastAsia="ru-RU"/>
        </w:rPr>
        <w:t>și integrării europene</w:t>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 xml:space="preserve">Nicolae </w:t>
      </w:r>
      <w:r w:rsidR="00737FC1">
        <w:rPr>
          <w:rFonts w:asciiTheme="majorBidi" w:hAnsiTheme="majorBidi" w:cstheme="majorBidi"/>
          <w:sz w:val="28"/>
          <w:szCs w:val="28"/>
          <w:lang w:val="ro-RO" w:eastAsia="ru-RU"/>
        </w:rPr>
        <w:t>POPESCU</w:t>
      </w:r>
    </w:p>
    <w:p w14:paraId="6B1DFBC8" w14:textId="4D6FB43F" w:rsidR="0082559F" w:rsidRDefault="0082559F" w:rsidP="00751641">
      <w:pPr>
        <w:tabs>
          <w:tab w:val="left" w:pos="5812"/>
          <w:tab w:val="left" w:pos="5954"/>
        </w:tabs>
        <w:rPr>
          <w:rFonts w:asciiTheme="majorBidi" w:hAnsiTheme="majorBidi" w:cstheme="majorBidi"/>
          <w:sz w:val="28"/>
          <w:szCs w:val="28"/>
          <w:lang w:val="ro-RO" w:eastAsia="ru-RU"/>
        </w:rPr>
      </w:pPr>
    </w:p>
    <w:p w14:paraId="5162A67C" w14:textId="77777777" w:rsidR="0082559F" w:rsidRDefault="0082559F" w:rsidP="00751641">
      <w:pPr>
        <w:tabs>
          <w:tab w:val="left" w:pos="5812"/>
          <w:tab w:val="left" w:pos="5954"/>
        </w:tabs>
        <w:rPr>
          <w:rFonts w:asciiTheme="majorBidi" w:hAnsiTheme="majorBidi" w:cstheme="majorBidi"/>
          <w:sz w:val="28"/>
          <w:szCs w:val="28"/>
          <w:lang w:val="ro-RO" w:eastAsia="ru-RU"/>
        </w:rPr>
      </w:pPr>
    </w:p>
    <w:p w14:paraId="706AFB05" w14:textId="7B5E48DB" w:rsidR="00B16328" w:rsidRDefault="00B16328" w:rsidP="00751641">
      <w:pPr>
        <w:tabs>
          <w:tab w:val="left" w:pos="5812"/>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finanțelor</w:t>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Dumitru</w:t>
      </w:r>
      <w:r w:rsidR="00FD2A3E" w:rsidRPr="00FD2A3E">
        <w:rPr>
          <w:rFonts w:asciiTheme="majorBidi" w:hAnsiTheme="majorBidi" w:cstheme="majorBidi"/>
          <w:sz w:val="28"/>
          <w:szCs w:val="28"/>
          <w:lang w:val="ro-RO" w:eastAsia="ru-RU"/>
        </w:rPr>
        <w:t xml:space="preserve"> </w:t>
      </w:r>
      <w:r w:rsidR="00FD2A3E">
        <w:rPr>
          <w:rFonts w:asciiTheme="majorBidi" w:hAnsiTheme="majorBidi" w:cstheme="majorBidi"/>
          <w:sz w:val="28"/>
          <w:szCs w:val="28"/>
          <w:lang w:val="ro-RO" w:eastAsia="ru-RU"/>
        </w:rPr>
        <w:t>Budianschi</w:t>
      </w:r>
    </w:p>
    <w:p w14:paraId="60964486" w14:textId="77777777" w:rsidR="00B16328" w:rsidRDefault="00B16328" w:rsidP="00E25218">
      <w:pPr>
        <w:rPr>
          <w:rFonts w:asciiTheme="majorBidi" w:hAnsiTheme="majorBidi" w:cstheme="majorBidi"/>
          <w:sz w:val="28"/>
          <w:szCs w:val="28"/>
          <w:lang w:val="ro-RO" w:eastAsia="ru-RU"/>
        </w:rPr>
      </w:pPr>
    </w:p>
    <w:p w14:paraId="5EAB56AE" w14:textId="77777777" w:rsidR="00B16328" w:rsidRDefault="00B16328" w:rsidP="00E25218">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0C7E87C1"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340BEC">
        <w:rPr>
          <w:sz w:val="28"/>
          <w:szCs w:val="28"/>
          <w:lang w:val="ro-RO" w:eastAsia="ru-RU"/>
        </w:rPr>
        <w:t xml:space="preserve">        Dumitru 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E25218">
      <w:pPr>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8511C2B" w:rsidR="0082559F" w:rsidRDefault="0082559F">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34AB5283" w14:textId="77777777" w:rsidR="0082559F" w:rsidRPr="0082559F" w:rsidRDefault="0082559F" w:rsidP="003B6FDB">
      <w:pPr>
        <w:widowControl w:val="0"/>
        <w:shd w:val="clear" w:color="auto" w:fill="FFFFFF"/>
        <w:tabs>
          <w:tab w:val="left" w:leader="underscore" w:pos="6173"/>
          <w:tab w:val="left" w:pos="9923"/>
        </w:tabs>
        <w:autoSpaceDE w:val="0"/>
        <w:autoSpaceDN w:val="0"/>
        <w:adjustRightInd w:val="0"/>
        <w:ind w:firstLine="0"/>
        <w:jc w:val="right"/>
        <w:rPr>
          <w:bCs/>
          <w:i/>
          <w:iCs/>
          <w:color w:val="000000"/>
          <w:spacing w:val="4"/>
          <w:sz w:val="28"/>
          <w:szCs w:val="28"/>
          <w:lang w:val="ro-RO" w:eastAsia="ru-RU"/>
        </w:rPr>
      </w:pPr>
      <w:r w:rsidRPr="0082559F">
        <w:rPr>
          <w:bCs/>
          <w:i/>
          <w:iCs/>
          <w:color w:val="000000"/>
          <w:spacing w:val="4"/>
          <w:sz w:val="28"/>
          <w:szCs w:val="28"/>
          <w:lang w:val="ro-RO" w:eastAsia="ru-RU"/>
        </w:rPr>
        <w:lastRenderedPageBreak/>
        <w:t>Proiect</w:t>
      </w:r>
    </w:p>
    <w:p w14:paraId="2B894176" w14:textId="77777777" w:rsidR="0082559F" w:rsidRPr="0082559F" w:rsidRDefault="0082559F" w:rsidP="003B6FDB">
      <w:pPr>
        <w:widowControl w:val="0"/>
        <w:shd w:val="clear" w:color="auto" w:fill="FFFFFF"/>
        <w:tabs>
          <w:tab w:val="left" w:leader="underscore" w:pos="6173"/>
          <w:tab w:val="left" w:pos="9923"/>
        </w:tabs>
        <w:autoSpaceDE w:val="0"/>
        <w:autoSpaceDN w:val="0"/>
        <w:adjustRightInd w:val="0"/>
        <w:ind w:firstLine="0"/>
        <w:jc w:val="right"/>
        <w:rPr>
          <w:bCs/>
          <w:color w:val="000000"/>
          <w:spacing w:val="4"/>
          <w:sz w:val="28"/>
          <w:szCs w:val="28"/>
          <w:u w:val="single"/>
          <w:lang w:val="ro-RO" w:eastAsia="ru-RU"/>
        </w:rPr>
      </w:pPr>
    </w:p>
    <w:p w14:paraId="7A444067" w14:textId="77777777" w:rsidR="003B6FDB" w:rsidRDefault="0082559F" w:rsidP="003B6FDB">
      <w:pPr>
        <w:widowControl w:val="0"/>
        <w:shd w:val="clear" w:color="auto" w:fill="FFFFFF"/>
        <w:tabs>
          <w:tab w:val="left" w:leader="underscore" w:pos="6173"/>
        </w:tabs>
        <w:autoSpaceDE w:val="0"/>
        <w:autoSpaceDN w:val="0"/>
        <w:adjustRightInd w:val="0"/>
        <w:ind w:firstLine="0"/>
        <w:jc w:val="center"/>
        <w:rPr>
          <w:b/>
          <w:bCs/>
          <w:color w:val="000000"/>
          <w:spacing w:val="4"/>
          <w:sz w:val="28"/>
          <w:szCs w:val="28"/>
          <w:lang w:val="ro-RO" w:eastAsia="ru-RU"/>
        </w:rPr>
      </w:pPr>
      <w:r w:rsidRPr="0082559F">
        <w:rPr>
          <w:b/>
          <w:bCs/>
          <w:color w:val="000000"/>
          <w:spacing w:val="4"/>
          <w:sz w:val="28"/>
          <w:szCs w:val="28"/>
          <w:lang w:val="ro-RO" w:eastAsia="ru-RU"/>
        </w:rPr>
        <w:t>PARLAMENTUL REPUBLICII MOLDOVA</w:t>
      </w:r>
      <w:r w:rsidR="003B6FDB">
        <w:rPr>
          <w:b/>
          <w:bCs/>
          <w:color w:val="000000"/>
          <w:spacing w:val="4"/>
          <w:sz w:val="28"/>
          <w:szCs w:val="28"/>
          <w:lang w:val="ro-RO" w:eastAsia="ru-RU"/>
        </w:rPr>
        <w:t xml:space="preserve"> </w:t>
      </w:r>
    </w:p>
    <w:p w14:paraId="4F6A5CDA" w14:textId="77777777" w:rsidR="003B6FDB" w:rsidRDefault="003B6FDB" w:rsidP="003B6FDB">
      <w:pPr>
        <w:widowControl w:val="0"/>
        <w:shd w:val="clear" w:color="auto" w:fill="FFFFFF"/>
        <w:tabs>
          <w:tab w:val="left" w:leader="underscore" w:pos="6173"/>
        </w:tabs>
        <w:autoSpaceDE w:val="0"/>
        <w:autoSpaceDN w:val="0"/>
        <w:adjustRightInd w:val="0"/>
        <w:ind w:firstLine="0"/>
        <w:jc w:val="center"/>
        <w:rPr>
          <w:b/>
          <w:bCs/>
          <w:color w:val="000000"/>
          <w:spacing w:val="4"/>
          <w:sz w:val="28"/>
          <w:szCs w:val="28"/>
          <w:lang w:val="ro-RO" w:eastAsia="ru-RU"/>
        </w:rPr>
      </w:pPr>
    </w:p>
    <w:p w14:paraId="7B5C5A08" w14:textId="2767AD26" w:rsidR="0082559F" w:rsidRPr="0082559F" w:rsidRDefault="0082559F" w:rsidP="003B6FDB">
      <w:pPr>
        <w:widowControl w:val="0"/>
        <w:shd w:val="clear" w:color="auto" w:fill="FFFFFF"/>
        <w:tabs>
          <w:tab w:val="left" w:leader="underscore" w:pos="6173"/>
        </w:tabs>
        <w:autoSpaceDE w:val="0"/>
        <w:autoSpaceDN w:val="0"/>
        <w:adjustRightInd w:val="0"/>
        <w:ind w:firstLine="0"/>
        <w:jc w:val="center"/>
        <w:rPr>
          <w:sz w:val="28"/>
          <w:szCs w:val="28"/>
          <w:lang w:eastAsia="ru-RU"/>
        </w:rPr>
      </w:pPr>
      <w:r w:rsidRPr="0082559F">
        <w:rPr>
          <w:b/>
          <w:bCs/>
          <w:color w:val="000000"/>
          <w:spacing w:val="-2"/>
          <w:sz w:val="28"/>
          <w:szCs w:val="28"/>
          <w:lang w:val="ro-RO" w:eastAsia="ru-RU"/>
        </w:rPr>
        <w:t>LEGE</w:t>
      </w:r>
    </w:p>
    <w:p w14:paraId="1F7CBE48" w14:textId="77777777" w:rsidR="001C0C2F" w:rsidRDefault="0082559F" w:rsidP="003B6FDB">
      <w:pPr>
        <w:widowControl w:val="0"/>
        <w:shd w:val="clear" w:color="auto" w:fill="FFFFFF"/>
        <w:autoSpaceDE w:val="0"/>
        <w:autoSpaceDN w:val="0"/>
        <w:adjustRightInd w:val="0"/>
        <w:ind w:firstLine="0"/>
        <w:jc w:val="center"/>
        <w:rPr>
          <w:b/>
          <w:sz w:val="28"/>
          <w:szCs w:val="28"/>
          <w:lang w:val="ro-RO" w:eastAsia="ru-RU"/>
        </w:rPr>
      </w:pPr>
      <w:r w:rsidRPr="0082559F">
        <w:rPr>
          <w:b/>
          <w:sz w:val="28"/>
          <w:szCs w:val="28"/>
          <w:lang w:val="ro-RO" w:eastAsia="ru-RU"/>
        </w:rPr>
        <w:t xml:space="preserve">pentru ratificarea Convenției </w:t>
      </w:r>
      <w:r w:rsidR="001C0C2F">
        <w:rPr>
          <w:b/>
          <w:sz w:val="28"/>
          <w:szCs w:val="28"/>
          <w:lang w:val="ro-RO" w:eastAsia="ru-RU"/>
        </w:rPr>
        <w:t>di</w:t>
      </w:r>
      <w:r w:rsidRPr="0082559F">
        <w:rPr>
          <w:b/>
          <w:sz w:val="28"/>
          <w:szCs w:val="28"/>
          <w:lang w:val="ro-RO" w:eastAsia="ru-RU"/>
        </w:rPr>
        <w:t xml:space="preserve">ntre Guvernul Republicii Moldova </w:t>
      </w:r>
    </w:p>
    <w:p w14:paraId="15E04A23" w14:textId="28C39020" w:rsidR="00D807AF" w:rsidRPr="0082559F" w:rsidRDefault="0082559F" w:rsidP="00D0320F">
      <w:pPr>
        <w:widowControl w:val="0"/>
        <w:shd w:val="clear" w:color="auto" w:fill="FFFFFF"/>
        <w:autoSpaceDE w:val="0"/>
        <w:autoSpaceDN w:val="0"/>
        <w:adjustRightInd w:val="0"/>
        <w:ind w:firstLine="0"/>
        <w:jc w:val="center"/>
        <w:rPr>
          <w:b/>
          <w:sz w:val="28"/>
          <w:szCs w:val="28"/>
          <w:lang w:val="ro-RO" w:eastAsia="ru-RU"/>
        </w:rPr>
      </w:pPr>
      <w:r w:rsidRPr="0082559F">
        <w:rPr>
          <w:b/>
          <w:sz w:val="28"/>
          <w:szCs w:val="28"/>
          <w:lang w:val="ro-RO" w:eastAsia="ru-RU"/>
        </w:rPr>
        <w:t>și Guvernul Republicii Franceze pentru evitarea dublei impuneri și prevenirea evaziunii și fraudei fiscale cu privire la impozit</w:t>
      </w:r>
      <w:r w:rsidR="004553F3">
        <w:rPr>
          <w:b/>
          <w:sz w:val="28"/>
          <w:szCs w:val="28"/>
          <w:lang w:val="ro-RO" w:eastAsia="ru-RU"/>
        </w:rPr>
        <w:t>ele</w:t>
      </w:r>
      <w:r w:rsidRPr="0082559F">
        <w:rPr>
          <w:b/>
          <w:sz w:val="28"/>
          <w:szCs w:val="28"/>
          <w:lang w:val="ro-RO" w:eastAsia="ru-RU"/>
        </w:rPr>
        <w:t xml:space="preserve"> pe venit</w:t>
      </w:r>
    </w:p>
    <w:p w14:paraId="1C0909AC" w14:textId="77777777" w:rsidR="0082559F" w:rsidRPr="0082559F" w:rsidRDefault="0082559F" w:rsidP="003B6FDB">
      <w:pPr>
        <w:widowControl w:val="0"/>
        <w:shd w:val="clear" w:color="auto" w:fill="FFFFFF"/>
        <w:autoSpaceDE w:val="0"/>
        <w:autoSpaceDN w:val="0"/>
        <w:adjustRightInd w:val="0"/>
        <w:ind w:firstLine="567"/>
        <w:rPr>
          <w:sz w:val="28"/>
          <w:szCs w:val="28"/>
          <w:lang w:val="ro-RO" w:eastAsia="ru-RU"/>
        </w:rPr>
      </w:pPr>
    </w:p>
    <w:p w14:paraId="21C4D1B2" w14:textId="77777777" w:rsidR="0082559F" w:rsidRPr="0082559F" w:rsidRDefault="0082559F" w:rsidP="003B6FDB">
      <w:pPr>
        <w:widowControl w:val="0"/>
        <w:shd w:val="clear" w:color="auto" w:fill="FFFFFF"/>
        <w:autoSpaceDE w:val="0"/>
        <w:autoSpaceDN w:val="0"/>
        <w:adjustRightInd w:val="0"/>
        <w:ind w:firstLine="567"/>
        <w:rPr>
          <w:sz w:val="28"/>
          <w:szCs w:val="28"/>
          <w:lang w:val="ro-RO" w:eastAsia="ru-RU"/>
        </w:rPr>
      </w:pPr>
    </w:p>
    <w:p w14:paraId="16AD54B6" w14:textId="77777777" w:rsidR="0082559F" w:rsidRPr="0082559F" w:rsidRDefault="0082559F" w:rsidP="003B6FDB">
      <w:pPr>
        <w:widowControl w:val="0"/>
        <w:shd w:val="clear" w:color="auto" w:fill="FFFFFF"/>
        <w:autoSpaceDE w:val="0"/>
        <w:autoSpaceDN w:val="0"/>
        <w:adjustRightInd w:val="0"/>
        <w:rPr>
          <w:sz w:val="28"/>
          <w:szCs w:val="28"/>
          <w:lang w:val="ro-RO" w:eastAsia="ru-RU"/>
        </w:rPr>
      </w:pPr>
      <w:r w:rsidRPr="0082559F">
        <w:rPr>
          <w:sz w:val="28"/>
          <w:szCs w:val="28"/>
          <w:lang w:val="ro-RO" w:eastAsia="ru-RU"/>
        </w:rPr>
        <w:t>Parlamentul adoptă prezenta lege organică.</w:t>
      </w:r>
    </w:p>
    <w:p w14:paraId="129782B1" w14:textId="77777777" w:rsidR="0082559F" w:rsidRPr="0082559F" w:rsidRDefault="0082559F" w:rsidP="003B6FDB">
      <w:pPr>
        <w:widowControl w:val="0"/>
        <w:shd w:val="clear" w:color="auto" w:fill="FFFFFF"/>
        <w:autoSpaceDE w:val="0"/>
        <w:autoSpaceDN w:val="0"/>
        <w:adjustRightInd w:val="0"/>
        <w:rPr>
          <w:sz w:val="28"/>
          <w:szCs w:val="28"/>
          <w:lang w:val="ro-RO" w:eastAsia="ru-RU"/>
        </w:rPr>
      </w:pPr>
    </w:p>
    <w:p w14:paraId="597D7918" w14:textId="699D0D9E" w:rsidR="0082559F" w:rsidRPr="0082559F" w:rsidRDefault="0082559F" w:rsidP="00D0320F">
      <w:pPr>
        <w:tabs>
          <w:tab w:val="left" w:pos="9639"/>
        </w:tabs>
        <w:autoSpaceDN w:val="0"/>
        <w:rPr>
          <w:bCs/>
          <w:sz w:val="28"/>
          <w:szCs w:val="28"/>
          <w:lang w:val="ro-RO" w:eastAsia="en-GB"/>
        </w:rPr>
      </w:pPr>
      <w:r w:rsidRPr="0082559F">
        <w:rPr>
          <w:b/>
          <w:bCs/>
          <w:sz w:val="28"/>
          <w:szCs w:val="28"/>
          <w:lang w:val="ro-RO" w:eastAsia="en-GB"/>
        </w:rPr>
        <w:t>Art.</w:t>
      </w:r>
      <w:r w:rsidR="002D7662">
        <w:rPr>
          <w:b/>
          <w:bCs/>
          <w:sz w:val="28"/>
          <w:szCs w:val="28"/>
          <w:lang w:val="ro-RO" w:eastAsia="en-GB"/>
        </w:rPr>
        <w:t xml:space="preserve"> </w:t>
      </w:r>
      <w:r w:rsidRPr="0082559F">
        <w:rPr>
          <w:b/>
          <w:bCs/>
          <w:sz w:val="28"/>
          <w:szCs w:val="28"/>
          <w:lang w:val="ro-RO" w:eastAsia="en-GB"/>
        </w:rPr>
        <w:t>1.</w:t>
      </w:r>
      <w:r w:rsidRPr="0082559F">
        <w:rPr>
          <w:bCs/>
          <w:sz w:val="28"/>
          <w:szCs w:val="28"/>
          <w:lang w:val="ro-RO" w:eastAsia="en-GB"/>
        </w:rPr>
        <w:t xml:space="preserve"> </w:t>
      </w:r>
      <w:r w:rsidR="003B6FDB">
        <w:rPr>
          <w:bCs/>
          <w:sz w:val="28"/>
          <w:szCs w:val="28"/>
          <w:lang w:val="ro-RO" w:eastAsia="en-GB"/>
        </w:rPr>
        <w:t xml:space="preserve">– </w:t>
      </w:r>
      <w:r w:rsidRPr="0082559F">
        <w:rPr>
          <w:bCs/>
          <w:sz w:val="28"/>
          <w:szCs w:val="28"/>
          <w:lang w:val="ro-RO" w:eastAsia="en-GB"/>
        </w:rPr>
        <w:t xml:space="preserve">Se ratifică </w:t>
      </w:r>
      <w:r w:rsidR="00D0320F" w:rsidRPr="00D0320F">
        <w:rPr>
          <w:bCs/>
          <w:sz w:val="28"/>
          <w:szCs w:val="28"/>
          <w:lang w:val="ro-RO" w:eastAsia="en-GB"/>
        </w:rPr>
        <w:t>Convenți</w:t>
      </w:r>
      <w:r w:rsidR="00D0320F">
        <w:rPr>
          <w:bCs/>
          <w:sz w:val="28"/>
          <w:szCs w:val="28"/>
          <w:lang w:val="ro-RO" w:eastAsia="en-GB"/>
        </w:rPr>
        <w:t>a</w:t>
      </w:r>
      <w:r w:rsidR="00D0320F" w:rsidRPr="00D0320F">
        <w:rPr>
          <w:bCs/>
          <w:sz w:val="28"/>
          <w:szCs w:val="28"/>
          <w:lang w:val="ro-RO" w:eastAsia="en-GB"/>
        </w:rPr>
        <w:t xml:space="preserve"> dintre Guvernul Republicii Moldova și Guvernul Republicii Franceze pentru evitarea dublei impuneri și prevenirea evaziunii și fraudei fiscale cu privire la impozitele pe venit, semnată la Chișinău la 15 iunie 2022</w:t>
      </w:r>
      <w:r w:rsidRPr="0082559F">
        <w:rPr>
          <w:bCs/>
          <w:sz w:val="28"/>
          <w:szCs w:val="28"/>
          <w:lang w:val="ro-RO" w:eastAsia="en-GB"/>
        </w:rPr>
        <w:t>.</w:t>
      </w:r>
    </w:p>
    <w:p w14:paraId="3D9B81C8" w14:textId="77777777" w:rsidR="0082559F" w:rsidRPr="0082559F" w:rsidRDefault="0082559F" w:rsidP="003B6FDB">
      <w:pPr>
        <w:tabs>
          <w:tab w:val="left" w:pos="9639"/>
        </w:tabs>
        <w:autoSpaceDN w:val="0"/>
        <w:rPr>
          <w:bCs/>
          <w:sz w:val="28"/>
          <w:szCs w:val="28"/>
          <w:lang w:val="ro-RO" w:eastAsia="en-GB"/>
        </w:rPr>
      </w:pPr>
    </w:p>
    <w:p w14:paraId="11CEBD5C" w14:textId="3C01D13F" w:rsidR="0082559F" w:rsidRPr="0082559F" w:rsidRDefault="0082559F" w:rsidP="003B6FDB">
      <w:pPr>
        <w:tabs>
          <w:tab w:val="left" w:pos="9639"/>
        </w:tabs>
        <w:autoSpaceDN w:val="0"/>
        <w:rPr>
          <w:bCs/>
          <w:sz w:val="28"/>
          <w:szCs w:val="28"/>
          <w:lang w:val="ro-RO" w:eastAsia="en-GB"/>
        </w:rPr>
      </w:pPr>
      <w:r w:rsidRPr="0082559F">
        <w:rPr>
          <w:b/>
          <w:bCs/>
          <w:sz w:val="28"/>
          <w:szCs w:val="28"/>
          <w:lang w:val="ro-RO" w:eastAsia="en-GB"/>
        </w:rPr>
        <w:t>Art.</w:t>
      </w:r>
      <w:r w:rsidR="002D7662">
        <w:rPr>
          <w:b/>
          <w:bCs/>
          <w:sz w:val="28"/>
          <w:szCs w:val="28"/>
          <w:lang w:val="ro-RO" w:eastAsia="en-GB"/>
        </w:rPr>
        <w:t xml:space="preserve"> </w:t>
      </w:r>
      <w:r w:rsidRPr="0082559F">
        <w:rPr>
          <w:b/>
          <w:bCs/>
          <w:sz w:val="28"/>
          <w:szCs w:val="28"/>
          <w:lang w:val="ro-RO" w:eastAsia="en-GB"/>
        </w:rPr>
        <w:t>2.</w:t>
      </w:r>
      <w:r w:rsidRPr="0082559F">
        <w:rPr>
          <w:bCs/>
          <w:sz w:val="28"/>
          <w:szCs w:val="28"/>
          <w:lang w:val="ro-RO" w:eastAsia="en-GB"/>
        </w:rPr>
        <w:t xml:space="preserve"> </w:t>
      </w:r>
      <w:r w:rsidR="003B6FDB">
        <w:rPr>
          <w:bCs/>
          <w:sz w:val="28"/>
          <w:szCs w:val="28"/>
          <w:lang w:val="ro-RO" w:eastAsia="en-GB"/>
        </w:rPr>
        <w:t xml:space="preserve">– </w:t>
      </w:r>
      <w:r w:rsidRPr="0082559F">
        <w:rPr>
          <w:bCs/>
          <w:sz w:val="28"/>
          <w:szCs w:val="28"/>
          <w:lang w:val="ro-RO" w:eastAsia="en-GB"/>
        </w:rPr>
        <w:t>Guvernul va întreprinde măsurile necesare pentru realizarea prevederilor Convenţiei menţionate.</w:t>
      </w:r>
    </w:p>
    <w:p w14:paraId="434334E2" w14:textId="77777777" w:rsidR="0082559F" w:rsidRPr="0082559F" w:rsidRDefault="0082559F" w:rsidP="003B6FDB">
      <w:pPr>
        <w:tabs>
          <w:tab w:val="left" w:pos="9639"/>
        </w:tabs>
        <w:autoSpaceDN w:val="0"/>
        <w:rPr>
          <w:bCs/>
          <w:sz w:val="28"/>
          <w:szCs w:val="28"/>
          <w:lang w:val="ro-RO" w:eastAsia="en-GB"/>
        </w:rPr>
      </w:pPr>
    </w:p>
    <w:p w14:paraId="0450A05E" w14:textId="6B0C83B2" w:rsidR="0082559F" w:rsidRDefault="0082559F" w:rsidP="003B6FDB">
      <w:pPr>
        <w:tabs>
          <w:tab w:val="left" w:pos="9639"/>
        </w:tabs>
        <w:autoSpaceDN w:val="0"/>
        <w:rPr>
          <w:bCs/>
          <w:sz w:val="28"/>
          <w:szCs w:val="28"/>
          <w:lang w:val="ro-RO" w:eastAsia="en-GB"/>
        </w:rPr>
      </w:pPr>
      <w:r w:rsidRPr="0082559F">
        <w:rPr>
          <w:b/>
          <w:bCs/>
          <w:sz w:val="28"/>
          <w:szCs w:val="28"/>
          <w:lang w:val="ro-RO" w:eastAsia="en-GB"/>
        </w:rPr>
        <w:t>Art.</w:t>
      </w:r>
      <w:r w:rsidR="002D7662">
        <w:rPr>
          <w:b/>
          <w:bCs/>
          <w:sz w:val="28"/>
          <w:szCs w:val="28"/>
          <w:lang w:val="ro-RO" w:eastAsia="en-GB"/>
        </w:rPr>
        <w:t xml:space="preserve"> </w:t>
      </w:r>
      <w:r w:rsidRPr="0082559F">
        <w:rPr>
          <w:b/>
          <w:bCs/>
          <w:sz w:val="28"/>
          <w:szCs w:val="28"/>
          <w:lang w:val="ro-RO" w:eastAsia="en-GB"/>
        </w:rPr>
        <w:t>3.</w:t>
      </w:r>
      <w:r w:rsidRPr="0082559F">
        <w:rPr>
          <w:bCs/>
          <w:sz w:val="28"/>
          <w:szCs w:val="28"/>
          <w:lang w:val="ro-RO" w:eastAsia="en-GB"/>
        </w:rPr>
        <w:t xml:space="preserve"> </w:t>
      </w:r>
      <w:r w:rsidR="003B6FDB">
        <w:rPr>
          <w:bCs/>
          <w:sz w:val="28"/>
          <w:szCs w:val="28"/>
          <w:lang w:val="ro-RO" w:eastAsia="en-GB"/>
        </w:rPr>
        <w:t xml:space="preserve">– </w:t>
      </w:r>
      <w:r w:rsidRPr="0082559F">
        <w:rPr>
          <w:bCs/>
          <w:sz w:val="28"/>
          <w:szCs w:val="28"/>
          <w:lang w:val="ro-RO" w:eastAsia="en-GB"/>
        </w:rPr>
        <w:t>Ministerul Afacerilor Externe şi Integrării Europene va notifica Guvernul</w:t>
      </w:r>
      <w:r w:rsidR="002D7662">
        <w:rPr>
          <w:bCs/>
          <w:sz w:val="28"/>
          <w:szCs w:val="28"/>
          <w:lang w:val="ro-RO" w:eastAsia="en-GB"/>
        </w:rPr>
        <w:t xml:space="preserve">ui </w:t>
      </w:r>
      <w:r w:rsidRPr="0082559F">
        <w:rPr>
          <w:bCs/>
          <w:sz w:val="28"/>
          <w:szCs w:val="28"/>
          <w:lang w:val="ro-RO" w:eastAsia="en-GB"/>
        </w:rPr>
        <w:t>Republicii Franceze ratificarea Convenţiei nominalizate.</w:t>
      </w:r>
    </w:p>
    <w:p w14:paraId="5A25224C" w14:textId="77777777" w:rsidR="00AD6E42" w:rsidRDefault="00AD6E42" w:rsidP="003B6FDB">
      <w:pPr>
        <w:tabs>
          <w:tab w:val="left" w:pos="9639"/>
        </w:tabs>
        <w:autoSpaceDN w:val="0"/>
        <w:rPr>
          <w:bCs/>
          <w:sz w:val="28"/>
          <w:szCs w:val="28"/>
          <w:lang w:val="ro-RO" w:eastAsia="en-GB"/>
        </w:rPr>
      </w:pPr>
    </w:p>
    <w:p w14:paraId="0533F2AE" w14:textId="233E5146" w:rsidR="00AD6E42" w:rsidRPr="00763452" w:rsidRDefault="00AD6E42" w:rsidP="003B6FDB">
      <w:pPr>
        <w:tabs>
          <w:tab w:val="left" w:pos="9639"/>
        </w:tabs>
        <w:autoSpaceDN w:val="0"/>
        <w:rPr>
          <w:bCs/>
          <w:color w:val="000000" w:themeColor="text1"/>
          <w:sz w:val="28"/>
          <w:szCs w:val="28"/>
          <w:lang w:val="ro-RO" w:eastAsia="en-GB"/>
        </w:rPr>
      </w:pPr>
      <w:r w:rsidRPr="00763452">
        <w:rPr>
          <w:b/>
          <w:color w:val="000000" w:themeColor="text1"/>
          <w:sz w:val="28"/>
          <w:szCs w:val="28"/>
          <w:lang w:val="ro-RO" w:eastAsia="en-GB"/>
        </w:rPr>
        <w:t>Art.</w:t>
      </w:r>
      <w:r w:rsidR="00D0320F">
        <w:rPr>
          <w:b/>
          <w:color w:val="000000" w:themeColor="text1"/>
          <w:sz w:val="28"/>
          <w:szCs w:val="28"/>
          <w:lang w:val="ro-RO" w:eastAsia="en-GB"/>
        </w:rPr>
        <w:t xml:space="preserve"> </w:t>
      </w:r>
      <w:r w:rsidRPr="00763452">
        <w:rPr>
          <w:b/>
          <w:color w:val="000000" w:themeColor="text1"/>
          <w:sz w:val="28"/>
          <w:szCs w:val="28"/>
          <w:lang w:val="ro-RO" w:eastAsia="en-GB"/>
        </w:rPr>
        <w:t>4.</w:t>
      </w:r>
      <w:r w:rsidRPr="00763452">
        <w:rPr>
          <w:bCs/>
          <w:color w:val="000000" w:themeColor="text1"/>
          <w:sz w:val="28"/>
          <w:szCs w:val="28"/>
          <w:lang w:val="ro-RO" w:eastAsia="en-GB"/>
        </w:rPr>
        <w:t xml:space="preserve"> </w:t>
      </w:r>
      <w:r w:rsidR="00D0320F">
        <w:rPr>
          <w:bCs/>
          <w:color w:val="000000" w:themeColor="text1"/>
          <w:sz w:val="28"/>
          <w:szCs w:val="28"/>
          <w:lang w:val="ro-RO" w:eastAsia="en-GB"/>
        </w:rPr>
        <w:t xml:space="preserve">– </w:t>
      </w:r>
      <w:r w:rsidRPr="00763452">
        <w:rPr>
          <w:bCs/>
          <w:color w:val="000000" w:themeColor="text1"/>
          <w:sz w:val="28"/>
          <w:szCs w:val="28"/>
          <w:lang w:val="ro-RO" w:eastAsia="en-GB"/>
        </w:rPr>
        <w:t xml:space="preserve">Prezenta lege intră în vigoare la data publicării în Monitorul Oficial al Republicii Moldova. </w:t>
      </w:r>
    </w:p>
    <w:p w14:paraId="344951A6" w14:textId="77777777" w:rsidR="0082559F" w:rsidRPr="004553F3" w:rsidRDefault="0082559F" w:rsidP="003B6FDB">
      <w:pPr>
        <w:autoSpaceDN w:val="0"/>
        <w:rPr>
          <w:bCs/>
          <w:color w:val="FF0000"/>
          <w:sz w:val="28"/>
          <w:szCs w:val="28"/>
          <w:lang w:val="ro-RO" w:eastAsia="en-GB"/>
        </w:rPr>
      </w:pPr>
    </w:p>
    <w:p w14:paraId="7BCE0B44" w14:textId="77777777" w:rsidR="0082559F" w:rsidRPr="0082559F" w:rsidRDefault="0082559F" w:rsidP="003B6FDB">
      <w:pPr>
        <w:autoSpaceDN w:val="0"/>
        <w:rPr>
          <w:bCs/>
          <w:sz w:val="28"/>
          <w:szCs w:val="28"/>
          <w:lang w:val="ro-RO" w:eastAsia="en-GB"/>
        </w:rPr>
      </w:pPr>
    </w:p>
    <w:p w14:paraId="5AB288D8" w14:textId="574D0493" w:rsidR="00633BD9" w:rsidRPr="0082559F" w:rsidRDefault="003B6FDB" w:rsidP="003B6FDB">
      <w:pPr>
        <w:tabs>
          <w:tab w:val="left" w:pos="6386"/>
        </w:tabs>
        <w:rPr>
          <w:rFonts w:asciiTheme="majorBidi" w:hAnsiTheme="majorBidi" w:cstheme="majorBidi"/>
          <w:sz w:val="28"/>
          <w:szCs w:val="28"/>
          <w:lang w:val="ro-RO" w:eastAsia="ru-RU"/>
        </w:rPr>
      </w:pPr>
      <w:r w:rsidRPr="0082559F">
        <w:rPr>
          <w:b/>
          <w:bCs/>
          <w:sz w:val="28"/>
          <w:szCs w:val="28"/>
          <w:lang w:val="ro-RO" w:eastAsia="en-GB"/>
        </w:rPr>
        <w:t>Președintele Parlamentului</w:t>
      </w:r>
    </w:p>
    <w:p w14:paraId="11A70254" w14:textId="77777777" w:rsidR="00633BD9" w:rsidRPr="0082559F" w:rsidRDefault="00633BD9" w:rsidP="003B6FDB">
      <w:pPr>
        <w:tabs>
          <w:tab w:val="left" w:pos="6386"/>
        </w:tabs>
        <w:rPr>
          <w:rFonts w:asciiTheme="majorBidi" w:hAnsiTheme="majorBidi" w:cstheme="majorBidi"/>
          <w:sz w:val="28"/>
          <w:szCs w:val="28"/>
          <w:lang w:val="ro-RO" w:eastAsia="ru-RU"/>
        </w:rPr>
      </w:pPr>
    </w:p>
    <w:p w14:paraId="4F110DBB" w14:textId="77777777" w:rsidR="00633BD9" w:rsidRPr="0082559F" w:rsidRDefault="00633BD9" w:rsidP="003B6FDB">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3B6FDB">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3B6FDB">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3B6FDB">
      <w:pPr>
        <w:tabs>
          <w:tab w:val="left" w:pos="6386"/>
        </w:tabs>
        <w:rPr>
          <w:rFonts w:asciiTheme="majorBidi" w:hAnsiTheme="majorBidi" w:cstheme="majorBidi"/>
          <w:sz w:val="28"/>
          <w:szCs w:val="28"/>
          <w:lang w:val="ro-RO" w:eastAsia="ru-RU"/>
        </w:rPr>
      </w:pPr>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066066" w14:textId="77777777" w:rsidR="001F259A" w:rsidRDefault="001F259A" w:rsidP="00026B87">
      <w:r>
        <w:separator/>
      </w:r>
    </w:p>
  </w:endnote>
  <w:endnote w:type="continuationSeparator" w:id="0">
    <w:p w14:paraId="25850CA0" w14:textId="77777777" w:rsidR="001F259A" w:rsidRDefault="001F259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0528706B"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CA4C00">
      <w:rPr>
        <w:noProof/>
        <w:sz w:val="16"/>
        <w:szCs w:val="16"/>
      </w:rPr>
      <w:t>Y:\006\ANUL 2022\HOTARARI\16897\16897-redactat-ro.docx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2DC03C94"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CA4C00">
      <w:rPr>
        <w:noProof/>
        <w:sz w:val="16"/>
        <w:szCs w:val="16"/>
      </w:rPr>
      <w:t>Y:\006\ANUL 2022\HOTARARI\16897\16897-redactat-ro.docx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897B54" w14:textId="77777777" w:rsidR="001F259A" w:rsidRDefault="001F259A" w:rsidP="00026B87">
      <w:r>
        <w:separator/>
      </w:r>
    </w:p>
  </w:footnote>
  <w:footnote w:type="continuationSeparator" w:id="0">
    <w:p w14:paraId="76525543" w14:textId="77777777" w:rsidR="001F259A" w:rsidRDefault="001F259A"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CA4C00" w:rsidRPr="00CA4C00">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0B181A71"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CA4C00">
            <w:rPr>
              <w:rFonts w:ascii="Times New Roman" w:hAnsi="Times New Roman"/>
              <w:b/>
              <w:sz w:val="28"/>
              <w:szCs w:val="28"/>
              <w:u w:val="single"/>
              <w:lang w:val="ro-RO"/>
            </w:rPr>
            <w:t>13 iulie</w:t>
          </w:r>
          <w:r w:rsidRPr="00FC2D2D">
            <w:rPr>
              <w:rFonts w:ascii="Times New Roman" w:hAnsi="Times New Roman"/>
              <w:b/>
              <w:sz w:val="28"/>
              <w:szCs w:val="28"/>
              <w:u w:val="single"/>
              <w:lang w:val="ro-RO"/>
            </w:rPr>
            <w:t xml:space="preserve"> 202</w:t>
          </w:r>
          <w:r w:rsidR="00340BEC">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2FBD"/>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C0C2F"/>
    <w:rsid w:val="001D364E"/>
    <w:rsid w:val="001E6EB8"/>
    <w:rsid w:val="001F259A"/>
    <w:rsid w:val="00222B19"/>
    <w:rsid w:val="00243B9C"/>
    <w:rsid w:val="00251AE0"/>
    <w:rsid w:val="00256F32"/>
    <w:rsid w:val="00283736"/>
    <w:rsid w:val="0028724C"/>
    <w:rsid w:val="0029400E"/>
    <w:rsid w:val="002C15ED"/>
    <w:rsid w:val="002D7662"/>
    <w:rsid w:val="003321A4"/>
    <w:rsid w:val="00340BEC"/>
    <w:rsid w:val="0034194B"/>
    <w:rsid w:val="003543E9"/>
    <w:rsid w:val="003852B4"/>
    <w:rsid w:val="003A4AE6"/>
    <w:rsid w:val="003B04ED"/>
    <w:rsid w:val="003B596B"/>
    <w:rsid w:val="003B6FDB"/>
    <w:rsid w:val="003D6BC3"/>
    <w:rsid w:val="00427274"/>
    <w:rsid w:val="00443FC0"/>
    <w:rsid w:val="0044592D"/>
    <w:rsid w:val="00454CEE"/>
    <w:rsid w:val="004553F3"/>
    <w:rsid w:val="004654AB"/>
    <w:rsid w:val="00480561"/>
    <w:rsid w:val="00482BA3"/>
    <w:rsid w:val="004A228A"/>
    <w:rsid w:val="004A4B59"/>
    <w:rsid w:val="004B00D8"/>
    <w:rsid w:val="004E1000"/>
    <w:rsid w:val="004E3266"/>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63452"/>
    <w:rsid w:val="00777962"/>
    <w:rsid w:val="00782601"/>
    <w:rsid w:val="007926E4"/>
    <w:rsid w:val="007A2971"/>
    <w:rsid w:val="007A37D5"/>
    <w:rsid w:val="007A4567"/>
    <w:rsid w:val="007E0B5B"/>
    <w:rsid w:val="00814406"/>
    <w:rsid w:val="0082559F"/>
    <w:rsid w:val="00832599"/>
    <w:rsid w:val="00835BEE"/>
    <w:rsid w:val="0084667B"/>
    <w:rsid w:val="00862AB4"/>
    <w:rsid w:val="0087581E"/>
    <w:rsid w:val="00882196"/>
    <w:rsid w:val="00893B25"/>
    <w:rsid w:val="008B10A8"/>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77585"/>
    <w:rsid w:val="009A3326"/>
    <w:rsid w:val="009B2E19"/>
    <w:rsid w:val="009E20E6"/>
    <w:rsid w:val="00A0308D"/>
    <w:rsid w:val="00A04621"/>
    <w:rsid w:val="00A1010C"/>
    <w:rsid w:val="00A20072"/>
    <w:rsid w:val="00A35DD9"/>
    <w:rsid w:val="00A56041"/>
    <w:rsid w:val="00A87A92"/>
    <w:rsid w:val="00A938D0"/>
    <w:rsid w:val="00A94FEB"/>
    <w:rsid w:val="00A977C3"/>
    <w:rsid w:val="00AA173D"/>
    <w:rsid w:val="00AB67F5"/>
    <w:rsid w:val="00AD6E42"/>
    <w:rsid w:val="00AE7568"/>
    <w:rsid w:val="00AF0010"/>
    <w:rsid w:val="00B05A8B"/>
    <w:rsid w:val="00B16328"/>
    <w:rsid w:val="00B4370D"/>
    <w:rsid w:val="00B51090"/>
    <w:rsid w:val="00BF2373"/>
    <w:rsid w:val="00BF32A6"/>
    <w:rsid w:val="00C02DFA"/>
    <w:rsid w:val="00C03113"/>
    <w:rsid w:val="00C35492"/>
    <w:rsid w:val="00C74719"/>
    <w:rsid w:val="00C74905"/>
    <w:rsid w:val="00C97309"/>
    <w:rsid w:val="00CA4C00"/>
    <w:rsid w:val="00CB05D3"/>
    <w:rsid w:val="00CB0FCF"/>
    <w:rsid w:val="00CC7AFF"/>
    <w:rsid w:val="00CD5679"/>
    <w:rsid w:val="00CE0DA1"/>
    <w:rsid w:val="00CF2559"/>
    <w:rsid w:val="00D0320F"/>
    <w:rsid w:val="00D41305"/>
    <w:rsid w:val="00D61D70"/>
    <w:rsid w:val="00D64123"/>
    <w:rsid w:val="00D642D3"/>
    <w:rsid w:val="00D807AF"/>
    <w:rsid w:val="00D91434"/>
    <w:rsid w:val="00DA19FF"/>
    <w:rsid w:val="00DB1216"/>
    <w:rsid w:val="00DB7468"/>
    <w:rsid w:val="00DC4C6E"/>
    <w:rsid w:val="00DF0E57"/>
    <w:rsid w:val="00DF181A"/>
    <w:rsid w:val="00DF7E3E"/>
    <w:rsid w:val="00E04C14"/>
    <w:rsid w:val="00E11CE2"/>
    <w:rsid w:val="00E216C5"/>
    <w:rsid w:val="00E25218"/>
    <w:rsid w:val="00E43574"/>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831414056">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29174688">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916F564-2AD9-43E3-8A62-D44D80EEA395}"/>
</file>

<file path=customXml/itemProps2.xml><?xml version="1.0" encoding="utf-8"?>
<ds:datastoreItem xmlns:ds="http://schemas.openxmlformats.org/officeDocument/2006/customXml" ds:itemID="{723E6196-5653-444D-93A6-DADC3FEC90FF}"/>
</file>

<file path=customXml/itemProps3.xml><?xml version="1.0" encoding="utf-8"?>
<ds:datastoreItem xmlns:ds="http://schemas.openxmlformats.org/officeDocument/2006/customXml" ds:itemID="{D8816D6F-7581-4FFE-8C7B-237DF1C7348F}"/>
</file>

<file path=customXml/itemProps4.xml><?xml version="1.0" encoding="utf-8"?>
<ds:datastoreItem xmlns:ds="http://schemas.openxmlformats.org/officeDocument/2006/customXml" ds:itemID="{E12E40EB-04E5-4988-91C7-DD5D4FF47CD3}"/>
</file>

<file path=docProps/app.xml><?xml version="1.0" encoding="utf-8"?>
<Properties xmlns="http://schemas.openxmlformats.org/officeDocument/2006/extended-properties" xmlns:vt="http://schemas.openxmlformats.org/officeDocument/2006/docPropsVTypes">
  <Template>Normal.dotm</Template>
  <TotalTime>4</TotalTime>
  <Pages>3</Pages>
  <Words>264</Words>
  <Characters>1882</Characters>
  <Application>Microsoft Office Word</Application>
  <DocSecurity>0</DocSecurity>
  <Lines>15</Lines>
  <Paragraphs>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294.2022.ro</dc:title>
  <dc:creator>lll</dc:creator>
  <cp:lastModifiedBy>Eugenia Cartin</cp:lastModifiedBy>
  <cp:revision>6</cp:revision>
  <cp:lastPrinted>2022-07-12T13:39:00Z</cp:lastPrinted>
  <dcterms:created xsi:type="dcterms:W3CDTF">2022-07-07T06:50:00Z</dcterms:created>
  <dcterms:modified xsi:type="dcterms:W3CDTF">2022-07-12T13:39:00Z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