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DF88D" w14:textId="77777777" w:rsidR="00AE5EDE" w:rsidRDefault="00AE5EDE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</w:p>
    <w:p w14:paraId="56E50965" w14:textId="77777777" w:rsidR="00AE5EDE" w:rsidRDefault="00AE5EDE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A64F2B" w14:textId="52C43A5C" w:rsidR="00AE5EDE" w:rsidRDefault="00AE5EDE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FBABB" w14:textId="17C3FCB7" w:rsidR="00542031" w:rsidRDefault="00542031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C2A955" w14:textId="4AE70C34" w:rsidR="00542031" w:rsidRDefault="00542031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CBF711" w14:textId="77777777" w:rsidR="00542031" w:rsidRDefault="00542031" w:rsidP="00AE5E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37F88B" w14:textId="77777777" w:rsidR="00AE5EDE" w:rsidRDefault="00AE5EDE" w:rsidP="00AE5ED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74622D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4C46B0C1" w14:textId="77777777" w:rsidR="00AE5EDE" w:rsidRPr="0074622D" w:rsidRDefault="00AE5EDE" w:rsidP="00AE5ED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</w:p>
    <w:bookmarkEnd w:id="0"/>
    <w:p w14:paraId="4EF7C829" w14:textId="77777777" w:rsidR="00AE5EDE" w:rsidRDefault="00AE5EDE" w:rsidP="00AE5ED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5F9D">
        <w:rPr>
          <w:rFonts w:ascii="Times New Roman" w:hAnsi="Times New Roman" w:cs="Times New Roman"/>
          <w:b/>
          <w:bCs/>
          <w:sz w:val="28"/>
          <w:szCs w:val="28"/>
        </w:rPr>
        <w:t>pentru modificarea Hotărârii Parlamentului nr. 86/2021 privind aprobarea componenței nominale a comisiilor permanente ale Parlamentului</w:t>
      </w:r>
    </w:p>
    <w:p w14:paraId="12C6A3E4" w14:textId="77777777" w:rsidR="00AE5EDE" w:rsidRPr="009A5F9D" w:rsidRDefault="00AE5EDE" w:rsidP="00AE5ED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CD1C4" wp14:editId="1D4E3B9B">
                <wp:simplePos x="0" y="0"/>
                <wp:positionH relativeFrom="page">
                  <wp:align>center</wp:align>
                </wp:positionH>
                <wp:positionV relativeFrom="paragraph">
                  <wp:posOffset>5660</wp:posOffset>
                </wp:positionV>
                <wp:extent cx="4284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AF723E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.45pt" to="337.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oGowEAAJgDAAAOAAAAZHJzL2Uyb0RvYy54bWysU8tu2zAQvBfIPxC8x5SNpEgFyzkkaC5F&#10;G7TNBzDU0iLKF5asJf99l7QtB21RFEEuFB87szuzq/Xt5CzbASYTfMeXi4Yz8Cr0xm87/vT94+UN&#10;ZylL30sbPHR8D4nfbi7ercfYwioMwfaAjEh8asfY8SHn2AqR1ABOpkWI4OlRB3Qy0xG3okc5Eruz&#10;YtU078UYsI8YFKREt/eHR76p/FqDyl+0TpCZ7TjVluuKdX0uq9isZbtFGQejjmXIV1ThpPGUdKa6&#10;l1myn2j+oHJGYUhB54UKTgStjYKqgdQsm9/UfBtkhKqFzElxtim9Ha36vLvzj0g2jDG1KT5iUTFp&#10;dOVL9bGpmrWfzYIpM0WXV6ubq6YhT9XpTZyBEVN+gOBY2XTcGl90yFbuPqVMySj0FFKurWdjxz9c&#10;r65LQ8S5lLrLewuHqK+gmekp+bKy1SmBO4tsJ6m//Y9lhRc+iiwQbaydQc2/QcfYAoM6Of8LnKNr&#10;xuDzDHTGB/xb1jydStWH+JPqg9Yi+zn0+9qYage1v7p2HNUyXy/PFX7+oTa/AAAA//8DAFBLAwQU&#10;AAYACAAAACEAWTOiKdoAAAACAQAADwAAAGRycy9kb3ducmV2LnhtbEyPMW/CMBSE90r9D9arxFYc&#10;EAptyAuKKlUwdGmaoaOJH0lE/BxiE0J/fc3Ujqc73X2XbifTiZEG11pGWMwjEMSV1S3XCOXX+/ML&#10;COcVa9VZJoQbOdhmjw+pSrS98ieNha9FKGGXKITG+z6R0lUNGeXmticO3tEORvkgh1rqQV1Duenk&#10;MopiaVTLYaFRPb01VJ2Ki0H4+CnOkTO70+jL82KZ5/tbuf5GnD1N+QaEp8n/heGOH9AhC0wHe2Ht&#10;RIcQjniEVxDBi9erGMThLmWWyv/o2S8AAAD//wMAUEsBAi0AFAAGAAgAAAAhALaDOJL+AAAA4QEA&#10;ABMAAAAAAAAAAAAAAAAAAAAAAFtDb250ZW50X1R5cGVzXS54bWxQSwECLQAUAAYACAAAACEAOP0h&#10;/9YAAACUAQAACwAAAAAAAAAAAAAAAAAvAQAAX3JlbHMvLnJlbHNQSwECLQAUAAYACAAAACEA7ybq&#10;BqMBAACYAwAADgAAAAAAAAAAAAAAAAAuAgAAZHJzL2Uyb0RvYy54bWxQSwECLQAUAAYACAAAACEA&#10;WTOiKdoAAAACAQAADwAAAAAAAAAAAAAAAAD9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698A10E2" w14:textId="77777777" w:rsidR="00AE5EDE" w:rsidRPr="009A5F9D" w:rsidRDefault="00AE5EDE" w:rsidP="00AE5ED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B68AA3" w14:textId="77777777" w:rsidR="00AE5EDE" w:rsidRPr="009A5F9D" w:rsidRDefault="00AE5EDE" w:rsidP="00AE5ED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sz w:val="28"/>
          <w:szCs w:val="28"/>
        </w:rPr>
        <w:t>În temeiul art. 13 și 17 din Regulamentul Parlamentului, adoptat prin Legea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5F9D">
        <w:rPr>
          <w:rFonts w:ascii="Times New Roman" w:hAnsi="Times New Roman" w:cs="Times New Roman"/>
          <w:sz w:val="28"/>
          <w:szCs w:val="28"/>
        </w:rPr>
        <w:t>nr. 797/1996,</w:t>
      </w:r>
    </w:p>
    <w:p w14:paraId="25F17592" w14:textId="77777777" w:rsidR="00AE5EDE" w:rsidRPr="009A5F9D" w:rsidRDefault="00AE5EDE" w:rsidP="00AE5ED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381A50" w14:textId="77777777" w:rsidR="00AE5EDE" w:rsidRPr="009A5F9D" w:rsidRDefault="00AE5EDE" w:rsidP="00AE5ED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2563258" w14:textId="77777777" w:rsidR="00AE5EDE" w:rsidRPr="009A5F9D" w:rsidRDefault="00AE5EDE" w:rsidP="00AE5ED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D65E84" w14:textId="77777777" w:rsidR="00AE5EDE" w:rsidRPr="009A5F9D" w:rsidRDefault="00AE5EDE" w:rsidP="00AE5EDE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9A5F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A5F9D">
        <w:rPr>
          <w:rFonts w:ascii="Times New Roman" w:hAnsi="Times New Roman" w:cs="Times New Roman"/>
          <w:sz w:val="28"/>
          <w:szCs w:val="28"/>
        </w:rPr>
        <w:t xml:space="preserve"> Hotărârea Parlamentului nr. 86/2021 privind aprobarea componenței nominale a comisiilor permanente ale Parlamentului </w:t>
      </w:r>
      <w:r w:rsidRPr="009A5F9D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5F9D">
        <w:rPr>
          <w:rFonts w:ascii="Times New Roman" w:eastAsia="Times New Roman" w:hAnsi="Times New Roman" w:cs="Times New Roman"/>
          <w:sz w:val="28"/>
          <w:szCs w:val="28"/>
        </w:rPr>
        <w:t>186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A5F9D">
        <w:rPr>
          <w:rFonts w:ascii="Times New Roman" w:eastAsia="Times New Roman" w:hAnsi="Times New Roman" w:cs="Times New Roman"/>
          <w:sz w:val="28"/>
          <w:szCs w:val="28"/>
        </w:rPr>
        <w:t>189, art.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5F9D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9A5F9D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0DF4D43C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7EB307" w14:textId="77777777" w:rsidR="00AE5EDE" w:rsidRDefault="00AE5EDE" w:rsidP="00AE5EDE">
      <w:pPr>
        <w:pStyle w:val="Frspaiere"/>
        <w:tabs>
          <w:tab w:val="left" w:pos="851"/>
          <w:tab w:val="left" w:pos="1701"/>
          <w:tab w:val="left" w:pos="1843"/>
          <w:tab w:val="left" w:pos="198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A5F9D">
        <w:rPr>
          <w:rFonts w:ascii="Times New Roman" w:hAnsi="Times New Roman" w:cs="Times New Roman"/>
          <w:sz w:val="28"/>
          <w:szCs w:val="28"/>
        </w:rPr>
        <w:t>La anexa nr. 5 rubrica „Membri”, poziția „IURCU Dorel – Fracțiunea parlamentară „Partidul Acțiune și Solidaritate”” se substituie cu poziția:</w:t>
      </w:r>
    </w:p>
    <w:p w14:paraId="0BA6D3FC" w14:textId="77777777" w:rsidR="00AE5EDE" w:rsidRPr="009A5F9D" w:rsidRDefault="00AE5EDE" w:rsidP="00AE5EDE">
      <w:pPr>
        <w:pStyle w:val="Frspaiere"/>
        <w:tabs>
          <w:tab w:val="left" w:pos="851"/>
          <w:tab w:val="left" w:pos="1701"/>
          <w:tab w:val="left" w:pos="1843"/>
          <w:tab w:val="left" w:pos="1985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186B1773" w14:textId="77777777" w:rsidTr="00C05DA7">
        <w:tc>
          <w:tcPr>
            <w:tcW w:w="3539" w:type="dxa"/>
          </w:tcPr>
          <w:p w14:paraId="1A1F261E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„GAVROUC Vitali</w:t>
            </w:r>
          </w:p>
        </w:tc>
        <w:tc>
          <w:tcPr>
            <w:tcW w:w="1276" w:type="dxa"/>
          </w:tcPr>
          <w:p w14:paraId="38060FE3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5B9C39C6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  <w:p w14:paraId="1361579F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6F6274" w14:textId="77777777" w:rsidR="00AE5EDE" w:rsidRDefault="00AE5EDE" w:rsidP="00AE5EDE">
      <w:pPr>
        <w:pStyle w:val="Frspaiere"/>
        <w:tabs>
          <w:tab w:val="left" w:pos="568"/>
          <w:tab w:val="left" w:pos="851"/>
          <w:tab w:val="left" w:pos="993"/>
          <w:tab w:val="left" w:pos="170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</w:t>
      </w:r>
      <w:r w:rsidRPr="009A5F9D">
        <w:rPr>
          <w:rFonts w:ascii="Times New Roman" w:hAnsi="Times New Roman" w:cs="Times New Roman"/>
          <w:sz w:val="28"/>
          <w:szCs w:val="28"/>
        </w:rPr>
        <w:t>nexa nr. 8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F20E783" w14:textId="77777777" w:rsidR="00AE5EDE" w:rsidRDefault="00AE5EDE" w:rsidP="00AE5EDE">
      <w:pPr>
        <w:pStyle w:val="Frspaiere"/>
        <w:tabs>
          <w:tab w:val="left" w:pos="568"/>
          <w:tab w:val="left" w:pos="851"/>
          <w:tab w:val="left" w:pos="993"/>
          <w:tab w:val="left" w:pos="170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5E7198" w14:textId="77777777" w:rsidR="00AE5EDE" w:rsidRDefault="00AE5EDE" w:rsidP="00AE5EDE">
      <w:pPr>
        <w:pStyle w:val="Frspaiere"/>
        <w:tabs>
          <w:tab w:val="left" w:pos="568"/>
          <w:tab w:val="left" w:pos="851"/>
          <w:tab w:val="left" w:pos="993"/>
          <w:tab w:val="left" w:pos="170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r w:rsidRPr="009A5F9D">
        <w:rPr>
          <w:rFonts w:ascii="Times New Roman" w:hAnsi="Times New Roman" w:cs="Times New Roman"/>
          <w:sz w:val="28"/>
          <w:szCs w:val="28"/>
        </w:rPr>
        <w:t>rubrica „Președinte”, poziția „BOLEA Vladimir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sz w:val="28"/>
          <w:szCs w:val="28"/>
        </w:rPr>
        <w:t>– Fracțiunea parlamentară „Partidul Acțiune și Solidaritate”” se substituie cu poziția:</w:t>
      </w:r>
    </w:p>
    <w:p w14:paraId="0E38A85E" w14:textId="77777777" w:rsidR="00AE5EDE" w:rsidRPr="009A5F9D" w:rsidRDefault="00AE5EDE" w:rsidP="00AE5EDE">
      <w:pPr>
        <w:pStyle w:val="Frspaiere"/>
        <w:tabs>
          <w:tab w:val="left" w:pos="568"/>
          <w:tab w:val="left" w:pos="851"/>
          <w:tab w:val="left" w:pos="993"/>
          <w:tab w:val="left" w:pos="1701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467E4000" w14:textId="77777777" w:rsidTr="00C05DA7">
        <w:tc>
          <w:tcPr>
            <w:tcW w:w="3539" w:type="dxa"/>
          </w:tcPr>
          <w:p w14:paraId="2E9FD0F4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„TRUBCA Alexandr</w:t>
            </w:r>
          </w:p>
        </w:tc>
        <w:tc>
          <w:tcPr>
            <w:tcW w:w="1276" w:type="dxa"/>
          </w:tcPr>
          <w:p w14:paraId="441FD9F6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14F98A7C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44281E6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46A2BF8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9A5F9D">
        <w:rPr>
          <w:rFonts w:ascii="Times New Roman" w:hAnsi="Times New Roman" w:cs="Times New Roman"/>
          <w:sz w:val="28"/>
          <w:szCs w:val="28"/>
        </w:rPr>
        <w:t xml:space="preserve">a rubrica „Vicepreședinți”, poziția „TRUBCA Alexandr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9A5F9D">
        <w:rPr>
          <w:rFonts w:ascii="Times New Roman" w:hAnsi="Times New Roman" w:cs="Times New Roman"/>
          <w:sz w:val="28"/>
          <w:szCs w:val="28"/>
        </w:rPr>
        <w:t>Fracțiunea parlamentară „Partidul Acțiune și Solidaritate”” se substituie cu poziția:</w:t>
      </w:r>
    </w:p>
    <w:p w14:paraId="2825BF7B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5981C391" w14:textId="77777777" w:rsidTr="00C05DA7">
        <w:tc>
          <w:tcPr>
            <w:tcW w:w="3539" w:type="dxa"/>
          </w:tcPr>
          <w:p w14:paraId="4B2FAB39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„PĂSAT Iurie</w:t>
            </w:r>
          </w:p>
        </w:tc>
        <w:tc>
          <w:tcPr>
            <w:tcW w:w="1276" w:type="dxa"/>
          </w:tcPr>
          <w:p w14:paraId="7EC885DE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6DC47F85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65D047C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2386631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l</w:t>
      </w:r>
      <w:r w:rsidRPr="009A5F9D">
        <w:rPr>
          <w:rFonts w:ascii="Times New Roman" w:hAnsi="Times New Roman" w:cs="Times New Roman"/>
          <w:sz w:val="28"/>
          <w:szCs w:val="28"/>
        </w:rPr>
        <w:t xml:space="preserve">a rubrica „Secretar”, poziția „PĂSAT Iurie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A5F9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28B561CF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03837D2C" w14:textId="77777777" w:rsidTr="00C05DA7">
        <w:tc>
          <w:tcPr>
            <w:tcW w:w="3539" w:type="dxa"/>
          </w:tcPr>
          <w:p w14:paraId="51760D47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„BARDA Viorel</w:t>
            </w:r>
          </w:p>
        </w:tc>
        <w:tc>
          <w:tcPr>
            <w:tcW w:w="1276" w:type="dxa"/>
          </w:tcPr>
          <w:p w14:paraId="38E836C8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3F8A7644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DE7DFDA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65C5B1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9A5F9D">
        <w:rPr>
          <w:rFonts w:ascii="Times New Roman" w:hAnsi="Times New Roman" w:cs="Times New Roman"/>
          <w:sz w:val="28"/>
          <w:szCs w:val="28"/>
        </w:rPr>
        <w:t xml:space="preserve">a rubrica „Membri”, poziția „BARDA Viorel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A5F9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695E06CB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2C542B4C" w14:textId="77777777" w:rsidTr="00C05DA7">
        <w:tc>
          <w:tcPr>
            <w:tcW w:w="3539" w:type="dxa"/>
          </w:tcPr>
          <w:p w14:paraId="57377E60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„CANAȚUI Oleg</w:t>
            </w:r>
          </w:p>
        </w:tc>
        <w:tc>
          <w:tcPr>
            <w:tcW w:w="1276" w:type="dxa"/>
          </w:tcPr>
          <w:p w14:paraId="06F8008B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73399BE6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  <w:p w14:paraId="041ECABB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40DC166" w14:textId="77777777" w:rsidR="00AE5EDE" w:rsidRDefault="00AE5EDE" w:rsidP="00AE5EDE">
      <w:pPr>
        <w:pStyle w:val="Frspaiere"/>
        <w:tabs>
          <w:tab w:val="left" w:pos="851"/>
          <w:tab w:val="left" w:pos="170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A5F9D">
        <w:rPr>
          <w:rFonts w:ascii="Times New Roman" w:hAnsi="Times New Roman" w:cs="Times New Roman"/>
          <w:sz w:val="28"/>
          <w:szCs w:val="28"/>
        </w:rPr>
        <w:t xml:space="preserve">La anexa nr. 10 rubrica „Membri”, poziția „GAVROUC Vitali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A5F9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0EC14824" w14:textId="77777777" w:rsidR="00AE5EDE" w:rsidRPr="009A5F9D" w:rsidRDefault="00AE5EDE" w:rsidP="00AE5EDE">
      <w:pPr>
        <w:pStyle w:val="Frspaiere"/>
        <w:tabs>
          <w:tab w:val="left" w:pos="851"/>
          <w:tab w:val="left" w:pos="170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AE5EDE" w:rsidRPr="009A5F9D" w14:paraId="2D0B263F" w14:textId="77777777" w:rsidTr="00C05DA7">
        <w:tc>
          <w:tcPr>
            <w:tcW w:w="3539" w:type="dxa"/>
          </w:tcPr>
          <w:p w14:paraId="27F937A4" w14:textId="77777777" w:rsidR="00AE5EDE" w:rsidRPr="009A5F9D" w:rsidRDefault="00AE5EDE" w:rsidP="00C05DA7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„ROȘCA Roman</w:t>
            </w:r>
          </w:p>
        </w:tc>
        <w:tc>
          <w:tcPr>
            <w:tcW w:w="1276" w:type="dxa"/>
          </w:tcPr>
          <w:p w14:paraId="1ED848A6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6A67D960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1FC707B8" w14:textId="77777777" w:rsidR="00AE5EDE" w:rsidRPr="009A5F9D" w:rsidRDefault="00AE5EDE" w:rsidP="00AE5EDE">
      <w:pPr>
        <w:pStyle w:val="Frspaiere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FE69A" w14:textId="77777777" w:rsidR="00AE5EDE" w:rsidRDefault="00AE5EDE" w:rsidP="00AE5EDE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bCs/>
          <w:sz w:val="28"/>
          <w:szCs w:val="28"/>
        </w:rPr>
        <w:t xml:space="preserve">4. La anexa nr. 11 rubrica „Secretar”, </w:t>
      </w:r>
      <w:r w:rsidRPr="009A5F9D">
        <w:rPr>
          <w:rFonts w:ascii="Times New Roman" w:hAnsi="Times New Roman" w:cs="Times New Roman"/>
          <w:sz w:val="28"/>
          <w:szCs w:val="28"/>
        </w:rPr>
        <w:t>poziția „CANAȚUI Oleg – Fracțiunea parlamentară „Partidul Acțiune și Solidaritate”” se substituie cu poziția:</w:t>
      </w:r>
    </w:p>
    <w:p w14:paraId="12BE63BC" w14:textId="77777777" w:rsidR="00AE5EDE" w:rsidRPr="009A5F9D" w:rsidRDefault="00AE5EDE" w:rsidP="00AE5EDE">
      <w:pPr>
        <w:pStyle w:val="Frspaier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668"/>
        <w:gridCol w:w="4529"/>
      </w:tblGrid>
      <w:tr w:rsidR="00AE5EDE" w:rsidRPr="009A5F9D" w14:paraId="77972F58" w14:textId="77777777" w:rsidTr="00C05DA7">
        <w:tc>
          <w:tcPr>
            <w:tcW w:w="3686" w:type="dxa"/>
          </w:tcPr>
          <w:p w14:paraId="2D04E935" w14:textId="77777777" w:rsidR="00AE5EDE" w:rsidRPr="009A5F9D" w:rsidRDefault="00AE5EDE" w:rsidP="00C05DA7">
            <w:pPr>
              <w:tabs>
                <w:tab w:val="left" w:pos="1116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„PORȚEVSCHI Vasile</w:t>
            </w:r>
          </w:p>
        </w:tc>
        <w:tc>
          <w:tcPr>
            <w:tcW w:w="1668" w:type="dxa"/>
          </w:tcPr>
          <w:p w14:paraId="30735BCA" w14:textId="77777777" w:rsidR="00AE5EDE" w:rsidRPr="009A5F9D" w:rsidRDefault="00AE5EDE" w:rsidP="00C05DA7">
            <w:pPr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54951D70" w14:textId="77777777" w:rsidR="00AE5EDE" w:rsidRPr="009A5F9D" w:rsidRDefault="00AE5EDE" w:rsidP="00C05DA7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F9D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7E00451E" w14:textId="77777777" w:rsidR="00AE5EDE" w:rsidRPr="009A5F9D" w:rsidRDefault="00AE5EDE" w:rsidP="00AE5EDE">
      <w:pPr>
        <w:pStyle w:val="Frspaiere"/>
        <w:tabs>
          <w:tab w:val="left" w:pos="85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687D5E" w14:textId="77777777" w:rsidR="00AE5EDE" w:rsidRPr="009A5F9D" w:rsidRDefault="00AE5EDE" w:rsidP="00AE5EDE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F9D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9A5F9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229E6787" w14:textId="77777777" w:rsidR="00AE5EDE" w:rsidRDefault="00AE5EDE" w:rsidP="00AE5EDE">
      <w:pPr>
        <w:pStyle w:val="Frspaiere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65A92" w14:textId="77777777" w:rsidR="00AE5EDE" w:rsidRDefault="00AE5EDE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FD532D" w14:textId="57D2084A" w:rsidR="00AE5EDE" w:rsidRDefault="00AE5EDE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F9D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5F9D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2F94D2CE" w14:textId="7B67ED18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FF9DC4" w14:textId="55543F58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0EF654" w14:textId="050CA273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0D684" w14:textId="2B1BA248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E2D6AD0" w14:textId="0F67926B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68D915" w14:textId="385CB5AC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B2666B" w14:textId="720FF607" w:rsidR="00542031" w:rsidRDefault="00542031" w:rsidP="00AE5EDE">
      <w:pPr>
        <w:pStyle w:val="Frspaiere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5E5E9B" w14:textId="0B3431CF" w:rsidR="00542031" w:rsidRDefault="00542031" w:rsidP="00542031">
      <w:pPr>
        <w:pStyle w:val="Frspaier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15 septembrie 2022.</w:t>
      </w:r>
    </w:p>
    <w:p w14:paraId="6C679A5A" w14:textId="1A660EE3" w:rsidR="00542031" w:rsidRPr="009A5F9D" w:rsidRDefault="00542031" w:rsidP="00542031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266.</w:t>
      </w:r>
    </w:p>
    <w:p w14:paraId="2BC8561A" w14:textId="77777777" w:rsidR="009D65D7" w:rsidRDefault="009D65D7"/>
    <w:sectPr w:rsidR="009D65D7" w:rsidSect="00554117">
      <w:headerReference w:type="default" r:id="rId6"/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49C99" w14:textId="77777777" w:rsidR="003D4C05" w:rsidRDefault="00CB2C25">
      <w:pPr>
        <w:spacing w:after="0" w:line="240" w:lineRule="auto"/>
      </w:pPr>
      <w:r>
        <w:separator/>
      </w:r>
    </w:p>
  </w:endnote>
  <w:endnote w:type="continuationSeparator" w:id="0">
    <w:p w14:paraId="073B6F3D" w14:textId="77777777" w:rsidR="003D4C05" w:rsidRDefault="00CB2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76F22" w14:textId="77777777" w:rsidR="00554117" w:rsidRDefault="008250F8">
    <w:pPr>
      <w:pStyle w:val="Subsol"/>
      <w:jc w:val="center"/>
    </w:pPr>
  </w:p>
  <w:p w14:paraId="481F2A84" w14:textId="77777777" w:rsidR="00554117" w:rsidRDefault="008250F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4044E" w14:textId="77777777" w:rsidR="003D4C05" w:rsidRDefault="00CB2C25">
      <w:pPr>
        <w:spacing w:after="0" w:line="240" w:lineRule="auto"/>
      </w:pPr>
      <w:r>
        <w:separator/>
      </w:r>
    </w:p>
  </w:footnote>
  <w:footnote w:type="continuationSeparator" w:id="0">
    <w:p w14:paraId="7ED0F451" w14:textId="77777777" w:rsidR="003D4C05" w:rsidRDefault="00CB2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91342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063AE72" w14:textId="77777777" w:rsidR="00554117" w:rsidRPr="00554117" w:rsidRDefault="00AE5EDE" w:rsidP="00554117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5411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5411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5411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54117">
          <w:rPr>
            <w:rFonts w:ascii="Times New Roman" w:hAnsi="Times New Roman" w:cs="Times New Roman"/>
            <w:sz w:val="28"/>
            <w:szCs w:val="28"/>
          </w:rPr>
          <w:t>2</w:t>
        </w:r>
        <w:r w:rsidRPr="0055411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B2829E7" w14:textId="77777777" w:rsidR="00554117" w:rsidRDefault="008250F8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B4"/>
    <w:rsid w:val="00176100"/>
    <w:rsid w:val="003D4C05"/>
    <w:rsid w:val="00542031"/>
    <w:rsid w:val="005D0E45"/>
    <w:rsid w:val="009B5CB4"/>
    <w:rsid w:val="009D65D7"/>
    <w:rsid w:val="00AE5EDE"/>
    <w:rsid w:val="00AE6D02"/>
    <w:rsid w:val="00BA6427"/>
    <w:rsid w:val="00C860E3"/>
    <w:rsid w:val="00CB2C25"/>
    <w:rsid w:val="00CD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A8B0F"/>
  <w15:chartTrackingRefBased/>
  <w15:docId w15:val="{3F9FBCA6-1F79-4CE8-B96E-62CFDCFAF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E5EDE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E5EDE"/>
    <w:pPr>
      <w:spacing w:after="0" w:line="240" w:lineRule="auto"/>
    </w:pPr>
    <w:rPr>
      <w:rFonts w:eastAsiaTheme="minorEastAsia"/>
      <w:lang w:val="ro-RO" w:eastAsia="ro-RO"/>
    </w:rPr>
  </w:style>
  <w:style w:type="table" w:styleId="Tabelgril">
    <w:name w:val="Table Grid"/>
    <w:basedOn w:val="TabelNormal"/>
    <w:uiPriority w:val="39"/>
    <w:rsid w:val="00AE5EDE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AE5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5EDE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E5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5ED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3780740-B303-4F14-A8EE-A609760386D3}"/>
</file>

<file path=customXml/itemProps2.xml><?xml version="1.0" encoding="utf-8"?>
<ds:datastoreItem xmlns:ds="http://schemas.openxmlformats.org/officeDocument/2006/customXml" ds:itemID="{8DF576B4-CFFE-4F9F-AE4A-F4DC754C8D02}"/>
</file>

<file path=customXml/itemProps3.xml><?xml version="1.0" encoding="utf-8"?>
<ds:datastoreItem xmlns:ds="http://schemas.openxmlformats.org/officeDocument/2006/customXml" ds:itemID="{8A763190-FC13-41DA-9320-3EF1FC0A88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H_266.2022.ro</dc:title>
  <dc:subject/>
  <dc:creator>Olesea Cosoi</dc:creator>
  <cp:keywords/>
  <dc:description/>
  <cp:lastModifiedBy>Aliona Galaico</cp:lastModifiedBy>
  <cp:revision>3</cp:revision>
  <cp:lastPrinted>2022-09-16T06:03:00Z</cp:lastPrinted>
  <dcterms:created xsi:type="dcterms:W3CDTF">2022-09-15T08:42:00Z</dcterms:created>
  <dcterms:modified xsi:type="dcterms:W3CDTF">2022-09-16T06:04:00Z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