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3B168B" w:rsidRDefault="00730FEE" w:rsidP="00E25218">
      <w:pPr>
        <w:rPr>
          <w:sz w:val="28"/>
          <w:szCs w:val="28"/>
          <w:u w:val="single"/>
          <w:lang w:val="ro-RO"/>
        </w:rPr>
      </w:pPr>
    </w:p>
    <w:p w14:paraId="4B7FC896" w14:textId="43DC94AA" w:rsidR="003B168B" w:rsidRPr="003B168B" w:rsidRDefault="003B168B" w:rsidP="003B168B">
      <w:pPr>
        <w:ind w:firstLine="0"/>
        <w:jc w:val="center"/>
        <w:rPr>
          <w:b/>
          <w:bCs/>
          <w:sz w:val="28"/>
          <w:szCs w:val="28"/>
          <w:lang w:val="ro-RO"/>
        </w:rPr>
      </w:pPr>
      <w:r w:rsidRPr="003B168B">
        <w:rPr>
          <w:b/>
          <w:bCs/>
          <w:sz w:val="28"/>
          <w:szCs w:val="28"/>
          <w:lang w:val="ro-RO"/>
        </w:rPr>
        <w:t>Cu privire la aprobarea proiectului de lege pentru aderarea</w:t>
      </w:r>
    </w:p>
    <w:p w14:paraId="00400ADD" w14:textId="77777777" w:rsidR="003B168B" w:rsidRPr="003B168B" w:rsidRDefault="003B168B" w:rsidP="003B168B">
      <w:pPr>
        <w:ind w:firstLine="0"/>
        <w:jc w:val="center"/>
        <w:rPr>
          <w:b/>
          <w:bCs/>
          <w:sz w:val="28"/>
          <w:szCs w:val="28"/>
          <w:lang w:val="ro-RO"/>
        </w:rPr>
      </w:pPr>
      <w:r w:rsidRPr="003B168B">
        <w:rPr>
          <w:b/>
          <w:bCs/>
          <w:sz w:val="28"/>
          <w:szCs w:val="28"/>
          <w:lang w:val="ro-RO"/>
        </w:rPr>
        <w:t xml:space="preserve">Guvernului Republicii Moldova la Acordul privind Comitetul </w:t>
      </w:r>
    </w:p>
    <w:p w14:paraId="097D5069" w14:textId="36F7B798" w:rsidR="003B168B" w:rsidRPr="003B168B" w:rsidRDefault="003B168B" w:rsidP="003B168B">
      <w:pPr>
        <w:ind w:firstLine="0"/>
        <w:jc w:val="center"/>
        <w:rPr>
          <w:b/>
          <w:bCs/>
          <w:sz w:val="28"/>
          <w:szCs w:val="28"/>
          <w:lang w:val="ro-RO"/>
        </w:rPr>
      </w:pPr>
      <w:r w:rsidRPr="003B168B">
        <w:rPr>
          <w:b/>
          <w:bCs/>
          <w:sz w:val="28"/>
          <w:szCs w:val="28"/>
          <w:lang w:val="ro-RO"/>
        </w:rPr>
        <w:t>de coordonare în cadrul procesului reuniunilor miniștrilor apărării</w:t>
      </w:r>
    </w:p>
    <w:p w14:paraId="27828518" w14:textId="77777777" w:rsidR="003B168B" w:rsidRPr="003B168B" w:rsidRDefault="003B168B" w:rsidP="003B168B">
      <w:pPr>
        <w:ind w:firstLine="0"/>
        <w:jc w:val="center"/>
        <w:rPr>
          <w:b/>
          <w:bCs/>
          <w:sz w:val="28"/>
          <w:szCs w:val="28"/>
          <w:lang w:val="ro-RO"/>
        </w:rPr>
      </w:pPr>
      <w:r w:rsidRPr="003B168B">
        <w:rPr>
          <w:b/>
          <w:bCs/>
          <w:sz w:val="28"/>
          <w:szCs w:val="28"/>
          <w:lang w:val="ro-RO"/>
        </w:rPr>
        <w:t>din Europa de Sud-Est, semnat la Sofia la 21 octombrie 2009</w:t>
      </w:r>
    </w:p>
    <w:p w14:paraId="7D46FA4B" w14:textId="77777777" w:rsidR="00730FEE" w:rsidRPr="003B168B" w:rsidRDefault="00730FEE" w:rsidP="00E25218">
      <w:pPr>
        <w:ind w:firstLine="0"/>
        <w:jc w:val="center"/>
        <w:rPr>
          <w:rFonts w:asciiTheme="majorBidi" w:hAnsiTheme="majorBidi" w:cstheme="majorBidi"/>
          <w:b/>
          <w:bCs/>
          <w:sz w:val="28"/>
          <w:szCs w:val="28"/>
          <w:lang w:val="ro-RO" w:eastAsia="ro-RO"/>
        </w:rPr>
      </w:pPr>
      <w:r w:rsidRPr="003B168B">
        <w:rPr>
          <w:b/>
          <w:sz w:val="28"/>
          <w:szCs w:val="28"/>
          <w:lang w:val="ro-RO"/>
        </w:rPr>
        <w:t>------------------------------------------------------------</w:t>
      </w:r>
    </w:p>
    <w:p w14:paraId="26FD19CA" w14:textId="77777777" w:rsidR="00730FEE" w:rsidRPr="003B168B" w:rsidRDefault="00730FEE" w:rsidP="00E25218">
      <w:pPr>
        <w:rPr>
          <w:rFonts w:asciiTheme="majorBidi" w:hAnsiTheme="majorBidi" w:cstheme="majorBidi"/>
          <w:sz w:val="28"/>
          <w:szCs w:val="28"/>
          <w:lang w:val="ro-RO" w:eastAsia="ro-RO"/>
        </w:rPr>
      </w:pPr>
    </w:p>
    <w:p w14:paraId="56D32EAD" w14:textId="2911BC86" w:rsidR="00730FEE" w:rsidRPr="003B168B" w:rsidRDefault="003B168B" w:rsidP="00E25218">
      <w:pPr>
        <w:rPr>
          <w:sz w:val="28"/>
          <w:szCs w:val="28"/>
          <w:lang w:val="ro-RO"/>
        </w:rPr>
      </w:pPr>
      <w:r w:rsidRPr="003B168B">
        <w:rPr>
          <w:sz w:val="28"/>
          <w:szCs w:val="28"/>
          <w:lang w:val="ro-RO" w:eastAsia="ru-RU"/>
        </w:rPr>
        <w:t xml:space="preserve">În temeiul art. 11 alin. (1) și art. 14 alin. (4) din Legea nr. 595/1999 privind tratatele internaționale ale Republicii Moldova (Monitorul Oficial al Republicii Moldova, 2000, nr. 24-26, art. 137), cu modificările ulterioare, </w:t>
      </w:r>
      <w:r w:rsidR="00730FEE" w:rsidRPr="003B168B">
        <w:rPr>
          <w:sz w:val="28"/>
          <w:szCs w:val="28"/>
          <w:lang w:val="ro-RO"/>
        </w:rPr>
        <w:t>Guvernul HOTĂRĂȘTE:</w:t>
      </w:r>
    </w:p>
    <w:p w14:paraId="7EB289F2" w14:textId="77777777" w:rsidR="00730FEE" w:rsidRPr="003B168B" w:rsidRDefault="00730FEE" w:rsidP="00E25218">
      <w:pPr>
        <w:rPr>
          <w:sz w:val="28"/>
          <w:szCs w:val="28"/>
          <w:lang w:val="ro-RO"/>
        </w:rPr>
      </w:pPr>
    </w:p>
    <w:p w14:paraId="064B4669" w14:textId="77777777" w:rsidR="003B168B" w:rsidRPr="003B168B" w:rsidRDefault="003B168B" w:rsidP="003B168B">
      <w:pPr>
        <w:ind w:firstLine="567"/>
        <w:rPr>
          <w:sz w:val="28"/>
          <w:szCs w:val="28"/>
          <w:lang w:val="ro-RO" w:eastAsia="ru-RU"/>
        </w:rPr>
      </w:pPr>
      <w:r w:rsidRPr="003B168B">
        <w:rPr>
          <w:sz w:val="28"/>
          <w:szCs w:val="28"/>
          <w:lang w:val="ro-RO" w:eastAsia="ru-RU"/>
        </w:rPr>
        <w:t>Se aprobă și se prezintă Parlamentului spre examinare proiectul de lege pentru aderarea Guvernului Republicii Moldova la Acordul privind Comitetul de coordonare în cadrul procesului reuniunilor miniștrilor apărării din Europa de Sud-Est, semnat la Sofia la 21 octombrie 2009</w:t>
      </w:r>
      <w:r w:rsidRPr="003B168B">
        <w:rPr>
          <w:sz w:val="28"/>
          <w:szCs w:val="28"/>
          <w:lang w:val="ro-RO"/>
        </w:rPr>
        <w:t>.</w:t>
      </w:r>
    </w:p>
    <w:p w14:paraId="10D8D502" w14:textId="77777777" w:rsidR="003B168B" w:rsidRPr="003B168B" w:rsidRDefault="003B168B" w:rsidP="003B168B">
      <w:pPr>
        <w:widowControl w:val="0"/>
        <w:autoSpaceDE w:val="0"/>
        <w:autoSpaceDN w:val="0"/>
        <w:ind w:firstLine="0"/>
        <w:rPr>
          <w:b/>
          <w:sz w:val="28"/>
          <w:szCs w:val="28"/>
          <w:lang w:val="ro-RO" w:eastAsia="ro-RO" w:bidi="ro-RO"/>
        </w:rPr>
      </w:pPr>
    </w:p>
    <w:p w14:paraId="445F6162" w14:textId="77777777" w:rsidR="00F85AA5" w:rsidRDefault="00F85AA5" w:rsidP="00E25218">
      <w:pPr>
        <w:rPr>
          <w:rFonts w:asciiTheme="majorBidi" w:hAnsiTheme="majorBidi" w:cstheme="majorBidi"/>
          <w:sz w:val="28"/>
          <w:szCs w:val="28"/>
          <w:lang w:val="ro-RO" w:eastAsia="ro-RO"/>
        </w:rPr>
      </w:pPr>
    </w:p>
    <w:p w14:paraId="584B0581" w14:textId="77777777" w:rsidR="003B168B" w:rsidRPr="003B168B" w:rsidRDefault="003B168B" w:rsidP="00E25218">
      <w:pPr>
        <w:rPr>
          <w:rFonts w:asciiTheme="majorBidi" w:hAnsiTheme="majorBidi" w:cstheme="majorBidi"/>
          <w:sz w:val="28"/>
          <w:szCs w:val="28"/>
          <w:lang w:val="ro-RO" w:eastAsia="ro-RO"/>
        </w:rPr>
      </w:pPr>
    </w:p>
    <w:p w14:paraId="3DCB3696" w14:textId="3A9454A6" w:rsidR="003B04ED" w:rsidRPr="003B168B" w:rsidRDefault="003B04ED" w:rsidP="007551A5">
      <w:pPr>
        <w:rPr>
          <w:rFonts w:asciiTheme="majorBidi" w:hAnsiTheme="majorBidi" w:cstheme="majorBidi"/>
          <w:sz w:val="28"/>
          <w:szCs w:val="28"/>
          <w:lang w:val="ro-RO" w:eastAsia="ro-RO"/>
        </w:rPr>
      </w:pPr>
      <w:r w:rsidRPr="003B168B">
        <w:rPr>
          <w:rFonts w:asciiTheme="majorBidi" w:hAnsiTheme="majorBidi" w:cstheme="majorBidi"/>
          <w:b/>
          <w:sz w:val="28"/>
          <w:szCs w:val="28"/>
          <w:lang w:val="ro-RO" w:eastAsia="ro-RO"/>
        </w:rPr>
        <w:t>Prim-ministru</w:t>
      </w:r>
      <w:r w:rsidR="005262C2" w:rsidRPr="003B168B">
        <w:rPr>
          <w:rFonts w:asciiTheme="majorBidi" w:hAnsiTheme="majorBidi" w:cstheme="majorBidi"/>
          <w:b/>
          <w:sz w:val="28"/>
          <w:szCs w:val="28"/>
          <w:lang w:val="ro-RO" w:eastAsia="ro-RO"/>
        </w:rPr>
        <w:tab/>
      </w:r>
      <w:r w:rsidR="005262C2" w:rsidRPr="003B168B">
        <w:rPr>
          <w:rFonts w:asciiTheme="majorBidi" w:hAnsiTheme="majorBidi" w:cstheme="majorBidi"/>
          <w:b/>
          <w:sz w:val="28"/>
          <w:szCs w:val="28"/>
          <w:lang w:val="ro-RO" w:eastAsia="ro-RO"/>
        </w:rPr>
        <w:tab/>
      </w:r>
      <w:r w:rsidR="005262C2" w:rsidRPr="003B168B">
        <w:rPr>
          <w:rFonts w:asciiTheme="majorBidi" w:hAnsiTheme="majorBidi" w:cstheme="majorBidi"/>
          <w:b/>
          <w:sz w:val="28"/>
          <w:szCs w:val="28"/>
          <w:lang w:val="ro-RO" w:eastAsia="ro-RO"/>
        </w:rPr>
        <w:tab/>
      </w:r>
      <w:r w:rsidR="005262C2" w:rsidRPr="003B168B">
        <w:rPr>
          <w:rFonts w:asciiTheme="majorBidi" w:hAnsiTheme="majorBidi" w:cstheme="majorBidi"/>
          <w:b/>
          <w:sz w:val="28"/>
          <w:szCs w:val="28"/>
          <w:lang w:val="ro-RO" w:eastAsia="ro-RO"/>
        </w:rPr>
        <w:tab/>
      </w:r>
      <w:r w:rsidR="005262C2" w:rsidRPr="003B168B">
        <w:rPr>
          <w:rFonts w:asciiTheme="majorBidi" w:hAnsiTheme="majorBidi" w:cstheme="majorBidi"/>
          <w:b/>
          <w:sz w:val="28"/>
          <w:szCs w:val="28"/>
          <w:lang w:val="ro-RO" w:eastAsia="ro-RO"/>
        </w:rPr>
        <w:tab/>
      </w:r>
      <w:r w:rsidR="00D8311D" w:rsidRPr="003B168B">
        <w:rPr>
          <w:rFonts w:asciiTheme="majorBidi" w:hAnsiTheme="majorBidi" w:cstheme="majorBidi"/>
          <w:b/>
          <w:sz w:val="28"/>
          <w:szCs w:val="28"/>
          <w:lang w:val="ro-RO" w:eastAsia="ro-RO"/>
        </w:rPr>
        <w:t>DORIN RECEAN</w:t>
      </w:r>
    </w:p>
    <w:p w14:paraId="37F9E824" w14:textId="77777777" w:rsidR="0029400E" w:rsidRPr="003B168B" w:rsidRDefault="0029400E" w:rsidP="00E25218">
      <w:pPr>
        <w:rPr>
          <w:rFonts w:asciiTheme="majorBidi" w:hAnsiTheme="majorBidi" w:cstheme="majorBidi"/>
          <w:sz w:val="28"/>
          <w:szCs w:val="28"/>
          <w:lang w:val="ro-RO" w:eastAsia="ro-RO"/>
        </w:rPr>
      </w:pPr>
    </w:p>
    <w:p w14:paraId="1E36A6DB" w14:textId="77777777" w:rsidR="00DF7E3E" w:rsidRPr="003B168B" w:rsidRDefault="00DF7E3E" w:rsidP="00E25218">
      <w:pPr>
        <w:rPr>
          <w:rFonts w:asciiTheme="majorBidi" w:hAnsiTheme="majorBidi" w:cstheme="majorBidi"/>
          <w:sz w:val="28"/>
          <w:szCs w:val="28"/>
          <w:lang w:val="ro-RO" w:eastAsia="ro-RO"/>
        </w:rPr>
      </w:pPr>
    </w:p>
    <w:p w14:paraId="094B8A25" w14:textId="1E076EE9" w:rsidR="003A4AE6" w:rsidRPr="003B168B" w:rsidRDefault="003A4AE6" w:rsidP="007A2971">
      <w:pPr>
        <w:tabs>
          <w:tab w:val="left" w:pos="5954"/>
        </w:tabs>
        <w:rPr>
          <w:rFonts w:asciiTheme="majorBidi" w:hAnsiTheme="majorBidi" w:cstheme="majorBidi"/>
          <w:sz w:val="28"/>
          <w:szCs w:val="28"/>
          <w:lang w:val="ro-RO" w:eastAsia="ro-RO"/>
        </w:rPr>
      </w:pPr>
      <w:r w:rsidRPr="003B168B">
        <w:rPr>
          <w:rFonts w:asciiTheme="majorBidi" w:hAnsiTheme="majorBidi" w:cstheme="majorBidi"/>
          <w:sz w:val="28"/>
          <w:szCs w:val="28"/>
          <w:lang w:val="ro-RO" w:eastAsia="ro-RO"/>
        </w:rPr>
        <w:t>Contrasemnează:</w:t>
      </w:r>
    </w:p>
    <w:p w14:paraId="31FF517C" w14:textId="06148E85" w:rsidR="003A4AE6" w:rsidRPr="003B168B" w:rsidRDefault="003A4AE6" w:rsidP="00E25218">
      <w:pPr>
        <w:rPr>
          <w:rFonts w:asciiTheme="majorBidi" w:hAnsiTheme="majorBidi" w:cstheme="majorBidi"/>
          <w:sz w:val="28"/>
          <w:szCs w:val="28"/>
          <w:lang w:val="ro-RO" w:eastAsia="ro-RO"/>
        </w:rPr>
      </w:pPr>
    </w:p>
    <w:p w14:paraId="0D36DE5E" w14:textId="77777777" w:rsidR="0025392F" w:rsidRPr="003B168B" w:rsidRDefault="0025392F" w:rsidP="00A32BFE">
      <w:pPr>
        <w:rPr>
          <w:rFonts w:asciiTheme="majorBidi" w:hAnsiTheme="majorBidi" w:cstheme="majorBidi"/>
          <w:sz w:val="28"/>
          <w:szCs w:val="28"/>
          <w:lang w:val="ro-RO" w:eastAsia="ro-RO"/>
        </w:rPr>
      </w:pPr>
    </w:p>
    <w:p w14:paraId="16867DE1" w14:textId="77777777" w:rsidR="00A32BFE" w:rsidRPr="003B168B" w:rsidRDefault="00A32BFE" w:rsidP="00A32BFE">
      <w:pPr>
        <w:tabs>
          <w:tab w:val="left" w:pos="5954"/>
        </w:tabs>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Viceprim-ministru,</w:t>
      </w:r>
    </w:p>
    <w:p w14:paraId="4097E7EC" w14:textId="77777777" w:rsidR="00A32BFE" w:rsidRPr="003B168B" w:rsidRDefault="00A32BFE" w:rsidP="00A32BFE">
      <w:pPr>
        <w:tabs>
          <w:tab w:val="left" w:pos="5954"/>
        </w:tabs>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ministrul afacerilor externe</w:t>
      </w:r>
    </w:p>
    <w:p w14:paraId="1EA911A4" w14:textId="7EB3FE52" w:rsidR="00A32BFE" w:rsidRPr="003B168B" w:rsidRDefault="00A32BFE" w:rsidP="00A32BFE">
      <w:pPr>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și integrării europene</w:t>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Pr="003B168B">
        <w:rPr>
          <w:rFonts w:asciiTheme="majorBidi" w:hAnsiTheme="majorBidi" w:cstheme="majorBidi"/>
          <w:sz w:val="28"/>
          <w:szCs w:val="28"/>
          <w:lang w:val="ro-RO" w:eastAsia="ru-RU"/>
        </w:rPr>
        <w:t>Nicolae POPESCU</w:t>
      </w:r>
    </w:p>
    <w:p w14:paraId="5DE0DCE1" w14:textId="0CFD8069" w:rsidR="00A32BFE" w:rsidRPr="003B168B" w:rsidRDefault="00A32BFE" w:rsidP="00A32BFE">
      <w:pPr>
        <w:rPr>
          <w:rFonts w:asciiTheme="majorBidi" w:hAnsiTheme="majorBidi" w:cstheme="majorBidi"/>
          <w:sz w:val="28"/>
          <w:szCs w:val="28"/>
          <w:lang w:val="ro-RO" w:eastAsia="ro-RO"/>
        </w:rPr>
      </w:pPr>
    </w:p>
    <w:p w14:paraId="3206CF37" w14:textId="77777777" w:rsidR="00965406" w:rsidRPr="003B168B" w:rsidRDefault="00965406" w:rsidP="00965406">
      <w:pPr>
        <w:rPr>
          <w:rFonts w:asciiTheme="majorBidi" w:hAnsiTheme="majorBidi" w:cstheme="majorBidi"/>
          <w:sz w:val="28"/>
          <w:szCs w:val="28"/>
          <w:lang w:val="ro-RO" w:eastAsia="ru-RU"/>
        </w:rPr>
      </w:pPr>
    </w:p>
    <w:p w14:paraId="6015EFD0" w14:textId="7C1796C5" w:rsidR="00965406" w:rsidRPr="003B168B" w:rsidRDefault="00965406" w:rsidP="00965406">
      <w:pPr>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Ministrul apărării</w:t>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5262C2" w:rsidRPr="003B168B">
        <w:rPr>
          <w:rFonts w:asciiTheme="majorBidi" w:hAnsiTheme="majorBidi" w:cstheme="majorBidi"/>
          <w:sz w:val="28"/>
          <w:szCs w:val="28"/>
          <w:lang w:val="ro-RO" w:eastAsia="ru-RU"/>
        </w:rPr>
        <w:tab/>
      </w:r>
      <w:r w:rsidR="000D3405" w:rsidRPr="003B168B">
        <w:rPr>
          <w:rFonts w:asciiTheme="majorBidi" w:hAnsiTheme="majorBidi" w:cstheme="majorBidi"/>
          <w:sz w:val="28"/>
          <w:szCs w:val="28"/>
          <w:lang w:val="ro-RO" w:eastAsia="ru-RU"/>
        </w:rPr>
        <w:t>A</w:t>
      </w:r>
      <w:r w:rsidRPr="003B168B">
        <w:rPr>
          <w:rFonts w:asciiTheme="majorBidi" w:hAnsiTheme="majorBidi" w:cstheme="majorBidi"/>
          <w:sz w:val="28"/>
          <w:szCs w:val="28"/>
          <w:lang w:val="ro-RO" w:eastAsia="ru-RU"/>
        </w:rPr>
        <w:t xml:space="preserve">natolie </w:t>
      </w:r>
      <w:proofErr w:type="spellStart"/>
      <w:r w:rsidRPr="003B168B">
        <w:rPr>
          <w:rFonts w:asciiTheme="majorBidi" w:hAnsiTheme="majorBidi" w:cstheme="majorBidi"/>
          <w:sz w:val="28"/>
          <w:szCs w:val="28"/>
          <w:lang w:val="ro-RO" w:eastAsia="ru-RU"/>
        </w:rPr>
        <w:t>Nosatîi</w:t>
      </w:r>
      <w:proofErr w:type="spellEnd"/>
      <w:r w:rsidRPr="003B168B">
        <w:rPr>
          <w:rFonts w:asciiTheme="majorBidi" w:hAnsiTheme="majorBidi" w:cstheme="majorBidi"/>
          <w:sz w:val="28"/>
          <w:szCs w:val="28"/>
          <w:lang w:val="ro-RO" w:eastAsia="ru-RU"/>
        </w:rPr>
        <w:t xml:space="preserve"> </w:t>
      </w:r>
    </w:p>
    <w:p w14:paraId="4BED2EB8" w14:textId="77777777" w:rsidR="00222B19" w:rsidRPr="003B168B" w:rsidRDefault="00222B19" w:rsidP="00222B19">
      <w:pPr>
        <w:rPr>
          <w:rFonts w:asciiTheme="majorBidi" w:hAnsiTheme="majorBidi" w:cstheme="majorBidi"/>
          <w:sz w:val="28"/>
          <w:szCs w:val="28"/>
          <w:lang w:val="ro-RO" w:eastAsia="ru-RU"/>
        </w:rPr>
      </w:pPr>
    </w:p>
    <w:p w14:paraId="02750C1B" w14:textId="77777777" w:rsidR="00222B19" w:rsidRPr="003B168B" w:rsidRDefault="00222B19" w:rsidP="00222B19">
      <w:pPr>
        <w:rPr>
          <w:rFonts w:asciiTheme="majorBidi" w:hAnsiTheme="majorBidi" w:cstheme="majorBidi"/>
          <w:sz w:val="28"/>
          <w:szCs w:val="28"/>
          <w:lang w:val="ro-RO" w:eastAsia="ru-RU"/>
        </w:rPr>
      </w:pPr>
    </w:p>
    <w:p w14:paraId="392F0301" w14:textId="77777777" w:rsidR="003A4AE6" w:rsidRPr="003B168B" w:rsidRDefault="003A4AE6" w:rsidP="00E25218">
      <w:pPr>
        <w:rPr>
          <w:rFonts w:asciiTheme="majorBidi" w:hAnsiTheme="majorBidi" w:cstheme="majorBidi"/>
          <w:sz w:val="28"/>
          <w:szCs w:val="28"/>
          <w:lang w:val="ro-RO" w:eastAsia="ru-RU"/>
        </w:rPr>
      </w:pPr>
    </w:p>
    <w:p w14:paraId="3281137F" w14:textId="77777777" w:rsidR="003A4AE6" w:rsidRPr="003B168B" w:rsidRDefault="003A4AE6" w:rsidP="00E25218">
      <w:pPr>
        <w:rPr>
          <w:rFonts w:asciiTheme="majorBidi" w:hAnsiTheme="majorBidi" w:cstheme="majorBidi"/>
          <w:sz w:val="28"/>
          <w:szCs w:val="28"/>
          <w:lang w:val="ro-RO" w:eastAsia="ru-RU"/>
        </w:rPr>
      </w:pPr>
    </w:p>
    <w:p w14:paraId="1CD5D052" w14:textId="77777777" w:rsidR="00EA7735" w:rsidRPr="003B168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3B168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3B168B" w:rsidRDefault="00633BD9" w:rsidP="00E25218">
      <w:pPr>
        <w:rPr>
          <w:rFonts w:asciiTheme="majorBidi" w:hAnsiTheme="majorBidi" w:cstheme="majorBidi"/>
          <w:sz w:val="28"/>
          <w:szCs w:val="28"/>
          <w:lang w:val="ro-RO" w:eastAsia="ru-RU"/>
        </w:rPr>
      </w:pPr>
    </w:p>
    <w:p w14:paraId="0CA22C5C" w14:textId="77777777" w:rsidR="006B17C6" w:rsidRPr="003B168B" w:rsidRDefault="006B17C6" w:rsidP="00E25218">
      <w:pPr>
        <w:rPr>
          <w:rFonts w:asciiTheme="majorBidi" w:hAnsiTheme="majorBidi" w:cstheme="majorBidi"/>
          <w:sz w:val="28"/>
          <w:szCs w:val="28"/>
          <w:lang w:val="ro-RO" w:eastAsia="ru-RU"/>
        </w:rPr>
      </w:pPr>
    </w:p>
    <w:p w14:paraId="4D6CEBA7" w14:textId="77777777" w:rsidR="006B17C6" w:rsidRPr="003B168B" w:rsidRDefault="006B17C6" w:rsidP="00695959">
      <w:pPr>
        <w:ind w:firstLine="0"/>
        <w:rPr>
          <w:rFonts w:asciiTheme="majorBidi" w:hAnsiTheme="majorBidi" w:cstheme="majorBidi"/>
          <w:sz w:val="28"/>
          <w:szCs w:val="28"/>
          <w:lang w:val="ro-RO" w:eastAsia="ru-RU"/>
        </w:rPr>
      </w:pPr>
    </w:p>
    <w:p w14:paraId="66993251" w14:textId="77777777" w:rsidR="006B17C6" w:rsidRPr="003B168B" w:rsidRDefault="006B17C6" w:rsidP="00D1121D">
      <w:pPr>
        <w:ind w:firstLine="0"/>
        <w:rPr>
          <w:rFonts w:asciiTheme="majorBidi" w:hAnsiTheme="majorBidi" w:cstheme="majorBidi"/>
          <w:sz w:val="28"/>
          <w:szCs w:val="28"/>
          <w:lang w:val="ro-RO" w:eastAsia="ru-RU"/>
        </w:rPr>
      </w:pPr>
    </w:p>
    <w:p w14:paraId="56A0E5BA" w14:textId="77777777" w:rsidR="009C717D" w:rsidRPr="003B168B" w:rsidRDefault="009C717D" w:rsidP="009C717D">
      <w:pPr>
        <w:ind w:firstLine="0"/>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Vizează:</w:t>
      </w:r>
    </w:p>
    <w:p w14:paraId="7599E3BD" w14:textId="77777777" w:rsidR="009C717D" w:rsidRPr="003B168B" w:rsidRDefault="009C717D" w:rsidP="009C717D">
      <w:pPr>
        <w:ind w:firstLine="0"/>
        <w:rPr>
          <w:rFonts w:asciiTheme="majorBidi" w:hAnsiTheme="majorBidi" w:cstheme="majorBidi"/>
          <w:sz w:val="28"/>
          <w:szCs w:val="28"/>
          <w:lang w:val="ro-RO" w:eastAsia="ru-RU"/>
        </w:rPr>
      </w:pPr>
    </w:p>
    <w:p w14:paraId="2BC2BB54" w14:textId="77777777" w:rsidR="009C717D" w:rsidRPr="003B168B" w:rsidRDefault="009C717D" w:rsidP="009C717D">
      <w:pPr>
        <w:ind w:firstLine="0"/>
        <w:rPr>
          <w:rFonts w:asciiTheme="majorBidi" w:hAnsiTheme="majorBidi" w:cstheme="majorBidi"/>
          <w:sz w:val="28"/>
          <w:szCs w:val="28"/>
          <w:lang w:val="ro-RO" w:eastAsia="ru-RU"/>
        </w:rPr>
      </w:pPr>
    </w:p>
    <w:p w14:paraId="68994E1E" w14:textId="2440ADD4" w:rsidR="009C717D" w:rsidRPr="003B168B" w:rsidRDefault="009C717D" w:rsidP="009C717D">
      <w:pPr>
        <w:ind w:firstLine="0"/>
        <w:rPr>
          <w:sz w:val="28"/>
          <w:szCs w:val="28"/>
          <w:lang w:val="ro-RO" w:eastAsia="ru-RU"/>
        </w:rPr>
      </w:pPr>
      <w:r w:rsidRPr="003B168B">
        <w:rPr>
          <w:sz w:val="28"/>
          <w:szCs w:val="28"/>
          <w:lang w:val="ro-RO" w:eastAsia="ru-RU"/>
        </w:rPr>
        <w:t>Secretar general al Guvernului</w:t>
      </w:r>
      <w:r w:rsidRPr="003B168B">
        <w:rPr>
          <w:sz w:val="28"/>
          <w:szCs w:val="28"/>
          <w:lang w:val="ro-RO" w:eastAsia="ru-RU"/>
        </w:rPr>
        <w:tab/>
      </w:r>
      <w:r w:rsidRPr="003B168B">
        <w:rPr>
          <w:sz w:val="28"/>
          <w:szCs w:val="28"/>
          <w:lang w:val="ro-RO" w:eastAsia="ru-RU"/>
        </w:rPr>
        <w:tab/>
      </w:r>
      <w:r w:rsidRPr="003B168B">
        <w:rPr>
          <w:sz w:val="28"/>
          <w:szCs w:val="28"/>
          <w:lang w:val="ro-RO" w:eastAsia="ru-RU"/>
        </w:rPr>
        <w:tab/>
        <w:t xml:space="preserve">               </w:t>
      </w:r>
      <w:r w:rsidRPr="003B168B">
        <w:rPr>
          <w:sz w:val="28"/>
          <w:szCs w:val="28"/>
          <w:lang w:val="ro-RO" w:eastAsia="ru-RU"/>
        </w:rPr>
        <w:tab/>
        <w:t xml:space="preserve">  Artur MIJA</w:t>
      </w:r>
    </w:p>
    <w:p w14:paraId="5C56D579" w14:textId="77777777" w:rsidR="009C717D" w:rsidRPr="003B168B" w:rsidRDefault="009C717D" w:rsidP="009C717D">
      <w:pPr>
        <w:ind w:firstLine="0"/>
        <w:rPr>
          <w:rFonts w:asciiTheme="majorBidi" w:hAnsiTheme="majorBidi" w:cstheme="majorBidi"/>
          <w:sz w:val="28"/>
          <w:szCs w:val="28"/>
          <w:lang w:val="ro-RO" w:eastAsia="ru-RU"/>
        </w:rPr>
      </w:pPr>
    </w:p>
    <w:p w14:paraId="0A487779" w14:textId="77777777" w:rsidR="009C717D" w:rsidRPr="003B168B" w:rsidRDefault="009C717D" w:rsidP="009C717D">
      <w:pPr>
        <w:ind w:firstLine="0"/>
        <w:rPr>
          <w:rFonts w:asciiTheme="majorBidi" w:hAnsiTheme="majorBidi" w:cstheme="majorBidi"/>
          <w:sz w:val="28"/>
          <w:szCs w:val="28"/>
          <w:lang w:val="ro-RO" w:eastAsia="ru-RU"/>
        </w:rPr>
      </w:pPr>
    </w:p>
    <w:p w14:paraId="191C21BE" w14:textId="77777777" w:rsidR="009C717D" w:rsidRPr="003B168B" w:rsidRDefault="009C717D" w:rsidP="009C717D">
      <w:pPr>
        <w:ind w:firstLine="0"/>
        <w:rPr>
          <w:rFonts w:asciiTheme="majorBidi" w:hAnsiTheme="majorBidi" w:cstheme="majorBidi"/>
          <w:sz w:val="28"/>
          <w:szCs w:val="28"/>
          <w:lang w:val="ro-RO" w:eastAsia="ru-RU"/>
        </w:rPr>
      </w:pPr>
    </w:p>
    <w:p w14:paraId="6747461F" w14:textId="77777777" w:rsidR="009C717D" w:rsidRPr="003B168B" w:rsidRDefault="009C717D" w:rsidP="009C717D">
      <w:pPr>
        <w:ind w:firstLine="0"/>
        <w:rPr>
          <w:rFonts w:asciiTheme="majorBidi" w:hAnsiTheme="majorBidi" w:cstheme="majorBidi"/>
          <w:sz w:val="28"/>
          <w:szCs w:val="28"/>
          <w:lang w:val="ro-RO" w:eastAsia="ru-RU"/>
        </w:rPr>
      </w:pPr>
    </w:p>
    <w:p w14:paraId="3459F3C5" w14:textId="77777777" w:rsidR="009C717D" w:rsidRPr="003B168B" w:rsidRDefault="009C717D" w:rsidP="009C717D">
      <w:pPr>
        <w:ind w:firstLine="0"/>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Aprobată în şedinţa Guvernului</w:t>
      </w:r>
    </w:p>
    <w:p w14:paraId="79E9A49B" w14:textId="77777777" w:rsidR="009C717D" w:rsidRPr="003B168B" w:rsidRDefault="009C717D" w:rsidP="009C717D">
      <w:pPr>
        <w:ind w:firstLine="0"/>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t>din</w:t>
      </w:r>
    </w:p>
    <w:p w14:paraId="135CB88F" w14:textId="13AB7713" w:rsidR="003B168B" w:rsidRPr="003B168B" w:rsidRDefault="003B168B" w:rsidP="009C717D">
      <w:pPr>
        <w:ind w:firstLine="0"/>
        <w:rPr>
          <w:rFonts w:asciiTheme="majorBidi" w:hAnsiTheme="majorBidi" w:cstheme="majorBidi"/>
          <w:sz w:val="28"/>
          <w:szCs w:val="28"/>
          <w:lang w:val="ro-RO" w:eastAsia="ru-RU"/>
        </w:rPr>
      </w:pPr>
      <w:r w:rsidRPr="003B168B">
        <w:rPr>
          <w:rFonts w:asciiTheme="majorBidi" w:hAnsiTheme="majorBidi" w:cstheme="majorBidi"/>
          <w:sz w:val="28"/>
          <w:szCs w:val="28"/>
          <w:lang w:val="ro-RO" w:eastAsia="ru-RU"/>
        </w:rPr>
        <w:br w:type="page"/>
      </w:r>
    </w:p>
    <w:p w14:paraId="28B4904D" w14:textId="455C0968" w:rsidR="00C45655" w:rsidRPr="00C45655" w:rsidRDefault="00C45655" w:rsidP="00C45655">
      <w:pPr>
        <w:widowControl w:val="0"/>
        <w:autoSpaceDE w:val="0"/>
        <w:autoSpaceDN w:val="0"/>
        <w:ind w:firstLine="0"/>
        <w:jc w:val="right"/>
        <w:rPr>
          <w:bCs/>
          <w:i/>
          <w:sz w:val="28"/>
          <w:szCs w:val="28"/>
          <w:lang w:val="ro-RO" w:eastAsia="ro-RO" w:bidi="ro-RO"/>
        </w:rPr>
      </w:pPr>
      <w:r w:rsidRPr="00C45655">
        <w:rPr>
          <w:bCs/>
          <w:i/>
          <w:sz w:val="28"/>
          <w:szCs w:val="28"/>
          <w:lang w:val="ro-RO" w:eastAsia="ro-RO" w:bidi="ro-RO"/>
        </w:rPr>
        <w:lastRenderedPageBreak/>
        <w:t>Proiect</w:t>
      </w:r>
    </w:p>
    <w:p w14:paraId="76E1BF8F" w14:textId="77777777" w:rsidR="00C45655" w:rsidRDefault="00C45655" w:rsidP="00C45655">
      <w:pPr>
        <w:widowControl w:val="0"/>
        <w:autoSpaceDE w:val="0"/>
        <w:autoSpaceDN w:val="0"/>
        <w:ind w:firstLine="0"/>
        <w:jc w:val="right"/>
        <w:rPr>
          <w:b/>
          <w:bCs/>
          <w:sz w:val="28"/>
          <w:szCs w:val="28"/>
          <w:lang w:val="ro-RO" w:eastAsia="ro-RO" w:bidi="ro-RO"/>
        </w:rPr>
      </w:pPr>
    </w:p>
    <w:p w14:paraId="2626FC08" w14:textId="77777777" w:rsidR="003B168B" w:rsidRPr="003B168B" w:rsidRDefault="003B168B" w:rsidP="003B168B">
      <w:pPr>
        <w:widowControl w:val="0"/>
        <w:autoSpaceDE w:val="0"/>
        <w:autoSpaceDN w:val="0"/>
        <w:ind w:firstLine="0"/>
        <w:jc w:val="center"/>
        <w:rPr>
          <w:b/>
          <w:bCs/>
          <w:sz w:val="28"/>
          <w:szCs w:val="28"/>
          <w:lang w:val="ro-RO" w:eastAsia="ro-RO" w:bidi="ro-RO"/>
        </w:rPr>
      </w:pPr>
      <w:r w:rsidRPr="003B168B">
        <w:rPr>
          <w:b/>
          <w:bCs/>
          <w:sz w:val="28"/>
          <w:szCs w:val="28"/>
          <w:lang w:val="ro-RO" w:eastAsia="ro-RO" w:bidi="ro-RO"/>
        </w:rPr>
        <w:t>PARLAMENTUL REPUBLICII   MOLDOVA</w:t>
      </w:r>
    </w:p>
    <w:p w14:paraId="409F7874" w14:textId="77777777" w:rsidR="003B168B" w:rsidRPr="003B168B" w:rsidRDefault="003B168B" w:rsidP="003B168B">
      <w:pPr>
        <w:widowControl w:val="0"/>
        <w:autoSpaceDE w:val="0"/>
        <w:autoSpaceDN w:val="0"/>
        <w:ind w:firstLine="0"/>
        <w:jc w:val="center"/>
        <w:rPr>
          <w:b/>
          <w:bCs/>
          <w:sz w:val="28"/>
          <w:szCs w:val="28"/>
          <w:lang w:val="ro-RO" w:eastAsia="ro-RO" w:bidi="ro-RO"/>
        </w:rPr>
      </w:pPr>
    </w:p>
    <w:p w14:paraId="40DCC0CC" w14:textId="77777777" w:rsidR="003B168B" w:rsidRPr="003B168B" w:rsidRDefault="003B168B" w:rsidP="003B168B">
      <w:pPr>
        <w:widowControl w:val="0"/>
        <w:autoSpaceDE w:val="0"/>
        <w:autoSpaceDN w:val="0"/>
        <w:ind w:firstLine="0"/>
        <w:jc w:val="center"/>
        <w:rPr>
          <w:b/>
          <w:bCs/>
          <w:sz w:val="28"/>
          <w:szCs w:val="28"/>
          <w:lang w:val="ro-RO" w:eastAsia="ro-RO" w:bidi="ro-RO"/>
        </w:rPr>
      </w:pPr>
      <w:r w:rsidRPr="003B168B">
        <w:rPr>
          <w:b/>
          <w:bCs/>
          <w:sz w:val="28"/>
          <w:szCs w:val="28"/>
          <w:lang w:val="ro-RO" w:eastAsia="ro-RO" w:bidi="ro-RO"/>
        </w:rPr>
        <w:t>LEGE</w:t>
      </w:r>
    </w:p>
    <w:p w14:paraId="6FDD36F6" w14:textId="77777777" w:rsidR="003B168B" w:rsidRPr="003B168B" w:rsidRDefault="003B168B" w:rsidP="003B168B">
      <w:pPr>
        <w:ind w:firstLine="0"/>
        <w:jc w:val="center"/>
        <w:rPr>
          <w:b/>
          <w:sz w:val="28"/>
          <w:szCs w:val="28"/>
          <w:lang w:val="ro-RO" w:eastAsia="ro-RO" w:bidi="ro-RO"/>
        </w:rPr>
      </w:pPr>
      <w:r w:rsidRPr="003B168B">
        <w:rPr>
          <w:b/>
          <w:bCs/>
          <w:sz w:val="28"/>
          <w:szCs w:val="28"/>
          <w:lang w:val="ro-RO" w:eastAsia="ro-RO" w:bidi="ro-RO"/>
        </w:rPr>
        <w:t xml:space="preserve">pentru aderarea Guvernului Republicii Moldova la </w:t>
      </w:r>
      <w:r w:rsidRPr="003B168B">
        <w:rPr>
          <w:b/>
          <w:sz w:val="28"/>
          <w:szCs w:val="28"/>
          <w:lang w:val="ro-RO" w:eastAsia="ro-RO" w:bidi="ro-RO"/>
        </w:rPr>
        <w:t xml:space="preserve">Acordul privind </w:t>
      </w:r>
    </w:p>
    <w:p w14:paraId="149267F1" w14:textId="77777777" w:rsidR="003B168B" w:rsidRPr="003B168B" w:rsidRDefault="003B168B" w:rsidP="003B168B">
      <w:pPr>
        <w:ind w:firstLine="0"/>
        <w:jc w:val="center"/>
        <w:rPr>
          <w:b/>
          <w:sz w:val="28"/>
          <w:szCs w:val="28"/>
          <w:lang w:val="ro-RO" w:eastAsia="ro-RO" w:bidi="ro-RO"/>
        </w:rPr>
      </w:pPr>
      <w:r w:rsidRPr="003B168B">
        <w:rPr>
          <w:b/>
          <w:sz w:val="28"/>
          <w:szCs w:val="28"/>
          <w:lang w:val="ro-RO" w:eastAsia="ro-RO" w:bidi="ro-RO"/>
        </w:rPr>
        <w:t>Comitetul de coordonare în cadrul procesului reuniunilor miniștrilor</w:t>
      </w:r>
    </w:p>
    <w:p w14:paraId="4FAA43AB" w14:textId="43FB342A" w:rsidR="003B168B" w:rsidRPr="003B168B" w:rsidRDefault="00623C39" w:rsidP="003B168B">
      <w:pPr>
        <w:ind w:firstLine="0"/>
        <w:jc w:val="center"/>
        <w:rPr>
          <w:b/>
          <w:sz w:val="28"/>
          <w:szCs w:val="28"/>
          <w:lang w:val="ro-RO" w:eastAsia="ro-RO" w:bidi="ro-RO"/>
        </w:rPr>
      </w:pPr>
      <w:r>
        <w:rPr>
          <w:b/>
          <w:sz w:val="28"/>
          <w:szCs w:val="28"/>
          <w:lang w:val="ro-RO" w:eastAsia="ro-RO" w:bidi="ro-RO"/>
        </w:rPr>
        <w:t>a</w:t>
      </w:r>
      <w:r w:rsidR="003B168B" w:rsidRPr="003B168B">
        <w:rPr>
          <w:b/>
          <w:sz w:val="28"/>
          <w:szCs w:val="28"/>
          <w:lang w:val="ro-RO" w:eastAsia="ro-RO" w:bidi="ro-RO"/>
        </w:rPr>
        <w:t>părării din Europa de Sud-Est, semnat la Sofia la 21 octombrie 2009</w:t>
      </w:r>
    </w:p>
    <w:p w14:paraId="51F2DD06" w14:textId="77777777" w:rsidR="003B168B" w:rsidRPr="003B168B" w:rsidRDefault="003B168B" w:rsidP="003B168B">
      <w:pPr>
        <w:ind w:firstLine="0"/>
        <w:jc w:val="center"/>
        <w:rPr>
          <w:b/>
          <w:bCs/>
          <w:sz w:val="22"/>
          <w:szCs w:val="22"/>
          <w:lang w:val="ro-RO" w:eastAsia="ro-RO" w:bidi="ro-RO"/>
        </w:rPr>
      </w:pPr>
    </w:p>
    <w:p w14:paraId="0E8B53F2" w14:textId="77777777" w:rsidR="003B168B" w:rsidRPr="003B168B" w:rsidRDefault="003B168B" w:rsidP="003B168B">
      <w:pPr>
        <w:widowControl w:val="0"/>
        <w:autoSpaceDE w:val="0"/>
        <w:autoSpaceDN w:val="0"/>
        <w:ind w:firstLine="567"/>
        <w:jc w:val="left"/>
        <w:rPr>
          <w:sz w:val="28"/>
          <w:szCs w:val="28"/>
          <w:lang w:val="ro-RO" w:eastAsia="ro-RO" w:bidi="ro-RO"/>
        </w:rPr>
      </w:pPr>
      <w:r w:rsidRPr="003B168B">
        <w:rPr>
          <w:sz w:val="28"/>
          <w:szCs w:val="28"/>
          <w:lang w:val="ro-RO" w:eastAsia="ro-RO" w:bidi="ro-RO"/>
        </w:rPr>
        <w:t xml:space="preserve">Parlamentul adoptă prezenta lege organică. </w:t>
      </w:r>
    </w:p>
    <w:p w14:paraId="1220303A" w14:textId="77777777" w:rsidR="003B168B" w:rsidRPr="003B168B" w:rsidRDefault="003B168B" w:rsidP="003B168B">
      <w:pPr>
        <w:widowControl w:val="0"/>
        <w:autoSpaceDE w:val="0"/>
        <w:autoSpaceDN w:val="0"/>
        <w:ind w:firstLine="0"/>
        <w:jc w:val="left"/>
        <w:rPr>
          <w:sz w:val="28"/>
          <w:szCs w:val="28"/>
          <w:lang w:val="ro-RO" w:eastAsia="ro-RO" w:bidi="ro-RO"/>
        </w:rPr>
      </w:pPr>
      <w:r w:rsidRPr="003B168B">
        <w:rPr>
          <w:sz w:val="28"/>
          <w:szCs w:val="28"/>
          <w:lang w:val="ro-RO" w:eastAsia="ro-RO" w:bidi="ro-RO"/>
        </w:rPr>
        <w:t xml:space="preserve">  </w:t>
      </w:r>
    </w:p>
    <w:p w14:paraId="77E6D538" w14:textId="7F964905" w:rsidR="003B168B" w:rsidRPr="003B168B" w:rsidRDefault="003B168B" w:rsidP="003B168B">
      <w:pPr>
        <w:rPr>
          <w:sz w:val="28"/>
          <w:szCs w:val="28"/>
          <w:lang w:val="ro-RO" w:eastAsia="ru-RU" w:bidi="ro-RO"/>
        </w:rPr>
      </w:pPr>
      <w:r w:rsidRPr="003B168B">
        <w:rPr>
          <w:b/>
          <w:bCs/>
          <w:sz w:val="28"/>
          <w:szCs w:val="28"/>
          <w:lang w:val="ro-RO" w:eastAsia="ro-RO" w:bidi="ro-RO"/>
        </w:rPr>
        <w:t>Art.</w:t>
      </w:r>
      <w:r w:rsidR="00623C39">
        <w:rPr>
          <w:b/>
          <w:bCs/>
          <w:sz w:val="28"/>
          <w:szCs w:val="28"/>
          <w:lang w:val="ro-RO" w:eastAsia="ro-RO" w:bidi="ro-RO"/>
        </w:rPr>
        <w:t xml:space="preserve"> </w:t>
      </w:r>
      <w:r w:rsidRPr="003B168B">
        <w:rPr>
          <w:b/>
          <w:bCs/>
          <w:sz w:val="28"/>
          <w:szCs w:val="28"/>
          <w:lang w:val="ro-RO" w:eastAsia="ro-RO" w:bidi="ro-RO"/>
        </w:rPr>
        <w:t>1.</w:t>
      </w:r>
      <w:r w:rsidRPr="003B168B">
        <w:rPr>
          <w:sz w:val="28"/>
          <w:szCs w:val="28"/>
          <w:lang w:val="ro-RO" w:eastAsia="ro-RO" w:bidi="ro-RO"/>
        </w:rPr>
        <w:t xml:space="preserve"> – Guvernul Republicii Moldova aderă la </w:t>
      </w:r>
      <w:r w:rsidRPr="003B168B">
        <w:rPr>
          <w:sz w:val="28"/>
          <w:szCs w:val="28"/>
          <w:lang w:val="ro-RO" w:eastAsia="ru-RU" w:bidi="ro-RO"/>
        </w:rPr>
        <w:t>Acordul privind Comitetul de coordonare în cadrul procesului reuniunilor miniștrilor apărării din Europa de Sud-Est, semnat la Sofia la 21 octombrie 2009.</w:t>
      </w:r>
    </w:p>
    <w:p w14:paraId="6D8EAF5D" w14:textId="77777777" w:rsidR="003B168B" w:rsidRPr="003B168B" w:rsidRDefault="003B168B" w:rsidP="003B168B">
      <w:pPr>
        <w:widowControl w:val="0"/>
        <w:autoSpaceDE w:val="0"/>
        <w:autoSpaceDN w:val="0"/>
        <w:rPr>
          <w:sz w:val="28"/>
          <w:szCs w:val="28"/>
          <w:lang w:val="ro-RO" w:eastAsia="ro-RO" w:bidi="ro-RO"/>
        </w:rPr>
      </w:pPr>
    </w:p>
    <w:p w14:paraId="15EA83E4" w14:textId="7533A7B3" w:rsidR="003B168B" w:rsidRPr="003B168B" w:rsidRDefault="003B168B" w:rsidP="003B168B">
      <w:pPr>
        <w:widowControl w:val="0"/>
        <w:autoSpaceDE w:val="0"/>
        <w:autoSpaceDN w:val="0"/>
        <w:rPr>
          <w:sz w:val="28"/>
          <w:szCs w:val="28"/>
          <w:lang w:val="ro-RO" w:eastAsia="ru-RU" w:bidi="ro-RO"/>
        </w:rPr>
      </w:pPr>
      <w:r w:rsidRPr="003B168B">
        <w:rPr>
          <w:b/>
          <w:bCs/>
          <w:sz w:val="28"/>
          <w:szCs w:val="28"/>
          <w:lang w:val="ro-RO" w:eastAsia="ro-RO" w:bidi="ro-RO"/>
        </w:rPr>
        <w:t>Art.</w:t>
      </w:r>
      <w:r w:rsidR="00623C39">
        <w:rPr>
          <w:b/>
          <w:bCs/>
          <w:sz w:val="28"/>
          <w:szCs w:val="28"/>
          <w:lang w:val="ro-RO" w:eastAsia="ro-RO" w:bidi="ro-RO"/>
        </w:rPr>
        <w:t xml:space="preserve"> </w:t>
      </w:r>
      <w:r w:rsidRPr="003B168B">
        <w:rPr>
          <w:b/>
          <w:bCs/>
          <w:sz w:val="28"/>
          <w:szCs w:val="28"/>
          <w:lang w:val="ro-RO" w:eastAsia="ro-RO" w:bidi="ro-RO"/>
        </w:rPr>
        <w:t>2.</w:t>
      </w:r>
      <w:r w:rsidRPr="003B168B">
        <w:rPr>
          <w:sz w:val="28"/>
          <w:szCs w:val="28"/>
          <w:lang w:val="ro-RO" w:eastAsia="ro-RO" w:bidi="ro-RO"/>
        </w:rPr>
        <w:t xml:space="preserve"> – Ministerul Apărării va întreprinde măsurile necesare pentru realizarea prevederilor </w:t>
      </w:r>
      <w:r w:rsidRPr="003B168B">
        <w:rPr>
          <w:sz w:val="28"/>
          <w:szCs w:val="28"/>
          <w:lang w:val="ro-RO" w:eastAsia="ru-RU" w:bidi="ro-RO"/>
        </w:rPr>
        <w:t xml:space="preserve">Acordului privind Comitetul de coordonare în cadrul procesului reuniunilor miniștrilor apărării din Europa de Sud-Est, semnat la Sofia la 21 octombrie 2009. </w:t>
      </w:r>
    </w:p>
    <w:p w14:paraId="60D2741A" w14:textId="77777777" w:rsidR="003B168B" w:rsidRPr="003B168B" w:rsidRDefault="003B168B" w:rsidP="003B168B">
      <w:pPr>
        <w:widowControl w:val="0"/>
        <w:autoSpaceDE w:val="0"/>
        <w:autoSpaceDN w:val="0"/>
        <w:rPr>
          <w:sz w:val="28"/>
          <w:szCs w:val="28"/>
          <w:lang w:val="ro-RO" w:eastAsia="ru-RU" w:bidi="ro-RO"/>
        </w:rPr>
      </w:pPr>
    </w:p>
    <w:p w14:paraId="04BD0515" w14:textId="31B1FD39" w:rsidR="003B168B" w:rsidRPr="003B168B" w:rsidRDefault="003B168B" w:rsidP="003B168B">
      <w:pPr>
        <w:widowControl w:val="0"/>
        <w:autoSpaceDE w:val="0"/>
        <w:autoSpaceDN w:val="0"/>
        <w:rPr>
          <w:sz w:val="28"/>
          <w:szCs w:val="28"/>
          <w:lang w:val="ro-RO" w:eastAsia="ro-RO" w:bidi="ro-RO"/>
        </w:rPr>
      </w:pPr>
      <w:r w:rsidRPr="003B168B">
        <w:rPr>
          <w:b/>
          <w:sz w:val="28"/>
          <w:szCs w:val="28"/>
          <w:lang w:val="ro-RO" w:eastAsia="ru-RU" w:bidi="ro-RO"/>
        </w:rPr>
        <w:t>Art.</w:t>
      </w:r>
      <w:r w:rsidR="00623C39">
        <w:rPr>
          <w:b/>
          <w:sz w:val="28"/>
          <w:szCs w:val="28"/>
          <w:lang w:val="ro-RO" w:eastAsia="ru-RU" w:bidi="ro-RO"/>
        </w:rPr>
        <w:t xml:space="preserve"> </w:t>
      </w:r>
      <w:r w:rsidRPr="003B168B">
        <w:rPr>
          <w:b/>
          <w:sz w:val="28"/>
          <w:szCs w:val="28"/>
          <w:lang w:val="ro-RO" w:eastAsia="ru-RU" w:bidi="ro-RO"/>
        </w:rPr>
        <w:t>3.</w:t>
      </w:r>
      <w:r w:rsidRPr="003B168B">
        <w:rPr>
          <w:sz w:val="28"/>
          <w:szCs w:val="28"/>
          <w:lang w:val="ro-RO" w:eastAsia="ru-RU" w:bidi="ro-RO"/>
        </w:rPr>
        <w:t xml:space="preserve"> </w:t>
      </w:r>
      <w:r w:rsidRPr="003B168B">
        <w:rPr>
          <w:sz w:val="28"/>
          <w:szCs w:val="28"/>
          <w:lang w:val="ro-RO" w:eastAsia="ro-RO" w:bidi="ro-RO"/>
        </w:rPr>
        <w:t>–</w:t>
      </w:r>
      <w:r w:rsidRPr="003B168B">
        <w:rPr>
          <w:sz w:val="28"/>
          <w:szCs w:val="28"/>
          <w:lang w:val="ro-RO" w:eastAsia="ru-RU" w:bidi="ro-RO"/>
        </w:rPr>
        <w:t xml:space="preserve"> </w:t>
      </w:r>
      <w:r w:rsidRPr="003B168B">
        <w:rPr>
          <w:sz w:val="28"/>
          <w:szCs w:val="28"/>
          <w:lang w:val="ro-RO" w:eastAsia="ro-RO" w:bidi="ro-RO"/>
        </w:rPr>
        <w:t xml:space="preserve">Ministerul Afacerilor Externe şi Integrării Europene va </w:t>
      </w:r>
      <w:r w:rsidR="00E403E0">
        <w:rPr>
          <w:sz w:val="28"/>
          <w:szCs w:val="28"/>
          <w:lang w:val="ro-RO" w:eastAsia="ro-RO" w:bidi="ro-RO"/>
        </w:rPr>
        <w:t xml:space="preserve">notifica </w:t>
      </w:r>
      <w:r w:rsidRPr="003B168B">
        <w:rPr>
          <w:sz w:val="28"/>
          <w:szCs w:val="28"/>
          <w:lang w:val="ro-RO" w:eastAsia="ro-RO" w:bidi="ro-RO"/>
        </w:rPr>
        <w:t>depozitarul</w:t>
      </w:r>
      <w:r w:rsidR="00E403E0">
        <w:rPr>
          <w:sz w:val="28"/>
          <w:szCs w:val="28"/>
          <w:lang w:val="ro-RO" w:eastAsia="ro-RO" w:bidi="ro-RO"/>
        </w:rPr>
        <w:t xml:space="preserve">ui </w:t>
      </w:r>
      <w:r w:rsidR="0041080D">
        <w:rPr>
          <w:sz w:val="28"/>
          <w:szCs w:val="28"/>
          <w:lang w:val="ro-RO" w:eastAsia="ro-RO" w:bidi="ro-RO"/>
        </w:rPr>
        <w:t>îndeplinirea procedurilor naționale necesare intrării în vigoare a</w:t>
      </w:r>
      <w:r w:rsidR="00E403E0">
        <w:rPr>
          <w:sz w:val="28"/>
          <w:szCs w:val="28"/>
          <w:lang w:val="ro-RO" w:eastAsia="ro-RO" w:bidi="ro-RO"/>
        </w:rPr>
        <w:t xml:space="preserve"> Acordul</w:t>
      </w:r>
      <w:r w:rsidR="005B2CBC">
        <w:rPr>
          <w:sz w:val="28"/>
          <w:szCs w:val="28"/>
          <w:lang w:val="ro-RO" w:eastAsia="ro-RO" w:bidi="ro-RO"/>
        </w:rPr>
        <w:t>ui</w:t>
      </w:r>
      <w:r w:rsidR="00E403E0">
        <w:rPr>
          <w:sz w:val="28"/>
          <w:szCs w:val="28"/>
          <w:lang w:val="ro-RO" w:eastAsia="ro-RO" w:bidi="ro-RO"/>
        </w:rPr>
        <w:t xml:space="preserve"> menționat</w:t>
      </w:r>
      <w:r w:rsidRPr="003B168B">
        <w:rPr>
          <w:sz w:val="28"/>
          <w:szCs w:val="28"/>
          <w:lang w:val="ro-RO" w:eastAsia="ro-RO" w:bidi="ro-RO"/>
        </w:rPr>
        <w:t xml:space="preserve">. </w:t>
      </w:r>
    </w:p>
    <w:p w14:paraId="62789EDD" w14:textId="77777777" w:rsidR="003B168B" w:rsidRPr="003B168B" w:rsidRDefault="003B168B" w:rsidP="003B168B">
      <w:pPr>
        <w:rPr>
          <w:b/>
          <w:sz w:val="28"/>
          <w:szCs w:val="28"/>
          <w:lang w:val="ro-RO"/>
        </w:rPr>
      </w:pPr>
    </w:p>
    <w:p w14:paraId="487372E1" w14:textId="1EECDAE5" w:rsidR="003B168B" w:rsidRPr="003B168B" w:rsidRDefault="003B168B" w:rsidP="003B168B">
      <w:pPr>
        <w:rPr>
          <w:sz w:val="28"/>
          <w:szCs w:val="28"/>
          <w:lang w:val="ro-RO"/>
        </w:rPr>
      </w:pPr>
      <w:r w:rsidRPr="003B168B">
        <w:rPr>
          <w:b/>
          <w:sz w:val="28"/>
          <w:szCs w:val="28"/>
          <w:lang w:val="ro-RO"/>
        </w:rPr>
        <w:t>Art.</w:t>
      </w:r>
      <w:r w:rsidR="00623C39">
        <w:rPr>
          <w:b/>
          <w:sz w:val="28"/>
          <w:szCs w:val="28"/>
          <w:lang w:val="ro-RO"/>
        </w:rPr>
        <w:t xml:space="preserve"> </w:t>
      </w:r>
      <w:r w:rsidRPr="003B168B">
        <w:rPr>
          <w:b/>
          <w:sz w:val="28"/>
          <w:szCs w:val="28"/>
          <w:lang w:val="ro-RO"/>
        </w:rPr>
        <w:t>4</w:t>
      </w:r>
      <w:r w:rsidRPr="003B168B">
        <w:rPr>
          <w:sz w:val="28"/>
          <w:szCs w:val="28"/>
          <w:lang w:val="ro-RO"/>
        </w:rPr>
        <w:t>. – Prezenta lege intră în vigoare la data publicării în Monitorul Oficial al Republicii Moldova.</w:t>
      </w:r>
    </w:p>
    <w:p w14:paraId="100AFF7A" w14:textId="77777777" w:rsidR="003B168B" w:rsidRPr="003B168B" w:rsidRDefault="003B168B" w:rsidP="003B168B">
      <w:pPr>
        <w:widowControl w:val="0"/>
        <w:autoSpaceDE w:val="0"/>
        <w:autoSpaceDN w:val="0"/>
        <w:ind w:firstLine="0"/>
        <w:jc w:val="left"/>
        <w:rPr>
          <w:sz w:val="28"/>
          <w:szCs w:val="28"/>
          <w:lang w:val="ro-RO" w:eastAsia="ro-RO" w:bidi="ro-RO"/>
        </w:rPr>
      </w:pPr>
    </w:p>
    <w:p w14:paraId="3403D6F7" w14:textId="0FA52429" w:rsidR="009C717D" w:rsidRPr="003B168B" w:rsidRDefault="003B168B" w:rsidP="009C717D">
      <w:pPr>
        <w:ind w:firstLine="0"/>
        <w:rPr>
          <w:rFonts w:asciiTheme="majorBidi" w:hAnsiTheme="majorBidi" w:cstheme="majorBidi"/>
          <w:b/>
          <w:sz w:val="28"/>
          <w:szCs w:val="28"/>
          <w:lang w:val="ro-RO" w:eastAsia="ru-RU"/>
        </w:rPr>
      </w:pPr>
      <w:r w:rsidRPr="003B168B">
        <w:rPr>
          <w:rFonts w:asciiTheme="majorBidi" w:hAnsiTheme="majorBidi" w:cstheme="majorBidi"/>
          <w:sz w:val="28"/>
          <w:szCs w:val="28"/>
          <w:lang w:val="ro-RO" w:eastAsia="ru-RU"/>
        </w:rPr>
        <w:tab/>
      </w:r>
      <w:r w:rsidRPr="003B168B">
        <w:rPr>
          <w:rFonts w:asciiTheme="majorBidi" w:hAnsiTheme="majorBidi" w:cstheme="majorBidi"/>
          <w:b/>
          <w:sz w:val="28"/>
          <w:szCs w:val="28"/>
          <w:lang w:val="ro-RO" w:eastAsia="ru-RU"/>
        </w:rPr>
        <w:t>Președintele Parlamentului</w:t>
      </w:r>
    </w:p>
    <w:p w14:paraId="67210F4D" w14:textId="77777777" w:rsidR="009C717D" w:rsidRPr="003B168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3B168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3B168B" w:rsidRDefault="006B17C6" w:rsidP="00D1121D">
      <w:pPr>
        <w:ind w:firstLine="0"/>
        <w:rPr>
          <w:rFonts w:asciiTheme="majorBidi" w:hAnsiTheme="majorBidi" w:cstheme="majorBidi"/>
          <w:sz w:val="28"/>
          <w:szCs w:val="28"/>
          <w:lang w:val="ro-RO" w:eastAsia="ru-RU"/>
        </w:rPr>
      </w:pPr>
    </w:p>
    <w:p w14:paraId="444203FC" w14:textId="77777777" w:rsidR="00633BD9" w:rsidRPr="003B168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3B168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3B168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3B168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3B168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3B168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3B168B" w:rsidRDefault="00730FEE" w:rsidP="00E25218">
      <w:pPr>
        <w:tabs>
          <w:tab w:val="left" w:pos="6386"/>
        </w:tabs>
        <w:rPr>
          <w:rFonts w:asciiTheme="majorBidi" w:hAnsiTheme="majorBidi" w:cstheme="majorBidi"/>
          <w:sz w:val="28"/>
          <w:szCs w:val="28"/>
          <w:lang w:val="ro-RO" w:eastAsia="ru-RU"/>
        </w:rPr>
      </w:pPr>
    </w:p>
    <w:sectPr w:rsidR="00730FEE" w:rsidRPr="003B168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FAA344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C2DAB">
      <w:rPr>
        <w:noProof/>
        <w:sz w:val="16"/>
        <w:szCs w:val="16"/>
      </w:rPr>
      <w:t>Z:\008\ANUL 2023\HOTĂRÂRI\32817\32817-redactat-ro.docx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3DCBC9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C2DAB">
      <w:rPr>
        <w:noProof/>
        <w:sz w:val="16"/>
        <w:szCs w:val="16"/>
      </w:rPr>
      <w:t>Z:\008\ANUL 2023\HOTĂRÂRI\32817\32817-redactat-ro.docx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5B2CBC" w:rsidRPr="005B2CBC">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96D8B08"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4C2DAB">
            <w:rPr>
              <w:rFonts w:ascii="Times New Roman" w:hAnsi="Times New Roman"/>
              <w:sz w:val="32"/>
              <w:szCs w:val="32"/>
              <w:lang w:val="ro-RO"/>
            </w:rPr>
            <w:t>992</w:t>
          </w:r>
        </w:p>
        <w:p w14:paraId="0D789702" w14:textId="77777777" w:rsidR="00FC2D2D" w:rsidRPr="00FC2D2D" w:rsidRDefault="00FC2D2D" w:rsidP="00FC2D2D">
          <w:pPr>
            <w:ind w:firstLine="0"/>
            <w:jc w:val="center"/>
            <w:rPr>
              <w:rFonts w:ascii="Times New Roman" w:hAnsi="Times New Roman"/>
              <w:lang w:val="ro-RO"/>
            </w:rPr>
          </w:pPr>
        </w:p>
        <w:p w14:paraId="6645D62E" w14:textId="33450CA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C2DAB">
            <w:rPr>
              <w:rFonts w:ascii="Times New Roman" w:hAnsi="Times New Roman"/>
              <w:b/>
              <w:sz w:val="28"/>
              <w:szCs w:val="28"/>
              <w:u w:val="single"/>
              <w:lang w:val="ro-RO"/>
            </w:rPr>
            <w:t>13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D4020"/>
    <w:rsid w:val="001E6EB8"/>
    <w:rsid w:val="00222B19"/>
    <w:rsid w:val="00243B9C"/>
    <w:rsid w:val="00251AE0"/>
    <w:rsid w:val="0025392F"/>
    <w:rsid w:val="00256F32"/>
    <w:rsid w:val="00283736"/>
    <w:rsid w:val="0029400E"/>
    <w:rsid w:val="002F63BC"/>
    <w:rsid w:val="003321A4"/>
    <w:rsid w:val="0034194B"/>
    <w:rsid w:val="003543E9"/>
    <w:rsid w:val="003724B5"/>
    <w:rsid w:val="003852B4"/>
    <w:rsid w:val="003A4AE6"/>
    <w:rsid w:val="003B04ED"/>
    <w:rsid w:val="003B168B"/>
    <w:rsid w:val="003B596B"/>
    <w:rsid w:val="003D6BC3"/>
    <w:rsid w:val="0041080D"/>
    <w:rsid w:val="00427274"/>
    <w:rsid w:val="00443FC0"/>
    <w:rsid w:val="0044592D"/>
    <w:rsid w:val="00454CEE"/>
    <w:rsid w:val="004654AB"/>
    <w:rsid w:val="00480561"/>
    <w:rsid w:val="00482BA3"/>
    <w:rsid w:val="004A228A"/>
    <w:rsid w:val="004A4B59"/>
    <w:rsid w:val="004B00D8"/>
    <w:rsid w:val="004C2DAB"/>
    <w:rsid w:val="004E1000"/>
    <w:rsid w:val="00500597"/>
    <w:rsid w:val="0050680A"/>
    <w:rsid w:val="00512A5C"/>
    <w:rsid w:val="005262C2"/>
    <w:rsid w:val="00530592"/>
    <w:rsid w:val="00542F92"/>
    <w:rsid w:val="005541A1"/>
    <w:rsid w:val="005802DD"/>
    <w:rsid w:val="005850E0"/>
    <w:rsid w:val="00586D2A"/>
    <w:rsid w:val="005B2CBC"/>
    <w:rsid w:val="005E1FF5"/>
    <w:rsid w:val="005F1999"/>
    <w:rsid w:val="005F2B04"/>
    <w:rsid w:val="00601679"/>
    <w:rsid w:val="00602E93"/>
    <w:rsid w:val="00623C39"/>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0F"/>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06EE"/>
    <w:rsid w:val="00C2477D"/>
    <w:rsid w:val="00C35492"/>
    <w:rsid w:val="00C45655"/>
    <w:rsid w:val="00C74719"/>
    <w:rsid w:val="00C74905"/>
    <w:rsid w:val="00C97309"/>
    <w:rsid w:val="00CB05D3"/>
    <w:rsid w:val="00CB0FCF"/>
    <w:rsid w:val="00CC7AFF"/>
    <w:rsid w:val="00CE0DA1"/>
    <w:rsid w:val="00CF2559"/>
    <w:rsid w:val="00D1121D"/>
    <w:rsid w:val="00D30198"/>
    <w:rsid w:val="00D41305"/>
    <w:rsid w:val="00D64123"/>
    <w:rsid w:val="00D642D3"/>
    <w:rsid w:val="00D64342"/>
    <w:rsid w:val="00D8311D"/>
    <w:rsid w:val="00D86B79"/>
    <w:rsid w:val="00D91434"/>
    <w:rsid w:val="00DB1216"/>
    <w:rsid w:val="00DB7468"/>
    <w:rsid w:val="00DC4C6E"/>
    <w:rsid w:val="00DF0E57"/>
    <w:rsid w:val="00DF181A"/>
    <w:rsid w:val="00DF7E3E"/>
    <w:rsid w:val="00E04C14"/>
    <w:rsid w:val="00E11CE2"/>
    <w:rsid w:val="00E216C5"/>
    <w:rsid w:val="00E25218"/>
    <w:rsid w:val="00E403E0"/>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98BE492D-E3A0-47D5-9333-F9A25AE98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E4947E5-4F81-4609-B5A7-32E9DE25C73C}"/>
</file>

<file path=customXml/itemProps2.xml><?xml version="1.0" encoding="utf-8"?>
<ds:datastoreItem xmlns:ds="http://schemas.openxmlformats.org/officeDocument/2006/customXml" ds:itemID="{9EC98C16-A2CC-4B98-B764-FBAD28054FC9}"/>
</file>

<file path=customXml/itemProps3.xml><?xml version="1.0" encoding="utf-8"?>
<ds:datastoreItem xmlns:ds="http://schemas.openxmlformats.org/officeDocument/2006/customXml" ds:itemID="{D281CB07-BCDA-4907-9AE5-CA9534D4F309}"/>
</file>

<file path=customXml/itemProps4.xml><?xml version="1.0" encoding="utf-8"?>
<ds:datastoreItem xmlns:ds="http://schemas.openxmlformats.org/officeDocument/2006/customXml" ds:itemID="{9D45451A-29DE-4716-9191-715D87A4CF3C}"/>
</file>

<file path=docProps/app.xml><?xml version="1.0" encoding="utf-8"?>
<Properties xmlns="http://schemas.openxmlformats.org/officeDocument/2006/extended-properties" xmlns:vt="http://schemas.openxmlformats.org/officeDocument/2006/docPropsVTypes">
  <Template>Normal</Template>
  <TotalTime>80</TotalTime>
  <Pages>3</Pages>
  <Words>327</Words>
  <Characters>1897</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466.2023.ro</dc:title>
  <dc:creator>lll</dc:creator>
  <cp:lastModifiedBy>Eugenia Cartin</cp:lastModifiedBy>
  <cp:revision>27</cp:revision>
  <cp:lastPrinted>2023-12-13T10:20:00Z</cp:lastPrinted>
  <dcterms:created xsi:type="dcterms:W3CDTF">2022-11-15T09:07:00Z</dcterms:created>
  <dcterms:modified xsi:type="dcterms:W3CDTF">2023-12-13T10:20:00Z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