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94F41" w14:textId="77777777" w:rsidR="001A7B31" w:rsidRPr="00AA4FDE" w:rsidRDefault="001A7B31" w:rsidP="001A7B31">
      <w:pPr>
        <w:spacing w:after="0" w:line="240" w:lineRule="auto"/>
        <w:ind w:left="0" w:firstLine="709"/>
        <w:jc w:val="right"/>
        <w:rPr>
          <w:rFonts w:ascii="Times New Roman" w:eastAsia="Georgia" w:hAnsi="Times New Roman" w:cs="Times New Roman"/>
          <w:b/>
          <w:color w:val="000000" w:themeColor="text1"/>
          <w:sz w:val="28"/>
          <w:szCs w:val="28"/>
          <w:lang w:val="ru-RU"/>
        </w:rPr>
      </w:pPr>
    </w:p>
    <w:p w14:paraId="4C85A7A9" w14:textId="5740DAF4" w:rsidR="00C234EA" w:rsidRPr="00747414" w:rsidRDefault="00C234EA" w:rsidP="001A7B31">
      <w:pPr>
        <w:spacing w:after="0" w:line="240" w:lineRule="auto"/>
        <w:ind w:left="0" w:firstLine="709"/>
        <w:jc w:val="right"/>
        <w:rPr>
          <w:rFonts w:ascii="Times New Roman" w:eastAsia="Georgia" w:hAnsi="Times New Roman" w:cs="Times New Roman"/>
          <w:b/>
          <w:color w:val="000000" w:themeColor="text1"/>
          <w:sz w:val="28"/>
          <w:szCs w:val="28"/>
        </w:rPr>
      </w:pPr>
    </w:p>
    <w:p w14:paraId="6E1CA638" w14:textId="77777777" w:rsidR="00946D19" w:rsidRPr="00747414" w:rsidRDefault="00946D19" w:rsidP="001A7B31">
      <w:pPr>
        <w:spacing w:after="0" w:line="240" w:lineRule="auto"/>
        <w:ind w:left="0" w:firstLine="709"/>
        <w:jc w:val="right"/>
        <w:rPr>
          <w:rFonts w:ascii="Times New Roman" w:eastAsia="Georgia" w:hAnsi="Times New Roman" w:cs="Times New Roman"/>
          <w:b/>
          <w:color w:val="000000" w:themeColor="text1"/>
          <w:sz w:val="28"/>
          <w:szCs w:val="28"/>
        </w:rPr>
      </w:pPr>
    </w:p>
    <w:p w14:paraId="7CEBA6D2" w14:textId="77777777" w:rsidR="00C234EA" w:rsidRPr="00747414" w:rsidRDefault="00C234EA" w:rsidP="001A7B31">
      <w:pPr>
        <w:spacing w:after="0" w:line="240" w:lineRule="auto"/>
        <w:ind w:left="0" w:firstLine="709"/>
        <w:jc w:val="right"/>
        <w:rPr>
          <w:rFonts w:ascii="Times New Roman" w:eastAsia="Georgia" w:hAnsi="Times New Roman" w:cs="Times New Roman"/>
          <w:b/>
          <w:i/>
          <w:iCs/>
          <w:color w:val="000000" w:themeColor="text1"/>
          <w:sz w:val="28"/>
          <w:szCs w:val="28"/>
        </w:rPr>
      </w:pPr>
    </w:p>
    <w:p w14:paraId="023F221F" w14:textId="77777777" w:rsidR="001A7B31" w:rsidRPr="00747414" w:rsidRDefault="001A7B31" w:rsidP="001A7B31">
      <w:pPr>
        <w:spacing w:after="0" w:line="240" w:lineRule="auto"/>
        <w:ind w:left="0" w:firstLine="709"/>
        <w:jc w:val="right"/>
        <w:rPr>
          <w:rFonts w:ascii="Times New Roman" w:eastAsia="Georgia" w:hAnsi="Times New Roman" w:cs="Times New Roman"/>
          <w:b/>
          <w:i/>
          <w:iCs/>
          <w:color w:val="000000" w:themeColor="text1"/>
          <w:sz w:val="28"/>
          <w:szCs w:val="28"/>
        </w:rPr>
      </w:pPr>
    </w:p>
    <w:p w14:paraId="77F4FF14" w14:textId="77777777" w:rsidR="001A7B31" w:rsidRPr="00747414" w:rsidRDefault="001A7B31" w:rsidP="001A7B31">
      <w:pPr>
        <w:spacing w:after="0" w:line="240" w:lineRule="auto"/>
        <w:ind w:left="0" w:firstLine="709"/>
        <w:jc w:val="right"/>
        <w:rPr>
          <w:rFonts w:ascii="Times New Roman" w:eastAsia="Georgia" w:hAnsi="Times New Roman" w:cs="Times New Roman"/>
          <w:b/>
          <w:color w:val="000000" w:themeColor="text1"/>
          <w:sz w:val="28"/>
          <w:szCs w:val="28"/>
        </w:rPr>
      </w:pPr>
    </w:p>
    <w:p w14:paraId="165039D8" w14:textId="71AC7C52" w:rsidR="001A7B31" w:rsidRPr="001A7B31" w:rsidRDefault="001A7B31" w:rsidP="001A7B31">
      <w:pPr>
        <w:spacing w:after="0" w:line="240" w:lineRule="auto"/>
        <w:ind w:left="567" w:right="1985"/>
        <w:jc w:val="center"/>
        <w:rPr>
          <w:rFonts w:ascii="Times New Roman" w:eastAsia="Georgia" w:hAnsi="Times New Roman" w:cs="Times New Roman"/>
          <w:b/>
          <w:color w:val="000000" w:themeColor="text1"/>
          <w:spacing w:val="80"/>
          <w:sz w:val="28"/>
          <w:szCs w:val="28"/>
        </w:rPr>
      </w:pPr>
      <w:r w:rsidRPr="001A7B31">
        <w:rPr>
          <w:rFonts w:ascii="Times New Roman" w:eastAsia="Georgia" w:hAnsi="Times New Roman" w:cs="Times New Roman"/>
          <w:b/>
          <w:color w:val="000000" w:themeColor="text1"/>
          <w:spacing w:val="80"/>
          <w:sz w:val="28"/>
          <w:szCs w:val="28"/>
        </w:rPr>
        <w:t>LEGE</w:t>
      </w:r>
    </w:p>
    <w:p w14:paraId="23FEA6F1" w14:textId="77777777" w:rsidR="001A7B31" w:rsidRDefault="001A7B31" w:rsidP="001A7B31">
      <w:pPr>
        <w:spacing w:after="0" w:line="240" w:lineRule="auto"/>
        <w:ind w:left="567" w:right="1985"/>
        <w:jc w:val="center"/>
        <w:rPr>
          <w:rFonts w:ascii="Times New Roman" w:eastAsia="Georgia" w:hAnsi="Times New Roman" w:cs="Times New Roman"/>
          <w:b/>
          <w:sz w:val="28"/>
          <w:szCs w:val="28"/>
        </w:rPr>
      </w:pPr>
    </w:p>
    <w:p w14:paraId="1DB98C85" w14:textId="1877FD64" w:rsidR="00F137D0" w:rsidRPr="001A7B31" w:rsidRDefault="00F137D0" w:rsidP="001A7B31">
      <w:pPr>
        <w:spacing w:after="0" w:line="240" w:lineRule="auto"/>
        <w:ind w:left="567" w:right="1985"/>
        <w:jc w:val="center"/>
        <w:rPr>
          <w:rFonts w:ascii="Times New Roman" w:eastAsia="Georgia" w:hAnsi="Times New Roman" w:cs="Times New Roman"/>
          <w:b/>
          <w:sz w:val="28"/>
          <w:szCs w:val="28"/>
        </w:rPr>
      </w:pPr>
      <w:r w:rsidRPr="001A7B31">
        <w:rPr>
          <w:rFonts w:ascii="Times New Roman" w:eastAsia="Georgia" w:hAnsi="Times New Roman" w:cs="Times New Roman"/>
          <w:b/>
          <w:sz w:val="28"/>
          <w:szCs w:val="28"/>
        </w:rPr>
        <w:t>pentru modificarea Legii nr. 10/2016 privind promovarea utilizării energiei din surse regenerabile</w:t>
      </w:r>
    </w:p>
    <w:p w14:paraId="725082F6" w14:textId="4E40B474" w:rsidR="00F137D0" w:rsidRDefault="00946D19" w:rsidP="001A7B31">
      <w:pPr>
        <w:spacing w:after="0" w:line="240" w:lineRule="auto"/>
        <w:ind w:left="0" w:firstLine="709"/>
        <w:jc w:val="both"/>
        <w:rPr>
          <w:rFonts w:ascii="Times New Roman" w:eastAsia="Georgia" w:hAnsi="Times New Roman" w:cs="Times New Roman"/>
          <w:bCs/>
          <w:sz w:val="28"/>
          <w:szCs w:val="28"/>
        </w:rPr>
      </w:pPr>
      <w:r>
        <w:rPr>
          <w:rFonts w:ascii="Times New Roman" w:eastAsia="Georgia" w:hAnsi="Times New Roman" w:cs="Times New Roman"/>
          <w:bCs/>
          <w:noProof/>
          <w:sz w:val="28"/>
          <w:szCs w:val="28"/>
        </w:rPr>
        <mc:AlternateContent>
          <mc:Choice Requires="wps">
            <w:drawing>
              <wp:anchor distT="0" distB="0" distL="114300" distR="114300" simplePos="0" relativeHeight="251659264" behindDoc="0" locked="0" layoutInCell="1" allowOverlap="1" wp14:anchorId="71A575B9" wp14:editId="737C11F8">
                <wp:simplePos x="0" y="0"/>
                <wp:positionH relativeFrom="page">
                  <wp:align>center</wp:align>
                </wp:positionH>
                <wp:positionV relativeFrom="paragraph">
                  <wp:posOffset>12645</wp:posOffset>
                </wp:positionV>
                <wp:extent cx="435731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35731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6B200B" id="Conector drept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pt" to="343.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" strokecolor="black [3200]">
                <v:stroke joinstyle="miter"/>
                <w10:wrap anchorx="page"/>
              </v:line>
            </w:pict>
          </mc:Fallback>
        </mc:AlternateContent>
      </w:r>
    </w:p>
    <w:p w14:paraId="15BCFD7F" w14:textId="77777777" w:rsidR="00F137D0" w:rsidRPr="001A7B31" w:rsidRDefault="00F137D0" w:rsidP="009911D3">
      <w:pPr>
        <w:spacing w:after="0" w:line="240" w:lineRule="auto"/>
        <w:ind w:left="0" w:firstLine="709"/>
        <w:jc w:val="both"/>
        <w:rPr>
          <w:rFonts w:ascii="Times New Roman" w:eastAsia="Georgia" w:hAnsi="Times New Roman" w:cs="Times New Roman"/>
          <w:color w:val="000000" w:themeColor="text1"/>
          <w:sz w:val="28"/>
          <w:szCs w:val="28"/>
        </w:rPr>
      </w:pPr>
      <w:r w:rsidRPr="001A7B31">
        <w:rPr>
          <w:rFonts w:ascii="Times New Roman" w:eastAsia="Georgia" w:hAnsi="Times New Roman" w:cs="Times New Roman"/>
          <w:color w:val="000000" w:themeColor="text1"/>
          <w:sz w:val="28"/>
          <w:szCs w:val="28"/>
        </w:rPr>
        <w:t>Parlamentul adoptă prezenta lege organică.</w:t>
      </w:r>
    </w:p>
    <w:p w14:paraId="5CDA4CD6" w14:textId="77777777" w:rsidR="001A7B31" w:rsidRPr="001A7B31" w:rsidRDefault="001A7B31" w:rsidP="009911D3">
      <w:pPr>
        <w:spacing w:after="0" w:line="240" w:lineRule="auto"/>
        <w:ind w:left="0" w:firstLine="709"/>
        <w:jc w:val="both"/>
        <w:rPr>
          <w:rFonts w:ascii="Times New Roman" w:hAnsi="Times New Roman" w:cs="Times New Roman"/>
          <w:sz w:val="28"/>
          <w:szCs w:val="28"/>
        </w:rPr>
      </w:pPr>
    </w:p>
    <w:p w14:paraId="07B5735D" w14:textId="10D91DCF" w:rsidR="00F4036B" w:rsidRDefault="00F4036B" w:rsidP="009911D3">
      <w:pPr>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b/>
          <w:bCs/>
          <w:sz w:val="28"/>
          <w:szCs w:val="28"/>
        </w:rPr>
        <w:t>Art. I.</w:t>
      </w:r>
      <w:r w:rsidRPr="001A7B31">
        <w:rPr>
          <w:rFonts w:ascii="Times New Roman" w:hAnsi="Times New Roman" w:cs="Times New Roman"/>
          <w:sz w:val="28"/>
          <w:szCs w:val="28"/>
        </w:rPr>
        <w:t xml:space="preserve"> – Legea nr.</w:t>
      </w:r>
      <w:r w:rsidR="00F701DD">
        <w:rPr>
          <w:rFonts w:ascii="Times New Roman" w:hAnsi="Times New Roman" w:cs="Times New Roman"/>
          <w:sz w:val="28"/>
          <w:szCs w:val="28"/>
        </w:rPr>
        <w:t xml:space="preserve"> </w:t>
      </w:r>
      <w:r w:rsidRPr="001A7B31">
        <w:rPr>
          <w:rFonts w:ascii="Times New Roman" w:hAnsi="Times New Roman" w:cs="Times New Roman"/>
          <w:sz w:val="28"/>
          <w:szCs w:val="28"/>
        </w:rPr>
        <w:t>10/2016 privind promovarea utilizării energiei din surse regenerabile (Monitorul Oficial al Republicii Moldova, 2016, nr.</w:t>
      </w:r>
      <w:r w:rsidR="00664098" w:rsidRPr="00613D63">
        <w:rPr>
          <w:rFonts w:ascii="Times New Roman" w:hAnsi="Times New Roman" w:cs="Times New Roman"/>
          <w:sz w:val="28"/>
          <w:szCs w:val="28"/>
          <w:lang w:val="it-IT"/>
        </w:rPr>
        <w:t> </w:t>
      </w:r>
      <w:r w:rsidRPr="001A7B31">
        <w:rPr>
          <w:rFonts w:ascii="Times New Roman" w:hAnsi="Times New Roman" w:cs="Times New Roman"/>
          <w:sz w:val="28"/>
          <w:szCs w:val="28"/>
        </w:rPr>
        <w:t>69</w:t>
      </w:r>
      <w:r>
        <w:rPr>
          <w:rFonts w:ascii="Times New Roman" w:hAnsi="Times New Roman" w:cs="Times New Roman"/>
          <w:sz w:val="28"/>
          <w:szCs w:val="28"/>
        </w:rPr>
        <w:t>–</w:t>
      </w:r>
      <w:r w:rsidRPr="001A7B31">
        <w:rPr>
          <w:rFonts w:ascii="Times New Roman" w:hAnsi="Times New Roman" w:cs="Times New Roman"/>
          <w:sz w:val="28"/>
          <w:szCs w:val="28"/>
        </w:rPr>
        <w:t>77</w:t>
      </w:r>
      <w:r>
        <w:rPr>
          <w:rFonts w:ascii="Times New Roman" w:hAnsi="Times New Roman" w:cs="Times New Roman"/>
          <w:sz w:val="28"/>
          <w:szCs w:val="28"/>
        </w:rPr>
        <w:t>,</w:t>
      </w:r>
      <w:r w:rsidRPr="001A7B31">
        <w:rPr>
          <w:rFonts w:ascii="Times New Roman" w:hAnsi="Times New Roman" w:cs="Times New Roman"/>
          <w:sz w:val="28"/>
          <w:szCs w:val="28"/>
        </w:rPr>
        <w:t xml:space="preserve"> art.</w:t>
      </w:r>
      <w:r w:rsidR="00664098" w:rsidRPr="00613D63">
        <w:rPr>
          <w:rFonts w:ascii="Times New Roman" w:hAnsi="Times New Roman" w:cs="Times New Roman"/>
          <w:sz w:val="28"/>
          <w:szCs w:val="28"/>
          <w:lang w:val="it-IT"/>
        </w:rPr>
        <w:t> </w:t>
      </w:r>
      <w:r w:rsidRPr="001A7B31">
        <w:rPr>
          <w:rFonts w:ascii="Times New Roman" w:hAnsi="Times New Roman" w:cs="Times New Roman"/>
          <w:sz w:val="28"/>
          <w:szCs w:val="28"/>
        </w:rPr>
        <w:t>117), cu modificările ulterioare, se modifică după cum urmează:</w:t>
      </w:r>
    </w:p>
    <w:p w14:paraId="57176038"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p>
    <w:p w14:paraId="36D32F58" w14:textId="77777777" w:rsidR="00F4036B" w:rsidRPr="00F711DF" w:rsidRDefault="00F4036B" w:rsidP="009911D3">
      <w:pPr>
        <w:pStyle w:val="Listparagraf"/>
        <w:tabs>
          <w:tab w:val="left" w:pos="851"/>
          <w:tab w:val="left" w:pos="1134"/>
        </w:tabs>
        <w:spacing w:after="0" w:line="240" w:lineRule="auto"/>
        <w:ind w:left="0" w:firstLine="709"/>
        <w:jc w:val="both"/>
        <w:rPr>
          <w:rFonts w:ascii="Times New Roman" w:hAnsi="Times New Roman" w:cs="Times New Roman"/>
          <w:bCs/>
          <w:sz w:val="28"/>
          <w:szCs w:val="28"/>
        </w:rPr>
      </w:pPr>
      <w:r w:rsidRPr="00F711DF">
        <w:rPr>
          <w:rFonts w:ascii="Times New Roman" w:hAnsi="Times New Roman" w:cs="Times New Roman"/>
          <w:sz w:val="28"/>
          <w:szCs w:val="28"/>
        </w:rPr>
        <w:t xml:space="preserve">1. </w:t>
      </w:r>
      <w:r>
        <w:rPr>
          <w:rFonts w:ascii="Times New Roman" w:hAnsi="Times New Roman" w:cs="Times New Roman"/>
          <w:sz w:val="28"/>
          <w:szCs w:val="28"/>
        </w:rPr>
        <w:t>A</w:t>
      </w:r>
      <w:r w:rsidRPr="00F711DF">
        <w:rPr>
          <w:rFonts w:ascii="Times New Roman" w:hAnsi="Times New Roman" w:cs="Times New Roman"/>
          <w:bCs/>
          <w:sz w:val="28"/>
          <w:szCs w:val="28"/>
        </w:rPr>
        <w:t>rticolul 3</w:t>
      </w:r>
      <w:r w:rsidRPr="00A37092">
        <w:rPr>
          <w:rFonts w:ascii="Times New Roman" w:hAnsi="Times New Roman" w:cs="Times New Roman"/>
          <w:bCs/>
          <w:sz w:val="28"/>
          <w:szCs w:val="28"/>
        </w:rPr>
        <w:t xml:space="preserve"> </w:t>
      </w:r>
      <w:r w:rsidRPr="00F711DF">
        <w:rPr>
          <w:rFonts w:ascii="Times New Roman" w:hAnsi="Times New Roman" w:cs="Times New Roman"/>
          <w:bCs/>
          <w:sz w:val="28"/>
          <w:szCs w:val="28"/>
        </w:rPr>
        <w:t>noțiun</w:t>
      </w:r>
      <w:r>
        <w:rPr>
          <w:rFonts w:ascii="Times New Roman" w:hAnsi="Times New Roman" w:cs="Times New Roman"/>
          <w:bCs/>
          <w:sz w:val="28"/>
          <w:szCs w:val="28"/>
        </w:rPr>
        <w:t>ea</w:t>
      </w:r>
      <w:r w:rsidRPr="00F711DF">
        <w:rPr>
          <w:rFonts w:ascii="Times New Roman" w:hAnsi="Times New Roman" w:cs="Times New Roman"/>
          <w:bCs/>
          <w:sz w:val="28"/>
          <w:szCs w:val="28"/>
        </w:rPr>
        <w:t xml:space="preserve"> „comunitate de energie din surse regenerabile”: </w:t>
      </w:r>
    </w:p>
    <w:p w14:paraId="5ECC0521" w14:textId="77777777" w:rsidR="00F4036B" w:rsidRPr="00F711DF" w:rsidRDefault="00F4036B" w:rsidP="009911D3">
      <w:pPr>
        <w:pStyle w:val="Listparagraf"/>
        <w:tabs>
          <w:tab w:val="left" w:pos="851"/>
          <w:tab w:val="left" w:pos="1134"/>
        </w:tabs>
        <w:spacing w:after="0" w:line="240" w:lineRule="auto"/>
        <w:ind w:left="0" w:firstLine="709"/>
        <w:jc w:val="both"/>
        <w:rPr>
          <w:rFonts w:ascii="Times New Roman" w:hAnsi="Times New Roman" w:cs="Times New Roman"/>
          <w:bCs/>
          <w:sz w:val="28"/>
          <w:szCs w:val="28"/>
        </w:rPr>
      </w:pPr>
    </w:p>
    <w:p w14:paraId="53EDABBD" w14:textId="77777777" w:rsidR="00F4036B" w:rsidRPr="00F711DF" w:rsidRDefault="00F4036B" w:rsidP="009911D3">
      <w:pPr>
        <w:pStyle w:val="Listparagraf"/>
        <w:tabs>
          <w:tab w:val="left" w:pos="851"/>
          <w:tab w:val="left" w:pos="1134"/>
        </w:tabs>
        <w:spacing w:after="0" w:line="240" w:lineRule="auto"/>
        <w:ind w:left="0" w:firstLine="709"/>
        <w:jc w:val="both"/>
        <w:rPr>
          <w:rFonts w:ascii="Times New Roman" w:eastAsia="Calibri" w:hAnsi="Times New Roman" w:cs="Times New Roman"/>
          <w:bCs/>
          <w:sz w:val="28"/>
          <w:szCs w:val="28"/>
          <w:lang w:val="pt-BR"/>
        </w:rPr>
      </w:pPr>
      <w:r w:rsidRPr="00F711DF">
        <w:rPr>
          <w:rFonts w:ascii="Times New Roman" w:hAnsi="Times New Roman" w:cs="Times New Roman"/>
          <w:bCs/>
          <w:sz w:val="28"/>
          <w:szCs w:val="28"/>
        </w:rPr>
        <w:t>în cuprinsul noțiunii</w:t>
      </w:r>
      <w:r>
        <w:rPr>
          <w:rFonts w:ascii="Times New Roman" w:hAnsi="Times New Roman" w:cs="Times New Roman"/>
          <w:bCs/>
          <w:sz w:val="28"/>
          <w:szCs w:val="28"/>
        </w:rPr>
        <w:t>,</w:t>
      </w:r>
      <w:r w:rsidRPr="00F711DF">
        <w:rPr>
          <w:rFonts w:ascii="Times New Roman" w:hAnsi="Times New Roman" w:cs="Times New Roman"/>
          <w:bCs/>
          <w:sz w:val="28"/>
          <w:szCs w:val="28"/>
        </w:rPr>
        <w:t xml:space="preserve"> </w:t>
      </w:r>
      <w:r w:rsidRPr="00F711DF">
        <w:rPr>
          <w:rFonts w:ascii="Times New Roman" w:eastAsia="Calibri" w:hAnsi="Times New Roman" w:cs="Times New Roman"/>
          <w:bCs/>
          <w:sz w:val="28"/>
          <w:szCs w:val="28"/>
          <w:lang w:val="pt-BR"/>
        </w:rPr>
        <w:t>cuvântul „acționari”, la orice formă gramaticală, se substituie cu cuvântul „asociați” la forma gramaticală corespunzătoare;</w:t>
      </w:r>
    </w:p>
    <w:p w14:paraId="5FE248F3" w14:textId="77777777" w:rsidR="00F4036B" w:rsidRPr="00E235AB" w:rsidRDefault="00F4036B" w:rsidP="009911D3">
      <w:pPr>
        <w:spacing w:after="0" w:line="240" w:lineRule="auto"/>
        <w:ind w:left="0" w:firstLine="709"/>
        <w:jc w:val="both"/>
        <w:rPr>
          <w:rFonts w:ascii="Times New Roman" w:eastAsia="Calibri" w:hAnsi="Times New Roman" w:cs="Times New Roman"/>
          <w:bCs/>
          <w:sz w:val="28"/>
          <w:szCs w:val="28"/>
          <w:highlight w:val="cyan"/>
          <w:lang w:val="pt-BR"/>
        </w:rPr>
      </w:pPr>
    </w:p>
    <w:p w14:paraId="07158393" w14:textId="77777777" w:rsidR="00F4036B" w:rsidRPr="00D21751" w:rsidRDefault="00F4036B" w:rsidP="009911D3">
      <w:pPr>
        <w:spacing w:after="0" w:line="240" w:lineRule="auto"/>
        <w:ind w:left="0" w:firstLine="709"/>
        <w:jc w:val="both"/>
        <w:rPr>
          <w:rFonts w:ascii="Times New Roman" w:eastAsia="Calibri" w:hAnsi="Times New Roman" w:cs="Times New Roman"/>
          <w:bCs/>
          <w:sz w:val="28"/>
          <w:szCs w:val="28"/>
          <w:lang w:val="pt-BR"/>
        </w:rPr>
      </w:pPr>
      <w:r w:rsidRPr="00D21751">
        <w:rPr>
          <w:rFonts w:ascii="Times New Roman" w:eastAsia="Calibri" w:hAnsi="Times New Roman" w:cs="Times New Roman"/>
          <w:bCs/>
          <w:sz w:val="28"/>
          <w:szCs w:val="28"/>
          <w:lang w:val="pt-BR"/>
        </w:rPr>
        <w:t xml:space="preserve">litera a) se completează cu </w:t>
      </w:r>
      <w:r>
        <w:rPr>
          <w:rFonts w:ascii="Times New Roman" w:eastAsia="Calibri" w:hAnsi="Times New Roman" w:cs="Times New Roman"/>
          <w:bCs/>
          <w:sz w:val="28"/>
          <w:szCs w:val="28"/>
          <w:lang w:val="pt-BR"/>
        </w:rPr>
        <w:t>cuvintele</w:t>
      </w:r>
      <w:r w:rsidRPr="00D21751">
        <w:rPr>
          <w:rFonts w:ascii="Times New Roman" w:eastAsia="Calibri" w:hAnsi="Times New Roman" w:cs="Times New Roman"/>
          <w:bCs/>
          <w:sz w:val="28"/>
          <w:szCs w:val="28"/>
          <w:lang w:val="pt-BR"/>
        </w:rPr>
        <w:t xml:space="preserve"> „</w:t>
      </w:r>
      <w:bookmarkStart w:id="0" w:name="_Hlk173914579"/>
      <w:r w:rsidRPr="00E01703">
        <w:rPr>
          <w:rFonts w:ascii="Times New Roman" w:eastAsia="Calibri" w:hAnsi="Times New Roman" w:cs="Times New Roman"/>
          <w:bCs/>
          <w:sz w:val="28"/>
          <w:szCs w:val="28"/>
          <w:lang w:val="pt-BR"/>
        </w:rPr>
        <w:t>aflați</w:t>
      </w:r>
      <w:r w:rsidRPr="00D21751">
        <w:rPr>
          <w:rFonts w:ascii="Times New Roman" w:eastAsia="Calibri" w:hAnsi="Times New Roman" w:cs="Times New Roman"/>
          <w:bCs/>
          <w:sz w:val="28"/>
          <w:szCs w:val="28"/>
          <w:lang w:val="pt-BR"/>
        </w:rPr>
        <w:t xml:space="preserve"> în proximitatea proiectelor privind sursele regenerabile de energie deținute și dezvoltate de persoana juridică respectivă</w:t>
      </w:r>
      <w:bookmarkEnd w:id="0"/>
      <w:r w:rsidRPr="00D21751">
        <w:rPr>
          <w:rFonts w:ascii="Times New Roman" w:eastAsia="Calibri" w:hAnsi="Times New Roman" w:cs="Times New Roman"/>
          <w:bCs/>
          <w:sz w:val="28"/>
          <w:szCs w:val="28"/>
          <w:lang w:val="pt-BR"/>
        </w:rPr>
        <w:t>”;</w:t>
      </w:r>
    </w:p>
    <w:p w14:paraId="5F654417" w14:textId="77777777" w:rsidR="00F4036B" w:rsidRPr="00E235AB" w:rsidRDefault="00F4036B" w:rsidP="009911D3">
      <w:pPr>
        <w:tabs>
          <w:tab w:val="left" w:pos="1080"/>
          <w:tab w:val="left" w:pos="1170"/>
          <w:tab w:val="left" w:pos="1560"/>
        </w:tabs>
        <w:spacing w:after="0" w:line="240" w:lineRule="auto"/>
        <w:ind w:left="0" w:firstLine="709"/>
        <w:jc w:val="both"/>
        <w:rPr>
          <w:rFonts w:ascii="Times New Roman" w:eastAsia="Calibri" w:hAnsi="Times New Roman" w:cs="Times New Roman"/>
          <w:bCs/>
          <w:sz w:val="28"/>
          <w:szCs w:val="28"/>
          <w:highlight w:val="cyan"/>
          <w:lang w:val="pt-BR"/>
        </w:rPr>
      </w:pPr>
    </w:p>
    <w:p w14:paraId="4AF20E35" w14:textId="77777777" w:rsidR="00F4036B" w:rsidRPr="005D37C7" w:rsidRDefault="00F4036B" w:rsidP="009911D3">
      <w:pPr>
        <w:tabs>
          <w:tab w:val="left" w:pos="1080"/>
          <w:tab w:val="left" w:pos="1170"/>
          <w:tab w:val="left" w:pos="1560"/>
        </w:tabs>
        <w:spacing w:after="0" w:line="240" w:lineRule="auto"/>
        <w:ind w:left="0" w:firstLine="709"/>
        <w:jc w:val="both"/>
        <w:rPr>
          <w:rFonts w:ascii="Times New Roman" w:eastAsia="Calibri" w:hAnsi="Times New Roman" w:cs="Times New Roman"/>
          <w:bCs/>
          <w:sz w:val="28"/>
          <w:szCs w:val="28"/>
          <w:lang w:val="pt-BR"/>
        </w:rPr>
      </w:pPr>
      <w:r w:rsidRPr="00D21751">
        <w:rPr>
          <w:rFonts w:ascii="Times New Roman" w:eastAsia="Calibri" w:hAnsi="Times New Roman" w:cs="Times New Roman"/>
          <w:bCs/>
          <w:sz w:val="28"/>
          <w:szCs w:val="28"/>
          <w:lang w:val="pt-BR"/>
        </w:rPr>
        <w:t xml:space="preserve">la litera b), după </w:t>
      </w:r>
      <w:r>
        <w:rPr>
          <w:rFonts w:ascii="Times New Roman" w:eastAsia="Calibri" w:hAnsi="Times New Roman" w:cs="Times New Roman"/>
          <w:bCs/>
          <w:sz w:val="28"/>
          <w:szCs w:val="28"/>
          <w:lang w:val="pt-BR"/>
        </w:rPr>
        <w:t>textul</w:t>
      </w:r>
      <w:r w:rsidRPr="00D21751">
        <w:rPr>
          <w:rFonts w:ascii="Times New Roman" w:eastAsia="Calibri" w:hAnsi="Times New Roman" w:cs="Times New Roman"/>
          <w:bCs/>
          <w:sz w:val="28"/>
          <w:szCs w:val="28"/>
          <w:lang w:val="pt-BR"/>
        </w:rPr>
        <w:t xml:space="preserve"> „persoanele fizice</w:t>
      </w:r>
      <w:r>
        <w:rPr>
          <w:rFonts w:ascii="Times New Roman" w:eastAsia="Calibri" w:hAnsi="Times New Roman" w:cs="Times New Roman"/>
          <w:bCs/>
          <w:sz w:val="28"/>
          <w:szCs w:val="28"/>
          <w:lang w:val="pt-BR"/>
        </w:rPr>
        <w:t>,</w:t>
      </w:r>
      <w:r w:rsidRPr="00D21751">
        <w:rPr>
          <w:rFonts w:ascii="Times New Roman" w:eastAsia="Calibri" w:hAnsi="Times New Roman" w:cs="Times New Roman"/>
          <w:bCs/>
          <w:sz w:val="28"/>
          <w:szCs w:val="28"/>
          <w:lang w:val="pt-BR"/>
        </w:rPr>
        <w:t>” se introduce textul „</w:t>
      </w:r>
      <w:r w:rsidRPr="00EB47CC">
        <w:rPr>
          <w:rFonts w:ascii="Times New Roman" w:eastAsia="Calibri" w:hAnsi="Times New Roman" w:cs="Times New Roman"/>
          <w:bCs/>
          <w:sz w:val="28"/>
          <w:szCs w:val="28"/>
          <w:lang w:val="pt-BR"/>
        </w:rPr>
        <w:t>asociații</w:t>
      </w:r>
      <w:r w:rsidRPr="00D21751">
        <w:rPr>
          <w:rFonts w:ascii="Times New Roman" w:eastAsia="Calibri" w:hAnsi="Times New Roman" w:cs="Times New Roman"/>
          <w:bCs/>
          <w:sz w:val="28"/>
          <w:szCs w:val="28"/>
          <w:lang w:val="pt-BR"/>
        </w:rPr>
        <w:t xml:space="preserve"> de proprietari din condominiu, alte persoane juridice cu scop nelucrativ,”.</w:t>
      </w:r>
    </w:p>
    <w:p w14:paraId="4317D7A7" w14:textId="77777777" w:rsidR="00F4036B" w:rsidRPr="005D37C7" w:rsidRDefault="00F4036B" w:rsidP="009911D3">
      <w:pPr>
        <w:tabs>
          <w:tab w:val="left" w:pos="1080"/>
          <w:tab w:val="left" w:pos="1170"/>
          <w:tab w:val="left" w:pos="1560"/>
        </w:tabs>
        <w:spacing w:after="0" w:line="240" w:lineRule="auto"/>
        <w:ind w:left="0" w:firstLine="709"/>
        <w:jc w:val="both"/>
        <w:rPr>
          <w:rFonts w:ascii="Times New Roman" w:hAnsi="Times New Roman" w:cs="Times New Roman"/>
          <w:sz w:val="28"/>
          <w:szCs w:val="28"/>
        </w:rPr>
      </w:pPr>
    </w:p>
    <w:p w14:paraId="04B8F7B1" w14:textId="77777777" w:rsidR="00F4036B" w:rsidRPr="00441C8B" w:rsidRDefault="00F4036B" w:rsidP="009911D3">
      <w:pPr>
        <w:tabs>
          <w:tab w:val="left" w:pos="1080"/>
          <w:tab w:val="left" w:pos="1170"/>
          <w:tab w:val="left" w:pos="156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 La a</w:t>
      </w:r>
      <w:r w:rsidRPr="00441C8B">
        <w:rPr>
          <w:rFonts w:ascii="Times New Roman" w:hAnsi="Times New Roman" w:cs="Times New Roman"/>
          <w:sz w:val="28"/>
          <w:szCs w:val="28"/>
        </w:rPr>
        <w:t xml:space="preserve">rticolul 10: </w:t>
      </w:r>
    </w:p>
    <w:p w14:paraId="4702E27E"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p>
    <w:p w14:paraId="54B7E785" w14:textId="77777777" w:rsidR="00F4036B" w:rsidRPr="001A7B31" w:rsidRDefault="00F4036B" w:rsidP="009911D3">
      <w:pPr>
        <w:pStyle w:val="Listparagraf"/>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sz w:val="28"/>
          <w:szCs w:val="28"/>
        </w:rPr>
        <w:t>alineatul unic devine alineatul (1);</w:t>
      </w:r>
    </w:p>
    <w:p w14:paraId="2E39BACD"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p>
    <w:p w14:paraId="77C00A02" w14:textId="77777777" w:rsidR="00F4036B" w:rsidRPr="001A7B31" w:rsidRDefault="00F4036B" w:rsidP="009911D3">
      <w:pPr>
        <w:pStyle w:val="Listparagraf"/>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articolul </w:t>
      </w:r>
      <w:r w:rsidRPr="001A7B31">
        <w:rPr>
          <w:rFonts w:ascii="Times New Roman" w:hAnsi="Times New Roman" w:cs="Times New Roman"/>
          <w:sz w:val="28"/>
          <w:szCs w:val="28"/>
        </w:rPr>
        <w:t>se completează cu alineatul (2) cu următorul cuprins:</w:t>
      </w:r>
    </w:p>
    <w:p w14:paraId="1D4CF021"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2BA4F024" w14:textId="54531CBA" w:rsidR="00F4036B" w:rsidRDefault="00F4036B" w:rsidP="009911D3">
      <w:pPr>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sz w:val="28"/>
          <w:szCs w:val="28"/>
        </w:rPr>
        <w:t>„(2</w:t>
      </w:r>
      <w:r w:rsidRPr="00D0611E">
        <w:rPr>
          <w:rFonts w:ascii="Times New Roman" w:hAnsi="Times New Roman" w:cs="Times New Roman"/>
          <w:sz w:val="28"/>
          <w:szCs w:val="28"/>
        </w:rPr>
        <w:t xml:space="preserve">) În scopul atingerii obiectivelor politicii de stat </w:t>
      </w:r>
      <w:r w:rsidRPr="00946257">
        <w:rPr>
          <w:rFonts w:ascii="Times New Roman" w:hAnsi="Times New Roman" w:cs="Times New Roman"/>
          <w:sz w:val="28"/>
          <w:szCs w:val="28"/>
        </w:rPr>
        <w:t>în domeniul respectării</w:t>
      </w:r>
      <w:r w:rsidRPr="00D0611E">
        <w:rPr>
          <w:rFonts w:ascii="Times New Roman" w:hAnsi="Times New Roman" w:cs="Times New Roman"/>
          <w:sz w:val="28"/>
          <w:szCs w:val="28"/>
        </w:rPr>
        <w:t xml:space="preserve"> neutralit</w:t>
      </w:r>
      <w:r w:rsidRPr="00946257">
        <w:rPr>
          <w:rFonts w:ascii="Times New Roman" w:hAnsi="Times New Roman" w:cs="Times New Roman"/>
          <w:sz w:val="28"/>
          <w:szCs w:val="28"/>
        </w:rPr>
        <w:t>ății</w:t>
      </w:r>
      <w:r w:rsidRPr="00D0611E">
        <w:rPr>
          <w:rFonts w:ascii="Times New Roman" w:hAnsi="Times New Roman" w:cs="Times New Roman"/>
          <w:sz w:val="28"/>
          <w:szCs w:val="28"/>
        </w:rPr>
        <w:t xml:space="preserve"> climatic</w:t>
      </w:r>
      <w:r w:rsidRPr="00946257">
        <w:rPr>
          <w:rFonts w:ascii="Times New Roman" w:hAnsi="Times New Roman" w:cs="Times New Roman"/>
          <w:sz w:val="28"/>
          <w:szCs w:val="28"/>
        </w:rPr>
        <w:t>e</w:t>
      </w:r>
      <w:r w:rsidRPr="00D0611E">
        <w:rPr>
          <w:rFonts w:ascii="Times New Roman" w:hAnsi="Times New Roman" w:cs="Times New Roman"/>
          <w:sz w:val="28"/>
          <w:szCs w:val="28"/>
        </w:rPr>
        <w:t>, Guvernul, în conformitate cu art. 11 din Legea nr.</w:t>
      </w:r>
      <w:r w:rsidR="00664098" w:rsidRPr="00613D63">
        <w:rPr>
          <w:rFonts w:ascii="Times New Roman" w:hAnsi="Times New Roman" w:cs="Times New Roman"/>
          <w:sz w:val="28"/>
          <w:szCs w:val="28"/>
          <w:lang w:val="it-IT"/>
        </w:rPr>
        <w:t> </w:t>
      </w:r>
      <w:r w:rsidRPr="00D0611E">
        <w:rPr>
          <w:rFonts w:ascii="Times New Roman" w:hAnsi="Times New Roman" w:cs="Times New Roman"/>
          <w:sz w:val="28"/>
          <w:szCs w:val="28"/>
        </w:rPr>
        <w:t xml:space="preserve">107/2016 cu privire la energia electrică, </w:t>
      </w:r>
      <w:r w:rsidRPr="00946257">
        <w:rPr>
          <w:rFonts w:ascii="Times New Roman" w:hAnsi="Times New Roman" w:cs="Times New Roman"/>
          <w:sz w:val="28"/>
          <w:szCs w:val="28"/>
        </w:rPr>
        <w:t xml:space="preserve">poate </w:t>
      </w:r>
      <w:r>
        <w:rPr>
          <w:rFonts w:ascii="Times New Roman" w:hAnsi="Times New Roman" w:cs="Times New Roman"/>
          <w:sz w:val="28"/>
          <w:szCs w:val="28"/>
        </w:rPr>
        <w:t>impune</w:t>
      </w:r>
      <w:r w:rsidRPr="00D0611E">
        <w:rPr>
          <w:rFonts w:ascii="Times New Roman" w:hAnsi="Times New Roman" w:cs="Times New Roman"/>
          <w:sz w:val="28"/>
          <w:szCs w:val="28"/>
        </w:rPr>
        <w:t xml:space="preserve"> operatorilor de sistem obligații de serviciu public în legătură cu acordarea accesului la rețea pentru producătorii de energie din surse regenerabile care beneficiază</w:t>
      </w:r>
      <w:r w:rsidRPr="001A7B31">
        <w:rPr>
          <w:rFonts w:ascii="Times New Roman" w:hAnsi="Times New Roman" w:cs="Times New Roman"/>
          <w:sz w:val="28"/>
          <w:szCs w:val="28"/>
        </w:rPr>
        <w:t xml:space="preserve"> de schema de sprijin </w:t>
      </w:r>
      <w:r>
        <w:rPr>
          <w:rFonts w:ascii="Times New Roman" w:hAnsi="Times New Roman" w:cs="Times New Roman"/>
          <w:sz w:val="28"/>
          <w:szCs w:val="28"/>
        </w:rPr>
        <w:t>„</w:t>
      </w:r>
      <w:r w:rsidRPr="001A7B31">
        <w:rPr>
          <w:rFonts w:ascii="Times New Roman" w:hAnsi="Times New Roman" w:cs="Times New Roman"/>
          <w:sz w:val="28"/>
          <w:szCs w:val="28"/>
        </w:rPr>
        <w:t>preț fix</w:t>
      </w:r>
      <w:r>
        <w:rPr>
          <w:rFonts w:ascii="Times New Roman" w:hAnsi="Times New Roman" w:cs="Times New Roman"/>
          <w:sz w:val="28"/>
          <w:szCs w:val="28"/>
        </w:rPr>
        <w:t>”</w:t>
      </w:r>
      <w:r w:rsidRPr="001A7B31">
        <w:rPr>
          <w:rFonts w:ascii="Times New Roman" w:hAnsi="Times New Roman" w:cs="Times New Roman"/>
          <w:sz w:val="28"/>
          <w:szCs w:val="28"/>
        </w:rPr>
        <w:t xml:space="preserve">.” </w:t>
      </w:r>
    </w:p>
    <w:p w14:paraId="719D59DC"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3C8D4362" w14:textId="77777777" w:rsidR="00F4036B" w:rsidRPr="00441C8B" w:rsidRDefault="00F4036B" w:rsidP="009911D3">
      <w:pPr>
        <w:tabs>
          <w:tab w:val="left" w:pos="1080"/>
          <w:tab w:val="left" w:pos="1170"/>
          <w:tab w:val="left" w:pos="156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Pr="00441C8B">
        <w:rPr>
          <w:rFonts w:ascii="Times New Roman" w:hAnsi="Times New Roman" w:cs="Times New Roman"/>
          <w:sz w:val="28"/>
          <w:szCs w:val="28"/>
        </w:rPr>
        <w:t xml:space="preserve">. </w:t>
      </w:r>
      <w:r>
        <w:rPr>
          <w:rFonts w:ascii="Times New Roman" w:hAnsi="Times New Roman" w:cs="Times New Roman"/>
          <w:sz w:val="28"/>
          <w:szCs w:val="28"/>
        </w:rPr>
        <w:t>La a</w:t>
      </w:r>
      <w:r w:rsidRPr="00441C8B">
        <w:rPr>
          <w:rFonts w:ascii="Times New Roman" w:hAnsi="Times New Roman" w:cs="Times New Roman"/>
          <w:sz w:val="28"/>
          <w:szCs w:val="28"/>
        </w:rPr>
        <w:t>rticolul 11</w:t>
      </w:r>
      <w:r>
        <w:rPr>
          <w:rFonts w:ascii="Times New Roman" w:hAnsi="Times New Roman" w:cs="Times New Roman"/>
          <w:sz w:val="28"/>
          <w:szCs w:val="28"/>
        </w:rPr>
        <w:t>,</w:t>
      </w:r>
      <w:r w:rsidRPr="00441C8B">
        <w:rPr>
          <w:rFonts w:ascii="Times New Roman" w:hAnsi="Times New Roman" w:cs="Times New Roman"/>
          <w:sz w:val="28"/>
          <w:szCs w:val="28"/>
        </w:rPr>
        <w:t xml:space="preserve"> al</w:t>
      </w:r>
      <w:r>
        <w:rPr>
          <w:rFonts w:ascii="Times New Roman" w:hAnsi="Times New Roman" w:cs="Times New Roman"/>
          <w:sz w:val="28"/>
          <w:szCs w:val="28"/>
        </w:rPr>
        <w:t>ineatul</w:t>
      </w:r>
      <w:r w:rsidRPr="00441C8B">
        <w:rPr>
          <w:rFonts w:ascii="Times New Roman" w:hAnsi="Times New Roman" w:cs="Times New Roman"/>
          <w:sz w:val="28"/>
          <w:szCs w:val="28"/>
        </w:rPr>
        <w:t xml:space="preserve"> (1) se completează cu litera e</w:t>
      </w:r>
      <w:r w:rsidRPr="00441C8B">
        <w:rPr>
          <w:rFonts w:ascii="Times New Roman" w:hAnsi="Times New Roman" w:cs="Times New Roman"/>
          <w:sz w:val="28"/>
          <w:szCs w:val="28"/>
          <w:vertAlign w:val="superscript"/>
        </w:rPr>
        <w:t>1</w:t>
      </w:r>
      <w:r w:rsidRPr="00441C8B">
        <w:rPr>
          <w:rFonts w:ascii="Times New Roman" w:hAnsi="Times New Roman" w:cs="Times New Roman"/>
          <w:sz w:val="28"/>
          <w:szCs w:val="28"/>
        </w:rPr>
        <w:t>) cu următorul cuprins:</w:t>
      </w:r>
    </w:p>
    <w:p w14:paraId="125EE730"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5DD7D515" w14:textId="77777777" w:rsidR="00F4036B" w:rsidRDefault="00F4036B" w:rsidP="009911D3">
      <w:pPr>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sz w:val="28"/>
          <w:szCs w:val="28"/>
        </w:rPr>
        <w:t>„e</w:t>
      </w:r>
      <w:r w:rsidRPr="001A7B31">
        <w:rPr>
          <w:rFonts w:ascii="Times New Roman" w:hAnsi="Times New Roman" w:cs="Times New Roman"/>
          <w:sz w:val="28"/>
          <w:szCs w:val="28"/>
          <w:vertAlign w:val="superscript"/>
        </w:rPr>
        <w:t>1</w:t>
      </w:r>
      <w:r w:rsidRPr="001A7B31">
        <w:rPr>
          <w:rFonts w:ascii="Times New Roman" w:hAnsi="Times New Roman" w:cs="Times New Roman"/>
          <w:sz w:val="28"/>
          <w:szCs w:val="28"/>
        </w:rPr>
        <w:t>) monitorizează îndeplinirea de către producătorii eligibili mari a obligațiilor stabilite în Regulamentul privind desfășurarea licitațiilor pentru oferirea statutului de producător eligibil mare</w:t>
      </w:r>
      <w:r>
        <w:rPr>
          <w:rFonts w:ascii="Times New Roman" w:hAnsi="Times New Roman" w:cs="Times New Roman"/>
          <w:sz w:val="28"/>
          <w:szCs w:val="28"/>
        </w:rPr>
        <w:t>, aprobat de Guvern;</w:t>
      </w:r>
      <w:r w:rsidRPr="001A7B31">
        <w:rPr>
          <w:rFonts w:ascii="Times New Roman" w:hAnsi="Times New Roman" w:cs="Times New Roman"/>
          <w:sz w:val="28"/>
          <w:szCs w:val="28"/>
        </w:rPr>
        <w:t>”.</w:t>
      </w:r>
    </w:p>
    <w:p w14:paraId="3C166CC2"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p>
    <w:p w14:paraId="4357180E" w14:textId="77777777" w:rsidR="00F4036B" w:rsidRPr="00312B66" w:rsidRDefault="00F4036B" w:rsidP="009911D3">
      <w:pPr>
        <w:tabs>
          <w:tab w:val="left" w:pos="156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4</w:t>
      </w:r>
      <w:r w:rsidRPr="00441C8B">
        <w:rPr>
          <w:rFonts w:ascii="Times New Roman" w:hAnsi="Times New Roman" w:cs="Times New Roman"/>
          <w:sz w:val="28"/>
          <w:szCs w:val="28"/>
        </w:rPr>
        <w:t xml:space="preserve">. </w:t>
      </w:r>
      <w:r>
        <w:rPr>
          <w:rFonts w:ascii="Times New Roman" w:hAnsi="Times New Roman" w:cs="Times New Roman"/>
          <w:sz w:val="28"/>
          <w:szCs w:val="28"/>
        </w:rPr>
        <w:t>La a</w:t>
      </w:r>
      <w:r w:rsidRPr="00312B66">
        <w:rPr>
          <w:rFonts w:ascii="Times New Roman" w:hAnsi="Times New Roman" w:cs="Times New Roman"/>
          <w:sz w:val="28"/>
          <w:szCs w:val="28"/>
        </w:rPr>
        <w:t>rticolul 14 alin</w:t>
      </w:r>
      <w:r>
        <w:rPr>
          <w:rFonts w:ascii="Times New Roman" w:hAnsi="Times New Roman" w:cs="Times New Roman"/>
          <w:sz w:val="28"/>
          <w:szCs w:val="28"/>
        </w:rPr>
        <w:t>eatul</w:t>
      </w:r>
      <w:r w:rsidRPr="00312B66">
        <w:rPr>
          <w:rFonts w:ascii="Times New Roman" w:hAnsi="Times New Roman" w:cs="Times New Roman"/>
          <w:sz w:val="28"/>
          <w:szCs w:val="28"/>
        </w:rPr>
        <w:t xml:space="preserve"> (1)</w:t>
      </w:r>
      <w:r>
        <w:rPr>
          <w:rFonts w:ascii="Times New Roman" w:hAnsi="Times New Roman" w:cs="Times New Roman"/>
          <w:sz w:val="28"/>
          <w:szCs w:val="28"/>
        </w:rPr>
        <w:t>,</w:t>
      </w:r>
      <w:r w:rsidRPr="00312B66">
        <w:rPr>
          <w:rFonts w:ascii="Times New Roman" w:hAnsi="Times New Roman" w:cs="Times New Roman"/>
          <w:sz w:val="28"/>
          <w:szCs w:val="28"/>
        </w:rPr>
        <w:t xml:space="preserve"> lit</w:t>
      </w:r>
      <w:r>
        <w:rPr>
          <w:rFonts w:ascii="Times New Roman" w:hAnsi="Times New Roman" w:cs="Times New Roman"/>
          <w:sz w:val="28"/>
          <w:szCs w:val="28"/>
        </w:rPr>
        <w:t>era</w:t>
      </w:r>
      <w:r w:rsidRPr="00312B66">
        <w:rPr>
          <w:rFonts w:ascii="Times New Roman" w:hAnsi="Times New Roman" w:cs="Times New Roman"/>
          <w:sz w:val="28"/>
          <w:szCs w:val="28"/>
        </w:rPr>
        <w:t xml:space="preserve"> c</w:t>
      </w:r>
      <w:r w:rsidRPr="00506369">
        <w:rPr>
          <w:rFonts w:ascii="Times New Roman" w:hAnsi="Times New Roman" w:cs="Times New Roman"/>
          <w:sz w:val="28"/>
          <w:szCs w:val="28"/>
          <w:vertAlign w:val="superscript"/>
        </w:rPr>
        <w:t>2</w:t>
      </w:r>
      <w:r w:rsidRPr="00312B66">
        <w:rPr>
          <w:rFonts w:ascii="Times New Roman" w:hAnsi="Times New Roman" w:cs="Times New Roman"/>
          <w:sz w:val="28"/>
          <w:szCs w:val="28"/>
        </w:rPr>
        <w:t xml:space="preserve">) </w:t>
      </w:r>
      <w:r>
        <w:rPr>
          <w:rFonts w:ascii="Times New Roman" w:hAnsi="Times New Roman" w:cs="Times New Roman"/>
          <w:sz w:val="28"/>
          <w:szCs w:val="28"/>
        </w:rPr>
        <w:t>va avea următorul cuprins</w:t>
      </w:r>
      <w:r w:rsidRPr="00312B66">
        <w:rPr>
          <w:rFonts w:ascii="Times New Roman" w:hAnsi="Times New Roman" w:cs="Times New Roman"/>
          <w:sz w:val="28"/>
          <w:szCs w:val="28"/>
        </w:rPr>
        <w:t>:</w:t>
      </w:r>
    </w:p>
    <w:p w14:paraId="7F42B928" w14:textId="77777777" w:rsidR="00F4036B" w:rsidRDefault="00F4036B" w:rsidP="009911D3">
      <w:pPr>
        <w:tabs>
          <w:tab w:val="left" w:pos="1560"/>
        </w:tabs>
        <w:spacing w:after="0" w:line="240" w:lineRule="auto"/>
        <w:ind w:left="0" w:firstLine="709"/>
        <w:jc w:val="both"/>
        <w:rPr>
          <w:rFonts w:ascii="Times New Roman" w:hAnsi="Times New Roman" w:cs="Times New Roman"/>
          <w:sz w:val="28"/>
          <w:szCs w:val="28"/>
        </w:rPr>
      </w:pPr>
    </w:p>
    <w:p w14:paraId="3DC63F33" w14:textId="77777777" w:rsidR="00F4036B" w:rsidRDefault="00F4036B" w:rsidP="009911D3">
      <w:pPr>
        <w:tabs>
          <w:tab w:val="left" w:pos="1560"/>
        </w:tabs>
        <w:spacing w:after="0" w:line="240" w:lineRule="auto"/>
        <w:ind w:left="0" w:firstLine="709"/>
        <w:jc w:val="both"/>
        <w:rPr>
          <w:rFonts w:ascii="Times New Roman" w:hAnsi="Times New Roman" w:cs="Times New Roman"/>
          <w:sz w:val="28"/>
          <w:szCs w:val="28"/>
        </w:rPr>
      </w:pPr>
      <w:r w:rsidRPr="00312B66">
        <w:rPr>
          <w:rFonts w:ascii="Times New Roman" w:hAnsi="Times New Roman" w:cs="Times New Roman"/>
          <w:sz w:val="28"/>
          <w:szCs w:val="28"/>
        </w:rPr>
        <w:t>„c</w:t>
      </w:r>
      <w:r w:rsidRPr="007841A1">
        <w:rPr>
          <w:rFonts w:ascii="Times New Roman" w:hAnsi="Times New Roman" w:cs="Times New Roman"/>
          <w:sz w:val="28"/>
          <w:szCs w:val="28"/>
          <w:vertAlign w:val="superscript"/>
        </w:rPr>
        <w:t>2</w:t>
      </w:r>
      <w:r w:rsidRPr="00312B66">
        <w:rPr>
          <w:rFonts w:ascii="Times New Roman" w:hAnsi="Times New Roman" w:cs="Times New Roman"/>
          <w:sz w:val="28"/>
          <w:szCs w:val="28"/>
        </w:rPr>
        <w:t>) elaborează și aprobă Regulamentul cu privire la comunitățile de energie din surse regenerabile</w:t>
      </w:r>
      <w:r>
        <w:rPr>
          <w:rFonts w:ascii="Times New Roman" w:hAnsi="Times New Roman" w:cs="Times New Roman"/>
          <w:sz w:val="28"/>
          <w:szCs w:val="28"/>
        </w:rPr>
        <w:t>;</w:t>
      </w:r>
      <w:r w:rsidRPr="00312B66">
        <w:rPr>
          <w:rFonts w:ascii="Times New Roman" w:hAnsi="Times New Roman" w:cs="Times New Roman"/>
          <w:sz w:val="28"/>
          <w:szCs w:val="28"/>
        </w:rPr>
        <w:t xml:space="preserve"> instituie și ține, în conformitate cu prevederile </w:t>
      </w:r>
      <w:r>
        <w:rPr>
          <w:rFonts w:ascii="Times New Roman" w:hAnsi="Times New Roman" w:cs="Times New Roman"/>
          <w:sz w:val="28"/>
          <w:szCs w:val="28"/>
        </w:rPr>
        <w:t>r</w:t>
      </w:r>
      <w:r w:rsidRPr="00312B66">
        <w:rPr>
          <w:rFonts w:ascii="Times New Roman" w:hAnsi="Times New Roman" w:cs="Times New Roman"/>
          <w:sz w:val="28"/>
          <w:szCs w:val="28"/>
        </w:rPr>
        <w:t>egulamentului menționat</w:t>
      </w:r>
      <w:r>
        <w:rPr>
          <w:rFonts w:ascii="Times New Roman" w:hAnsi="Times New Roman" w:cs="Times New Roman"/>
          <w:sz w:val="28"/>
          <w:szCs w:val="28"/>
        </w:rPr>
        <w:t>,</w:t>
      </w:r>
      <w:r w:rsidRPr="00312B66">
        <w:rPr>
          <w:rFonts w:ascii="Times New Roman" w:hAnsi="Times New Roman" w:cs="Times New Roman"/>
          <w:sz w:val="28"/>
          <w:szCs w:val="28"/>
        </w:rPr>
        <w:t xml:space="preserve"> Registrul comunităților de energie din surse regenerabile</w:t>
      </w:r>
      <w:r>
        <w:rPr>
          <w:rFonts w:ascii="Times New Roman" w:hAnsi="Times New Roman" w:cs="Times New Roman"/>
          <w:sz w:val="28"/>
          <w:szCs w:val="28"/>
        </w:rPr>
        <w:t>;</w:t>
      </w:r>
      <w:r w:rsidRPr="00312B66">
        <w:rPr>
          <w:rFonts w:ascii="Times New Roman" w:hAnsi="Times New Roman" w:cs="Times New Roman"/>
          <w:sz w:val="28"/>
          <w:szCs w:val="28"/>
        </w:rPr>
        <w:t xml:space="preserve"> înregistrează comunitățile de energie din surse regenerabile în Registrul comunităților de energie din surse regenerabile;”.</w:t>
      </w:r>
    </w:p>
    <w:p w14:paraId="7973512E" w14:textId="77777777" w:rsidR="00F4036B" w:rsidRDefault="00F4036B" w:rsidP="009911D3">
      <w:pPr>
        <w:tabs>
          <w:tab w:val="left" w:pos="1560"/>
        </w:tabs>
        <w:spacing w:after="0" w:line="240" w:lineRule="auto"/>
        <w:ind w:left="0" w:firstLine="709"/>
        <w:jc w:val="both"/>
        <w:rPr>
          <w:rFonts w:ascii="Times New Roman" w:hAnsi="Times New Roman" w:cs="Times New Roman"/>
          <w:sz w:val="28"/>
          <w:szCs w:val="28"/>
        </w:rPr>
      </w:pPr>
    </w:p>
    <w:p w14:paraId="57FE40C1" w14:textId="77777777" w:rsidR="00F4036B" w:rsidRPr="00441C8B" w:rsidRDefault="00F4036B" w:rsidP="009911D3">
      <w:pPr>
        <w:tabs>
          <w:tab w:val="left" w:pos="156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441C8B">
        <w:rPr>
          <w:rFonts w:ascii="Times New Roman" w:hAnsi="Times New Roman" w:cs="Times New Roman"/>
          <w:sz w:val="28"/>
          <w:szCs w:val="28"/>
        </w:rPr>
        <w:t xml:space="preserve">Articolul 28: </w:t>
      </w:r>
    </w:p>
    <w:p w14:paraId="50070D72"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p>
    <w:p w14:paraId="399BA661"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la a</w:t>
      </w:r>
      <w:r w:rsidRPr="001A7B31">
        <w:rPr>
          <w:rFonts w:ascii="Times New Roman" w:hAnsi="Times New Roman" w:cs="Times New Roman"/>
          <w:sz w:val="28"/>
          <w:szCs w:val="28"/>
        </w:rPr>
        <w:t>lin</w:t>
      </w:r>
      <w:r>
        <w:rPr>
          <w:rFonts w:ascii="Times New Roman" w:hAnsi="Times New Roman" w:cs="Times New Roman"/>
          <w:sz w:val="28"/>
          <w:szCs w:val="28"/>
        </w:rPr>
        <w:t>e</w:t>
      </w:r>
      <w:r w:rsidRPr="001A7B31">
        <w:rPr>
          <w:rFonts w:ascii="Times New Roman" w:hAnsi="Times New Roman" w:cs="Times New Roman"/>
          <w:sz w:val="28"/>
          <w:szCs w:val="28"/>
        </w:rPr>
        <w:t>at</w:t>
      </w:r>
      <w:r>
        <w:rPr>
          <w:rFonts w:ascii="Times New Roman" w:hAnsi="Times New Roman" w:cs="Times New Roman"/>
          <w:sz w:val="28"/>
          <w:szCs w:val="28"/>
        </w:rPr>
        <w:t>ul</w:t>
      </w:r>
      <w:r w:rsidRPr="001A7B31">
        <w:rPr>
          <w:rFonts w:ascii="Times New Roman" w:hAnsi="Times New Roman" w:cs="Times New Roman"/>
          <w:sz w:val="28"/>
          <w:szCs w:val="28"/>
        </w:rPr>
        <w:t xml:space="preserve"> (1)</w:t>
      </w:r>
      <w:r>
        <w:rPr>
          <w:rFonts w:ascii="Times New Roman" w:hAnsi="Times New Roman" w:cs="Times New Roman"/>
          <w:sz w:val="28"/>
          <w:szCs w:val="28"/>
        </w:rPr>
        <w:t>,</w:t>
      </w:r>
      <w:r w:rsidRPr="001A7B31">
        <w:rPr>
          <w:rFonts w:ascii="Times New Roman" w:hAnsi="Times New Roman" w:cs="Times New Roman"/>
          <w:sz w:val="28"/>
          <w:szCs w:val="28"/>
        </w:rPr>
        <w:t xml:space="preserve"> </w:t>
      </w:r>
      <w:r>
        <w:rPr>
          <w:rFonts w:ascii="Times New Roman" w:hAnsi="Times New Roman" w:cs="Times New Roman"/>
          <w:sz w:val="28"/>
          <w:szCs w:val="28"/>
        </w:rPr>
        <w:t>cuvântul „Producătorii”</w:t>
      </w:r>
      <w:r w:rsidRPr="001A7B31">
        <w:rPr>
          <w:rFonts w:ascii="Times New Roman" w:hAnsi="Times New Roman" w:cs="Times New Roman"/>
          <w:sz w:val="28"/>
          <w:szCs w:val="28"/>
        </w:rPr>
        <w:t xml:space="preserve"> </w:t>
      </w:r>
      <w:r>
        <w:rPr>
          <w:rFonts w:ascii="Times New Roman" w:hAnsi="Times New Roman" w:cs="Times New Roman"/>
          <w:sz w:val="28"/>
          <w:szCs w:val="28"/>
        </w:rPr>
        <w:t xml:space="preserve">se substituie </w:t>
      </w:r>
      <w:r w:rsidRPr="001A7B31">
        <w:rPr>
          <w:rFonts w:ascii="Times New Roman" w:hAnsi="Times New Roman" w:cs="Times New Roman"/>
          <w:sz w:val="28"/>
          <w:szCs w:val="28"/>
        </w:rPr>
        <w:t>cu textul „</w:t>
      </w:r>
      <w:r>
        <w:rPr>
          <w:rFonts w:ascii="Times New Roman" w:hAnsi="Times New Roman" w:cs="Times New Roman"/>
          <w:sz w:val="28"/>
          <w:szCs w:val="28"/>
        </w:rPr>
        <w:t>S</w:t>
      </w:r>
      <w:r w:rsidRPr="001A7B31">
        <w:rPr>
          <w:rFonts w:ascii="Times New Roman" w:hAnsi="Times New Roman" w:cs="Times New Roman"/>
          <w:sz w:val="28"/>
          <w:szCs w:val="28"/>
        </w:rPr>
        <w:t>ub rezerva prevederilor art. 10 alin. (2)</w:t>
      </w:r>
      <w:r>
        <w:rPr>
          <w:rFonts w:ascii="Times New Roman" w:hAnsi="Times New Roman" w:cs="Times New Roman"/>
          <w:sz w:val="28"/>
          <w:szCs w:val="28"/>
        </w:rPr>
        <w:t>, producătorii</w:t>
      </w:r>
      <w:r w:rsidRPr="001A7B31">
        <w:rPr>
          <w:rFonts w:ascii="Times New Roman" w:hAnsi="Times New Roman" w:cs="Times New Roman"/>
          <w:sz w:val="28"/>
          <w:szCs w:val="28"/>
        </w:rPr>
        <w:t>”;</w:t>
      </w:r>
    </w:p>
    <w:p w14:paraId="234ABA85"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p>
    <w:p w14:paraId="04E24DA5"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la a</w:t>
      </w:r>
      <w:r w:rsidRPr="001A7B31">
        <w:rPr>
          <w:rFonts w:ascii="Times New Roman" w:hAnsi="Times New Roman" w:cs="Times New Roman"/>
          <w:sz w:val="28"/>
          <w:szCs w:val="28"/>
        </w:rPr>
        <w:t>lin</w:t>
      </w:r>
      <w:r>
        <w:rPr>
          <w:rFonts w:ascii="Times New Roman" w:hAnsi="Times New Roman" w:cs="Times New Roman"/>
          <w:sz w:val="28"/>
          <w:szCs w:val="28"/>
        </w:rPr>
        <w:t>e</w:t>
      </w:r>
      <w:r w:rsidRPr="001A7B31">
        <w:rPr>
          <w:rFonts w:ascii="Times New Roman" w:hAnsi="Times New Roman" w:cs="Times New Roman"/>
          <w:sz w:val="28"/>
          <w:szCs w:val="28"/>
        </w:rPr>
        <w:t>at</w:t>
      </w:r>
      <w:r>
        <w:rPr>
          <w:rFonts w:ascii="Times New Roman" w:hAnsi="Times New Roman" w:cs="Times New Roman"/>
          <w:sz w:val="28"/>
          <w:szCs w:val="28"/>
        </w:rPr>
        <w:t>ul</w:t>
      </w:r>
      <w:r w:rsidRPr="001A7B31">
        <w:rPr>
          <w:rFonts w:ascii="Times New Roman" w:hAnsi="Times New Roman" w:cs="Times New Roman"/>
          <w:sz w:val="28"/>
          <w:szCs w:val="28"/>
        </w:rPr>
        <w:t xml:space="preserve"> (</w:t>
      </w:r>
      <w:r>
        <w:rPr>
          <w:rFonts w:ascii="Times New Roman" w:hAnsi="Times New Roman" w:cs="Times New Roman"/>
          <w:sz w:val="28"/>
          <w:szCs w:val="28"/>
        </w:rPr>
        <w:t>3</w:t>
      </w:r>
      <w:r w:rsidRPr="001A7B31">
        <w:rPr>
          <w:rFonts w:ascii="Times New Roman" w:hAnsi="Times New Roman" w:cs="Times New Roman"/>
          <w:sz w:val="28"/>
          <w:szCs w:val="28"/>
        </w:rPr>
        <w:t>)</w:t>
      </w:r>
      <w:r>
        <w:rPr>
          <w:rFonts w:ascii="Times New Roman" w:hAnsi="Times New Roman" w:cs="Times New Roman"/>
          <w:sz w:val="28"/>
          <w:szCs w:val="28"/>
        </w:rPr>
        <w:t>,</w:t>
      </w:r>
      <w:r w:rsidRPr="001A7B31">
        <w:rPr>
          <w:rFonts w:ascii="Times New Roman" w:hAnsi="Times New Roman" w:cs="Times New Roman"/>
          <w:sz w:val="28"/>
          <w:szCs w:val="28"/>
        </w:rPr>
        <w:t xml:space="preserve"> </w:t>
      </w:r>
      <w:r>
        <w:rPr>
          <w:rFonts w:ascii="Times New Roman" w:hAnsi="Times New Roman" w:cs="Times New Roman"/>
          <w:sz w:val="28"/>
          <w:szCs w:val="28"/>
        </w:rPr>
        <w:t>cuvântul „Racordarea”</w:t>
      </w:r>
      <w:r w:rsidRPr="001A7B31">
        <w:rPr>
          <w:rFonts w:ascii="Times New Roman" w:hAnsi="Times New Roman" w:cs="Times New Roman"/>
          <w:sz w:val="28"/>
          <w:szCs w:val="28"/>
        </w:rPr>
        <w:t xml:space="preserve"> </w:t>
      </w:r>
      <w:r>
        <w:rPr>
          <w:rFonts w:ascii="Times New Roman" w:hAnsi="Times New Roman" w:cs="Times New Roman"/>
          <w:sz w:val="28"/>
          <w:szCs w:val="28"/>
        </w:rPr>
        <w:t xml:space="preserve">se substituie </w:t>
      </w:r>
      <w:r w:rsidRPr="001A7B31">
        <w:rPr>
          <w:rFonts w:ascii="Times New Roman" w:hAnsi="Times New Roman" w:cs="Times New Roman"/>
          <w:sz w:val="28"/>
          <w:szCs w:val="28"/>
        </w:rPr>
        <w:t>cu textul „</w:t>
      </w:r>
      <w:r>
        <w:rPr>
          <w:rFonts w:ascii="Times New Roman" w:hAnsi="Times New Roman" w:cs="Times New Roman"/>
          <w:sz w:val="28"/>
          <w:szCs w:val="28"/>
        </w:rPr>
        <w:t>S</w:t>
      </w:r>
      <w:r w:rsidRPr="001A7B31">
        <w:rPr>
          <w:rFonts w:ascii="Times New Roman" w:hAnsi="Times New Roman" w:cs="Times New Roman"/>
          <w:sz w:val="28"/>
          <w:szCs w:val="28"/>
        </w:rPr>
        <w:t>ub rezerva prevederilor art. 10 alin. (2)</w:t>
      </w:r>
      <w:r>
        <w:rPr>
          <w:rFonts w:ascii="Times New Roman" w:hAnsi="Times New Roman" w:cs="Times New Roman"/>
          <w:sz w:val="28"/>
          <w:szCs w:val="28"/>
        </w:rPr>
        <w:t>, racordarea</w:t>
      </w:r>
      <w:r w:rsidRPr="001A7B31">
        <w:rPr>
          <w:rFonts w:ascii="Times New Roman" w:hAnsi="Times New Roman" w:cs="Times New Roman"/>
          <w:sz w:val="28"/>
          <w:szCs w:val="28"/>
        </w:rPr>
        <w:t>”;</w:t>
      </w:r>
    </w:p>
    <w:p w14:paraId="78C977CC" w14:textId="77777777" w:rsidR="00F4036B" w:rsidRPr="001A7B31" w:rsidRDefault="00F4036B" w:rsidP="009911D3">
      <w:pPr>
        <w:pStyle w:val="Listparagraf"/>
        <w:spacing w:after="0" w:line="240" w:lineRule="auto"/>
        <w:ind w:left="0" w:firstLine="709"/>
        <w:jc w:val="both"/>
        <w:rPr>
          <w:rFonts w:ascii="Times New Roman" w:hAnsi="Times New Roman" w:cs="Times New Roman"/>
          <w:sz w:val="28"/>
          <w:szCs w:val="28"/>
        </w:rPr>
      </w:pPr>
    </w:p>
    <w:p w14:paraId="6405CA8A" w14:textId="77777777" w:rsidR="00F4036B" w:rsidRPr="001A7B31" w:rsidRDefault="00F4036B" w:rsidP="009911D3">
      <w:pPr>
        <w:pStyle w:val="Listparagraf"/>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a</w:t>
      </w:r>
      <w:r w:rsidRPr="001A7B31">
        <w:rPr>
          <w:rFonts w:ascii="Times New Roman" w:hAnsi="Times New Roman" w:cs="Times New Roman"/>
          <w:sz w:val="28"/>
          <w:szCs w:val="28"/>
        </w:rPr>
        <w:t>lineatul (4</w:t>
      </w:r>
      <w:r w:rsidRPr="001A7B31">
        <w:rPr>
          <w:rFonts w:ascii="Times New Roman" w:hAnsi="Times New Roman" w:cs="Times New Roman"/>
          <w:sz w:val="28"/>
          <w:szCs w:val="28"/>
          <w:vertAlign w:val="superscript"/>
        </w:rPr>
        <w:t xml:space="preserve">1 </w:t>
      </w:r>
      <w:r w:rsidRPr="001A7B31">
        <w:rPr>
          <w:rFonts w:ascii="Times New Roman" w:hAnsi="Times New Roman" w:cs="Times New Roman"/>
          <w:sz w:val="28"/>
          <w:szCs w:val="28"/>
        </w:rPr>
        <w:t>) se abrogă</w:t>
      </w:r>
      <w:r>
        <w:rPr>
          <w:rFonts w:ascii="Times New Roman" w:hAnsi="Times New Roman" w:cs="Times New Roman"/>
          <w:sz w:val="28"/>
          <w:szCs w:val="28"/>
        </w:rPr>
        <w:t>;</w:t>
      </w:r>
      <w:r w:rsidRPr="001A7B31">
        <w:rPr>
          <w:rFonts w:ascii="Times New Roman" w:hAnsi="Times New Roman" w:cs="Times New Roman"/>
          <w:sz w:val="28"/>
          <w:szCs w:val="28"/>
        </w:rPr>
        <w:t xml:space="preserve"> </w:t>
      </w:r>
    </w:p>
    <w:p w14:paraId="4D37ECAB" w14:textId="77777777" w:rsidR="00F4036B" w:rsidRDefault="00F4036B" w:rsidP="009911D3">
      <w:pPr>
        <w:pStyle w:val="Listparagraf"/>
        <w:spacing w:after="0" w:line="240" w:lineRule="auto"/>
        <w:ind w:left="0" w:firstLine="709"/>
        <w:jc w:val="both"/>
        <w:rPr>
          <w:rFonts w:ascii="Times New Roman" w:hAnsi="Times New Roman" w:cs="Times New Roman"/>
          <w:sz w:val="28"/>
          <w:szCs w:val="28"/>
        </w:rPr>
      </w:pPr>
    </w:p>
    <w:p w14:paraId="757F4278" w14:textId="77777777" w:rsidR="00F4036B" w:rsidRPr="00427C40" w:rsidRDefault="00F4036B" w:rsidP="009911D3">
      <w:pPr>
        <w:pBdr>
          <w:top w:val="nil"/>
          <w:left w:val="nil"/>
          <w:bottom w:val="nil"/>
          <w:right w:val="nil"/>
          <w:between w:val="nil"/>
        </w:pBdr>
        <w:tabs>
          <w:tab w:val="left" w:pos="990"/>
        </w:tabs>
        <w:spacing w:after="0" w:line="240" w:lineRule="auto"/>
        <w:ind w:left="0" w:firstLine="709"/>
        <w:jc w:val="both"/>
        <w:rPr>
          <w:rFonts w:ascii="Times New Roman" w:eastAsia="Times New Roman" w:hAnsi="Times New Roman" w:cs="Times New Roman"/>
          <w:color w:val="000000"/>
          <w:sz w:val="28"/>
          <w:szCs w:val="28"/>
        </w:rPr>
      </w:pPr>
      <w:r w:rsidRPr="006F54CB">
        <w:rPr>
          <w:rFonts w:ascii="Times New Roman" w:eastAsia="Calibri" w:hAnsi="Times New Roman" w:cs="Times New Roman"/>
          <w:bCs/>
          <w:sz w:val="28"/>
          <w:szCs w:val="28"/>
        </w:rPr>
        <w:t>alineatul (4</w:t>
      </w:r>
      <w:r w:rsidRPr="006F54CB">
        <w:rPr>
          <w:rFonts w:ascii="Times New Roman" w:eastAsia="Calibri" w:hAnsi="Times New Roman" w:cs="Times New Roman"/>
          <w:bCs/>
          <w:sz w:val="28"/>
          <w:szCs w:val="28"/>
          <w:vertAlign w:val="superscript"/>
        </w:rPr>
        <w:t>2</w:t>
      </w:r>
      <w:r w:rsidRPr="006F54CB">
        <w:rPr>
          <w:rFonts w:ascii="Times New Roman" w:eastAsia="Calibri" w:hAnsi="Times New Roman" w:cs="Times New Roman"/>
          <w:bCs/>
          <w:sz w:val="28"/>
          <w:szCs w:val="28"/>
        </w:rPr>
        <w:t>) se completează cu textul: „</w:t>
      </w:r>
      <w:r w:rsidRPr="00AF665E">
        <w:rPr>
          <w:rFonts w:ascii="Times New Roman" w:hAnsi="Times New Roman" w:cs="Times New Roman"/>
          <w:sz w:val="28"/>
          <w:szCs w:val="28"/>
        </w:rPr>
        <w:t xml:space="preserve">Stabilirea </w:t>
      </w:r>
      <w:r w:rsidRPr="003B6156">
        <w:rPr>
          <w:rFonts w:ascii="Times New Roman" w:hAnsi="Times New Roman" w:cs="Times New Roman"/>
          <w:sz w:val="28"/>
          <w:szCs w:val="28"/>
        </w:rPr>
        <w:t>plafonului de capacitate individuală</w:t>
      </w:r>
      <w:r w:rsidRPr="00AF665E">
        <w:rPr>
          <w:rFonts w:ascii="Times New Roman" w:hAnsi="Times New Roman" w:cs="Times New Roman"/>
          <w:sz w:val="28"/>
          <w:szCs w:val="28"/>
        </w:rPr>
        <w:t xml:space="preserve"> nu interzice solicitantului să solicite operatorului sistemului de distribuție racordarea centralei electrice care </w:t>
      </w:r>
      <w:r w:rsidRPr="006726BC">
        <w:rPr>
          <w:rFonts w:ascii="Times New Roman" w:hAnsi="Times New Roman" w:cs="Times New Roman"/>
          <w:sz w:val="28"/>
          <w:szCs w:val="28"/>
        </w:rPr>
        <w:t>produce energie electrică</w:t>
      </w:r>
      <w:r w:rsidRPr="00BB5143">
        <w:rPr>
          <w:rFonts w:ascii="Times New Roman" w:hAnsi="Times New Roman" w:cs="Times New Roman"/>
          <w:sz w:val="28"/>
          <w:szCs w:val="28"/>
        </w:rPr>
        <w:t xml:space="preserve"> din surse regenerabile sau </w:t>
      </w:r>
      <w:r>
        <w:rPr>
          <w:rFonts w:ascii="Times New Roman" w:hAnsi="Times New Roman" w:cs="Times New Roman"/>
          <w:sz w:val="28"/>
          <w:szCs w:val="28"/>
        </w:rPr>
        <w:t xml:space="preserve">a </w:t>
      </w:r>
      <w:r w:rsidRPr="00BB5143">
        <w:rPr>
          <w:rFonts w:ascii="Times New Roman" w:hAnsi="Times New Roman" w:cs="Times New Roman"/>
          <w:sz w:val="28"/>
          <w:szCs w:val="28"/>
        </w:rPr>
        <w:t xml:space="preserve">instalației de stocare a energiei, care are o capacitate mai mare decât </w:t>
      </w:r>
      <w:r w:rsidRPr="003B6156">
        <w:rPr>
          <w:rFonts w:ascii="Times New Roman" w:hAnsi="Times New Roman" w:cs="Times New Roman"/>
          <w:sz w:val="28"/>
          <w:szCs w:val="28"/>
        </w:rPr>
        <w:t>plafonul de capacitate individuală</w:t>
      </w:r>
      <w:r w:rsidRPr="00AF665E">
        <w:rPr>
          <w:rFonts w:ascii="Times New Roman" w:hAnsi="Times New Roman" w:cs="Times New Roman"/>
          <w:sz w:val="28"/>
          <w:szCs w:val="28"/>
        </w:rPr>
        <w:t xml:space="preserve"> </w:t>
      </w:r>
      <w:r w:rsidRPr="00BB5143">
        <w:rPr>
          <w:rFonts w:ascii="Times New Roman" w:hAnsi="Times New Roman" w:cs="Times New Roman"/>
          <w:sz w:val="28"/>
          <w:szCs w:val="28"/>
        </w:rPr>
        <w:t>stabilit pentru solicitantul respectiv. În acest caz, la eliberarea avizului de racordare, operatorul sistemului de distribuție informează, în aviz, solicitantul despre faptul că furnizorii de energie electrică vor remunera</w:t>
      </w:r>
      <w:r w:rsidRPr="00AF665E">
        <w:rPr>
          <w:rFonts w:ascii="Times New Roman" w:hAnsi="Times New Roman" w:cs="Times New Roman"/>
          <w:sz w:val="28"/>
          <w:szCs w:val="28"/>
        </w:rPr>
        <w:t xml:space="preserve"> solicitantul doar pentru cantitatea de energie electrică </w:t>
      </w:r>
      <w:r>
        <w:rPr>
          <w:rFonts w:ascii="Times New Roman" w:hAnsi="Times New Roman" w:cs="Times New Roman"/>
          <w:sz w:val="28"/>
          <w:szCs w:val="28"/>
        </w:rPr>
        <w:t>produsă</w:t>
      </w:r>
      <w:r w:rsidRPr="00AF665E">
        <w:rPr>
          <w:rFonts w:ascii="Times New Roman" w:hAnsi="Times New Roman" w:cs="Times New Roman"/>
          <w:sz w:val="28"/>
          <w:szCs w:val="28"/>
        </w:rPr>
        <w:t xml:space="preserve"> în limit</w:t>
      </w:r>
      <w:r>
        <w:rPr>
          <w:rFonts w:ascii="Times New Roman" w:hAnsi="Times New Roman" w:cs="Times New Roman"/>
          <w:sz w:val="28"/>
          <w:szCs w:val="28"/>
        </w:rPr>
        <w:t>a</w:t>
      </w:r>
      <w:r w:rsidRPr="00AF665E">
        <w:rPr>
          <w:rFonts w:ascii="Times New Roman" w:hAnsi="Times New Roman" w:cs="Times New Roman"/>
          <w:sz w:val="28"/>
          <w:szCs w:val="28"/>
        </w:rPr>
        <w:t xml:space="preserve"> </w:t>
      </w:r>
      <w:r w:rsidRPr="003B6156">
        <w:rPr>
          <w:rFonts w:ascii="Times New Roman" w:hAnsi="Times New Roman" w:cs="Times New Roman"/>
          <w:sz w:val="28"/>
          <w:szCs w:val="28"/>
        </w:rPr>
        <w:t xml:space="preserve">plafonului de capacitate individuală, determinată proporțional cotei plafonului de capacitate individuală </w:t>
      </w:r>
      <w:r w:rsidRPr="00050419">
        <w:rPr>
          <w:rFonts w:ascii="Times New Roman" w:hAnsi="Times New Roman" w:cs="Times New Roman"/>
          <w:sz w:val="28"/>
          <w:szCs w:val="28"/>
        </w:rPr>
        <w:t xml:space="preserve">din </w:t>
      </w:r>
      <w:r w:rsidRPr="00AF665E">
        <w:rPr>
          <w:rFonts w:ascii="Times New Roman" w:hAnsi="Times New Roman" w:cs="Times New Roman"/>
          <w:sz w:val="28"/>
          <w:szCs w:val="28"/>
        </w:rPr>
        <w:t xml:space="preserve">puterea totală instalată a </w:t>
      </w:r>
      <w:r>
        <w:rPr>
          <w:rFonts w:ascii="Times New Roman" w:hAnsi="Times New Roman" w:cs="Times New Roman"/>
          <w:sz w:val="28"/>
          <w:szCs w:val="28"/>
        </w:rPr>
        <w:t>centralei</w:t>
      </w:r>
      <w:r w:rsidRPr="00AF665E">
        <w:rPr>
          <w:rFonts w:ascii="Times New Roman" w:hAnsi="Times New Roman" w:cs="Times New Roman"/>
          <w:sz w:val="28"/>
          <w:szCs w:val="28"/>
        </w:rPr>
        <w:t xml:space="preserve"> </w:t>
      </w:r>
      <w:r>
        <w:rPr>
          <w:rFonts w:ascii="Times New Roman" w:hAnsi="Times New Roman" w:cs="Times New Roman"/>
          <w:sz w:val="28"/>
          <w:szCs w:val="28"/>
        </w:rPr>
        <w:t xml:space="preserve">electrice </w:t>
      </w:r>
      <w:r w:rsidRPr="00AF665E">
        <w:rPr>
          <w:rFonts w:ascii="Times New Roman" w:hAnsi="Times New Roman" w:cs="Times New Roman"/>
          <w:sz w:val="28"/>
          <w:szCs w:val="28"/>
        </w:rPr>
        <w:t xml:space="preserve">de </w:t>
      </w:r>
      <w:r>
        <w:rPr>
          <w:rFonts w:ascii="Times New Roman" w:hAnsi="Times New Roman" w:cs="Times New Roman"/>
          <w:sz w:val="28"/>
          <w:szCs w:val="28"/>
        </w:rPr>
        <w:t>producere</w:t>
      </w:r>
      <w:r w:rsidRPr="00AF665E">
        <w:rPr>
          <w:rFonts w:ascii="Times New Roman" w:hAnsi="Times New Roman" w:cs="Times New Roman"/>
          <w:sz w:val="28"/>
          <w:szCs w:val="28"/>
        </w:rPr>
        <w:t xml:space="preserve"> a energiei electrice din surse regenerabile</w:t>
      </w:r>
      <w:r>
        <w:rPr>
          <w:rFonts w:ascii="Times New Roman" w:hAnsi="Times New Roman" w:cs="Times New Roman"/>
          <w:sz w:val="28"/>
          <w:szCs w:val="28"/>
        </w:rPr>
        <w:t>.”</w:t>
      </w:r>
    </w:p>
    <w:p w14:paraId="2E25FA71" w14:textId="77777777" w:rsidR="00F4036B" w:rsidRPr="001A7B31" w:rsidRDefault="00F4036B" w:rsidP="009911D3">
      <w:pPr>
        <w:pStyle w:val="Listparagraf"/>
        <w:spacing w:after="0" w:line="240" w:lineRule="auto"/>
        <w:ind w:left="0" w:firstLine="709"/>
        <w:jc w:val="both"/>
        <w:rPr>
          <w:rFonts w:ascii="Times New Roman" w:hAnsi="Times New Roman" w:cs="Times New Roman"/>
          <w:sz w:val="28"/>
          <w:szCs w:val="28"/>
        </w:rPr>
      </w:pPr>
    </w:p>
    <w:p w14:paraId="02059CD8" w14:textId="77777777" w:rsidR="00F4036B" w:rsidRDefault="00F4036B" w:rsidP="009911D3">
      <w:p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6</w:t>
      </w:r>
      <w:r w:rsidRPr="00441C8B">
        <w:rPr>
          <w:rFonts w:ascii="Times New Roman" w:hAnsi="Times New Roman" w:cs="Times New Roman"/>
          <w:sz w:val="28"/>
          <w:szCs w:val="28"/>
        </w:rPr>
        <w:t>. Articolul 37</w:t>
      </w:r>
      <w:r>
        <w:rPr>
          <w:rFonts w:ascii="Times New Roman" w:hAnsi="Times New Roman" w:cs="Times New Roman"/>
          <w:sz w:val="28"/>
          <w:szCs w:val="28"/>
        </w:rPr>
        <w:t xml:space="preserve">: </w:t>
      </w:r>
    </w:p>
    <w:p w14:paraId="2C5EAB24"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46D83F0D" w14:textId="77777777" w:rsidR="00F4036B" w:rsidRPr="00C46A63" w:rsidRDefault="00F4036B" w:rsidP="009911D3">
      <w:pPr>
        <w:spacing w:after="0" w:line="240" w:lineRule="auto"/>
        <w:ind w:left="0" w:firstLine="709"/>
        <w:jc w:val="both"/>
        <w:rPr>
          <w:rFonts w:ascii="Times New Roman" w:hAnsi="Times New Roman" w:cs="Times New Roman"/>
          <w:sz w:val="28"/>
          <w:szCs w:val="28"/>
          <w:lang w:val="ro-MD"/>
        </w:rPr>
      </w:pPr>
      <w:r w:rsidRPr="00CB532C">
        <w:rPr>
          <w:rFonts w:ascii="Times New Roman" w:eastAsia="Calibri" w:hAnsi="Times New Roman" w:cs="Times New Roman"/>
          <w:bCs/>
          <w:sz w:val="28"/>
          <w:szCs w:val="28"/>
        </w:rPr>
        <w:lastRenderedPageBreak/>
        <w:t>la alineatul (1</w:t>
      </w:r>
      <w:r w:rsidRPr="00CB532C">
        <w:rPr>
          <w:rFonts w:ascii="Times New Roman" w:eastAsia="Calibri" w:hAnsi="Times New Roman" w:cs="Times New Roman"/>
          <w:bCs/>
          <w:sz w:val="28"/>
          <w:szCs w:val="28"/>
          <w:vertAlign w:val="superscript"/>
        </w:rPr>
        <w:t>1</w:t>
      </w:r>
      <w:r w:rsidRPr="00CB532C">
        <w:rPr>
          <w:rFonts w:ascii="Times New Roman" w:eastAsia="Calibri" w:hAnsi="Times New Roman" w:cs="Times New Roman"/>
          <w:bCs/>
          <w:sz w:val="28"/>
          <w:szCs w:val="28"/>
        </w:rPr>
        <w:t>), cuvintele „de la data anunțării rezultatelor licitației” se substituie cu cuvintele „de la data publicării în Monitorul Oficial al Republicii Moldova a hotărârii Guvernului privind oferirea statutului de producător eligibil mare”</w:t>
      </w:r>
      <w:r>
        <w:rPr>
          <w:rFonts w:ascii="Times New Roman" w:eastAsia="Calibri" w:hAnsi="Times New Roman" w:cs="Times New Roman"/>
          <w:bCs/>
          <w:sz w:val="28"/>
          <w:szCs w:val="28"/>
        </w:rPr>
        <w:t>;</w:t>
      </w:r>
    </w:p>
    <w:p w14:paraId="70F79E53"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6681D6BA"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sz w:val="28"/>
          <w:szCs w:val="28"/>
        </w:rPr>
        <w:t>alineat</w:t>
      </w:r>
      <w:r>
        <w:rPr>
          <w:rFonts w:ascii="Times New Roman" w:hAnsi="Times New Roman" w:cs="Times New Roman"/>
          <w:sz w:val="28"/>
          <w:szCs w:val="28"/>
        </w:rPr>
        <w:t>ele</w:t>
      </w:r>
      <w:r w:rsidRPr="001A7B31">
        <w:rPr>
          <w:rFonts w:ascii="Times New Roman" w:hAnsi="Times New Roman" w:cs="Times New Roman"/>
          <w:sz w:val="28"/>
          <w:szCs w:val="28"/>
        </w:rPr>
        <w:t xml:space="preserve"> (4</w:t>
      </w:r>
      <w:r w:rsidRPr="001A7B31">
        <w:rPr>
          <w:rFonts w:ascii="Times New Roman" w:hAnsi="Times New Roman" w:cs="Times New Roman"/>
          <w:sz w:val="28"/>
          <w:szCs w:val="28"/>
          <w:vertAlign w:val="superscript"/>
        </w:rPr>
        <w:t>6</w:t>
      </w:r>
      <w:r w:rsidRPr="001A7B31">
        <w:rPr>
          <w:rFonts w:ascii="Times New Roman" w:hAnsi="Times New Roman" w:cs="Times New Roman"/>
          <w:sz w:val="28"/>
          <w:szCs w:val="28"/>
        </w:rPr>
        <w:t xml:space="preserve">) </w:t>
      </w:r>
      <w:r>
        <w:rPr>
          <w:rFonts w:ascii="Times New Roman" w:hAnsi="Times New Roman" w:cs="Times New Roman"/>
          <w:sz w:val="28"/>
          <w:szCs w:val="28"/>
        </w:rPr>
        <w:t xml:space="preserve">și </w:t>
      </w:r>
      <w:r w:rsidRPr="001A7B31">
        <w:rPr>
          <w:rFonts w:ascii="Times New Roman" w:hAnsi="Times New Roman" w:cs="Times New Roman"/>
          <w:sz w:val="28"/>
          <w:szCs w:val="28"/>
          <w:shd w:val="clear" w:color="auto" w:fill="FFFFFF"/>
        </w:rPr>
        <w:t>(7)</w:t>
      </w:r>
      <w:r>
        <w:rPr>
          <w:rFonts w:ascii="Times New Roman" w:hAnsi="Times New Roman" w:cs="Times New Roman"/>
          <w:sz w:val="28"/>
          <w:szCs w:val="28"/>
          <w:shd w:val="clear" w:color="auto" w:fill="FFFFFF"/>
        </w:rPr>
        <w:t xml:space="preserve"> </w:t>
      </w:r>
      <w:r w:rsidRPr="001A7B31">
        <w:rPr>
          <w:rFonts w:ascii="Times New Roman" w:hAnsi="Times New Roman" w:cs="Times New Roman"/>
          <w:sz w:val="28"/>
          <w:szCs w:val="28"/>
        </w:rPr>
        <w:t>v</w:t>
      </w:r>
      <w:r>
        <w:rPr>
          <w:rFonts w:ascii="Times New Roman" w:hAnsi="Times New Roman" w:cs="Times New Roman"/>
          <w:sz w:val="28"/>
          <w:szCs w:val="28"/>
        </w:rPr>
        <w:t>or</w:t>
      </w:r>
      <w:r w:rsidRPr="001A7B31">
        <w:rPr>
          <w:rFonts w:ascii="Times New Roman" w:hAnsi="Times New Roman" w:cs="Times New Roman"/>
          <w:sz w:val="28"/>
          <w:szCs w:val="28"/>
        </w:rPr>
        <w:t xml:space="preserve"> avea următorul cuprins:</w:t>
      </w:r>
    </w:p>
    <w:p w14:paraId="1E179216"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094C1AC8" w14:textId="77777777" w:rsidR="00F4036B" w:rsidRPr="001A7B31" w:rsidRDefault="00F4036B" w:rsidP="009911D3">
      <w:pPr>
        <w:spacing w:after="0" w:line="240" w:lineRule="auto"/>
        <w:ind w:left="0" w:firstLine="709"/>
        <w:jc w:val="both"/>
        <w:rPr>
          <w:rFonts w:ascii="Times New Roman" w:hAnsi="Times New Roman" w:cs="Times New Roman"/>
          <w:sz w:val="28"/>
          <w:szCs w:val="28"/>
          <w:shd w:val="clear" w:color="auto" w:fill="FFFFFF"/>
        </w:rPr>
      </w:pPr>
      <w:r w:rsidRPr="001A7B31">
        <w:rPr>
          <w:rFonts w:ascii="Times New Roman" w:hAnsi="Times New Roman" w:cs="Times New Roman"/>
          <w:sz w:val="28"/>
          <w:szCs w:val="28"/>
        </w:rPr>
        <w:t>„</w:t>
      </w:r>
      <w:r w:rsidRPr="001A7B31">
        <w:rPr>
          <w:rFonts w:ascii="Times New Roman" w:hAnsi="Times New Roman" w:cs="Times New Roman"/>
          <w:sz w:val="28"/>
          <w:szCs w:val="28"/>
          <w:shd w:val="clear" w:color="auto" w:fill="FFFFFF"/>
        </w:rPr>
        <w:t>(4</w:t>
      </w:r>
      <w:r w:rsidRPr="001A7B31">
        <w:rPr>
          <w:rFonts w:ascii="Times New Roman" w:hAnsi="Times New Roman" w:cs="Times New Roman"/>
          <w:sz w:val="28"/>
          <w:szCs w:val="28"/>
          <w:shd w:val="clear" w:color="auto" w:fill="FFFFFF"/>
          <w:vertAlign w:val="superscript"/>
        </w:rPr>
        <w:t>6</w:t>
      </w:r>
      <w:r w:rsidRPr="001A7B31">
        <w:rPr>
          <w:rFonts w:ascii="Times New Roman" w:hAnsi="Times New Roman" w:cs="Times New Roman"/>
          <w:sz w:val="28"/>
          <w:szCs w:val="28"/>
          <w:shd w:val="clear" w:color="auto" w:fill="FFFFFF"/>
        </w:rPr>
        <w:t xml:space="preserve">) În cazul în care un producător eligibil mare nu își poate onora obligațiile față de creditori </w:t>
      </w:r>
      <w:r w:rsidRPr="005970CF">
        <w:rPr>
          <w:rFonts w:ascii="Times New Roman" w:hAnsi="Times New Roman" w:cs="Times New Roman"/>
          <w:sz w:val="28"/>
          <w:szCs w:val="28"/>
          <w:shd w:val="clear" w:color="auto" w:fill="FFFFFF"/>
        </w:rPr>
        <w:t>și/sau</w:t>
      </w:r>
      <w:r w:rsidRPr="001A7B31">
        <w:rPr>
          <w:rFonts w:ascii="Times New Roman" w:hAnsi="Times New Roman" w:cs="Times New Roman"/>
          <w:sz w:val="28"/>
          <w:szCs w:val="28"/>
          <w:shd w:val="clear" w:color="auto" w:fill="FFFFFF"/>
        </w:rPr>
        <w:t xml:space="preserve"> finanțatori</w:t>
      </w:r>
      <w:r>
        <w:rPr>
          <w:rFonts w:ascii="Times New Roman" w:eastAsia="Times New Roman" w:hAnsi="Times New Roman" w:cs="Times New Roman"/>
          <w:sz w:val="28"/>
          <w:szCs w:val="28"/>
          <w:highlight w:val="white"/>
        </w:rPr>
        <w:t xml:space="preserve">, </w:t>
      </w:r>
      <w:r w:rsidRPr="00F454B4">
        <w:rPr>
          <w:rFonts w:ascii="Times New Roman" w:eastAsia="Times New Roman" w:hAnsi="Times New Roman" w:cs="Times New Roman"/>
          <w:sz w:val="28"/>
          <w:szCs w:val="28"/>
        </w:rPr>
        <w:t xml:space="preserve">fapt ce periclitează realizarea proiectului privind construirea și punerea în funcțiune a centralei </w:t>
      </w:r>
      <w:r>
        <w:rPr>
          <w:rFonts w:ascii="Times New Roman" w:eastAsia="Times New Roman" w:hAnsi="Times New Roman" w:cs="Times New Roman"/>
          <w:sz w:val="28"/>
          <w:szCs w:val="28"/>
        </w:rPr>
        <w:t xml:space="preserve">electrice </w:t>
      </w:r>
      <w:r w:rsidRPr="00F454B4">
        <w:rPr>
          <w:rFonts w:ascii="Times New Roman" w:eastAsia="Times New Roman" w:hAnsi="Times New Roman" w:cs="Times New Roman"/>
          <w:sz w:val="28"/>
          <w:szCs w:val="28"/>
        </w:rPr>
        <w:t>de producere a energiei electrice din surse regenerabile,</w:t>
      </w:r>
      <w:r>
        <w:rPr>
          <w:rFonts w:ascii="Times New Roman" w:eastAsia="Times New Roman" w:hAnsi="Times New Roman" w:cs="Times New Roman"/>
          <w:sz w:val="28"/>
          <w:szCs w:val="28"/>
          <w:highlight w:val="white"/>
        </w:rPr>
        <w:t xml:space="preserve"> </w:t>
      </w:r>
      <w:r w:rsidRPr="000520D7">
        <w:rPr>
          <w:rFonts w:ascii="Times New Roman" w:hAnsi="Times New Roman" w:cs="Times New Roman"/>
          <w:sz w:val="28"/>
          <w:szCs w:val="28"/>
          <w:shd w:val="clear" w:color="auto" w:fill="FFFFFF"/>
        </w:rPr>
        <w:t xml:space="preserve">producătorul respectiv este în drept, cu acordul creditorilor </w:t>
      </w:r>
      <w:r w:rsidRPr="00946257">
        <w:rPr>
          <w:rFonts w:ascii="Times New Roman" w:hAnsi="Times New Roman" w:cs="Times New Roman"/>
          <w:sz w:val="28"/>
          <w:szCs w:val="28"/>
          <w:shd w:val="clear" w:color="auto" w:fill="FFFFFF"/>
        </w:rPr>
        <w:t>și/sau</w:t>
      </w:r>
      <w:r w:rsidRPr="000520D7">
        <w:rPr>
          <w:rFonts w:ascii="Times New Roman" w:hAnsi="Times New Roman" w:cs="Times New Roman"/>
          <w:sz w:val="28"/>
          <w:szCs w:val="28"/>
          <w:shd w:val="clear" w:color="auto" w:fill="FFFFFF"/>
        </w:rPr>
        <w:t xml:space="preserve"> al finanțatorilor, să depună la organul central de specialitate al administrației publice în domeniul energeticii o </w:t>
      </w:r>
      <w:r>
        <w:rPr>
          <w:rFonts w:ascii="Times New Roman" w:hAnsi="Times New Roman" w:cs="Times New Roman"/>
          <w:sz w:val="28"/>
          <w:szCs w:val="28"/>
          <w:shd w:val="clear" w:color="auto" w:fill="FFFFFF"/>
        </w:rPr>
        <w:t>cerere</w:t>
      </w:r>
      <w:r w:rsidRPr="000520D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privind</w:t>
      </w:r>
      <w:r w:rsidRPr="000520D7">
        <w:rPr>
          <w:rFonts w:ascii="Times New Roman" w:hAnsi="Times New Roman" w:cs="Times New Roman"/>
          <w:sz w:val="28"/>
          <w:szCs w:val="28"/>
          <w:shd w:val="clear" w:color="auto" w:fill="FFFFFF"/>
        </w:rPr>
        <w:t xml:space="preserve"> substituire</w:t>
      </w:r>
      <w:r>
        <w:rPr>
          <w:rFonts w:ascii="Times New Roman" w:hAnsi="Times New Roman" w:cs="Times New Roman"/>
          <w:sz w:val="28"/>
          <w:szCs w:val="28"/>
          <w:shd w:val="clear" w:color="auto" w:fill="FFFFFF"/>
        </w:rPr>
        <w:t>a sa</w:t>
      </w:r>
      <w:r w:rsidRPr="000520D7">
        <w:rPr>
          <w:rFonts w:ascii="Times New Roman" w:hAnsi="Times New Roman" w:cs="Times New Roman"/>
          <w:sz w:val="28"/>
          <w:szCs w:val="28"/>
          <w:shd w:val="clear" w:color="auto" w:fill="FFFFFF"/>
        </w:rPr>
        <w:t xml:space="preserve"> cu o altă entitate. La</w:t>
      </w:r>
      <w:r w:rsidRPr="001A7B31">
        <w:rPr>
          <w:rFonts w:ascii="Times New Roman" w:hAnsi="Times New Roman" w:cs="Times New Roman"/>
          <w:sz w:val="28"/>
          <w:szCs w:val="28"/>
          <w:shd w:val="clear" w:color="auto" w:fill="FFFFFF"/>
        </w:rPr>
        <w:t xml:space="preserve"> cerere se anexează</w:t>
      </w:r>
      <w:r>
        <w:rPr>
          <w:rFonts w:ascii="Times New Roman" w:hAnsi="Times New Roman" w:cs="Times New Roman"/>
          <w:sz w:val="28"/>
          <w:szCs w:val="28"/>
          <w:shd w:val="clear" w:color="auto" w:fill="FFFFFF"/>
        </w:rPr>
        <w:t xml:space="preserve"> toate</w:t>
      </w:r>
      <w:r w:rsidRPr="001A7B31">
        <w:rPr>
          <w:rFonts w:ascii="Times New Roman" w:hAnsi="Times New Roman" w:cs="Times New Roman"/>
          <w:sz w:val="28"/>
          <w:szCs w:val="28"/>
          <w:shd w:val="clear" w:color="auto" w:fill="FFFFFF"/>
        </w:rPr>
        <w:t xml:space="preserve"> actele necesare conform Regulamentului privind desfășurarea licitațiilor pentru oferirea statutului de producător eligibil mare, precum </w:t>
      </w:r>
      <w:r>
        <w:rPr>
          <w:rFonts w:ascii="Times New Roman" w:hAnsi="Times New Roman" w:cs="Times New Roman"/>
          <w:sz w:val="28"/>
          <w:szCs w:val="28"/>
          <w:shd w:val="clear" w:color="auto" w:fill="FFFFFF"/>
        </w:rPr>
        <w:t>ș</w:t>
      </w:r>
      <w:r w:rsidRPr="001A7B31">
        <w:rPr>
          <w:rFonts w:ascii="Times New Roman" w:hAnsi="Times New Roman" w:cs="Times New Roman"/>
          <w:sz w:val="28"/>
          <w:szCs w:val="28"/>
          <w:shd w:val="clear" w:color="auto" w:fill="FFFFFF"/>
        </w:rPr>
        <w:t xml:space="preserve">i acordul scris al creditorilor și/sau al finanțatorilor. Organul central de specialitate al administrației publice în domeniul energeticii examinează </w:t>
      </w:r>
      <w:r>
        <w:rPr>
          <w:rFonts w:ascii="Times New Roman" w:hAnsi="Times New Roman" w:cs="Times New Roman"/>
          <w:sz w:val="28"/>
          <w:szCs w:val="28"/>
          <w:shd w:val="clear" w:color="auto" w:fill="FFFFFF"/>
        </w:rPr>
        <w:t>cererea</w:t>
      </w:r>
      <w:r w:rsidRPr="001A7B31">
        <w:rPr>
          <w:rFonts w:ascii="Times New Roman" w:hAnsi="Times New Roman" w:cs="Times New Roman"/>
          <w:sz w:val="28"/>
          <w:szCs w:val="28"/>
          <w:shd w:val="clear" w:color="auto" w:fill="FFFFFF"/>
        </w:rPr>
        <w:t xml:space="preserve"> în termen de 60 de zile</w:t>
      </w:r>
      <w:r>
        <w:rPr>
          <w:rFonts w:ascii="Times New Roman" w:hAnsi="Times New Roman" w:cs="Times New Roman"/>
          <w:sz w:val="28"/>
          <w:szCs w:val="28"/>
          <w:shd w:val="clear" w:color="auto" w:fill="FFFFFF"/>
        </w:rPr>
        <w:t xml:space="preserve"> </w:t>
      </w:r>
      <w:r w:rsidRPr="00F711DF">
        <w:rPr>
          <w:rFonts w:ascii="Times New Roman" w:hAnsi="Times New Roman" w:cs="Times New Roman"/>
          <w:sz w:val="28"/>
          <w:szCs w:val="28"/>
          <w:shd w:val="clear" w:color="auto" w:fill="FFFFFF"/>
        </w:rPr>
        <w:t>calendaristice</w:t>
      </w:r>
      <w:r w:rsidRPr="001A7B3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de la data depunerii </w:t>
      </w:r>
      <w:r w:rsidRPr="001A7B31">
        <w:rPr>
          <w:rFonts w:ascii="Times New Roman" w:hAnsi="Times New Roman" w:cs="Times New Roman"/>
          <w:sz w:val="28"/>
          <w:szCs w:val="28"/>
          <w:shd w:val="clear" w:color="auto" w:fill="FFFFFF"/>
        </w:rPr>
        <w:t xml:space="preserve">și, după caz, propune Guvernului modificarea hotărârii privind oferirea statutului de producător eligibil mare, dar fără a afecta termenul de punere în funcțiune prevăzut </w:t>
      </w:r>
      <w:r>
        <w:rPr>
          <w:rFonts w:ascii="Times New Roman" w:hAnsi="Times New Roman" w:cs="Times New Roman"/>
          <w:sz w:val="28"/>
          <w:szCs w:val="28"/>
          <w:shd w:val="clear" w:color="auto" w:fill="FFFFFF"/>
        </w:rPr>
        <w:t xml:space="preserve">la </w:t>
      </w:r>
      <w:r w:rsidRPr="001A7B31">
        <w:rPr>
          <w:rFonts w:ascii="Times New Roman" w:hAnsi="Times New Roman" w:cs="Times New Roman"/>
          <w:sz w:val="28"/>
          <w:szCs w:val="28"/>
          <w:shd w:val="clear" w:color="auto" w:fill="FFFFFF"/>
        </w:rPr>
        <w:t>alin. (1</w:t>
      </w:r>
      <w:r w:rsidRPr="00BD5DAC">
        <w:rPr>
          <w:rFonts w:ascii="Times New Roman" w:hAnsi="Times New Roman" w:cs="Times New Roman"/>
          <w:sz w:val="28"/>
          <w:szCs w:val="28"/>
          <w:shd w:val="clear" w:color="auto" w:fill="FFFFFF"/>
          <w:vertAlign w:val="superscript"/>
        </w:rPr>
        <w:t>1</w:t>
      </w:r>
      <w:r w:rsidRPr="00A700C8">
        <w:rPr>
          <w:rFonts w:ascii="Times New Roman" w:hAnsi="Times New Roman" w:cs="Times New Roman"/>
          <w:sz w:val="28"/>
          <w:szCs w:val="28"/>
          <w:shd w:val="clear" w:color="auto" w:fill="FFFFFF"/>
        </w:rPr>
        <w:t xml:space="preserve">). </w:t>
      </w:r>
      <w:r w:rsidRPr="002C35E6">
        <w:rPr>
          <w:rFonts w:ascii="Times New Roman" w:hAnsi="Times New Roman" w:cs="Times New Roman"/>
          <w:sz w:val="28"/>
          <w:szCs w:val="28"/>
          <w:shd w:val="clear" w:color="auto" w:fill="FFFFFF"/>
        </w:rPr>
        <w:t>Noua e</w:t>
      </w:r>
      <w:r w:rsidRPr="002C35E6">
        <w:rPr>
          <w:rFonts w:ascii="Times New Roman" w:hAnsi="Times New Roman" w:cs="Times New Roman"/>
          <w:sz w:val="28"/>
          <w:szCs w:val="28"/>
          <w:shd w:val="clear" w:color="auto" w:fill="FFFFFF"/>
          <w:lang w:val="pt-BR"/>
        </w:rPr>
        <w:t>ntitate</w:t>
      </w:r>
      <w:r w:rsidRPr="00A700C8">
        <w:rPr>
          <w:rFonts w:ascii="Times New Roman" w:hAnsi="Times New Roman" w:cs="Times New Roman"/>
          <w:sz w:val="28"/>
          <w:szCs w:val="28"/>
          <w:shd w:val="clear" w:color="auto" w:fill="FFFFFF"/>
          <w:lang w:val="pt-BR"/>
        </w:rPr>
        <w:t xml:space="preserve"> propusă de către producătorul eligibil respectiv trebuie să corespundă prevederilor prezentei legi și să întrunească cerințele stabilite pentru proprietarul </w:t>
      </w:r>
      <w:r w:rsidRPr="00B355DA">
        <w:rPr>
          <w:rFonts w:ascii="Times New Roman" w:hAnsi="Times New Roman" w:cs="Times New Roman"/>
          <w:sz w:val="28"/>
          <w:szCs w:val="28"/>
          <w:shd w:val="clear" w:color="auto" w:fill="FFFFFF"/>
          <w:lang w:val="pt-BR"/>
        </w:rPr>
        <w:t>anterior</w:t>
      </w:r>
      <w:r w:rsidRPr="00A700C8">
        <w:rPr>
          <w:rFonts w:ascii="Times New Roman" w:hAnsi="Times New Roman" w:cs="Times New Roman"/>
          <w:sz w:val="28"/>
          <w:szCs w:val="28"/>
          <w:shd w:val="clear" w:color="auto" w:fill="FFFFFF"/>
          <w:lang w:val="pt-BR"/>
        </w:rPr>
        <w:t xml:space="preserve"> şi indicate în oferta câștigătoare.</w:t>
      </w:r>
      <w:r w:rsidRPr="00A700C8">
        <w:rPr>
          <w:rFonts w:ascii="Times New Roman" w:hAnsi="Times New Roman" w:cs="Times New Roman"/>
          <w:sz w:val="28"/>
          <w:szCs w:val="28"/>
          <w:shd w:val="clear" w:color="auto" w:fill="FFFFFF"/>
        </w:rPr>
        <w:t>”</w:t>
      </w:r>
    </w:p>
    <w:p w14:paraId="47AC1464" w14:textId="77777777" w:rsidR="00F4036B" w:rsidRDefault="00F4036B" w:rsidP="009911D3">
      <w:pPr>
        <w:spacing w:after="0" w:line="240" w:lineRule="auto"/>
        <w:ind w:left="0" w:firstLine="709"/>
        <w:jc w:val="both"/>
        <w:rPr>
          <w:rFonts w:ascii="Times New Roman" w:hAnsi="Times New Roman" w:cs="Times New Roman"/>
          <w:sz w:val="28"/>
          <w:szCs w:val="28"/>
          <w:shd w:val="clear" w:color="auto" w:fill="FFFFFF"/>
        </w:rPr>
      </w:pPr>
    </w:p>
    <w:p w14:paraId="2F9720D6"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sz w:val="28"/>
          <w:szCs w:val="28"/>
        </w:rPr>
        <w:t>„(7) La calculul dezechilibrelor de energie electrică pentru perioada de calcul, poziția netă măsurată a producătorilor eligibili din cadrul grupului de echilibrare a</w:t>
      </w:r>
      <w:r>
        <w:rPr>
          <w:rFonts w:ascii="Times New Roman" w:hAnsi="Times New Roman" w:cs="Times New Roman"/>
          <w:sz w:val="28"/>
          <w:szCs w:val="28"/>
        </w:rPr>
        <w:t>l</w:t>
      </w:r>
      <w:r w:rsidRPr="001A7B31">
        <w:rPr>
          <w:rFonts w:ascii="Times New Roman" w:hAnsi="Times New Roman" w:cs="Times New Roman"/>
          <w:sz w:val="28"/>
          <w:szCs w:val="28"/>
        </w:rPr>
        <w:t xml:space="preserve"> </w:t>
      </w:r>
      <w:r>
        <w:rPr>
          <w:rFonts w:ascii="Times New Roman" w:hAnsi="Times New Roman" w:cs="Times New Roman"/>
          <w:sz w:val="28"/>
          <w:szCs w:val="28"/>
        </w:rPr>
        <w:t>f</w:t>
      </w:r>
      <w:r w:rsidRPr="001A7B31">
        <w:rPr>
          <w:rFonts w:ascii="Times New Roman" w:hAnsi="Times New Roman" w:cs="Times New Roman"/>
          <w:sz w:val="28"/>
          <w:szCs w:val="28"/>
        </w:rPr>
        <w:t xml:space="preserve">urnizorului central se ajustează de către </w:t>
      </w:r>
      <w:r>
        <w:rPr>
          <w:rFonts w:ascii="Times New Roman" w:hAnsi="Times New Roman" w:cs="Times New Roman"/>
          <w:sz w:val="28"/>
          <w:szCs w:val="28"/>
        </w:rPr>
        <w:t>f</w:t>
      </w:r>
      <w:r w:rsidRPr="001A7B31">
        <w:rPr>
          <w:rFonts w:ascii="Times New Roman" w:hAnsi="Times New Roman" w:cs="Times New Roman"/>
          <w:sz w:val="28"/>
          <w:szCs w:val="28"/>
        </w:rPr>
        <w:t>urnizorul central la poziția netă contractată dacă aceasta se află în intervalele +/– 8%, în cazul utilizării surse</w:t>
      </w:r>
      <w:r>
        <w:rPr>
          <w:rFonts w:ascii="Times New Roman" w:hAnsi="Times New Roman" w:cs="Times New Roman"/>
          <w:sz w:val="28"/>
          <w:szCs w:val="28"/>
        </w:rPr>
        <w:t>lor</w:t>
      </w:r>
      <w:r w:rsidRPr="001A7B31">
        <w:rPr>
          <w:rFonts w:ascii="Times New Roman" w:hAnsi="Times New Roman" w:cs="Times New Roman"/>
          <w:sz w:val="28"/>
          <w:szCs w:val="28"/>
        </w:rPr>
        <w:t xml:space="preserve"> eoliene, și +/– 4%, în cazul utilizării surse</w:t>
      </w:r>
      <w:r>
        <w:rPr>
          <w:rFonts w:ascii="Times New Roman" w:hAnsi="Times New Roman" w:cs="Times New Roman"/>
          <w:sz w:val="28"/>
          <w:szCs w:val="28"/>
        </w:rPr>
        <w:t>lor</w:t>
      </w:r>
      <w:r w:rsidRPr="001A7B31">
        <w:rPr>
          <w:rFonts w:ascii="Times New Roman" w:hAnsi="Times New Roman" w:cs="Times New Roman"/>
          <w:sz w:val="28"/>
          <w:szCs w:val="28"/>
        </w:rPr>
        <w:t xml:space="preserve"> fotovoltaice.”</w:t>
      </w:r>
    </w:p>
    <w:p w14:paraId="53D389C8"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p>
    <w:p w14:paraId="7559A7E7" w14:textId="77777777" w:rsidR="00F4036B" w:rsidRPr="001A7B31" w:rsidRDefault="00F4036B" w:rsidP="009911D3">
      <w:pPr>
        <w:tabs>
          <w:tab w:val="left" w:pos="1080"/>
          <w:tab w:val="left" w:pos="1170"/>
        </w:tabs>
        <w:spacing w:after="0" w:line="240" w:lineRule="auto"/>
        <w:ind w:left="0" w:firstLine="709"/>
        <w:jc w:val="both"/>
        <w:rPr>
          <w:rFonts w:ascii="Times New Roman" w:hAnsi="Times New Roman" w:cs="Times New Roman"/>
          <w:sz w:val="28"/>
          <w:szCs w:val="28"/>
          <w:lang w:val="ro-MD"/>
        </w:rPr>
      </w:pPr>
      <w:r>
        <w:rPr>
          <w:rFonts w:ascii="Times New Roman" w:hAnsi="Times New Roman" w:cs="Times New Roman"/>
          <w:sz w:val="28"/>
          <w:szCs w:val="28"/>
        </w:rPr>
        <w:t>7</w:t>
      </w:r>
      <w:r w:rsidRPr="001A7B31">
        <w:rPr>
          <w:rFonts w:ascii="Times New Roman" w:hAnsi="Times New Roman" w:cs="Times New Roman"/>
          <w:sz w:val="28"/>
          <w:szCs w:val="28"/>
        </w:rPr>
        <w:t xml:space="preserve">. </w:t>
      </w:r>
      <w:r>
        <w:rPr>
          <w:rFonts w:ascii="Times New Roman" w:hAnsi="Times New Roman" w:cs="Times New Roman"/>
          <w:sz w:val="28"/>
          <w:szCs w:val="28"/>
        </w:rPr>
        <w:t>A</w:t>
      </w:r>
      <w:r w:rsidRPr="001A7B31">
        <w:rPr>
          <w:rFonts w:ascii="Times New Roman" w:hAnsi="Times New Roman" w:cs="Times New Roman"/>
          <w:sz w:val="28"/>
          <w:szCs w:val="28"/>
        </w:rPr>
        <w:t>rticolul 39</w:t>
      </w:r>
      <w:r w:rsidRPr="001A7B31">
        <w:rPr>
          <w:rFonts w:ascii="Times New Roman" w:hAnsi="Times New Roman" w:cs="Times New Roman"/>
          <w:sz w:val="28"/>
          <w:szCs w:val="28"/>
          <w:vertAlign w:val="superscript"/>
        </w:rPr>
        <w:t>1</w:t>
      </w:r>
      <w:r w:rsidRPr="001A7B31">
        <w:rPr>
          <w:rFonts w:ascii="Times New Roman" w:hAnsi="Times New Roman" w:cs="Times New Roman"/>
          <w:sz w:val="28"/>
          <w:szCs w:val="28"/>
        </w:rPr>
        <w:t>:</w:t>
      </w:r>
    </w:p>
    <w:p w14:paraId="0B8B387D"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7702D8B7" w14:textId="77777777" w:rsidR="00F4036B" w:rsidRPr="00DC3AE8" w:rsidRDefault="00F4036B" w:rsidP="009911D3">
      <w:p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la </w:t>
      </w:r>
      <w:r w:rsidRPr="001A7B31">
        <w:rPr>
          <w:rFonts w:ascii="Times New Roman" w:hAnsi="Times New Roman" w:cs="Times New Roman"/>
          <w:sz w:val="28"/>
          <w:szCs w:val="28"/>
        </w:rPr>
        <w:t>alineatul (1) litera c)</w:t>
      </w:r>
      <w:r>
        <w:rPr>
          <w:rFonts w:ascii="Times New Roman" w:hAnsi="Times New Roman" w:cs="Times New Roman"/>
          <w:sz w:val="28"/>
          <w:szCs w:val="28"/>
        </w:rPr>
        <w:t>,</w:t>
      </w:r>
      <w:r w:rsidRPr="001A7B31">
        <w:rPr>
          <w:rFonts w:ascii="Times New Roman" w:hAnsi="Times New Roman" w:cs="Times New Roman"/>
          <w:sz w:val="28"/>
          <w:szCs w:val="28"/>
        </w:rPr>
        <w:t xml:space="preserve"> </w:t>
      </w:r>
      <w:r>
        <w:rPr>
          <w:rFonts w:ascii="Times New Roman" w:hAnsi="Times New Roman" w:cs="Times New Roman"/>
          <w:sz w:val="28"/>
          <w:szCs w:val="28"/>
        </w:rPr>
        <w:t>după textul „200 kW.”</w:t>
      </w:r>
      <w:r w:rsidRPr="00166EF3">
        <w:rPr>
          <w:rFonts w:ascii="Times New Roman" w:hAnsi="Times New Roman" w:cs="Times New Roman"/>
          <w:sz w:val="28"/>
          <w:szCs w:val="28"/>
        </w:rPr>
        <w:t xml:space="preserve"> </w:t>
      </w:r>
      <w:r>
        <w:rPr>
          <w:rFonts w:ascii="Times New Roman" w:hAnsi="Times New Roman" w:cs="Times New Roman"/>
          <w:sz w:val="28"/>
          <w:szCs w:val="28"/>
        </w:rPr>
        <w:t xml:space="preserve">se introduce următorul enunț: </w:t>
      </w:r>
      <w:r w:rsidRPr="007E0E25">
        <w:rPr>
          <w:rFonts w:ascii="Times New Roman" w:eastAsia="DengXian" w:hAnsi="Times New Roman" w:cs="Times New Roman"/>
          <w:color w:val="000000"/>
          <w:sz w:val="28"/>
          <w:szCs w:val="28"/>
          <w:shd w:val="clear" w:color="auto" w:fill="FFFFFF"/>
          <w:lang w:eastAsia="ro-RO"/>
        </w:rPr>
        <w:t>„În</w:t>
      </w:r>
      <w:r w:rsidRPr="00DC3AE8">
        <w:rPr>
          <w:rFonts w:ascii="Times New Roman" w:eastAsia="DengXian" w:hAnsi="Times New Roman" w:cs="Times New Roman"/>
          <w:color w:val="000000"/>
          <w:sz w:val="28"/>
          <w:szCs w:val="28"/>
          <w:shd w:val="clear" w:color="auto" w:fill="FFFFFF"/>
          <w:lang w:eastAsia="ro-RO"/>
        </w:rPr>
        <w:t xml:space="preserve"> cazul în care capacitatea totală instalată </w:t>
      </w:r>
      <w:r w:rsidRPr="00020C96">
        <w:rPr>
          <w:rFonts w:ascii="Times New Roman" w:eastAsia="DengXian" w:hAnsi="Times New Roman" w:cs="Times New Roman"/>
          <w:color w:val="000000"/>
          <w:sz w:val="28"/>
          <w:szCs w:val="28"/>
          <w:shd w:val="clear" w:color="auto" w:fill="FFFFFF"/>
          <w:lang w:eastAsia="ro-RO"/>
        </w:rPr>
        <w:t>a centralei electrice deținute de consumatorul final</w:t>
      </w:r>
      <w:r w:rsidRPr="00DC3AE8">
        <w:rPr>
          <w:rFonts w:ascii="Times New Roman" w:eastAsia="DengXian" w:hAnsi="Times New Roman" w:cs="Times New Roman"/>
          <w:color w:val="000000"/>
          <w:sz w:val="28"/>
          <w:szCs w:val="28"/>
          <w:shd w:val="clear" w:color="auto" w:fill="FFFFFF"/>
          <w:lang w:eastAsia="ro-RO"/>
        </w:rPr>
        <w:t xml:space="preserve"> depășește plafonul de capacitate individuală stabilit de Guvern, consumatorul final poate deveni prosumator </w:t>
      </w:r>
      <w:r>
        <w:rPr>
          <w:rFonts w:ascii="Times New Roman" w:eastAsia="DengXian" w:hAnsi="Times New Roman" w:cs="Times New Roman"/>
          <w:color w:val="000000"/>
          <w:sz w:val="28"/>
          <w:szCs w:val="28"/>
          <w:shd w:val="clear" w:color="auto" w:fill="FFFFFF"/>
          <w:lang w:eastAsia="ro-RO"/>
        </w:rPr>
        <w:t xml:space="preserve">de energie electrică din surse regenerabile </w:t>
      </w:r>
      <w:r w:rsidRPr="00DC3AE8">
        <w:rPr>
          <w:rFonts w:ascii="Times New Roman" w:eastAsia="DengXian" w:hAnsi="Times New Roman" w:cs="Times New Roman"/>
          <w:color w:val="000000"/>
          <w:sz w:val="28"/>
          <w:szCs w:val="28"/>
          <w:shd w:val="clear" w:color="auto" w:fill="FFFFFF"/>
          <w:lang w:eastAsia="ro-RO"/>
        </w:rPr>
        <w:t xml:space="preserve">cu condiția semnării contractului de prosumator </w:t>
      </w:r>
      <w:r>
        <w:rPr>
          <w:rFonts w:ascii="Times New Roman" w:eastAsia="DengXian" w:hAnsi="Times New Roman" w:cs="Times New Roman"/>
          <w:color w:val="000000"/>
          <w:sz w:val="28"/>
          <w:szCs w:val="28"/>
          <w:shd w:val="clear" w:color="auto" w:fill="FFFFFF"/>
          <w:lang w:eastAsia="ro-RO"/>
        </w:rPr>
        <w:t xml:space="preserve">de energie electrică din surse regenerabile </w:t>
      </w:r>
      <w:r w:rsidRPr="00DC3AE8">
        <w:rPr>
          <w:rFonts w:ascii="Times New Roman" w:eastAsia="DengXian" w:hAnsi="Times New Roman" w:cs="Times New Roman"/>
          <w:color w:val="000000"/>
          <w:sz w:val="28"/>
          <w:szCs w:val="28"/>
          <w:shd w:val="clear" w:color="auto" w:fill="FFFFFF"/>
          <w:lang w:eastAsia="ro-RO"/>
        </w:rPr>
        <w:t xml:space="preserve">doar pentru capacitatea corespunzătoare plafonului de capacitate individuală </w:t>
      </w:r>
      <w:r w:rsidRPr="002C35E6">
        <w:rPr>
          <w:rFonts w:ascii="Times New Roman" w:eastAsia="DengXian" w:hAnsi="Times New Roman" w:cs="Times New Roman"/>
          <w:color w:val="000000"/>
          <w:sz w:val="28"/>
          <w:szCs w:val="28"/>
          <w:shd w:val="clear" w:color="auto" w:fill="FFFFFF"/>
          <w:lang w:eastAsia="ro-RO"/>
        </w:rPr>
        <w:t>stabilit de Guvern.”</w:t>
      </w:r>
    </w:p>
    <w:p w14:paraId="4340E55B" w14:textId="77777777" w:rsidR="00F4036B" w:rsidRPr="00DC3AE8" w:rsidRDefault="00F4036B" w:rsidP="009911D3">
      <w:pPr>
        <w:spacing w:after="0" w:line="240" w:lineRule="auto"/>
        <w:ind w:left="0" w:firstLine="709"/>
        <w:jc w:val="both"/>
        <w:rPr>
          <w:rFonts w:ascii="Times New Roman" w:hAnsi="Times New Roman" w:cs="Times New Roman"/>
          <w:sz w:val="28"/>
          <w:szCs w:val="28"/>
        </w:rPr>
      </w:pPr>
    </w:p>
    <w:p w14:paraId="2BABBE15" w14:textId="77777777" w:rsidR="00F4036B" w:rsidRPr="00CB532C" w:rsidRDefault="00F4036B" w:rsidP="009911D3">
      <w:pPr>
        <w:spacing w:after="0" w:line="240" w:lineRule="auto"/>
        <w:ind w:left="0" w:firstLine="709"/>
        <w:jc w:val="both"/>
        <w:rPr>
          <w:rFonts w:ascii="Times New Roman" w:eastAsia="Calibri" w:hAnsi="Times New Roman" w:cs="Times New Roman"/>
          <w:bCs/>
          <w:sz w:val="28"/>
          <w:szCs w:val="28"/>
        </w:rPr>
      </w:pPr>
      <w:r w:rsidRPr="00DC3AE8">
        <w:rPr>
          <w:rFonts w:ascii="Times New Roman" w:eastAsia="Calibri" w:hAnsi="Times New Roman" w:cs="Times New Roman"/>
          <w:bCs/>
          <w:sz w:val="28"/>
          <w:szCs w:val="28"/>
        </w:rPr>
        <w:t>alineatul (4) va avea următorul cuprins:</w:t>
      </w:r>
    </w:p>
    <w:p w14:paraId="76A8064A" w14:textId="77777777" w:rsidR="00F4036B" w:rsidRPr="00E235AB" w:rsidRDefault="00F4036B" w:rsidP="009911D3">
      <w:pPr>
        <w:spacing w:after="0" w:line="240" w:lineRule="auto"/>
        <w:ind w:left="0" w:firstLine="709"/>
        <w:jc w:val="both"/>
        <w:rPr>
          <w:rFonts w:ascii="Times New Roman" w:eastAsia="Calibri" w:hAnsi="Times New Roman" w:cs="Times New Roman"/>
          <w:bCs/>
          <w:sz w:val="28"/>
          <w:szCs w:val="28"/>
          <w:highlight w:val="cyan"/>
        </w:rPr>
      </w:pPr>
    </w:p>
    <w:p w14:paraId="27063CD8" w14:textId="77777777" w:rsidR="00F4036B" w:rsidRPr="005D37C7" w:rsidRDefault="00F4036B" w:rsidP="009911D3">
      <w:pPr>
        <w:spacing w:after="0" w:line="240" w:lineRule="auto"/>
        <w:ind w:left="0" w:firstLine="709"/>
        <w:jc w:val="both"/>
        <w:rPr>
          <w:rFonts w:ascii="Times New Roman" w:eastAsia="Calibri" w:hAnsi="Times New Roman" w:cs="Times New Roman"/>
          <w:bCs/>
          <w:sz w:val="28"/>
          <w:szCs w:val="28"/>
        </w:rPr>
      </w:pPr>
      <w:r w:rsidRPr="00DC3AE8">
        <w:rPr>
          <w:rFonts w:ascii="Times New Roman" w:eastAsia="Calibri" w:hAnsi="Times New Roman" w:cs="Times New Roman"/>
          <w:bCs/>
          <w:sz w:val="28"/>
          <w:szCs w:val="28"/>
        </w:rPr>
        <w:t>„(4) În vederea asigurării transparenței în procesul de promovare a activității prosumatorilor de energie electrică din surse regenerabile, operatorii sistemelor de distribuție sunt obligați să întocmească și să prezinte trimestrial Agenției Naționale pentru Reglementare în Energetică rapoarte cu privire la numărul prosumatorilor de energie electrică din surse regenerabile. Informațiile agregate privind prosumatorii de energie electrică din surse regenerabile se publică pe paginile web ale operatorilor sistemelor de distribuție.”</w:t>
      </w:r>
    </w:p>
    <w:p w14:paraId="3558FCF7"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31ED690C" w14:textId="77777777" w:rsidR="00F4036B" w:rsidRDefault="00F4036B" w:rsidP="009911D3">
      <w:pPr>
        <w:spacing w:after="0" w:line="240" w:lineRule="auto"/>
        <w:ind w:left="0" w:firstLine="709"/>
        <w:jc w:val="both"/>
        <w:rPr>
          <w:rFonts w:ascii="Times New Roman" w:hAnsi="Times New Roman" w:cs="Times New Roman"/>
          <w:sz w:val="28"/>
          <w:szCs w:val="28"/>
        </w:rPr>
      </w:pPr>
      <w:r w:rsidRPr="001A7B31">
        <w:rPr>
          <w:rFonts w:ascii="Times New Roman" w:hAnsi="Times New Roman" w:cs="Times New Roman"/>
          <w:sz w:val="28"/>
          <w:szCs w:val="28"/>
        </w:rPr>
        <w:t>alineatul (5)</w:t>
      </w:r>
      <w:r>
        <w:rPr>
          <w:rFonts w:ascii="Times New Roman" w:hAnsi="Times New Roman" w:cs="Times New Roman"/>
          <w:sz w:val="28"/>
          <w:szCs w:val="28"/>
        </w:rPr>
        <w:t>:</w:t>
      </w:r>
    </w:p>
    <w:p w14:paraId="7BE3B89D"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6A2E5545" w14:textId="77777777" w:rsidR="00F4036B" w:rsidRDefault="00F4036B" w:rsidP="009911D3">
      <w:p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în partea introductivă, cuvintele</w:t>
      </w:r>
      <w:r w:rsidRPr="001A7B31">
        <w:rPr>
          <w:rFonts w:ascii="Times New Roman" w:hAnsi="Times New Roman" w:cs="Times New Roman"/>
          <w:sz w:val="28"/>
          <w:szCs w:val="28"/>
        </w:rPr>
        <w:t xml:space="preserve"> „locul</w:t>
      </w:r>
      <w:r>
        <w:rPr>
          <w:rFonts w:ascii="Times New Roman" w:hAnsi="Times New Roman" w:cs="Times New Roman"/>
          <w:sz w:val="28"/>
          <w:szCs w:val="28"/>
        </w:rPr>
        <w:t>ui său</w:t>
      </w:r>
      <w:r w:rsidRPr="001A7B31">
        <w:rPr>
          <w:rFonts w:ascii="Times New Roman" w:hAnsi="Times New Roman" w:cs="Times New Roman"/>
          <w:sz w:val="28"/>
          <w:szCs w:val="28"/>
        </w:rPr>
        <w:t xml:space="preserve"> de consum” se substituie cu </w:t>
      </w:r>
      <w:r>
        <w:rPr>
          <w:rFonts w:ascii="Times New Roman" w:hAnsi="Times New Roman" w:cs="Times New Roman"/>
          <w:sz w:val="28"/>
          <w:szCs w:val="28"/>
        </w:rPr>
        <w:t>textul</w:t>
      </w:r>
      <w:r w:rsidRPr="001A7B31">
        <w:rPr>
          <w:rFonts w:ascii="Times New Roman" w:hAnsi="Times New Roman" w:cs="Times New Roman"/>
          <w:sz w:val="28"/>
          <w:szCs w:val="28"/>
        </w:rPr>
        <w:t xml:space="preserve"> „locul</w:t>
      </w:r>
      <w:r>
        <w:rPr>
          <w:rFonts w:ascii="Times New Roman" w:hAnsi="Times New Roman" w:cs="Times New Roman"/>
          <w:sz w:val="28"/>
          <w:szCs w:val="28"/>
        </w:rPr>
        <w:t>ui</w:t>
      </w:r>
      <w:r w:rsidRPr="001A7B31">
        <w:rPr>
          <w:rFonts w:ascii="Times New Roman" w:hAnsi="Times New Roman" w:cs="Times New Roman"/>
          <w:sz w:val="28"/>
          <w:szCs w:val="28"/>
        </w:rPr>
        <w:t>/locurilor de consum”</w:t>
      </w:r>
      <w:r>
        <w:rPr>
          <w:rFonts w:ascii="Times New Roman" w:hAnsi="Times New Roman" w:cs="Times New Roman"/>
          <w:sz w:val="28"/>
          <w:szCs w:val="28"/>
        </w:rPr>
        <w:t>;</w:t>
      </w:r>
    </w:p>
    <w:p w14:paraId="0E8A2A2F"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6581190D" w14:textId="77777777" w:rsidR="00F4036B" w:rsidRDefault="00F4036B" w:rsidP="009911D3">
      <w:p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la litera a), cuvintele</w:t>
      </w:r>
      <w:r w:rsidRPr="001A7B31">
        <w:rPr>
          <w:rFonts w:ascii="Times New Roman" w:hAnsi="Times New Roman" w:cs="Times New Roman"/>
          <w:sz w:val="28"/>
          <w:szCs w:val="28"/>
        </w:rPr>
        <w:t xml:space="preserve"> „locul</w:t>
      </w:r>
      <w:r>
        <w:rPr>
          <w:rFonts w:ascii="Times New Roman" w:hAnsi="Times New Roman" w:cs="Times New Roman"/>
          <w:sz w:val="28"/>
          <w:szCs w:val="28"/>
        </w:rPr>
        <w:t xml:space="preserve"> său</w:t>
      </w:r>
      <w:r w:rsidRPr="001A7B31">
        <w:rPr>
          <w:rFonts w:ascii="Times New Roman" w:hAnsi="Times New Roman" w:cs="Times New Roman"/>
          <w:sz w:val="28"/>
          <w:szCs w:val="28"/>
        </w:rPr>
        <w:t xml:space="preserve"> de consum” se substituie cu </w:t>
      </w:r>
      <w:r>
        <w:rPr>
          <w:rFonts w:ascii="Times New Roman" w:hAnsi="Times New Roman" w:cs="Times New Roman"/>
          <w:sz w:val="28"/>
          <w:szCs w:val="28"/>
        </w:rPr>
        <w:t>textul</w:t>
      </w:r>
      <w:r w:rsidRPr="001A7B31">
        <w:rPr>
          <w:rFonts w:ascii="Times New Roman" w:hAnsi="Times New Roman" w:cs="Times New Roman"/>
          <w:sz w:val="28"/>
          <w:szCs w:val="28"/>
        </w:rPr>
        <w:t xml:space="preserve"> „locul/locuril</w:t>
      </w:r>
      <w:r>
        <w:rPr>
          <w:rFonts w:ascii="Times New Roman" w:hAnsi="Times New Roman" w:cs="Times New Roman"/>
          <w:sz w:val="28"/>
          <w:szCs w:val="28"/>
        </w:rPr>
        <w:t>e</w:t>
      </w:r>
      <w:r w:rsidRPr="001A7B31">
        <w:rPr>
          <w:rFonts w:ascii="Times New Roman" w:hAnsi="Times New Roman" w:cs="Times New Roman"/>
          <w:sz w:val="28"/>
          <w:szCs w:val="28"/>
        </w:rPr>
        <w:t xml:space="preserve"> de consum”</w:t>
      </w:r>
      <w:r>
        <w:rPr>
          <w:rFonts w:ascii="Times New Roman" w:hAnsi="Times New Roman" w:cs="Times New Roman"/>
          <w:sz w:val="28"/>
          <w:szCs w:val="28"/>
        </w:rPr>
        <w:t>;</w:t>
      </w:r>
    </w:p>
    <w:p w14:paraId="24AAE89B" w14:textId="77777777" w:rsidR="00F4036B" w:rsidRDefault="00F4036B" w:rsidP="009911D3">
      <w:pPr>
        <w:shd w:val="clear" w:color="auto" w:fill="FFFFFF"/>
        <w:spacing w:after="0" w:line="240" w:lineRule="auto"/>
        <w:ind w:left="0" w:firstLine="709"/>
        <w:jc w:val="both"/>
        <w:rPr>
          <w:rFonts w:ascii="Times New Roman" w:eastAsia="DengXian" w:hAnsi="Times New Roman" w:cs="Times New Roman"/>
          <w:color w:val="000000"/>
          <w:sz w:val="28"/>
          <w:szCs w:val="28"/>
          <w:shd w:val="clear" w:color="auto" w:fill="FFFFFF"/>
          <w:lang w:eastAsia="ro-RO"/>
        </w:rPr>
      </w:pPr>
    </w:p>
    <w:p w14:paraId="4BAA56D4"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la litera c), după cuvântul</w:t>
      </w:r>
      <w:r w:rsidRPr="001A7B31">
        <w:rPr>
          <w:rFonts w:ascii="Times New Roman" w:hAnsi="Times New Roman" w:cs="Times New Roman"/>
          <w:sz w:val="28"/>
          <w:szCs w:val="28"/>
        </w:rPr>
        <w:t xml:space="preserve"> „locul” se </w:t>
      </w:r>
      <w:r>
        <w:rPr>
          <w:rFonts w:ascii="Times New Roman" w:hAnsi="Times New Roman" w:cs="Times New Roman"/>
          <w:sz w:val="28"/>
          <w:szCs w:val="28"/>
        </w:rPr>
        <w:t>introduce</w:t>
      </w:r>
      <w:r w:rsidRPr="001A7B31">
        <w:rPr>
          <w:rFonts w:ascii="Times New Roman" w:hAnsi="Times New Roman" w:cs="Times New Roman"/>
          <w:sz w:val="28"/>
          <w:szCs w:val="28"/>
        </w:rPr>
        <w:t xml:space="preserve"> </w:t>
      </w:r>
      <w:r w:rsidRPr="00B7408C">
        <w:rPr>
          <w:rFonts w:ascii="Times New Roman" w:hAnsi="Times New Roman" w:cs="Times New Roman"/>
          <w:sz w:val="28"/>
          <w:szCs w:val="28"/>
        </w:rPr>
        <w:t>textul „/</w:t>
      </w:r>
      <w:r w:rsidRPr="00AF665E">
        <w:rPr>
          <w:rFonts w:ascii="Times New Roman" w:hAnsi="Times New Roman" w:cs="Times New Roman"/>
          <w:sz w:val="28"/>
          <w:szCs w:val="28"/>
        </w:rPr>
        <w:t>locurile”</w:t>
      </w:r>
      <w:r>
        <w:rPr>
          <w:rFonts w:ascii="Times New Roman" w:hAnsi="Times New Roman" w:cs="Times New Roman"/>
          <w:sz w:val="28"/>
          <w:szCs w:val="28"/>
        </w:rPr>
        <w:t>;</w:t>
      </w:r>
    </w:p>
    <w:p w14:paraId="60D1D8A8" w14:textId="77777777" w:rsidR="00F4036B" w:rsidRDefault="00F4036B" w:rsidP="009911D3">
      <w:pPr>
        <w:spacing w:after="0" w:line="240" w:lineRule="auto"/>
        <w:ind w:left="0" w:firstLine="709"/>
        <w:jc w:val="both"/>
        <w:rPr>
          <w:rFonts w:ascii="Times New Roman" w:hAnsi="Times New Roman" w:cs="Times New Roman"/>
          <w:sz w:val="28"/>
          <w:szCs w:val="28"/>
        </w:rPr>
      </w:pPr>
    </w:p>
    <w:p w14:paraId="6D719678" w14:textId="77777777" w:rsidR="00F4036B" w:rsidRDefault="00F4036B" w:rsidP="009911D3">
      <w:pPr>
        <w:spacing w:after="0" w:line="240" w:lineRule="auto"/>
        <w:ind w:left="0" w:firstLine="709"/>
        <w:jc w:val="both"/>
        <w:rPr>
          <w:rFonts w:ascii="Times New Roman" w:eastAsia="DengXian" w:hAnsi="Times New Roman" w:cs="Times New Roman"/>
          <w:color w:val="000000"/>
          <w:sz w:val="28"/>
          <w:szCs w:val="28"/>
          <w:shd w:val="clear" w:color="auto" w:fill="FFFFFF"/>
          <w:lang w:eastAsia="ro-RO"/>
        </w:rPr>
      </w:pPr>
      <w:r w:rsidRPr="00CB532C">
        <w:rPr>
          <w:rFonts w:ascii="Times New Roman" w:eastAsia="DengXian" w:hAnsi="Times New Roman" w:cs="Times New Roman"/>
          <w:color w:val="000000"/>
          <w:sz w:val="28"/>
          <w:szCs w:val="28"/>
          <w:shd w:val="clear" w:color="auto" w:fill="FFFFFF"/>
          <w:lang w:eastAsia="ro-RO"/>
        </w:rPr>
        <w:t xml:space="preserve">alineatul se completează cu următorul </w:t>
      </w:r>
      <w:r>
        <w:rPr>
          <w:rFonts w:ascii="Times New Roman" w:eastAsia="DengXian" w:hAnsi="Times New Roman" w:cs="Times New Roman"/>
          <w:color w:val="000000"/>
          <w:sz w:val="28"/>
          <w:szCs w:val="28"/>
          <w:shd w:val="clear" w:color="auto" w:fill="FFFFFF"/>
          <w:lang w:eastAsia="ro-RO"/>
        </w:rPr>
        <w:t>subalineat</w:t>
      </w:r>
      <w:r w:rsidRPr="00CB532C">
        <w:rPr>
          <w:rFonts w:ascii="Times New Roman" w:eastAsia="DengXian" w:hAnsi="Times New Roman" w:cs="Times New Roman"/>
          <w:color w:val="000000"/>
          <w:sz w:val="28"/>
          <w:szCs w:val="28"/>
          <w:shd w:val="clear" w:color="auto" w:fill="FFFFFF"/>
          <w:lang w:eastAsia="ro-RO"/>
        </w:rPr>
        <w:t>:</w:t>
      </w:r>
      <w:r>
        <w:rPr>
          <w:rFonts w:ascii="Times New Roman" w:eastAsia="DengXian" w:hAnsi="Times New Roman" w:cs="Times New Roman"/>
          <w:color w:val="000000"/>
          <w:sz w:val="28"/>
          <w:szCs w:val="28"/>
          <w:shd w:val="clear" w:color="auto" w:fill="FFFFFF"/>
          <w:lang w:eastAsia="ro-RO"/>
        </w:rPr>
        <w:t xml:space="preserve"> </w:t>
      </w:r>
    </w:p>
    <w:p w14:paraId="39A679F2" w14:textId="77777777" w:rsidR="00F4036B" w:rsidRDefault="00F4036B" w:rsidP="009911D3">
      <w:pPr>
        <w:spacing w:after="0" w:line="240" w:lineRule="auto"/>
        <w:ind w:left="0" w:firstLine="709"/>
        <w:jc w:val="both"/>
        <w:rPr>
          <w:rFonts w:ascii="Times New Roman" w:eastAsia="DengXian" w:hAnsi="Times New Roman" w:cs="Times New Roman"/>
          <w:color w:val="000000"/>
          <w:sz w:val="28"/>
          <w:szCs w:val="28"/>
          <w:shd w:val="clear" w:color="auto" w:fill="FFFFFF"/>
          <w:lang w:eastAsia="ro-RO"/>
        </w:rPr>
      </w:pPr>
    </w:p>
    <w:p w14:paraId="42A11899" w14:textId="6BD73A51" w:rsidR="00F4036B" w:rsidRDefault="00F4036B" w:rsidP="009911D3">
      <w:pPr>
        <w:spacing w:after="0" w:line="240" w:lineRule="auto"/>
        <w:ind w:left="0" w:firstLine="709"/>
        <w:jc w:val="both"/>
        <w:rPr>
          <w:rFonts w:ascii="Times New Roman" w:hAnsi="Times New Roman" w:cs="Times New Roman"/>
          <w:sz w:val="28"/>
          <w:szCs w:val="28"/>
        </w:rPr>
      </w:pPr>
      <w:r w:rsidRPr="00DC3AE8">
        <w:rPr>
          <w:rFonts w:ascii="Times New Roman" w:hAnsi="Times New Roman" w:cs="Times New Roman"/>
          <w:sz w:val="28"/>
          <w:szCs w:val="28"/>
        </w:rPr>
        <w:t>„</w:t>
      </w:r>
      <w:r>
        <w:rPr>
          <w:rFonts w:ascii="Times New Roman" w:hAnsi="Times New Roman" w:cs="Times New Roman"/>
          <w:sz w:val="28"/>
          <w:szCs w:val="28"/>
        </w:rPr>
        <w:t>Î</w:t>
      </w:r>
      <w:r w:rsidRPr="00DC3AE8">
        <w:rPr>
          <w:rFonts w:ascii="Times New Roman" w:eastAsia="Times New Roman" w:hAnsi="Times New Roman" w:cs="Times New Roman"/>
          <w:sz w:val="28"/>
          <w:szCs w:val="28"/>
        </w:rPr>
        <w:t>n cazul pro</w:t>
      </w:r>
      <w:r w:rsidR="009558D2">
        <w:rPr>
          <w:rFonts w:ascii="Times New Roman" w:eastAsia="Times New Roman" w:hAnsi="Times New Roman" w:cs="Times New Roman"/>
          <w:sz w:val="28"/>
          <w:szCs w:val="28"/>
        </w:rPr>
        <w:t>suma</w:t>
      </w:r>
      <w:r w:rsidRPr="00DC3AE8">
        <w:rPr>
          <w:rFonts w:ascii="Times New Roman" w:eastAsia="Times New Roman" w:hAnsi="Times New Roman" w:cs="Times New Roman"/>
          <w:sz w:val="28"/>
          <w:szCs w:val="28"/>
        </w:rPr>
        <w:t>torilor persoane fizice, se consider</w:t>
      </w:r>
      <w:r w:rsidRPr="00DC3AE8">
        <w:rPr>
          <w:rFonts w:ascii="Times New Roman" w:hAnsi="Times New Roman" w:cs="Times New Roman"/>
          <w:sz w:val="28"/>
          <w:szCs w:val="28"/>
        </w:rPr>
        <w:t>ă</w:t>
      </w:r>
      <w:r w:rsidRPr="00DC3AE8">
        <w:rPr>
          <w:rFonts w:ascii="Times New Roman" w:eastAsia="Times New Roman" w:hAnsi="Times New Roman" w:cs="Times New Roman"/>
          <w:sz w:val="28"/>
          <w:szCs w:val="28"/>
        </w:rPr>
        <w:t xml:space="preserve"> loc/locuri de consum chiar dacă acesta/acestea aparține/aparțin cu drept de proprietate doar unuia dintre soți</w:t>
      </w:r>
      <w:r>
        <w:rPr>
          <w:rFonts w:ascii="Times New Roman" w:eastAsia="Times New Roman" w:hAnsi="Times New Roman" w:cs="Times New Roman"/>
          <w:sz w:val="28"/>
          <w:szCs w:val="28"/>
        </w:rPr>
        <w:t>.</w:t>
      </w:r>
      <w:r w:rsidRPr="00DC3AE8">
        <w:rPr>
          <w:rFonts w:ascii="Times New Roman" w:hAnsi="Times New Roman" w:cs="Times New Roman"/>
          <w:sz w:val="28"/>
          <w:szCs w:val="28"/>
        </w:rPr>
        <w:t>”</w:t>
      </w:r>
    </w:p>
    <w:p w14:paraId="39397DB3" w14:textId="77777777" w:rsidR="00F4036B" w:rsidRPr="001A7B31" w:rsidRDefault="00F4036B" w:rsidP="009911D3">
      <w:pPr>
        <w:spacing w:after="0" w:line="240" w:lineRule="auto"/>
        <w:ind w:left="0" w:firstLine="709"/>
        <w:jc w:val="both"/>
        <w:rPr>
          <w:rFonts w:ascii="Times New Roman" w:hAnsi="Times New Roman" w:cs="Times New Roman"/>
          <w:sz w:val="28"/>
          <w:szCs w:val="28"/>
        </w:rPr>
      </w:pPr>
    </w:p>
    <w:p w14:paraId="6D9806E1" w14:textId="77777777" w:rsidR="00F4036B" w:rsidRPr="001A7B31" w:rsidRDefault="00F4036B" w:rsidP="009911D3">
      <w:pPr>
        <w:pStyle w:val="Listparagraf"/>
        <w:tabs>
          <w:tab w:val="left" w:pos="1260"/>
        </w:tabs>
        <w:spacing w:after="0" w:line="240" w:lineRule="auto"/>
        <w:ind w:left="0" w:firstLine="709"/>
        <w:jc w:val="both"/>
        <w:rPr>
          <w:rFonts w:ascii="Times New Roman" w:hAnsi="Times New Roman" w:cs="Times New Roman"/>
          <w:sz w:val="28"/>
          <w:szCs w:val="28"/>
          <w:lang w:val="ro-MD"/>
        </w:rPr>
      </w:pPr>
      <w:r>
        <w:rPr>
          <w:rFonts w:ascii="Times New Roman" w:hAnsi="Times New Roman" w:cs="Times New Roman"/>
          <w:sz w:val="28"/>
          <w:szCs w:val="28"/>
        </w:rPr>
        <w:t>8</w:t>
      </w:r>
      <w:r w:rsidRPr="00441C8B">
        <w:rPr>
          <w:rFonts w:ascii="Times New Roman" w:hAnsi="Times New Roman" w:cs="Times New Roman"/>
          <w:sz w:val="28"/>
          <w:szCs w:val="28"/>
        </w:rPr>
        <w:t>. La articolul 39</w:t>
      </w:r>
      <w:r w:rsidRPr="00441C8B">
        <w:rPr>
          <w:rFonts w:ascii="Times New Roman" w:hAnsi="Times New Roman" w:cs="Times New Roman"/>
          <w:sz w:val="28"/>
          <w:szCs w:val="28"/>
          <w:vertAlign w:val="superscript"/>
        </w:rPr>
        <w:t>2</w:t>
      </w:r>
      <w:r>
        <w:rPr>
          <w:rFonts w:ascii="Times New Roman" w:hAnsi="Times New Roman" w:cs="Times New Roman"/>
          <w:sz w:val="28"/>
          <w:szCs w:val="28"/>
        </w:rPr>
        <w:t xml:space="preserve"> </w:t>
      </w:r>
      <w:r w:rsidRPr="001A7B31">
        <w:rPr>
          <w:rFonts w:ascii="Times New Roman" w:hAnsi="Times New Roman" w:cs="Times New Roman"/>
          <w:sz w:val="28"/>
          <w:szCs w:val="28"/>
          <w:lang w:val="ro-MD"/>
        </w:rPr>
        <w:t>alineatul (1)</w:t>
      </w:r>
      <w:r>
        <w:rPr>
          <w:rFonts w:ascii="Times New Roman" w:hAnsi="Times New Roman" w:cs="Times New Roman"/>
          <w:sz w:val="28"/>
          <w:szCs w:val="28"/>
          <w:lang w:val="ro-MD"/>
        </w:rPr>
        <w:t>,</w:t>
      </w:r>
      <w:r w:rsidRPr="001A7B31">
        <w:rPr>
          <w:rFonts w:ascii="Times New Roman" w:hAnsi="Times New Roman" w:cs="Times New Roman"/>
          <w:sz w:val="28"/>
          <w:szCs w:val="28"/>
          <w:lang w:val="ro-MD"/>
        </w:rPr>
        <w:t xml:space="preserve"> literele a) și b) vor avea următorul cuprins: </w:t>
      </w:r>
    </w:p>
    <w:p w14:paraId="7C4CD12F" w14:textId="77777777" w:rsidR="00F4036B" w:rsidRDefault="00F4036B" w:rsidP="009911D3">
      <w:pPr>
        <w:spacing w:after="0" w:line="240" w:lineRule="auto"/>
        <w:ind w:left="0" w:firstLine="709"/>
        <w:jc w:val="both"/>
        <w:rPr>
          <w:rFonts w:ascii="Times New Roman" w:hAnsi="Times New Roman" w:cs="Times New Roman"/>
          <w:sz w:val="28"/>
          <w:szCs w:val="28"/>
          <w:lang w:val="ro-MD"/>
        </w:rPr>
      </w:pPr>
    </w:p>
    <w:p w14:paraId="2A01E433" w14:textId="77777777" w:rsidR="00F4036B" w:rsidRPr="001A7B31" w:rsidRDefault="00F4036B" w:rsidP="009911D3">
      <w:pPr>
        <w:spacing w:after="0" w:line="240" w:lineRule="auto"/>
        <w:ind w:left="0" w:firstLine="709"/>
        <w:jc w:val="both"/>
        <w:rPr>
          <w:rFonts w:ascii="Times New Roman" w:hAnsi="Times New Roman" w:cs="Times New Roman"/>
          <w:sz w:val="28"/>
          <w:szCs w:val="28"/>
          <w:lang w:val="ro-MD"/>
        </w:rPr>
      </w:pPr>
      <w:r>
        <w:rPr>
          <w:rFonts w:ascii="Times New Roman" w:hAnsi="Times New Roman" w:cs="Times New Roman"/>
          <w:sz w:val="28"/>
          <w:szCs w:val="28"/>
          <w:lang w:val="ro-MD"/>
        </w:rPr>
        <w:t>„</w:t>
      </w:r>
      <w:r w:rsidRPr="001A7B31">
        <w:rPr>
          <w:rFonts w:ascii="Times New Roman" w:hAnsi="Times New Roman" w:cs="Times New Roman"/>
          <w:sz w:val="28"/>
          <w:szCs w:val="28"/>
          <w:lang w:val="ro-MD"/>
        </w:rPr>
        <w:t xml:space="preserve">a) </w:t>
      </w:r>
      <w:r w:rsidRPr="001A7B31">
        <w:rPr>
          <w:rFonts w:ascii="Times New Roman" w:hAnsi="Times New Roman" w:cs="Times New Roman"/>
          <w:sz w:val="28"/>
          <w:szCs w:val="28"/>
        </w:rPr>
        <w:t>furnizorii</w:t>
      </w:r>
      <w:r w:rsidRPr="001A7B31">
        <w:rPr>
          <w:rFonts w:ascii="Times New Roman" w:hAnsi="Times New Roman" w:cs="Times New Roman"/>
          <w:sz w:val="28"/>
          <w:szCs w:val="28"/>
          <w:lang w:val="ro-MD"/>
        </w:rPr>
        <w:t xml:space="preserve"> de energie electrică care furnizează energie electrică prosumatorilor</w:t>
      </w:r>
      <w:r>
        <w:rPr>
          <w:rFonts w:ascii="Times New Roman" w:hAnsi="Times New Roman" w:cs="Times New Roman"/>
          <w:sz w:val="28"/>
          <w:szCs w:val="28"/>
          <w:lang w:val="ro-MD"/>
        </w:rPr>
        <w:t xml:space="preserve"> de energie electrică din surse regenerabile</w:t>
      </w:r>
      <w:r w:rsidRPr="001A7B31">
        <w:rPr>
          <w:rFonts w:ascii="Times New Roman" w:hAnsi="Times New Roman" w:cs="Times New Roman"/>
          <w:sz w:val="28"/>
          <w:szCs w:val="28"/>
          <w:lang w:val="ro-MD"/>
        </w:rPr>
        <w:t xml:space="preserve">, în calitatea primară a acestora de consumatori finali, la prețul stabilit în contractul de </w:t>
      </w:r>
      <w:r w:rsidRPr="00BD5DAC">
        <w:rPr>
          <w:rFonts w:ascii="Times New Roman" w:hAnsi="Times New Roman" w:cs="Times New Roman"/>
          <w:sz w:val="28"/>
          <w:szCs w:val="28"/>
          <w:lang w:val="ro-MD"/>
        </w:rPr>
        <w:t>furnizare</w:t>
      </w:r>
      <w:r>
        <w:rPr>
          <w:rFonts w:ascii="Times New Roman" w:hAnsi="Times New Roman" w:cs="Times New Roman"/>
          <w:sz w:val="28"/>
          <w:szCs w:val="28"/>
          <w:lang w:val="ro-MD"/>
        </w:rPr>
        <w:t>/vânzare</w:t>
      </w:r>
      <w:r w:rsidRPr="00BD5DAC">
        <w:rPr>
          <w:rFonts w:ascii="Times New Roman" w:hAnsi="Times New Roman" w:cs="Times New Roman"/>
          <w:sz w:val="28"/>
          <w:szCs w:val="28"/>
          <w:lang w:val="ro-MD"/>
        </w:rPr>
        <w:t xml:space="preserve"> a energiei</w:t>
      </w:r>
      <w:r w:rsidRPr="001A7B31">
        <w:rPr>
          <w:rFonts w:ascii="Times New Roman" w:hAnsi="Times New Roman" w:cs="Times New Roman"/>
          <w:sz w:val="28"/>
          <w:szCs w:val="28"/>
          <w:lang w:val="ro-MD"/>
        </w:rPr>
        <w:t xml:space="preserve"> electrice sunt obligați să </w:t>
      </w:r>
      <w:r w:rsidRPr="00A66FA9">
        <w:rPr>
          <w:rFonts w:ascii="Times New Roman" w:hAnsi="Times New Roman" w:cs="Times New Roman"/>
          <w:sz w:val="28"/>
          <w:szCs w:val="28"/>
          <w:lang w:val="ro-MD"/>
        </w:rPr>
        <w:t>încheie</w:t>
      </w:r>
      <w:r w:rsidRPr="001A7B31">
        <w:rPr>
          <w:rFonts w:ascii="Times New Roman" w:hAnsi="Times New Roman" w:cs="Times New Roman"/>
          <w:sz w:val="28"/>
          <w:szCs w:val="28"/>
          <w:lang w:val="ro-MD"/>
        </w:rPr>
        <w:t xml:space="preserve"> contracte de prosumator de energie electrică din surse regenerabile cu prosumatorii, în conformitate cu criteriile și condițiile stabilite de prezenta lege, și să achiziționeze surplusul de energie electrică generată de prosumatorii respectivi. </w:t>
      </w:r>
      <w:r w:rsidRPr="00B7521F">
        <w:rPr>
          <w:rFonts w:ascii="Times New Roman" w:hAnsi="Times New Roman" w:cs="Times New Roman"/>
          <w:sz w:val="28"/>
          <w:szCs w:val="28"/>
          <w:lang w:val="ro-MD"/>
        </w:rPr>
        <w:t xml:space="preserve">În cazul în care capacitatea totală instalată a </w:t>
      </w:r>
      <w:r w:rsidRPr="00605472">
        <w:rPr>
          <w:rFonts w:ascii="Times New Roman" w:hAnsi="Times New Roman" w:cs="Times New Roman"/>
          <w:sz w:val="28"/>
          <w:szCs w:val="28"/>
          <w:lang w:val="ro-MD"/>
        </w:rPr>
        <w:t>centralei electrice</w:t>
      </w:r>
      <w:r>
        <w:rPr>
          <w:rFonts w:ascii="Times New Roman" w:hAnsi="Times New Roman" w:cs="Times New Roman"/>
          <w:sz w:val="28"/>
          <w:szCs w:val="28"/>
          <w:lang w:val="ro-MD"/>
        </w:rPr>
        <w:t>/</w:t>
      </w:r>
      <w:r w:rsidRPr="00605472">
        <w:rPr>
          <w:rFonts w:ascii="Times New Roman" w:hAnsi="Times New Roman" w:cs="Times New Roman"/>
          <w:sz w:val="28"/>
          <w:szCs w:val="28"/>
          <w:lang w:val="ro-MD"/>
        </w:rPr>
        <w:t xml:space="preserve">centralelor </w:t>
      </w:r>
      <w:r w:rsidRPr="00BD5DAC">
        <w:rPr>
          <w:rFonts w:ascii="Times New Roman" w:hAnsi="Times New Roman" w:cs="Times New Roman"/>
          <w:sz w:val="28"/>
          <w:szCs w:val="28"/>
          <w:lang w:val="ro-MD"/>
        </w:rPr>
        <w:t>electrice a</w:t>
      </w:r>
      <w:r>
        <w:rPr>
          <w:rFonts w:ascii="Times New Roman" w:hAnsi="Times New Roman" w:cs="Times New Roman"/>
          <w:sz w:val="28"/>
          <w:szCs w:val="28"/>
          <w:lang w:val="ro-MD"/>
        </w:rPr>
        <w:t>/ale</w:t>
      </w:r>
      <w:r w:rsidRPr="00BD5DAC">
        <w:rPr>
          <w:rFonts w:ascii="Times New Roman" w:hAnsi="Times New Roman" w:cs="Times New Roman"/>
          <w:sz w:val="28"/>
          <w:szCs w:val="28"/>
          <w:lang w:val="ro-MD"/>
        </w:rPr>
        <w:t xml:space="preserve"> prosumator</w:t>
      </w:r>
      <w:r>
        <w:rPr>
          <w:rFonts w:ascii="Times New Roman" w:hAnsi="Times New Roman" w:cs="Times New Roman"/>
          <w:sz w:val="28"/>
          <w:szCs w:val="28"/>
          <w:lang w:val="ro-MD"/>
        </w:rPr>
        <w:t>ilor</w:t>
      </w:r>
      <w:r w:rsidRPr="00BD5DAC">
        <w:rPr>
          <w:rFonts w:ascii="Times New Roman" w:hAnsi="Times New Roman" w:cs="Times New Roman"/>
          <w:sz w:val="28"/>
          <w:szCs w:val="28"/>
          <w:lang w:val="ro-MD"/>
        </w:rPr>
        <w:t xml:space="preserve"> </w:t>
      </w:r>
      <w:r>
        <w:rPr>
          <w:rFonts w:ascii="Times New Roman" w:hAnsi="Times New Roman" w:cs="Times New Roman"/>
          <w:sz w:val="28"/>
          <w:szCs w:val="28"/>
          <w:lang w:val="ro-MD"/>
        </w:rPr>
        <w:t>de energie electrică din surse regenerabile</w:t>
      </w:r>
      <w:r w:rsidRPr="00BD5DAC">
        <w:rPr>
          <w:rFonts w:ascii="Times New Roman" w:hAnsi="Times New Roman" w:cs="Times New Roman"/>
          <w:sz w:val="28"/>
          <w:szCs w:val="28"/>
          <w:lang w:val="ro-MD"/>
        </w:rPr>
        <w:t xml:space="preserve"> depășește plafonul de capacitate individuală stabilit de Guvern, contractul de furnizare</w:t>
      </w:r>
      <w:r>
        <w:rPr>
          <w:rFonts w:ascii="Times New Roman" w:hAnsi="Times New Roman" w:cs="Times New Roman"/>
          <w:sz w:val="28"/>
          <w:szCs w:val="28"/>
          <w:lang w:val="ro-MD"/>
        </w:rPr>
        <w:t>/vânzare</w:t>
      </w:r>
      <w:r w:rsidRPr="00605472">
        <w:rPr>
          <w:rFonts w:ascii="Times New Roman" w:hAnsi="Times New Roman" w:cs="Times New Roman"/>
          <w:sz w:val="28"/>
          <w:szCs w:val="28"/>
          <w:lang w:val="ro-MD"/>
        </w:rPr>
        <w:t xml:space="preserve"> a energiei electrice se încheie doar pentru</w:t>
      </w:r>
      <w:r>
        <w:rPr>
          <w:rFonts w:ascii="Times New Roman" w:hAnsi="Times New Roman" w:cs="Times New Roman"/>
          <w:sz w:val="28"/>
          <w:szCs w:val="28"/>
          <w:lang w:val="ro-MD"/>
        </w:rPr>
        <w:t xml:space="preserve"> cantitatea de energie electrică generată</w:t>
      </w:r>
      <w:r w:rsidRPr="00605472">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în limita </w:t>
      </w:r>
      <w:r w:rsidRPr="00605472">
        <w:rPr>
          <w:rFonts w:ascii="Times New Roman" w:hAnsi="Times New Roman" w:cs="Times New Roman"/>
          <w:sz w:val="28"/>
          <w:szCs w:val="28"/>
          <w:lang w:val="ro-MD"/>
        </w:rPr>
        <w:t>plafonul</w:t>
      </w:r>
      <w:r>
        <w:rPr>
          <w:rFonts w:ascii="Times New Roman" w:hAnsi="Times New Roman" w:cs="Times New Roman"/>
          <w:sz w:val="28"/>
          <w:szCs w:val="28"/>
          <w:lang w:val="ro-MD"/>
        </w:rPr>
        <w:t>ui</w:t>
      </w:r>
      <w:r w:rsidRPr="00605472">
        <w:rPr>
          <w:rFonts w:ascii="Times New Roman" w:hAnsi="Times New Roman" w:cs="Times New Roman"/>
          <w:sz w:val="28"/>
          <w:szCs w:val="28"/>
          <w:lang w:val="ro-MD"/>
        </w:rPr>
        <w:t xml:space="preserve"> de capacitate individuală;</w:t>
      </w:r>
    </w:p>
    <w:p w14:paraId="259C3033" w14:textId="77777777" w:rsidR="00F4036B" w:rsidRPr="001A7B31" w:rsidRDefault="00F4036B" w:rsidP="009911D3">
      <w:pPr>
        <w:tabs>
          <w:tab w:val="left" w:pos="1701"/>
        </w:tabs>
        <w:spacing w:after="0" w:line="240" w:lineRule="auto"/>
        <w:ind w:left="0" w:firstLine="709"/>
        <w:jc w:val="both"/>
        <w:rPr>
          <w:rFonts w:ascii="Times New Roman" w:hAnsi="Times New Roman" w:cs="Times New Roman"/>
          <w:sz w:val="28"/>
          <w:szCs w:val="28"/>
          <w:lang w:val="ro-MD"/>
        </w:rPr>
      </w:pPr>
      <w:r w:rsidRPr="001A7B31">
        <w:rPr>
          <w:rFonts w:ascii="Times New Roman" w:hAnsi="Times New Roman" w:cs="Times New Roman"/>
          <w:sz w:val="28"/>
          <w:szCs w:val="28"/>
          <w:lang w:val="ro-MD"/>
        </w:rPr>
        <w:t>b</w:t>
      </w:r>
      <w:r>
        <w:rPr>
          <w:rFonts w:ascii="Times New Roman" w:hAnsi="Times New Roman" w:cs="Times New Roman"/>
          <w:sz w:val="28"/>
          <w:szCs w:val="28"/>
          <w:lang w:val="ro-MD"/>
        </w:rPr>
        <w:t xml:space="preserve">) </w:t>
      </w:r>
      <w:r w:rsidRPr="001A7B31">
        <w:rPr>
          <w:rFonts w:ascii="Times New Roman" w:hAnsi="Times New Roman" w:cs="Times New Roman"/>
          <w:sz w:val="28"/>
          <w:szCs w:val="28"/>
          <w:lang w:val="ro-MD"/>
        </w:rPr>
        <w:t xml:space="preserve">prosumatorii de energie electrică din surse regenerabile au dreptul la o remunerare pentru cantitatea de energie electrică livrată în rețeaua electrică de distribuție de </w:t>
      </w:r>
      <w:r>
        <w:rPr>
          <w:rFonts w:ascii="Times New Roman" w:hAnsi="Times New Roman" w:cs="Times New Roman"/>
          <w:sz w:val="28"/>
          <w:szCs w:val="28"/>
          <w:lang w:val="ro-MD"/>
        </w:rPr>
        <w:t xml:space="preserve">către </w:t>
      </w:r>
      <w:r w:rsidRPr="001A7B31">
        <w:rPr>
          <w:rFonts w:ascii="Times New Roman" w:hAnsi="Times New Roman" w:cs="Times New Roman"/>
          <w:sz w:val="28"/>
          <w:szCs w:val="28"/>
          <w:lang w:val="ro-MD"/>
        </w:rPr>
        <w:t>centrala electrică</w:t>
      </w:r>
      <w:r>
        <w:rPr>
          <w:rFonts w:ascii="Times New Roman" w:hAnsi="Times New Roman" w:cs="Times New Roman"/>
          <w:sz w:val="28"/>
          <w:szCs w:val="28"/>
          <w:lang w:val="ro-MD"/>
        </w:rPr>
        <w:t>/</w:t>
      </w:r>
      <w:r w:rsidRPr="001A7B31">
        <w:rPr>
          <w:rFonts w:ascii="Times New Roman" w:hAnsi="Times New Roman" w:cs="Times New Roman"/>
          <w:sz w:val="28"/>
          <w:szCs w:val="28"/>
          <w:lang w:val="ro-MD"/>
        </w:rPr>
        <w:t>centralele electrice a</w:t>
      </w:r>
      <w:r>
        <w:rPr>
          <w:rFonts w:ascii="Times New Roman" w:hAnsi="Times New Roman" w:cs="Times New Roman"/>
          <w:sz w:val="28"/>
          <w:szCs w:val="28"/>
          <w:lang w:val="ro-MD"/>
        </w:rPr>
        <w:t>/ale</w:t>
      </w:r>
      <w:r w:rsidRPr="001A7B31">
        <w:rPr>
          <w:rFonts w:ascii="Times New Roman" w:hAnsi="Times New Roman" w:cs="Times New Roman"/>
          <w:sz w:val="28"/>
          <w:szCs w:val="28"/>
          <w:lang w:val="ro-MD"/>
        </w:rPr>
        <w:t xml:space="preserve"> prosumator</w:t>
      </w:r>
      <w:r>
        <w:rPr>
          <w:rFonts w:ascii="Times New Roman" w:hAnsi="Times New Roman" w:cs="Times New Roman"/>
          <w:sz w:val="28"/>
          <w:szCs w:val="28"/>
          <w:lang w:val="ro-MD"/>
        </w:rPr>
        <w:t>ilor</w:t>
      </w:r>
      <w:r w:rsidRPr="001A7B31">
        <w:rPr>
          <w:rFonts w:ascii="Times New Roman" w:hAnsi="Times New Roman" w:cs="Times New Roman"/>
          <w:sz w:val="28"/>
          <w:szCs w:val="28"/>
          <w:lang w:val="ro-MD"/>
        </w:rPr>
        <w:t xml:space="preserve"> </w:t>
      </w:r>
      <w:r>
        <w:rPr>
          <w:rFonts w:ascii="Times New Roman" w:hAnsi="Times New Roman" w:cs="Times New Roman"/>
          <w:sz w:val="28"/>
          <w:szCs w:val="28"/>
          <w:lang w:val="ro-MD"/>
        </w:rPr>
        <w:t xml:space="preserve">respectivi </w:t>
      </w:r>
      <w:r>
        <w:rPr>
          <w:rFonts w:ascii="Times New Roman" w:hAnsi="Times New Roman" w:cs="Times New Roman"/>
          <w:sz w:val="28"/>
          <w:szCs w:val="28"/>
          <w:lang w:val="ro-MD"/>
        </w:rPr>
        <w:lastRenderedPageBreak/>
        <w:t>în limita</w:t>
      </w:r>
      <w:r w:rsidRPr="001A7B31">
        <w:rPr>
          <w:rFonts w:ascii="Times New Roman" w:hAnsi="Times New Roman" w:cs="Times New Roman"/>
          <w:sz w:val="28"/>
          <w:szCs w:val="28"/>
          <w:lang w:val="ro-MD"/>
        </w:rPr>
        <w:t xml:space="preserve"> plafonului de capacitate individuală </w:t>
      </w:r>
      <w:r>
        <w:rPr>
          <w:rFonts w:ascii="Times New Roman" w:hAnsi="Times New Roman" w:cs="Times New Roman"/>
          <w:sz w:val="28"/>
          <w:szCs w:val="28"/>
          <w:lang w:val="ro-MD"/>
        </w:rPr>
        <w:t>specificat</w:t>
      </w:r>
      <w:r w:rsidRPr="001A7B31">
        <w:rPr>
          <w:rFonts w:ascii="Times New Roman" w:hAnsi="Times New Roman" w:cs="Times New Roman"/>
          <w:sz w:val="28"/>
          <w:szCs w:val="28"/>
          <w:lang w:val="ro-MD"/>
        </w:rPr>
        <w:t xml:space="preserve"> în contractul de </w:t>
      </w:r>
      <w:r w:rsidRPr="00BD5DAC">
        <w:rPr>
          <w:rFonts w:ascii="Times New Roman" w:hAnsi="Times New Roman" w:cs="Times New Roman"/>
          <w:sz w:val="28"/>
          <w:szCs w:val="28"/>
          <w:lang w:val="ro-MD"/>
        </w:rPr>
        <w:t>furnizare</w:t>
      </w:r>
      <w:r>
        <w:rPr>
          <w:rFonts w:ascii="Times New Roman" w:hAnsi="Times New Roman" w:cs="Times New Roman"/>
          <w:sz w:val="28"/>
          <w:szCs w:val="28"/>
          <w:lang w:val="ro-MD"/>
        </w:rPr>
        <w:t>/vânzare</w:t>
      </w:r>
      <w:r w:rsidRPr="001A7B31">
        <w:rPr>
          <w:rFonts w:ascii="Times New Roman" w:hAnsi="Times New Roman" w:cs="Times New Roman"/>
          <w:sz w:val="28"/>
          <w:szCs w:val="28"/>
          <w:lang w:val="ro-MD"/>
        </w:rPr>
        <w:t xml:space="preserve"> a energiei electrice, exprimată într-un echivalent monetar și cumulată într-un cont al prosumatorului de energie electrică din surse regenerabile. În cont</w:t>
      </w:r>
      <w:r>
        <w:rPr>
          <w:rFonts w:ascii="Times New Roman" w:hAnsi="Times New Roman" w:cs="Times New Roman"/>
          <w:sz w:val="28"/>
          <w:szCs w:val="28"/>
          <w:lang w:val="ro-MD"/>
        </w:rPr>
        <w:t>ul respectiv</w:t>
      </w:r>
      <w:r w:rsidRPr="001A7B31">
        <w:rPr>
          <w:rFonts w:ascii="Times New Roman" w:hAnsi="Times New Roman" w:cs="Times New Roman"/>
          <w:sz w:val="28"/>
          <w:szCs w:val="28"/>
          <w:lang w:val="ro-MD"/>
        </w:rPr>
        <w:t xml:space="preserve"> se reflectă contravaloarea energiei electrice livrate în rețeaua electrică de distribuție și contravaloarea energiei electrice consumate din rețeaua electrică de distribuție în perioad</w:t>
      </w:r>
      <w:r>
        <w:rPr>
          <w:rFonts w:ascii="Times New Roman" w:hAnsi="Times New Roman" w:cs="Times New Roman"/>
          <w:sz w:val="28"/>
          <w:szCs w:val="28"/>
          <w:lang w:val="ro-MD"/>
        </w:rPr>
        <w:t>a</w:t>
      </w:r>
      <w:r w:rsidRPr="001A7B31">
        <w:rPr>
          <w:rFonts w:ascii="Times New Roman" w:hAnsi="Times New Roman" w:cs="Times New Roman"/>
          <w:sz w:val="28"/>
          <w:szCs w:val="28"/>
          <w:lang w:val="ro-MD"/>
        </w:rPr>
        <w:t xml:space="preserve"> de facturare</w:t>
      </w:r>
      <w:r>
        <w:rPr>
          <w:rFonts w:ascii="Times New Roman" w:hAnsi="Times New Roman" w:cs="Times New Roman"/>
          <w:sz w:val="28"/>
          <w:szCs w:val="28"/>
          <w:lang w:val="ro-MD"/>
        </w:rPr>
        <w:t>, în</w:t>
      </w:r>
      <w:r w:rsidRPr="001A7B31">
        <w:rPr>
          <w:rFonts w:ascii="Times New Roman" w:hAnsi="Times New Roman" w:cs="Times New Roman"/>
          <w:sz w:val="28"/>
          <w:szCs w:val="28"/>
          <w:lang w:val="ro-MD"/>
        </w:rPr>
        <w:t xml:space="preserve"> conform</w:t>
      </w:r>
      <w:r>
        <w:rPr>
          <w:rFonts w:ascii="Times New Roman" w:hAnsi="Times New Roman" w:cs="Times New Roman"/>
          <w:sz w:val="28"/>
          <w:szCs w:val="28"/>
          <w:lang w:val="ro-MD"/>
        </w:rPr>
        <w:t>itate cu</w:t>
      </w:r>
      <w:r w:rsidRPr="001A7B31">
        <w:rPr>
          <w:rFonts w:ascii="Times New Roman" w:hAnsi="Times New Roman" w:cs="Times New Roman"/>
          <w:sz w:val="28"/>
          <w:szCs w:val="28"/>
          <w:lang w:val="ro-MD"/>
        </w:rPr>
        <w:t xml:space="preserve"> mecanismul de facturare netă. Contravaloarea energiei electrice livrate în rețeaua electrică de distribuție și contravaloarea energiei electrice consumate din rețeaua electrică de distribuție se iau în considerare la emiterea facturii pentru energia electrică de către furnizor și permit stabilirea soldului monetar </w:t>
      </w:r>
      <w:r>
        <w:rPr>
          <w:rFonts w:ascii="Times New Roman" w:hAnsi="Times New Roman" w:cs="Times New Roman"/>
          <w:sz w:val="28"/>
          <w:szCs w:val="28"/>
          <w:lang w:val="ro-MD"/>
        </w:rPr>
        <w:t>aferent</w:t>
      </w:r>
      <w:r w:rsidRPr="001A7B31">
        <w:rPr>
          <w:rFonts w:ascii="Times New Roman" w:hAnsi="Times New Roman" w:cs="Times New Roman"/>
          <w:sz w:val="28"/>
          <w:szCs w:val="28"/>
          <w:lang w:val="ro-MD"/>
        </w:rPr>
        <w:t xml:space="preserve"> prosumatorului</w:t>
      </w:r>
      <w:r>
        <w:rPr>
          <w:rFonts w:ascii="Times New Roman" w:hAnsi="Times New Roman" w:cs="Times New Roman"/>
          <w:sz w:val="28"/>
          <w:szCs w:val="28"/>
          <w:lang w:val="ro-MD"/>
        </w:rPr>
        <w:t xml:space="preserve"> de energie electrică din surse regenerabile</w:t>
      </w:r>
      <w:r w:rsidRPr="001A7B31">
        <w:rPr>
          <w:rFonts w:ascii="Times New Roman" w:hAnsi="Times New Roman" w:cs="Times New Roman"/>
          <w:sz w:val="28"/>
          <w:szCs w:val="28"/>
          <w:lang w:val="ro-MD"/>
        </w:rPr>
        <w:t xml:space="preserve">. Prețul și/sau modalitatea de stabilire a prețului aplicat la determinarea contravalorii cantității de energie electrică livrate în rețeaua electrică de distribuție se indică în anexa la contractul </w:t>
      </w:r>
      <w:r w:rsidRPr="002C35E6">
        <w:rPr>
          <w:rFonts w:ascii="Times New Roman" w:hAnsi="Times New Roman" w:cs="Times New Roman"/>
          <w:sz w:val="28"/>
          <w:szCs w:val="28"/>
          <w:lang w:val="ro-MD"/>
        </w:rPr>
        <w:t>de furnizare/vânzare a energiei electrice</w:t>
      </w:r>
      <w:r w:rsidRPr="001A7B31">
        <w:rPr>
          <w:rFonts w:ascii="Times New Roman" w:hAnsi="Times New Roman" w:cs="Times New Roman"/>
          <w:sz w:val="28"/>
          <w:szCs w:val="28"/>
          <w:lang w:val="ro-MD"/>
        </w:rPr>
        <w:t>;”.</w:t>
      </w:r>
    </w:p>
    <w:p w14:paraId="73F1ECCA"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b/>
          <w:bCs/>
          <w:sz w:val="28"/>
          <w:szCs w:val="28"/>
        </w:rPr>
      </w:pPr>
    </w:p>
    <w:p w14:paraId="2316008A" w14:textId="77777777" w:rsidR="00F4036B" w:rsidRPr="00B50427" w:rsidRDefault="00F4036B" w:rsidP="009911D3">
      <w:p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w:t>
      </w:r>
      <w:r w:rsidRPr="00B50427">
        <w:rPr>
          <w:rFonts w:ascii="Times New Roman" w:eastAsia="Calibri" w:hAnsi="Times New Roman" w:cs="Times New Roman"/>
          <w:sz w:val="28"/>
          <w:szCs w:val="28"/>
        </w:rPr>
        <w:t>. La articolul 39</w:t>
      </w:r>
      <w:r w:rsidRPr="00B50427">
        <w:rPr>
          <w:rFonts w:ascii="Times New Roman" w:eastAsia="Calibri" w:hAnsi="Times New Roman" w:cs="Times New Roman"/>
          <w:sz w:val="28"/>
          <w:szCs w:val="28"/>
          <w:vertAlign w:val="superscript"/>
        </w:rPr>
        <w:t>5</w:t>
      </w:r>
      <w:r w:rsidRPr="00B50427">
        <w:rPr>
          <w:rFonts w:ascii="Times New Roman" w:eastAsia="Calibri" w:hAnsi="Times New Roman" w:cs="Times New Roman"/>
          <w:sz w:val="28"/>
          <w:szCs w:val="28"/>
        </w:rPr>
        <w:t>:</w:t>
      </w:r>
    </w:p>
    <w:p w14:paraId="1E1F6B0D"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b/>
          <w:bCs/>
          <w:sz w:val="28"/>
          <w:szCs w:val="28"/>
        </w:rPr>
      </w:pPr>
    </w:p>
    <w:p w14:paraId="365A9F0D"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b/>
          <w:bCs/>
          <w:sz w:val="28"/>
          <w:szCs w:val="28"/>
        </w:rPr>
      </w:pPr>
      <w:r w:rsidRPr="00B50427">
        <w:rPr>
          <w:rFonts w:ascii="Times New Roman" w:hAnsi="Times New Roman" w:cs="Times New Roman"/>
          <w:sz w:val="28"/>
          <w:szCs w:val="28"/>
        </w:rPr>
        <w:t>alineatul (1) va avea următorul cuprins:</w:t>
      </w:r>
    </w:p>
    <w:p w14:paraId="4D947A95"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542F7D32"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B50427">
        <w:rPr>
          <w:rFonts w:ascii="Times New Roman" w:hAnsi="Times New Roman" w:cs="Times New Roman"/>
          <w:sz w:val="28"/>
          <w:szCs w:val="28"/>
        </w:rPr>
        <w:t xml:space="preserve">„(1) Consumatorii finali, inclusiv consumatorii casnici, au dreptul de a se organiza în comunități de energie din surse regenerabile, cu condiția să fie respectate următoarele </w:t>
      </w:r>
      <w:r w:rsidRPr="00AF665E">
        <w:rPr>
          <w:rFonts w:ascii="Times New Roman" w:hAnsi="Times New Roman" w:cs="Times New Roman"/>
          <w:sz w:val="28"/>
          <w:szCs w:val="28"/>
        </w:rPr>
        <w:t>cerințe</w:t>
      </w:r>
      <w:r w:rsidRPr="00B50427">
        <w:rPr>
          <w:rFonts w:ascii="Times New Roman" w:hAnsi="Times New Roman" w:cs="Times New Roman"/>
          <w:sz w:val="28"/>
          <w:szCs w:val="28"/>
        </w:rPr>
        <w:t>:</w:t>
      </w:r>
    </w:p>
    <w:p w14:paraId="3CE2C38D"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BB5143">
        <w:rPr>
          <w:rFonts w:ascii="Times New Roman" w:hAnsi="Times New Roman" w:cs="Times New Roman"/>
          <w:sz w:val="28"/>
          <w:szCs w:val="28"/>
        </w:rPr>
        <w:t>a) obiectivul principal al comunității de energie din surse regenerabile este producerea și utilizarea energiei din surse regenerabile</w:t>
      </w:r>
      <w:r w:rsidRPr="006726BC">
        <w:rPr>
          <w:rFonts w:ascii="Times New Roman" w:hAnsi="Times New Roman" w:cs="Times New Roman"/>
          <w:sz w:val="28"/>
          <w:szCs w:val="28"/>
        </w:rPr>
        <w:t>,</w:t>
      </w:r>
      <w:r w:rsidRPr="006726BC">
        <w:rPr>
          <w:rFonts w:ascii="Times New Roman" w:eastAsia="Times New Roman" w:hAnsi="Times New Roman" w:cs="Times New Roman"/>
          <w:sz w:val="28"/>
          <w:szCs w:val="28"/>
        </w:rPr>
        <w:t xml:space="preserve"> mai degrabă,</w:t>
      </w:r>
      <w:r w:rsidRPr="006726BC">
        <w:rPr>
          <w:rFonts w:ascii="Times New Roman" w:hAnsi="Times New Roman" w:cs="Times New Roman"/>
          <w:sz w:val="28"/>
          <w:szCs w:val="28"/>
        </w:rPr>
        <w:t xml:space="preserve"> pentru </w:t>
      </w:r>
      <w:r w:rsidRPr="00BB5143">
        <w:rPr>
          <w:rFonts w:ascii="Times New Roman" w:hAnsi="Times New Roman" w:cs="Times New Roman"/>
          <w:sz w:val="28"/>
          <w:szCs w:val="28"/>
        </w:rPr>
        <w:t>satisfacerea nevoilor de energie ale membrilor sau ale asociaților comunității într-un mod durabil, creând beneficii de mediu, economice sau sociale pentru membrii sau asociații respectivi ori pentru regiunile în care aceasta își desfășoară activitatea, decât pentru obținerea profitului financiar. Statutul/actul de constituire al comunității de energie din surse regenerabile prevede că, în vederea atingerii scopului consimțit, comunitatea dezvoltă proiecte și investește în proiecte de valorificare a energiei din surse regenerabile;</w:t>
      </w:r>
    </w:p>
    <w:p w14:paraId="6274D0A3" w14:textId="7BE2C0F0"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B50427">
        <w:rPr>
          <w:rFonts w:ascii="Times New Roman" w:hAnsi="Times New Roman" w:cs="Times New Roman"/>
          <w:sz w:val="28"/>
          <w:szCs w:val="28"/>
        </w:rPr>
        <w:t>b) membri</w:t>
      </w:r>
      <w:r>
        <w:rPr>
          <w:rFonts w:ascii="Times New Roman" w:hAnsi="Times New Roman" w:cs="Times New Roman"/>
          <w:sz w:val="28"/>
          <w:szCs w:val="28"/>
        </w:rPr>
        <w:t xml:space="preserve"> a</w:t>
      </w:r>
      <w:r w:rsidRPr="00B50427">
        <w:rPr>
          <w:rFonts w:ascii="Times New Roman" w:hAnsi="Times New Roman" w:cs="Times New Roman"/>
          <w:sz w:val="28"/>
          <w:szCs w:val="28"/>
        </w:rPr>
        <w:t xml:space="preserve">i unei comunități de energie din surse regenerabile pot fi persoane fizice, asociații de proprietari din condominiu, alte persoane juridice cu scop nelucrativ, întreprinderi mici și mijlocii, </w:t>
      </w:r>
      <w:r w:rsidRPr="00BB5143">
        <w:rPr>
          <w:rFonts w:ascii="Times New Roman" w:hAnsi="Times New Roman" w:cs="Times New Roman"/>
          <w:sz w:val="28"/>
          <w:szCs w:val="28"/>
        </w:rPr>
        <w:t>sate/comune</w:t>
      </w:r>
      <w:r w:rsidRPr="00B50427">
        <w:rPr>
          <w:rFonts w:ascii="Times New Roman" w:hAnsi="Times New Roman" w:cs="Times New Roman"/>
          <w:sz w:val="28"/>
          <w:szCs w:val="28"/>
        </w:rPr>
        <w:t xml:space="preserve"> și orașe, reprezentate de organele executive</w:t>
      </w:r>
      <w:r>
        <w:rPr>
          <w:rFonts w:ascii="Times New Roman" w:hAnsi="Times New Roman" w:cs="Times New Roman"/>
          <w:sz w:val="28"/>
          <w:szCs w:val="28"/>
        </w:rPr>
        <w:t xml:space="preserve"> ale acestora</w:t>
      </w:r>
      <w:r w:rsidRPr="00B50427">
        <w:rPr>
          <w:rFonts w:ascii="Times New Roman" w:hAnsi="Times New Roman" w:cs="Times New Roman"/>
          <w:sz w:val="28"/>
          <w:szCs w:val="28"/>
        </w:rPr>
        <w:t>, precum și consumatori vulnerabili de energie, în sensul Legii nr.</w:t>
      </w:r>
      <w:r w:rsidR="00664098" w:rsidRPr="00613D63">
        <w:rPr>
          <w:rFonts w:ascii="Times New Roman" w:hAnsi="Times New Roman" w:cs="Times New Roman"/>
          <w:sz w:val="28"/>
          <w:szCs w:val="28"/>
          <w:lang w:val="it-IT"/>
        </w:rPr>
        <w:t> </w:t>
      </w:r>
      <w:r w:rsidRPr="00B50427">
        <w:rPr>
          <w:rFonts w:ascii="Times New Roman" w:hAnsi="Times New Roman" w:cs="Times New Roman"/>
          <w:sz w:val="28"/>
          <w:szCs w:val="28"/>
        </w:rPr>
        <w:t>241/2022 privind Fondul de reducere a vulnerabilității energetice;</w:t>
      </w:r>
    </w:p>
    <w:p w14:paraId="3674E3F1"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B50427">
        <w:rPr>
          <w:rFonts w:ascii="Times New Roman" w:hAnsi="Times New Roman" w:cs="Times New Roman"/>
          <w:sz w:val="28"/>
          <w:szCs w:val="28"/>
        </w:rPr>
        <w:t>c) participarea într-o comunitate de energie din surse regenerabile este deschisă și voluntară. Membrii unei comunități de energie din surse regenerabile au dreptul de a părăsi comunitatea respectivă în orice moment, în conformitate cu statutul/actul de constituire al acesteia. Statutul/actul de constituire al comunității de energie din surse regenerabile nu poate stabili condiții</w:t>
      </w:r>
      <w:r>
        <w:rPr>
          <w:rFonts w:ascii="Times New Roman" w:hAnsi="Times New Roman" w:cs="Times New Roman"/>
          <w:sz w:val="28"/>
          <w:szCs w:val="28"/>
        </w:rPr>
        <w:t xml:space="preserve">, </w:t>
      </w:r>
      <w:r w:rsidRPr="00BB5143">
        <w:rPr>
          <w:rFonts w:ascii="Times New Roman" w:hAnsi="Times New Roman" w:cs="Times New Roman"/>
          <w:sz w:val="28"/>
          <w:szCs w:val="28"/>
        </w:rPr>
        <w:t>cerințe</w:t>
      </w:r>
      <w:r w:rsidRPr="00B50427">
        <w:rPr>
          <w:rFonts w:ascii="Times New Roman" w:hAnsi="Times New Roman" w:cs="Times New Roman"/>
          <w:sz w:val="28"/>
          <w:szCs w:val="28"/>
        </w:rPr>
        <w:t xml:space="preserve"> sau proceduri nejustificate </w:t>
      </w:r>
      <w:r>
        <w:rPr>
          <w:rFonts w:ascii="Times New Roman" w:hAnsi="Times New Roman" w:cs="Times New Roman"/>
          <w:sz w:val="28"/>
          <w:szCs w:val="28"/>
        </w:rPr>
        <w:t>ori</w:t>
      </w:r>
      <w:r w:rsidRPr="00B50427">
        <w:rPr>
          <w:rFonts w:ascii="Times New Roman" w:hAnsi="Times New Roman" w:cs="Times New Roman"/>
          <w:sz w:val="28"/>
          <w:szCs w:val="28"/>
        </w:rPr>
        <w:t xml:space="preserve"> </w:t>
      </w:r>
      <w:r w:rsidRPr="00B50427">
        <w:rPr>
          <w:rFonts w:ascii="Times New Roman" w:hAnsi="Times New Roman" w:cs="Times New Roman"/>
          <w:sz w:val="28"/>
          <w:szCs w:val="28"/>
        </w:rPr>
        <w:lastRenderedPageBreak/>
        <w:t>discriminatorii care ar împiedica participarea în comunitate</w:t>
      </w:r>
      <w:r>
        <w:rPr>
          <w:rFonts w:ascii="Times New Roman" w:hAnsi="Times New Roman" w:cs="Times New Roman"/>
          <w:sz w:val="28"/>
          <w:szCs w:val="28"/>
        </w:rPr>
        <w:t>a</w:t>
      </w:r>
      <w:r w:rsidRPr="00B50427">
        <w:rPr>
          <w:rFonts w:ascii="Times New Roman" w:hAnsi="Times New Roman" w:cs="Times New Roman"/>
          <w:sz w:val="28"/>
          <w:szCs w:val="28"/>
        </w:rPr>
        <w:t xml:space="preserve"> </w:t>
      </w:r>
      <w:r>
        <w:rPr>
          <w:rFonts w:ascii="Times New Roman" w:hAnsi="Times New Roman" w:cs="Times New Roman"/>
          <w:sz w:val="28"/>
          <w:szCs w:val="28"/>
        </w:rPr>
        <w:t>respectivă</w:t>
      </w:r>
      <w:r w:rsidRPr="00B50427">
        <w:rPr>
          <w:rFonts w:ascii="Times New Roman" w:hAnsi="Times New Roman" w:cs="Times New Roman"/>
          <w:sz w:val="28"/>
          <w:szCs w:val="28"/>
        </w:rPr>
        <w:t xml:space="preserve"> sau părăsirea acesteia;</w:t>
      </w:r>
    </w:p>
    <w:p w14:paraId="3D596F84" w14:textId="77777777" w:rsidR="00F4036B" w:rsidRPr="00B50427"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B50427">
        <w:rPr>
          <w:rFonts w:ascii="Times New Roman" w:hAnsi="Times New Roman" w:cs="Times New Roman"/>
          <w:sz w:val="28"/>
          <w:szCs w:val="28"/>
        </w:rPr>
        <w:t>d) membrii unei comunități de energie din surse regenerabile își mențin drepturile și obligațiile în calitate de consumatori finali, inclusiv dreptul la schimbarea furnizorului.”</w:t>
      </w:r>
    </w:p>
    <w:p w14:paraId="2B17E210"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4E4841C0" w14:textId="77777777" w:rsidR="00F4036B" w:rsidRPr="00CB532C"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CB532C">
        <w:rPr>
          <w:rFonts w:ascii="Times New Roman" w:hAnsi="Times New Roman" w:cs="Times New Roman"/>
          <w:sz w:val="28"/>
          <w:szCs w:val="28"/>
        </w:rPr>
        <w:t>articolul se completează cu alineatele (1</w:t>
      </w:r>
      <w:r w:rsidRPr="00CB532C">
        <w:rPr>
          <w:rFonts w:ascii="Times New Roman" w:hAnsi="Times New Roman" w:cs="Times New Roman"/>
          <w:sz w:val="28"/>
          <w:szCs w:val="28"/>
          <w:vertAlign w:val="superscript"/>
        </w:rPr>
        <w:t>1</w:t>
      </w:r>
      <w:r w:rsidRPr="00CB532C">
        <w:rPr>
          <w:rFonts w:ascii="Times New Roman" w:hAnsi="Times New Roman" w:cs="Times New Roman"/>
          <w:sz w:val="28"/>
          <w:szCs w:val="28"/>
        </w:rPr>
        <w:t>)–(1</w:t>
      </w:r>
      <w:r w:rsidRPr="00CB532C">
        <w:rPr>
          <w:rFonts w:ascii="Times New Roman" w:hAnsi="Times New Roman" w:cs="Times New Roman"/>
          <w:sz w:val="28"/>
          <w:szCs w:val="28"/>
          <w:vertAlign w:val="superscript"/>
        </w:rPr>
        <w:t>16</w:t>
      </w:r>
      <w:r w:rsidRPr="00CB532C">
        <w:rPr>
          <w:rFonts w:ascii="Times New Roman" w:hAnsi="Times New Roman" w:cs="Times New Roman"/>
          <w:sz w:val="28"/>
          <w:szCs w:val="28"/>
        </w:rPr>
        <w:t>) cu următorul cuprins:</w:t>
      </w:r>
    </w:p>
    <w:p w14:paraId="450F3698"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73AE48DF"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„(1</w:t>
      </w:r>
      <w:r w:rsidRPr="00036A10">
        <w:rPr>
          <w:rFonts w:ascii="Times New Roman" w:hAnsi="Times New Roman" w:cs="Times New Roman"/>
          <w:sz w:val="28"/>
          <w:szCs w:val="28"/>
          <w:vertAlign w:val="superscript"/>
        </w:rPr>
        <w:t>1</w:t>
      </w:r>
      <w:r w:rsidRPr="00036A10">
        <w:rPr>
          <w:rFonts w:ascii="Times New Roman" w:hAnsi="Times New Roman" w:cs="Times New Roman"/>
          <w:sz w:val="28"/>
          <w:szCs w:val="28"/>
        </w:rPr>
        <w:t>) Întreprinderile mici și mijlocii pot participa într-o comunitate de energie din surse regenerabile atât timp cât participarea acestora în comunitatea respectivă nu constituie principala lor activitate comercială sau profesională.</w:t>
      </w:r>
    </w:p>
    <w:p w14:paraId="002E832F"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136B5268"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(1</w:t>
      </w:r>
      <w:r w:rsidRPr="00036A10">
        <w:rPr>
          <w:rFonts w:ascii="Times New Roman" w:hAnsi="Times New Roman" w:cs="Times New Roman"/>
          <w:sz w:val="28"/>
          <w:szCs w:val="28"/>
          <w:vertAlign w:val="superscript"/>
        </w:rPr>
        <w:t>2</w:t>
      </w:r>
      <w:r w:rsidRPr="00036A10">
        <w:rPr>
          <w:rFonts w:ascii="Times New Roman" w:hAnsi="Times New Roman" w:cs="Times New Roman"/>
          <w:sz w:val="28"/>
          <w:szCs w:val="28"/>
        </w:rPr>
        <w:t>) În cazul în care o comunitate de energie din surse regenerabile este constituită ca persoană juridică cu scop lucrativ, statutul/actul de constituire al acesteia trebuie să prevadă</w:t>
      </w:r>
      <w:r>
        <w:rPr>
          <w:rFonts w:ascii="Times New Roman" w:hAnsi="Times New Roman" w:cs="Times New Roman"/>
          <w:sz w:val="28"/>
          <w:szCs w:val="28"/>
        </w:rPr>
        <w:t>,</w:t>
      </w:r>
      <w:r w:rsidRPr="00036A10">
        <w:rPr>
          <w:rFonts w:ascii="Times New Roman" w:hAnsi="Times New Roman" w:cs="Times New Roman"/>
          <w:sz w:val="28"/>
          <w:szCs w:val="28"/>
        </w:rPr>
        <w:t xml:space="preserve"> în mod expres</w:t>
      </w:r>
      <w:r>
        <w:rPr>
          <w:rFonts w:ascii="Times New Roman" w:hAnsi="Times New Roman" w:cs="Times New Roman"/>
          <w:sz w:val="28"/>
          <w:szCs w:val="28"/>
        </w:rPr>
        <w:t>,</w:t>
      </w:r>
      <w:r w:rsidRPr="00036A10">
        <w:rPr>
          <w:rFonts w:ascii="Times New Roman" w:hAnsi="Times New Roman" w:cs="Times New Roman"/>
          <w:sz w:val="28"/>
          <w:szCs w:val="28"/>
        </w:rPr>
        <w:t xml:space="preserve"> faptul că profitul obținut </w:t>
      </w:r>
      <w:r>
        <w:rPr>
          <w:rFonts w:ascii="Times New Roman" w:hAnsi="Times New Roman" w:cs="Times New Roman"/>
          <w:sz w:val="28"/>
          <w:szCs w:val="28"/>
        </w:rPr>
        <w:t>este</w:t>
      </w:r>
      <w:r w:rsidRPr="00036A10">
        <w:rPr>
          <w:rFonts w:ascii="Times New Roman" w:hAnsi="Times New Roman" w:cs="Times New Roman"/>
          <w:sz w:val="28"/>
          <w:szCs w:val="28"/>
        </w:rPr>
        <w:t xml:space="preserve"> utilizat pentru necesitățile </w:t>
      </w:r>
      <w:r w:rsidRPr="00324B94">
        <w:rPr>
          <w:rFonts w:ascii="Times New Roman" w:hAnsi="Times New Roman" w:cs="Times New Roman"/>
          <w:sz w:val="28"/>
          <w:szCs w:val="28"/>
        </w:rPr>
        <w:t>comunității</w:t>
      </w:r>
      <w:r w:rsidRPr="002825FD">
        <w:rPr>
          <w:rFonts w:ascii="Times New Roman" w:hAnsi="Times New Roman" w:cs="Times New Roman"/>
          <w:sz w:val="28"/>
          <w:szCs w:val="28"/>
        </w:rPr>
        <w:t xml:space="preserve"> respective</w:t>
      </w:r>
      <w:r w:rsidRPr="00036A10">
        <w:rPr>
          <w:rFonts w:ascii="Times New Roman" w:hAnsi="Times New Roman" w:cs="Times New Roman"/>
          <w:sz w:val="28"/>
          <w:szCs w:val="28"/>
        </w:rPr>
        <w:t xml:space="preserve"> sau ale membrilor și asociaților </w:t>
      </w:r>
      <w:r w:rsidRPr="007E0E25">
        <w:rPr>
          <w:rFonts w:ascii="Times New Roman" w:hAnsi="Times New Roman" w:cs="Times New Roman"/>
          <w:sz w:val="28"/>
          <w:szCs w:val="28"/>
        </w:rPr>
        <w:t>acesteia</w:t>
      </w:r>
      <w:r w:rsidRPr="00036A10">
        <w:rPr>
          <w:rFonts w:ascii="Times New Roman" w:hAnsi="Times New Roman" w:cs="Times New Roman"/>
          <w:sz w:val="28"/>
          <w:szCs w:val="28"/>
        </w:rPr>
        <w:t xml:space="preserve">, </w:t>
      </w:r>
      <w:r>
        <w:rPr>
          <w:rFonts w:ascii="Times New Roman" w:hAnsi="Times New Roman" w:cs="Times New Roman"/>
          <w:sz w:val="28"/>
          <w:szCs w:val="28"/>
        </w:rPr>
        <w:t>dar nu pentru</w:t>
      </w:r>
      <w:r w:rsidRPr="00036A10">
        <w:rPr>
          <w:rFonts w:ascii="Times New Roman" w:hAnsi="Times New Roman" w:cs="Times New Roman"/>
          <w:sz w:val="28"/>
          <w:szCs w:val="28"/>
        </w:rPr>
        <w:t xml:space="preserve"> </w:t>
      </w:r>
      <w:r>
        <w:rPr>
          <w:rFonts w:ascii="Times New Roman" w:hAnsi="Times New Roman" w:cs="Times New Roman"/>
          <w:sz w:val="28"/>
          <w:szCs w:val="28"/>
        </w:rPr>
        <w:t>plata</w:t>
      </w:r>
      <w:r w:rsidRPr="00036A10">
        <w:rPr>
          <w:rFonts w:ascii="Times New Roman" w:hAnsi="Times New Roman" w:cs="Times New Roman"/>
          <w:sz w:val="28"/>
          <w:szCs w:val="28"/>
        </w:rPr>
        <w:t xml:space="preserve"> dividendelor.</w:t>
      </w:r>
    </w:p>
    <w:p w14:paraId="17451955"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50E9808A"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(1</w:t>
      </w:r>
      <w:r w:rsidRPr="00036A10">
        <w:rPr>
          <w:rFonts w:ascii="Times New Roman" w:hAnsi="Times New Roman" w:cs="Times New Roman"/>
          <w:sz w:val="28"/>
          <w:szCs w:val="28"/>
          <w:vertAlign w:val="superscript"/>
        </w:rPr>
        <w:t>3</w:t>
      </w:r>
      <w:r w:rsidRPr="00036A10">
        <w:rPr>
          <w:rFonts w:ascii="Times New Roman" w:hAnsi="Times New Roman" w:cs="Times New Roman"/>
          <w:sz w:val="28"/>
          <w:szCs w:val="28"/>
        </w:rPr>
        <w:t>) Comunitatea de energie din surse regenerabile este o entitate autonomă care acționează în nume propriu, poate exercita drepturi și poate fi supusă unor obligații independent de membrii și asociații săi.</w:t>
      </w:r>
    </w:p>
    <w:p w14:paraId="28F5160B"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5D5B5CDD"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(1</w:t>
      </w:r>
      <w:r w:rsidRPr="00036A10">
        <w:rPr>
          <w:rFonts w:ascii="Times New Roman" w:hAnsi="Times New Roman" w:cs="Times New Roman"/>
          <w:sz w:val="28"/>
          <w:szCs w:val="28"/>
          <w:vertAlign w:val="superscript"/>
        </w:rPr>
        <w:t>4</w:t>
      </w:r>
      <w:r w:rsidRPr="00036A10">
        <w:rPr>
          <w:rFonts w:ascii="Times New Roman" w:hAnsi="Times New Roman" w:cs="Times New Roman"/>
          <w:sz w:val="28"/>
          <w:szCs w:val="28"/>
        </w:rPr>
        <w:t xml:space="preserve">) Comunitatea de energie din surse regenerabile este gestionată și se află sub controlul membrilor și al asociaților săi. La stabilirea procesului de luare a deciziilor în cadrul comunității de energie din surse regenerabile, membrii și asociații acesteia trebuie să </w:t>
      </w:r>
      <w:r w:rsidRPr="002C35E6">
        <w:rPr>
          <w:rFonts w:ascii="Times New Roman" w:hAnsi="Times New Roman" w:cs="Times New Roman"/>
          <w:sz w:val="28"/>
          <w:szCs w:val="28"/>
        </w:rPr>
        <w:t>urmărească</w:t>
      </w:r>
      <w:r w:rsidRPr="00036A10">
        <w:rPr>
          <w:rFonts w:ascii="Times New Roman" w:hAnsi="Times New Roman" w:cs="Times New Roman"/>
          <w:sz w:val="28"/>
          <w:szCs w:val="28"/>
        </w:rPr>
        <w:t xml:space="preserve"> implementarea principiului de guvernanță democratică</w:t>
      </w:r>
      <w:r>
        <w:rPr>
          <w:rFonts w:ascii="Times New Roman" w:hAnsi="Times New Roman" w:cs="Times New Roman"/>
          <w:sz w:val="28"/>
          <w:szCs w:val="28"/>
        </w:rPr>
        <w:t>,</w:t>
      </w:r>
      <w:r w:rsidRPr="00036A10">
        <w:rPr>
          <w:rFonts w:ascii="Times New Roman" w:hAnsi="Times New Roman" w:cs="Times New Roman"/>
          <w:sz w:val="28"/>
          <w:szCs w:val="28"/>
        </w:rPr>
        <w:t xml:space="preserve"> </w:t>
      </w:r>
      <w:r>
        <w:rPr>
          <w:rFonts w:ascii="Times New Roman" w:hAnsi="Times New Roman" w:cs="Times New Roman"/>
          <w:sz w:val="28"/>
          <w:szCs w:val="28"/>
        </w:rPr>
        <w:t xml:space="preserve">și anume că fiecare </w:t>
      </w:r>
      <w:r w:rsidRPr="00036A10">
        <w:rPr>
          <w:rFonts w:ascii="Times New Roman" w:hAnsi="Times New Roman" w:cs="Times New Roman"/>
          <w:sz w:val="28"/>
          <w:szCs w:val="28"/>
        </w:rPr>
        <w:t xml:space="preserve">membru </w:t>
      </w:r>
      <w:r>
        <w:rPr>
          <w:rFonts w:ascii="Times New Roman" w:hAnsi="Times New Roman" w:cs="Times New Roman"/>
          <w:sz w:val="28"/>
          <w:szCs w:val="28"/>
        </w:rPr>
        <w:t>deține</w:t>
      </w:r>
      <w:r w:rsidRPr="00036A10">
        <w:rPr>
          <w:rFonts w:ascii="Times New Roman" w:hAnsi="Times New Roman" w:cs="Times New Roman"/>
          <w:sz w:val="28"/>
          <w:szCs w:val="28"/>
        </w:rPr>
        <w:t xml:space="preserve"> un </w:t>
      </w:r>
      <w:r>
        <w:rPr>
          <w:rFonts w:ascii="Times New Roman" w:hAnsi="Times New Roman" w:cs="Times New Roman"/>
          <w:sz w:val="28"/>
          <w:szCs w:val="28"/>
        </w:rPr>
        <w:t xml:space="preserve">singur </w:t>
      </w:r>
      <w:r w:rsidRPr="00036A10">
        <w:rPr>
          <w:rFonts w:ascii="Times New Roman" w:hAnsi="Times New Roman" w:cs="Times New Roman"/>
          <w:sz w:val="28"/>
          <w:szCs w:val="28"/>
        </w:rPr>
        <w:t xml:space="preserve">vot. Aplicarea principiului respectiv nu </w:t>
      </w:r>
      <w:r w:rsidRPr="00A66FA9">
        <w:rPr>
          <w:rFonts w:ascii="Times New Roman" w:hAnsi="Times New Roman" w:cs="Times New Roman"/>
          <w:sz w:val="28"/>
          <w:szCs w:val="28"/>
        </w:rPr>
        <w:t>trebuie să aduc</w:t>
      </w:r>
      <w:r>
        <w:rPr>
          <w:rFonts w:ascii="Times New Roman" w:hAnsi="Times New Roman" w:cs="Times New Roman"/>
          <w:sz w:val="28"/>
          <w:szCs w:val="28"/>
        </w:rPr>
        <w:t>ă</w:t>
      </w:r>
      <w:r w:rsidRPr="00036A10">
        <w:rPr>
          <w:rFonts w:ascii="Times New Roman" w:hAnsi="Times New Roman" w:cs="Times New Roman"/>
          <w:sz w:val="28"/>
          <w:szCs w:val="28"/>
        </w:rPr>
        <w:t xml:space="preserve"> atingere intereselor membrilor</w:t>
      </w:r>
      <w:r>
        <w:rPr>
          <w:rFonts w:ascii="Times New Roman" w:hAnsi="Times New Roman" w:cs="Times New Roman"/>
          <w:sz w:val="28"/>
          <w:szCs w:val="28"/>
        </w:rPr>
        <w:t xml:space="preserve"> și</w:t>
      </w:r>
      <w:r w:rsidRPr="00036A10">
        <w:rPr>
          <w:rFonts w:ascii="Times New Roman" w:hAnsi="Times New Roman" w:cs="Times New Roman"/>
          <w:sz w:val="28"/>
          <w:szCs w:val="28"/>
        </w:rPr>
        <w:t xml:space="preserve"> ale asociaților comunității de energie din surse regenerabile care aduc aport semnificativ la capitalul social al persoanei juridice cu scop lucrativ.</w:t>
      </w:r>
    </w:p>
    <w:p w14:paraId="15068552"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36355802"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(1</w:t>
      </w:r>
      <w:r w:rsidRPr="00036A10">
        <w:rPr>
          <w:rFonts w:ascii="Times New Roman" w:hAnsi="Times New Roman" w:cs="Times New Roman"/>
          <w:sz w:val="28"/>
          <w:szCs w:val="28"/>
          <w:vertAlign w:val="superscript"/>
        </w:rPr>
        <w:t>5</w:t>
      </w:r>
      <w:r w:rsidRPr="00036A10">
        <w:rPr>
          <w:rFonts w:ascii="Times New Roman" w:hAnsi="Times New Roman" w:cs="Times New Roman"/>
          <w:sz w:val="28"/>
          <w:szCs w:val="28"/>
        </w:rPr>
        <w:t xml:space="preserve">) Calitatea de comunitate de energie din surse regenerabile </w:t>
      </w:r>
      <w:r>
        <w:rPr>
          <w:rFonts w:ascii="Times New Roman" w:hAnsi="Times New Roman" w:cs="Times New Roman"/>
          <w:sz w:val="28"/>
          <w:szCs w:val="28"/>
        </w:rPr>
        <w:t>e</w:t>
      </w:r>
      <w:r w:rsidRPr="00036A10">
        <w:rPr>
          <w:rFonts w:ascii="Times New Roman" w:hAnsi="Times New Roman" w:cs="Times New Roman"/>
          <w:sz w:val="28"/>
          <w:szCs w:val="28"/>
        </w:rPr>
        <w:t>s</w:t>
      </w:r>
      <w:r>
        <w:rPr>
          <w:rFonts w:ascii="Times New Roman" w:hAnsi="Times New Roman" w:cs="Times New Roman"/>
          <w:sz w:val="28"/>
          <w:szCs w:val="28"/>
        </w:rPr>
        <w:t>t</w:t>
      </w:r>
      <w:r w:rsidRPr="00036A10">
        <w:rPr>
          <w:rFonts w:ascii="Times New Roman" w:hAnsi="Times New Roman" w:cs="Times New Roman"/>
          <w:sz w:val="28"/>
          <w:szCs w:val="28"/>
        </w:rPr>
        <w:t>e obțin</w:t>
      </w:r>
      <w:r>
        <w:rPr>
          <w:rFonts w:ascii="Times New Roman" w:hAnsi="Times New Roman" w:cs="Times New Roman"/>
          <w:sz w:val="28"/>
          <w:szCs w:val="28"/>
        </w:rPr>
        <w:t>ută</w:t>
      </w:r>
      <w:r w:rsidRPr="00036A10">
        <w:rPr>
          <w:rFonts w:ascii="Times New Roman" w:hAnsi="Times New Roman" w:cs="Times New Roman"/>
          <w:sz w:val="28"/>
          <w:szCs w:val="28"/>
        </w:rPr>
        <w:t xml:space="preserve"> de către o persoană juridică prin înregistrarea acesteia în Registrul comunităților de energie din surse regenerabile</w:t>
      </w:r>
      <w:r>
        <w:rPr>
          <w:rFonts w:ascii="Times New Roman" w:hAnsi="Times New Roman" w:cs="Times New Roman"/>
          <w:sz w:val="28"/>
          <w:szCs w:val="28"/>
        </w:rPr>
        <w:t>,</w:t>
      </w:r>
      <w:r w:rsidRPr="00036A10">
        <w:rPr>
          <w:rFonts w:ascii="Times New Roman" w:hAnsi="Times New Roman" w:cs="Times New Roman"/>
          <w:sz w:val="28"/>
          <w:szCs w:val="28"/>
        </w:rPr>
        <w:t xml:space="preserve"> ținut de Agenția Națională pentru Reglementare în Energetică. Pentru a fi înregistrat în Registrul comunităților de energie din surse regenerabile, solicitantul depune la </w:t>
      </w:r>
      <w:r>
        <w:rPr>
          <w:rFonts w:ascii="Times New Roman" w:hAnsi="Times New Roman" w:cs="Times New Roman"/>
          <w:sz w:val="28"/>
          <w:szCs w:val="28"/>
        </w:rPr>
        <w:t>a</w:t>
      </w:r>
      <w:r w:rsidRPr="00036A10">
        <w:rPr>
          <w:rFonts w:ascii="Times New Roman" w:hAnsi="Times New Roman" w:cs="Times New Roman"/>
          <w:sz w:val="28"/>
          <w:szCs w:val="28"/>
        </w:rPr>
        <w:t xml:space="preserve">genția </w:t>
      </w:r>
      <w:r>
        <w:rPr>
          <w:rFonts w:ascii="Times New Roman" w:hAnsi="Times New Roman" w:cs="Times New Roman"/>
          <w:sz w:val="28"/>
          <w:szCs w:val="28"/>
        </w:rPr>
        <w:t>menționată</w:t>
      </w:r>
      <w:r w:rsidRPr="00036A10">
        <w:rPr>
          <w:rFonts w:ascii="Times New Roman" w:hAnsi="Times New Roman" w:cs="Times New Roman"/>
          <w:sz w:val="28"/>
          <w:szCs w:val="28"/>
        </w:rPr>
        <w:t xml:space="preserve"> o cerere în conformitate cu Regulamentul cu privire la comunitățile de energie din </w:t>
      </w:r>
      <w:r w:rsidRPr="00BB5143">
        <w:rPr>
          <w:rFonts w:ascii="Times New Roman" w:eastAsia="Times New Roman" w:hAnsi="Times New Roman" w:cs="Times New Roman"/>
          <w:sz w:val="28"/>
          <w:szCs w:val="28"/>
        </w:rPr>
        <w:t xml:space="preserve">surse regenerabile, aprobat de Agenția </w:t>
      </w:r>
      <w:r w:rsidRPr="00BB5143">
        <w:rPr>
          <w:rFonts w:ascii="Times New Roman" w:hAnsi="Times New Roman" w:cs="Times New Roman"/>
          <w:sz w:val="28"/>
          <w:szCs w:val="28"/>
        </w:rPr>
        <w:t>Națională pentru Reglementare în Energetică, indic</w:t>
      </w:r>
      <w:r w:rsidRPr="003853B7">
        <w:rPr>
          <w:rFonts w:ascii="Times New Roman" w:hAnsi="Times New Roman" w:cs="Times New Roman"/>
          <w:sz w:val="28"/>
          <w:szCs w:val="28"/>
        </w:rPr>
        <w:t>ând cel puțin următoarele:</w:t>
      </w:r>
    </w:p>
    <w:p w14:paraId="377E0790" w14:textId="77777777" w:rsidR="00F4036B" w:rsidRPr="00036A10" w:rsidRDefault="00F4036B" w:rsidP="009911D3">
      <w:pPr>
        <w:pStyle w:val="Listparagraf"/>
        <w:tabs>
          <w:tab w:val="left" w:pos="900"/>
          <w:tab w:val="left" w:pos="117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a) denumirea persoanei juridice care urmează să fie înregistrată în calitate de comunitate de energie din surse regenerabile;</w:t>
      </w:r>
    </w:p>
    <w:p w14:paraId="78F4FA0C" w14:textId="77777777" w:rsidR="00F4036B" w:rsidRPr="00036A10" w:rsidRDefault="00F4036B" w:rsidP="009911D3">
      <w:pPr>
        <w:pStyle w:val="Listparagraf"/>
        <w:tabs>
          <w:tab w:val="left" w:pos="900"/>
          <w:tab w:val="left" w:pos="1170"/>
        </w:tabs>
        <w:spacing w:after="0" w:line="240" w:lineRule="auto"/>
        <w:ind w:left="0" w:firstLine="709"/>
        <w:jc w:val="both"/>
        <w:rPr>
          <w:rFonts w:ascii="Times New Roman" w:hAnsi="Times New Roman" w:cs="Times New Roman"/>
          <w:sz w:val="28"/>
          <w:szCs w:val="28"/>
        </w:rPr>
      </w:pPr>
      <w:r w:rsidRPr="004312B3">
        <w:rPr>
          <w:rFonts w:ascii="Times New Roman" w:eastAsia="Times New Roman" w:hAnsi="Times New Roman" w:cs="Times New Roman"/>
          <w:color w:val="000000"/>
          <w:sz w:val="28"/>
          <w:szCs w:val="28"/>
        </w:rPr>
        <w:lastRenderedPageBreak/>
        <w:t xml:space="preserve">b) numele, prenumele, adresa și codul fiscal ale </w:t>
      </w:r>
      <w:r w:rsidRPr="004312B3">
        <w:rPr>
          <w:rFonts w:ascii="Times New Roman" w:hAnsi="Times New Roman" w:cs="Times New Roman"/>
          <w:sz w:val="28"/>
          <w:szCs w:val="28"/>
        </w:rPr>
        <w:t>membrilor și ale asociaților săi persoane fizice, precum și denumirea, sediul, adresa juridică și codul fiscal ale persoanelor juridice care sunt membri sau asociați;</w:t>
      </w:r>
    </w:p>
    <w:p w14:paraId="69299D49" w14:textId="77777777" w:rsidR="00F4036B" w:rsidRPr="00036A10" w:rsidRDefault="00F4036B" w:rsidP="009911D3">
      <w:pPr>
        <w:pStyle w:val="Listparagraf"/>
        <w:tabs>
          <w:tab w:val="left" w:pos="900"/>
          <w:tab w:val="left" w:pos="117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c) tipurile de activități care urmează să fie desfășurate de persoana juridică respectivă, conform listei de activități prevăzute la alin. (1</w:t>
      </w:r>
      <w:r w:rsidRPr="00036A10">
        <w:rPr>
          <w:rFonts w:ascii="Times New Roman" w:hAnsi="Times New Roman" w:cs="Times New Roman"/>
          <w:sz w:val="28"/>
          <w:szCs w:val="28"/>
          <w:vertAlign w:val="superscript"/>
        </w:rPr>
        <w:t>10</w:t>
      </w:r>
      <w:r w:rsidRPr="00036A10">
        <w:rPr>
          <w:rFonts w:ascii="Times New Roman" w:hAnsi="Times New Roman" w:cs="Times New Roman"/>
          <w:sz w:val="28"/>
          <w:szCs w:val="28"/>
        </w:rPr>
        <w:t>);</w:t>
      </w:r>
    </w:p>
    <w:p w14:paraId="7C83EE54" w14:textId="77777777" w:rsidR="00F4036B" w:rsidRPr="00036A10"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036A10">
        <w:rPr>
          <w:rFonts w:ascii="Times New Roman" w:hAnsi="Times New Roman" w:cs="Times New Roman"/>
          <w:sz w:val="28"/>
          <w:szCs w:val="28"/>
        </w:rPr>
        <w:t xml:space="preserve">d) localitatea sau localitățile în care persoana juridică </w:t>
      </w:r>
      <w:r w:rsidRPr="005C6716">
        <w:rPr>
          <w:rFonts w:ascii="Times New Roman" w:hAnsi="Times New Roman" w:cs="Times New Roman"/>
          <w:sz w:val="28"/>
          <w:szCs w:val="28"/>
        </w:rPr>
        <w:t>respectivă</w:t>
      </w:r>
      <w:r w:rsidRPr="00036A10">
        <w:rPr>
          <w:rFonts w:ascii="Times New Roman" w:hAnsi="Times New Roman" w:cs="Times New Roman"/>
          <w:sz w:val="28"/>
          <w:szCs w:val="28"/>
        </w:rPr>
        <w:t xml:space="preserve"> urmează să își desfășoare activitatea.</w:t>
      </w:r>
    </w:p>
    <w:p w14:paraId="6C5B1389"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7D0954E5"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6</w:t>
      </w:r>
      <w:r w:rsidRPr="007E0E25">
        <w:rPr>
          <w:rFonts w:ascii="Times New Roman" w:hAnsi="Times New Roman" w:cs="Times New Roman"/>
          <w:sz w:val="28"/>
          <w:szCs w:val="28"/>
        </w:rPr>
        <w:t>) Cererea prevăzută la alin. (1</w:t>
      </w:r>
      <w:r w:rsidRPr="007E0E25">
        <w:rPr>
          <w:rFonts w:ascii="Times New Roman" w:hAnsi="Times New Roman" w:cs="Times New Roman"/>
          <w:sz w:val="28"/>
          <w:szCs w:val="28"/>
          <w:vertAlign w:val="superscript"/>
        </w:rPr>
        <w:t>5</w:t>
      </w:r>
      <w:r w:rsidRPr="007E0E25">
        <w:rPr>
          <w:rFonts w:ascii="Times New Roman" w:hAnsi="Times New Roman" w:cs="Times New Roman"/>
          <w:sz w:val="28"/>
          <w:szCs w:val="28"/>
        </w:rPr>
        <w:t xml:space="preserve">) trebuie să fie însoțită de statutul/actul de </w:t>
      </w:r>
      <w:r w:rsidRPr="00A077CB">
        <w:rPr>
          <w:rFonts w:ascii="Times New Roman" w:hAnsi="Times New Roman" w:cs="Times New Roman"/>
          <w:sz w:val="28"/>
          <w:szCs w:val="28"/>
        </w:rPr>
        <w:t xml:space="preserve">constituire al persoanei juridice în cauză, care </w:t>
      </w:r>
      <w:r w:rsidRPr="007F4674">
        <w:rPr>
          <w:rFonts w:ascii="Times New Roman" w:hAnsi="Times New Roman" w:cs="Times New Roman"/>
          <w:sz w:val="28"/>
          <w:szCs w:val="28"/>
        </w:rPr>
        <w:t>face</w:t>
      </w:r>
      <w:r w:rsidRPr="00A077CB">
        <w:rPr>
          <w:rFonts w:ascii="Times New Roman" w:hAnsi="Times New Roman" w:cs="Times New Roman"/>
          <w:sz w:val="28"/>
          <w:szCs w:val="28"/>
        </w:rPr>
        <w:t xml:space="preserve"> dovada </w:t>
      </w:r>
      <w:r w:rsidRPr="00AF665E">
        <w:rPr>
          <w:rFonts w:ascii="Times New Roman" w:hAnsi="Times New Roman" w:cs="Times New Roman"/>
          <w:sz w:val="28"/>
          <w:szCs w:val="28"/>
        </w:rPr>
        <w:t>îndeplinirii</w:t>
      </w:r>
      <w:r w:rsidRPr="00A077CB">
        <w:rPr>
          <w:rFonts w:ascii="Times New Roman" w:hAnsi="Times New Roman" w:cs="Times New Roman"/>
          <w:sz w:val="28"/>
          <w:szCs w:val="28"/>
        </w:rPr>
        <w:t xml:space="preserve"> cerințelor stabilite la alin. (1)–(1</w:t>
      </w:r>
      <w:r w:rsidRPr="00A077CB">
        <w:rPr>
          <w:rFonts w:ascii="Times New Roman" w:hAnsi="Times New Roman" w:cs="Times New Roman"/>
          <w:sz w:val="28"/>
          <w:szCs w:val="28"/>
          <w:vertAlign w:val="superscript"/>
        </w:rPr>
        <w:t>5</w:t>
      </w:r>
      <w:r w:rsidRPr="00A077CB">
        <w:rPr>
          <w:rFonts w:ascii="Times New Roman" w:hAnsi="Times New Roman" w:cs="Times New Roman"/>
          <w:sz w:val="28"/>
          <w:szCs w:val="28"/>
        </w:rPr>
        <w:t>). Cerințele respective</w:t>
      </w:r>
      <w:r w:rsidRPr="007E0E25">
        <w:rPr>
          <w:rFonts w:ascii="Times New Roman" w:hAnsi="Times New Roman" w:cs="Times New Roman"/>
          <w:sz w:val="28"/>
          <w:szCs w:val="28"/>
        </w:rPr>
        <w:t xml:space="preserve"> trebuie să fie respectate pe toată perioada în care persoana juridică intenționează să desfășoare activitățile specifice comunității de energie din surse regenerabile.</w:t>
      </w:r>
    </w:p>
    <w:p w14:paraId="6A0AC535"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3A3C7160"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7</w:t>
      </w:r>
      <w:r w:rsidRPr="007E0E25">
        <w:rPr>
          <w:rFonts w:ascii="Times New Roman" w:hAnsi="Times New Roman" w:cs="Times New Roman"/>
          <w:sz w:val="28"/>
          <w:szCs w:val="28"/>
        </w:rPr>
        <w:t>) La modificarea statutului/actului de constituire al comunității de energie din surse regenerabile, membrii și asociații acesteia sunt obligați să țină seama de necesitatea respectării cerințelor stabilite la alin. (1)–(1</w:t>
      </w:r>
      <w:r w:rsidRPr="007E0E25">
        <w:rPr>
          <w:rFonts w:ascii="Times New Roman" w:hAnsi="Times New Roman" w:cs="Times New Roman"/>
          <w:sz w:val="28"/>
          <w:szCs w:val="28"/>
          <w:vertAlign w:val="superscript"/>
        </w:rPr>
        <w:t>5</w:t>
      </w:r>
      <w:r w:rsidRPr="007E0E25">
        <w:rPr>
          <w:rFonts w:ascii="Times New Roman" w:hAnsi="Times New Roman" w:cs="Times New Roman"/>
          <w:sz w:val="28"/>
          <w:szCs w:val="28"/>
        </w:rPr>
        <w:t xml:space="preserve">) și să notifice Agenția Națională pentru Reglementare în Energetică în cazul în care modificarea statutului/actului de constituire poate afecta respectarea cerințelor respective. În cazul în care Agenția Națională pentru Reglementare în Energetică constată că, în urma examinării actelor prezentate, se încalcă una dintre cerințele menționate, aceasta stabilește </w:t>
      </w:r>
      <w:r>
        <w:rPr>
          <w:rFonts w:ascii="Times New Roman" w:eastAsia="Times New Roman" w:hAnsi="Times New Roman" w:cs="Times New Roman"/>
          <w:color w:val="000000"/>
          <w:sz w:val="28"/>
          <w:szCs w:val="28"/>
        </w:rPr>
        <w:t xml:space="preserve">un termen pentru </w:t>
      </w:r>
      <w:r w:rsidRPr="007E0E25">
        <w:rPr>
          <w:rFonts w:ascii="Times New Roman" w:hAnsi="Times New Roman" w:cs="Times New Roman"/>
          <w:sz w:val="28"/>
          <w:szCs w:val="28"/>
        </w:rPr>
        <w:t>modificarea statutului/actului de constituire.</w:t>
      </w:r>
    </w:p>
    <w:p w14:paraId="3BD631AA"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233C0CAB"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8</w:t>
      </w:r>
      <w:r w:rsidRPr="007E0E25">
        <w:rPr>
          <w:rFonts w:ascii="Times New Roman" w:hAnsi="Times New Roman" w:cs="Times New Roman"/>
          <w:sz w:val="28"/>
          <w:szCs w:val="28"/>
        </w:rPr>
        <w:t xml:space="preserve">) Agenția Națională pentru Reglementare în Energetică </w:t>
      </w:r>
      <w:r w:rsidRPr="005C6716">
        <w:rPr>
          <w:rFonts w:ascii="Times New Roman" w:hAnsi="Times New Roman" w:cs="Times New Roman"/>
          <w:sz w:val="28"/>
          <w:szCs w:val="28"/>
        </w:rPr>
        <w:t>radiază</w:t>
      </w:r>
      <w:r w:rsidRPr="007E0E25">
        <w:rPr>
          <w:rFonts w:ascii="Times New Roman" w:hAnsi="Times New Roman" w:cs="Times New Roman"/>
          <w:sz w:val="28"/>
          <w:szCs w:val="28"/>
        </w:rPr>
        <w:t xml:space="preserve"> din Registrul comunităților de energie din surse regenerabile comunitatea respectivă în cazul în care, în situația prevăzută la alin. (1</w:t>
      </w:r>
      <w:r w:rsidRPr="007E0E25">
        <w:rPr>
          <w:rFonts w:ascii="Times New Roman" w:hAnsi="Times New Roman" w:cs="Times New Roman"/>
          <w:sz w:val="28"/>
          <w:szCs w:val="28"/>
          <w:vertAlign w:val="superscript"/>
        </w:rPr>
        <w:t>7</w:t>
      </w:r>
      <w:r w:rsidRPr="007E0E25">
        <w:rPr>
          <w:rFonts w:ascii="Times New Roman" w:hAnsi="Times New Roman" w:cs="Times New Roman"/>
          <w:sz w:val="28"/>
          <w:szCs w:val="28"/>
        </w:rPr>
        <w:t>) sau la sesizarea unei autorități sau părți terțe, constată faptul că comunitate</w:t>
      </w:r>
      <w:r>
        <w:rPr>
          <w:rFonts w:ascii="Times New Roman" w:hAnsi="Times New Roman" w:cs="Times New Roman"/>
          <w:sz w:val="28"/>
          <w:szCs w:val="28"/>
        </w:rPr>
        <w:t>a</w:t>
      </w:r>
      <w:r w:rsidRPr="007E0E25">
        <w:rPr>
          <w:rFonts w:ascii="Times New Roman" w:hAnsi="Times New Roman" w:cs="Times New Roman"/>
          <w:sz w:val="28"/>
          <w:szCs w:val="28"/>
        </w:rPr>
        <w:t xml:space="preserve"> în cauză nu îndeplinește cerințele stabilite la alin. (1)–(1</w:t>
      </w:r>
      <w:r w:rsidRPr="007E0E25">
        <w:rPr>
          <w:rFonts w:ascii="Times New Roman" w:hAnsi="Times New Roman" w:cs="Times New Roman"/>
          <w:sz w:val="28"/>
          <w:szCs w:val="28"/>
          <w:vertAlign w:val="superscript"/>
        </w:rPr>
        <w:t>5</w:t>
      </w:r>
      <w:r w:rsidRPr="007E0E25">
        <w:rPr>
          <w:rFonts w:ascii="Times New Roman" w:hAnsi="Times New Roman" w:cs="Times New Roman"/>
          <w:sz w:val="28"/>
          <w:szCs w:val="28"/>
        </w:rPr>
        <w:t>), cu respectarea procedurii prevăzute la alin. (1</w:t>
      </w:r>
      <w:r w:rsidRPr="007E0E25">
        <w:rPr>
          <w:rFonts w:ascii="Times New Roman" w:hAnsi="Times New Roman" w:cs="Times New Roman"/>
          <w:sz w:val="28"/>
          <w:szCs w:val="28"/>
          <w:vertAlign w:val="superscript"/>
        </w:rPr>
        <w:t>7</w:t>
      </w:r>
      <w:r w:rsidRPr="007E0E25">
        <w:rPr>
          <w:rFonts w:ascii="Times New Roman" w:hAnsi="Times New Roman" w:cs="Times New Roman"/>
          <w:sz w:val="28"/>
          <w:szCs w:val="28"/>
        </w:rPr>
        <w:t>).</w:t>
      </w:r>
    </w:p>
    <w:p w14:paraId="51BEC1A7"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1E181317"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9</w:t>
      </w:r>
      <w:r w:rsidRPr="007E0E25">
        <w:rPr>
          <w:rFonts w:ascii="Times New Roman" w:hAnsi="Times New Roman" w:cs="Times New Roman"/>
          <w:sz w:val="28"/>
          <w:szCs w:val="28"/>
        </w:rPr>
        <w:t xml:space="preserve">) </w:t>
      </w:r>
      <w:r w:rsidRPr="00C3700B">
        <w:rPr>
          <w:rFonts w:ascii="Times New Roman" w:hAnsi="Times New Roman" w:cs="Times New Roman"/>
          <w:sz w:val="28"/>
          <w:szCs w:val="28"/>
        </w:rPr>
        <w:t>Procedura de înregistrare și radiere a comunităților de energie din surse regenerabile și cea de actualizare a Registrului comunităților de energie din surse regenerabile se stabilesc în Regulamentul</w:t>
      </w:r>
      <w:r w:rsidRPr="007E0E25">
        <w:rPr>
          <w:rFonts w:ascii="Times New Roman" w:hAnsi="Times New Roman" w:cs="Times New Roman"/>
          <w:sz w:val="28"/>
          <w:szCs w:val="28"/>
        </w:rPr>
        <w:t xml:space="preserve"> cu privire la comunitățile de energie din surse regenerabile, aprobat de Agenția Națională pentru Reglementare în Energetică.</w:t>
      </w:r>
    </w:p>
    <w:p w14:paraId="1CA110A8"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6A08B274" w14:textId="77777777" w:rsidR="00F4036B" w:rsidRPr="007E0E25" w:rsidRDefault="00F4036B" w:rsidP="009911D3">
      <w:pPr>
        <w:pStyle w:val="Listparagraf"/>
        <w:tabs>
          <w:tab w:val="left" w:pos="900"/>
          <w:tab w:val="left" w:pos="117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10</w:t>
      </w:r>
      <w:r w:rsidRPr="007E0E25">
        <w:rPr>
          <w:rFonts w:ascii="Times New Roman" w:hAnsi="Times New Roman" w:cs="Times New Roman"/>
          <w:sz w:val="28"/>
          <w:szCs w:val="28"/>
        </w:rPr>
        <w:t>) Comunitatea de energie din surse regenerabile este în drept:</w:t>
      </w:r>
    </w:p>
    <w:p w14:paraId="6AB2F989" w14:textId="77777777" w:rsidR="00F4036B" w:rsidRPr="007E0E25" w:rsidRDefault="00F4036B" w:rsidP="009911D3">
      <w:pPr>
        <w:pStyle w:val="Listparagraf"/>
        <w:tabs>
          <w:tab w:val="left" w:pos="900"/>
          <w:tab w:val="left" w:pos="117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a) să producă, să consume, să stocheze, să furnizeze și să vândă energie din surse regenerabile, inclusiv în baza contractelor pentru achiziționarea energiei electrice din surse regenerabile;</w:t>
      </w:r>
    </w:p>
    <w:p w14:paraId="6F1BDE19" w14:textId="77777777" w:rsidR="00F4036B" w:rsidRPr="007E0E25" w:rsidRDefault="00F4036B" w:rsidP="009911D3">
      <w:pPr>
        <w:pStyle w:val="Listparagraf"/>
        <w:tabs>
          <w:tab w:val="left" w:pos="900"/>
          <w:tab w:val="left" w:pos="117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 xml:space="preserve">b) să partajeze în cadrul comunității, între membrii și asociații acesteia, energia </w:t>
      </w:r>
      <w:r w:rsidRPr="00BB5143">
        <w:rPr>
          <w:rFonts w:ascii="Times New Roman" w:hAnsi="Times New Roman" w:cs="Times New Roman"/>
          <w:sz w:val="28"/>
          <w:szCs w:val="28"/>
        </w:rPr>
        <w:t>produsă</w:t>
      </w:r>
      <w:r w:rsidRPr="007E0E25">
        <w:rPr>
          <w:rFonts w:ascii="Times New Roman" w:hAnsi="Times New Roman" w:cs="Times New Roman"/>
          <w:sz w:val="28"/>
          <w:szCs w:val="28"/>
        </w:rPr>
        <w:t xml:space="preserve"> de instalațiile de producere deținute de comunitatea respectivă, cu condiția </w:t>
      </w:r>
      <w:r w:rsidRPr="007E0E25">
        <w:rPr>
          <w:rFonts w:ascii="Times New Roman" w:hAnsi="Times New Roman" w:cs="Times New Roman"/>
          <w:sz w:val="28"/>
          <w:szCs w:val="28"/>
        </w:rPr>
        <w:lastRenderedPageBreak/>
        <w:t>respectării cerințelor stabilite în prezentul articol și a menținerii drepturilor și obligațiilor membrilor și asociaților comunității în calitate de consumatori finali;</w:t>
      </w:r>
    </w:p>
    <w:p w14:paraId="1B24636A"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c) să acceseze, în mod nediscriminatoriu, piețele de energie</w:t>
      </w:r>
      <w:r w:rsidRPr="00B93FCC">
        <w:rPr>
          <w:rFonts w:ascii="Times New Roman" w:eastAsia="Times New Roman" w:hAnsi="Times New Roman" w:cs="Times New Roman"/>
          <w:color w:val="000000"/>
          <w:sz w:val="28"/>
          <w:szCs w:val="28"/>
        </w:rPr>
        <w:t xml:space="preserve"> </w:t>
      </w:r>
      <w:r w:rsidRPr="00831B08">
        <w:rPr>
          <w:rFonts w:ascii="Times New Roman" w:eastAsia="Times New Roman" w:hAnsi="Times New Roman" w:cs="Times New Roman"/>
          <w:color w:val="000000"/>
          <w:sz w:val="28"/>
          <w:szCs w:val="28"/>
        </w:rPr>
        <w:t>electrică</w:t>
      </w:r>
      <w:r w:rsidRPr="007E0E25">
        <w:rPr>
          <w:rFonts w:ascii="Times New Roman" w:hAnsi="Times New Roman" w:cs="Times New Roman"/>
          <w:sz w:val="28"/>
          <w:szCs w:val="28"/>
        </w:rPr>
        <w:t xml:space="preserve">, atât direct, cât și prin intermediul agregatorilor, în conformitate cu </w:t>
      </w:r>
      <w:r w:rsidRPr="00831B08">
        <w:rPr>
          <w:rFonts w:ascii="Times New Roman" w:hAnsi="Times New Roman" w:cs="Times New Roman"/>
          <w:sz w:val="28"/>
          <w:szCs w:val="28"/>
        </w:rPr>
        <w:t xml:space="preserve">legislația </w:t>
      </w:r>
      <w:r w:rsidRPr="00831B08">
        <w:rPr>
          <w:rFonts w:ascii="Times New Roman" w:eastAsia="Times New Roman" w:hAnsi="Times New Roman" w:cs="Times New Roman"/>
          <w:color w:val="000000"/>
          <w:sz w:val="28"/>
          <w:szCs w:val="28"/>
        </w:rPr>
        <w:t>din domeniu</w:t>
      </w:r>
      <w:r w:rsidRPr="007E0E25">
        <w:rPr>
          <w:rFonts w:ascii="Times New Roman" w:hAnsi="Times New Roman" w:cs="Times New Roman"/>
          <w:sz w:val="28"/>
          <w:szCs w:val="28"/>
        </w:rPr>
        <w:t>.</w:t>
      </w:r>
    </w:p>
    <w:p w14:paraId="5E069693"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3DCB60AA"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11</w:t>
      </w:r>
      <w:r w:rsidRPr="007E0E25">
        <w:rPr>
          <w:rFonts w:ascii="Times New Roman" w:hAnsi="Times New Roman" w:cs="Times New Roman"/>
          <w:sz w:val="28"/>
          <w:szCs w:val="28"/>
        </w:rPr>
        <w:t>) Comunitatea de energie din surse regenerabile și membrii sau a</w:t>
      </w:r>
      <w:r>
        <w:rPr>
          <w:rFonts w:ascii="Times New Roman" w:hAnsi="Times New Roman" w:cs="Times New Roman"/>
          <w:sz w:val="28"/>
          <w:szCs w:val="28"/>
        </w:rPr>
        <w:t>s</w:t>
      </w:r>
      <w:r w:rsidRPr="007E0E25">
        <w:rPr>
          <w:rFonts w:ascii="Times New Roman" w:hAnsi="Times New Roman" w:cs="Times New Roman"/>
          <w:sz w:val="28"/>
          <w:szCs w:val="28"/>
        </w:rPr>
        <w:t>o</w:t>
      </w:r>
      <w:r>
        <w:rPr>
          <w:rFonts w:ascii="Times New Roman" w:hAnsi="Times New Roman" w:cs="Times New Roman"/>
          <w:sz w:val="28"/>
          <w:szCs w:val="28"/>
        </w:rPr>
        <w:t>ciaț</w:t>
      </w:r>
      <w:r w:rsidRPr="007E0E25">
        <w:rPr>
          <w:rFonts w:ascii="Times New Roman" w:hAnsi="Times New Roman" w:cs="Times New Roman"/>
          <w:sz w:val="28"/>
          <w:szCs w:val="28"/>
        </w:rPr>
        <w:t xml:space="preserve">ii </w:t>
      </w:r>
      <w:r w:rsidRPr="008717DA">
        <w:rPr>
          <w:rFonts w:ascii="Times New Roman" w:hAnsi="Times New Roman" w:cs="Times New Roman"/>
          <w:sz w:val="28"/>
          <w:szCs w:val="28"/>
        </w:rPr>
        <w:t xml:space="preserve">acesteia se supun unor proceduri și taxe nediscriminatorii, echitabile, proporționale și transparente, inclusiv în ceea ce privește înregistrarea și acordarea licențelor </w:t>
      </w:r>
      <w:r w:rsidRPr="002C35E6">
        <w:rPr>
          <w:rFonts w:ascii="Times New Roman" w:hAnsi="Times New Roman" w:cs="Times New Roman"/>
          <w:sz w:val="28"/>
          <w:szCs w:val="28"/>
        </w:rPr>
        <w:t xml:space="preserve">și aplicarea </w:t>
      </w:r>
      <w:r w:rsidRPr="002C35E6">
        <w:rPr>
          <w:rFonts w:ascii="Times New Roman" w:eastAsia="Times New Roman" w:hAnsi="Times New Roman" w:cs="Times New Roman"/>
          <w:color w:val="000000"/>
          <w:sz w:val="28"/>
          <w:szCs w:val="28"/>
        </w:rPr>
        <w:t>tarifelor</w:t>
      </w:r>
      <w:r w:rsidRPr="008717DA">
        <w:rPr>
          <w:rFonts w:ascii="Times New Roman" w:eastAsia="Times New Roman" w:hAnsi="Times New Roman" w:cs="Times New Roman"/>
          <w:color w:val="000000"/>
          <w:sz w:val="28"/>
          <w:szCs w:val="28"/>
        </w:rPr>
        <w:t xml:space="preserve"> </w:t>
      </w:r>
      <w:r w:rsidRPr="008717DA">
        <w:rPr>
          <w:rFonts w:ascii="Times New Roman" w:hAnsi="Times New Roman" w:cs="Times New Roman"/>
          <w:sz w:val="28"/>
          <w:szCs w:val="28"/>
        </w:rPr>
        <w:t>reglementate, transparente</w:t>
      </w:r>
      <w:r>
        <w:rPr>
          <w:rFonts w:ascii="Times New Roman" w:hAnsi="Times New Roman" w:cs="Times New Roman"/>
          <w:sz w:val="28"/>
          <w:szCs w:val="28"/>
        </w:rPr>
        <w:t xml:space="preserve"> și</w:t>
      </w:r>
      <w:r w:rsidRPr="00A077CB">
        <w:rPr>
          <w:rFonts w:ascii="Times New Roman" w:hAnsi="Times New Roman" w:cs="Times New Roman"/>
          <w:sz w:val="28"/>
          <w:szCs w:val="28"/>
        </w:rPr>
        <w:t xml:space="preserve"> nediscriminatorii</w:t>
      </w:r>
      <w:r w:rsidRPr="00020C96">
        <w:rPr>
          <w:rFonts w:ascii="Times New Roman" w:hAnsi="Times New Roman" w:cs="Times New Roman"/>
          <w:sz w:val="28"/>
          <w:szCs w:val="28"/>
        </w:rPr>
        <w:t>,</w:t>
      </w:r>
      <w:r w:rsidRPr="00A077CB">
        <w:rPr>
          <w:rFonts w:ascii="Times New Roman" w:hAnsi="Times New Roman" w:cs="Times New Roman"/>
          <w:sz w:val="28"/>
          <w:szCs w:val="28"/>
        </w:rPr>
        <w:t xml:space="preserve"> care </w:t>
      </w:r>
      <w:r>
        <w:rPr>
          <w:rFonts w:ascii="Times New Roman" w:hAnsi="Times New Roman" w:cs="Times New Roman"/>
          <w:sz w:val="28"/>
          <w:szCs w:val="28"/>
        </w:rPr>
        <w:t xml:space="preserve">să </w:t>
      </w:r>
      <w:r w:rsidRPr="00A077CB">
        <w:rPr>
          <w:rFonts w:ascii="Times New Roman" w:hAnsi="Times New Roman" w:cs="Times New Roman"/>
          <w:sz w:val="28"/>
          <w:szCs w:val="28"/>
        </w:rPr>
        <w:t>reflect</w:t>
      </w:r>
      <w:r>
        <w:rPr>
          <w:rFonts w:ascii="Times New Roman" w:hAnsi="Times New Roman" w:cs="Times New Roman"/>
          <w:sz w:val="28"/>
          <w:szCs w:val="28"/>
        </w:rPr>
        <w:t>e</w:t>
      </w:r>
      <w:r w:rsidRPr="00A077CB">
        <w:rPr>
          <w:rFonts w:ascii="Times New Roman" w:hAnsi="Times New Roman" w:cs="Times New Roman"/>
          <w:sz w:val="28"/>
          <w:szCs w:val="28"/>
        </w:rPr>
        <w:t xml:space="preserve"> costurile</w:t>
      </w:r>
      <w:r>
        <w:rPr>
          <w:rFonts w:ascii="Times New Roman" w:hAnsi="Times New Roman" w:cs="Times New Roman"/>
          <w:sz w:val="28"/>
          <w:szCs w:val="28"/>
        </w:rPr>
        <w:t xml:space="preserve"> și </w:t>
      </w:r>
      <w:r w:rsidRPr="00A077CB">
        <w:rPr>
          <w:rFonts w:ascii="Times New Roman" w:hAnsi="Times New Roman" w:cs="Times New Roman"/>
          <w:sz w:val="28"/>
          <w:szCs w:val="28"/>
        </w:rPr>
        <w:t xml:space="preserve">care </w:t>
      </w:r>
      <w:r>
        <w:rPr>
          <w:rFonts w:ascii="Times New Roman" w:hAnsi="Times New Roman" w:cs="Times New Roman"/>
          <w:sz w:val="28"/>
          <w:szCs w:val="28"/>
        </w:rPr>
        <w:t xml:space="preserve">să </w:t>
      </w:r>
      <w:r w:rsidRPr="00A077CB">
        <w:rPr>
          <w:rFonts w:ascii="Times New Roman" w:hAnsi="Times New Roman" w:cs="Times New Roman"/>
          <w:sz w:val="28"/>
          <w:szCs w:val="28"/>
        </w:rPr>
        <w:t>asigur</w:t>
      </w:r>
      <w:r>
        <w:rPr>
          <w:rFonts w:ascii="Times New Roman" w:hAnsi="Times New Roman" w:cs="Times New Roman"/>
          <w:sz w:val="28"/>
          <w:szCs w:val="28"/>
        </w:rPr>
        <w:t>e</w:t>
      </w:r>
      <w:r w:rsidRPr="007E0E25">
        <w:rPr>
          <w:rFonts w:ascii="Times New Roman" w:hAnsi="Times New Roman" w:cs="Times New Roman"/>
          <w:sz w:val="28"/>
          <w:szCs w:val="28"/>
        </w:rPr>
        <w:t xml:space="preserve"> că aceștia contribuie</w:t>
      </w:r>
      <w:r w:rsidRPr="00A32484">
        <w:rPr>
          <w:rFonts w:ascii="Times New Roman" w:hAnsi="Times New Roman" w:cs="Times New Roman"/>
          <w:sz w:val="28"/>
          <w:szCs w:val="28"/>
        </w:rPr>
        <w:t>, în mod adecvat și echilibrat,</w:t>
      </w:r>
      <w:r>
        <w:rPr>
          <w:rFonts w:ascii="Times New Roman" w:hAnsi="Times New Roman" w:cs="Times New Roman"/>
          <w:sz w:val="28"/>
          <w:szCs w:val="28"/>
        </w:rPr>
        <w:t xml:space="preserve"> </w:t>
      </w:r>
      <w:r w:rsidRPr="007E0E25">
        <w:rPr>
          <w:rFonts w:ascii="Times New Roman" w:hAnsi="Times New Roman" w:cs="Times New Roman"/>
          <w:sz w:val="28"/>
          <w:szCs w:val="28"/>
        </w:rPr>
        <w:t>la partajarea costurilor totale ale sistemului și achită tarifele corespunzătoare aprobate de Agenția Națională pentru Reglementare în Energetică.</w:t>
      </w:r>
    </w:p>
    <w:p w14:paraId="3E483CBD"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744EF679"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12</w:t>
      </w:r>
      <w:r w:rsidRPr="007E0E25">
        <w:rPr>
          <w:rFonts w:ascii="Times New Roman" w:hAnsi="Times New Roman" w:cs="Times New Roman"/>
          <w:sz w:val="28"/>
          <w:szCs w:val="28"/>
        </w:rPr>
        <w:t>) Comunitatea de energie din surse regenerabile care furnizează energie, prestează servicii de agregare sau desfășoară alte activități pe piețele de energie</w:t>
      </w:r>
      <w:r>
        <w:rPr>
          <w:rFonts w:ascii="Times New Roman" w:hAnsi="Times New Roman" w:cs="Times New Roman"/>
          <w:sz w:val="28"/>
          <w:szCs w:val="28"/>
        </w:rPr>
        <w:t xml:space="preserve"> </w:t>
      </w:r>
      <w:r w:rsidRPr="00831B08">
        <w:rPr>
          <w:rFonts w:ascii="Times New Roman" w:hAnsi="Times New Roman" w:cs="Times New Roman"/>
          <w:sz w:val="28"/>
          <w:szCs w:val="28"/>
        </w:rPr>
        <w:t>electrică</w:t>
      </w:r>
      <w:r w:rsidRPr="007E0E25">
        <w:rPr>
          <w:rFonts w:ascii="Times New Roman" w:hAnsi="Times New Roman" w:cs="Times New Roman"/>
          <w:sz w:val="28"/>
          <w:szCs w:val="28"/>
        </w:rPr>
        <w:t xml:space="preserve"> trebuie să </w:t>
      </w:r>
      <w:r>
        <w:rPr>
          <w:rFonts w:ascii="Times New Roman" w:hAnsi="Times New Roman" w:cs="Times New Roman"/>
          <w:sz w:val="28"/>
          <w:szCs w:val="28"/>
        </w:rPr>
        <w:t>respecte</w:t>
      </w:r>
      <w:r w:rsidRPr="007E0E25">
        <w:rPr>
          <w:rFonts w:ascii="Times New Roman" w:hAnsi="Times New Roman" w:cs="Times New Roman"/>
          <w:sz w:val="28"/>
          <w:szCs w:val="28"/>
        </w:rPr>
        <w:t xml:space="preserve"> prevederil</w:t>
      </w:r>
      <w:r>
        <w:rPr>
          <w:rFonts w:ascii="Times New Roman" w:hAnsi="Times New Roman" w:cs="Times New Roman"/>
          <w:sz w:val="28"/>
          <w:szCs w:val="28"/>
        </w:rPr>
        <w:t>e</w:t>
      </w:r>
      <w:r w:rsidRPr="007E0E25">
        <w:rPr>
          <w:rFonts w:ascii="Times New Roman" w:hAnsi="Times New Roman" w:cs="Times New Roman"/>
          <w:sz w:val="28"/>
          <w:szCs w:val="28"/>
        </w:rPr>
        <w:t xml:space="preserve"> care reglementează activitățile respective. Licențele pentru desfășurarea de către comunitatea de energie din surse regenerabile a activităților care fac obiectul licențierii în conformitate </w:t>
      </w:r>
      <w:r w:rsidRPr="008717DA">
        <w:rPr>
          <w:rFonts w:ascii="Times New Roman" w:hAnsi="Times New Roman" w:cs="Times New Roman"/>
          <w:sz w:val="28"/>
          <w:szCs w:val="28"/>
        </w:rPr>
        <w:t xml:space="preserve">cu </w:t>
      </w:r>
      <w:r w:rsidRPr="00831B08">
        <w:rPr>
          <w:rFonts w:ascii="Times New Roman" w:hAnsi="Times New Roman" w:cs="Times New Roman"/>
          <w:sz w:val="28"/>
          <w:szCs w:val="28"/>
        </w:rPr>
        <w:t>legislația din domeniu</w:t>
      </w:r>
      <w:r w:rsidRPr="007E0E25">
        <w:rPr>
          <w:rFonts w:ascii="Times New Roman" w:hAnsi="Times New Roman" w:cs="Times New Roman"/>
          <w:sz w:val="28"/>
          <w:szCs w:val="28"/>
        </w:rPr>
        <w:t xml:space="preserve"> care reglementează </w:t>
      </w:r>
      <w:r w:rsidRPr="00020C96">
        <w:rPr>
          <w:rFonts w:ascii="Times New Roman" w:hAnsi="Times New Roman" w:cs="Times New Roman"/>
          <w:sz w:val="28"/>
          <w:szCs w:val="28"/>
        </w:rPr>
        <w:t>sectorul</w:t>
      </w:r>
      <w:r w:rsidRPr="007E0E25">
        <w:rPr>
          <w:rFonts w:ascii="Times New Roman" w:hAnsi="Times New Roman" w:cs="Times New Roman"/>
          <w:sz w:val="28"/>
          <w:szCs w:val="28"/>
        </w:rPr>
        <w:t xml:space="preserve"> respectiv se eliberează în condițiile prevăzute de actul normativ respectiv.</w:t>
      </w:r>
    </w:p>
    <w:p w14:paraId="14527BAB"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3B5EFE67"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13</w:t>
      </w:r>
      <w:r w:rsidRPr="007E0E25">
        <w:rPr>
          <w:rFonts w:ascii="Times New Roman" w:hAnsi="Times New Roman" w:cs="Times New Roman"/>
          <w:sz w:val="28"/>
          <w:szCs w:val="28"/>
        </w:rPr>
        <w:t xml:space="preserve">) Fără a aduce atingere drepturilor membrilor și </w:t>
      </w:r>
      <w:r>
        <w:rPr>
          <w:rFonts w:ascii="Times New Roman" w:hAnsi="Times New Roman" w:cs="Times New Roman"/>
          <w:sz w:val="28"/>
          <w:szCs w:val="28"/>
        </w:rPr>
        <w:t xml:space="preserve">ale </w:t>
      </w:r>
      <w:r w:rsidRPr="007E0E25">
        <w:rPr>
          <w:rFonts w:ascii="Times New Roman" w:hAnsi="Times New Roman" w:cs="Times New Roman"/>
          <w:sz w:val="28"/>
          <w:szCs w:val="28"/>
        </w:rPr>
        <w:t>asociaților săi în calitate de consumatori finali, comunitatea de energie din surse regenerabile poate furniza energie electrică membrilor săi fără a fi necesară deținerea licenței pentru furnizarea energiei electrice.</w:t>
      </w:r>
    </w:p>
    <w:p w14:paraId="4652807F"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66186220"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14</w:t>
      </w:r>
      <w:r w:rsidRPr="007E0E25">
        <w:rPr>
          <w:rFonts w:ascii="Times New Roman" w:hAnsi="Times New Roman" w:cs="Times New Roman"/>
          <w:sz w:val="28"/>
          <w:szCs w:val="28"/>
        </w:rPr>
        <w:t xml:space="preserve">) Comunitatea de energie din surse regenerabile trebuie să fie tratată în mod nediscriminatoriu în ceea ce privește activitățile, </w:t>
      </w:r>
      <w:r w:rsidRPr="00AF665E">
        <w:rPr>
          <w:rFonts w:ascii="Times New Roman" w:hAnsi="Times New Roman" w:cs="Times New Roman"/>
          <w:sz w:val="28"/>
          <w:szCs w:val="28"/>
        </w:rPr>
        <w:t>drepturile și obligațiile sale în calitate de consumator final, producător, furnizor sau al</w:t>
      </w:r>
      <w:r>
        <w:rPr>
          <w:rFonts w:ascii="Times New Roman" w:hAnsi="Times New Roman" w:cs="Times New Roman"/>
          <w:sz w:val="28"/>
          <w:szCs w:val="28"/>
        </w:rPr>
        <w:t>t</w:t>
      </w:r>
      <w:r w:rsidRPr="00AF665E">
        <w:rPr>
          <w:rFonts w:ascii="Times New Roman" w:hAnsi="Times New Roman" w:cs="Times New Roman"/>
          <w:sz w:val="28"/>
          <w:szCs w:val="28"/>
        </w:rPr>
        <w:t xml:space="preserve"> participan</w:t>
      </w:r>
      <w:r>
        <w:rPr>
          <w:rFonts w:ascii="Times New Roman" w:hAnsi="Times New Roman" w:cs="Times New Roman"/>
          <w:sz w:val="28"/>
          <w:szCs w:val="28"/>
        </w:rPr>
        <w:t>t</w:t>
      </w:r>
      <w:r w:rsidRPr="00AF665E">
        <w:rPr>
          <w:rFonts w:ascii="Times New Roman" w:hAnsi="Times New Roman" w:cs="Times New Roman"/>
          <w:sz w:val="28"/>
          <w:szCs w:val="28"/>
        </w:rPr>
        <w:t xml:space="preserve"> pe piață.</w:t>
      </w:r>
    </w:p>
    <w:p w14:paraId="5079453C"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5761DFF1"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(1</w:t>
      </w:r>
      <w:r w:rsidRPr="007E0E25">
        <w:rPr>
          <w:rFonts w:ascii="Times New Roman" w:hAnsi="Times New Roman" w:cs="Times New Roman"/>
          <w:sz w:val="28"/>
          <w:szCs w:val="28"/>
          <w:vertAlign w:val="superscript"/>
        </w:rPr>
        <w:t>15</w:t>
      </w:r>
      <w:r w:rsidRPr="007E0E25">
        <w:rPr>
          <w:rFonts w:ascii="Times New Roman" w:hAnsi="Times New Roman" w:cs="Times New Roman"/>
          <w:sz w:val="28"/>
          <w:szCs w:val="28"/>
        </w:rPr>
        <w:t xml:space="preserve">) Comunitatea de energie din surse regenerabile este în drept să vândă energie electrică pe piața </w:t>
      </w:r>
      <w:r>
        <w:rPr>
          <w:rFonts w:ascii="Times New Roman" w:hAnsi="Times New Roman" w:cs="Times New Roman"/>
          <w:sz w:val="28"/>
          <w:szCs w:val="28"/>
        </w:rPr>
        <w:t xml:space="preserve">de </w:t>
      </w:r>
      <w:r w:rsidRPr="007E0E25">
        <w:rPr>
          <w:rFonts w:ascii="Times New Roman" w:hAnsi="Times New Roman" w:cs="Times New Roman"/>
          <w:sz w:val="28"/>
          <w:szCs w:val="28"/>
        </w:rPr>
        <w:t>energie electric</w:t>
      </w:r>
      <w:r>
        <w:rPr>
          <w:rFonts w:ascii="Times New Roman" w:hAnsi="Times New Roman" w:cs="Times New Roman"/>
          <w:sz w:val="28"/>
          <w:szCs w:val="28"/>
        </w:rPr>
        <w:t>ă</w:t>
      </w:r>
      <w:r w:rsidRPr="007E0E25">
        <w:rPr>
          <w:rFonts w:ascii="Times New Roman" w:hAnsi="Times New Roman" w:cs="Times New Roman"/>
          <w:sz w:val="28"/>
          <w:szCs w:val="28"/>
        </w:rPr>
        <w:t>, iar</w:t>
      </w:r>
      <w:r>
        <w:rPr>
          <w:rFonts w:ascii="Times New Roman" w:hAnsi="Times New Roman" w:cs="Times New Roman"/>
          <w:sz w:val="28"/>
          <w:szCs w:val="28"/>
        </w:rPr>
        <w:t>,</w:t>
      </w:r>
      <w:r w:rsidRPr="007E0E25">
        <w:rPr>
          <w:rFonts w:ascii="Times New Roman" w:hAnsi="Times New Roman" w:cs="Times New Roman"/>
          <w:sz w:val="28"/>
          <w:szCs w:val="28"/>
        </w:rPr>
        <w:t xml:space="preserve"> la solicitarea acesteia</w:t>
      </w:r>
      <w:r>
        <w:rPr>
          <w:rFonts w:ascii="Times New Roman" w:hAnsi="Times New Roman" w:cs="Times New Roman"/>
          <w:sz w:val="28"/>
          <w:szCs w:val="28"/>
        </w:rPr>
        <w:t>,</w:t>
      </w:r>
      <w:r w:rsidRPr="007E0E25">
        <w:rPr>
          <w:rFonts w:ascii="Times New Roman" w:hAnsi="Times New Roman" w:cs="Times New Roman"/>
          <w:sz w:val="28"/>
          <w:szCs w:val="28"/>
        </w:rPr>
        <w:t xml:space="preserve"> furnizorii serviciului universal au obligația să încheie cu comunitatea respectivă un contract pentru achiziționarea energiei electrice la prețul de </w:t>
      </w:r>
      <w:r w:rsidRPr="008717DA">
        <w:rPr>
          <w:rFonts w:ascii="Times New Roman" w:hAnsi="Times New Roman" w:cs="Times New Roman"/>
          <w:sz w:val="28"/>
          <w:szCs w:val="28"/>
        </w:rPr>
        <w:t xml:space="preserve">închidere a pieței pentru ziua următoare în perioada de facturare. Până la stabilirea unei </w:t>
      </w:r>
      <w:r w:rsidRPr="00F454B4">
        <w:rPr>
          <w:rFonts w:ascii="Times New Roman" w:hAnsi="Times New Roman" w:cs="Times New Roman"/>
          <w:sz w:val="28"/>
          <w:szCs w:val="28"/>
        </w:rPr>
        <w:t>piețe pentru ziua următoare lichide, furnizorii serviciului universal aplică prețul mediu</w:t>
      </w:r>
      <w:r w:rsidRPr="008717DA">
        <w:rPr>
          <w:rFonts w:ascii="Times New Roman" w:hAnsi="Times New Roman" w:cs="Times New Roman"/>
          <w:sz w:val="28"/>
          <w:szCs w:val="28"/>
        </w:rPr>
        <w:t xml:space="preserve"> de procurare a energiei electrice, pentru perioada de facturare, de la toate sursele, cu excepția cantităților de energie electrică procurate de la furnizorul central</w:t>
      </w:r>
      <w:r w:rsidRPr="007E0E25">
        <w:rPr>
          <w:rFonts w:ascii="Times New Roman" w:hAnsi="Times New Roman" w:cs="Times New Roman"/>
          <w:sz w:val="28"/>
          <w:szCs w:val="28"/>
        </w:rPr>
        <w:t xml:space="preserve"> de energie electrică. În cazul în care, în urma unei analize, Agenția Națională pentru Reglementare în Energetică constată că menținerea obligației stabilite prin prezentul alineat în sarcina furnizorilor serviciului </w:t>
      </w:r>
      <w:r w:rsidRPr="007E0E25">
        <w:rPr>
          <w:rFonts w:ascii="Times New Roman" w:hAnsi="Times New Roman" w:cs="Times New Roman"/>
          <w:sz w:val="28"/>
          <w:szCs w:val="28"/>
        </w:rPr>
        <w:lastRenderedPageBreak/>
        <w:t xml:space="preserve">universal poate afecta activitatea acestora, Agenția poate dispune </w:t>
      </w:r>
      <w:r w:rsidRPr="00AF665E">
        <w:rPr>
          <w:rFonts w:ascii="Times New Roman" w:hAnsi="Times New Roman" w:cs="Times New Roman"/>
          <w:sz w:val="28"/>
          <w:szCs w:val="28"/>
        </w:rPr>
        <w:t>retragerea</w:t>
      </w:r>
      <w:r w:rsidRPr="007E0E25">
        <w:rPr>
          <w:rFonts w:ascii="Times New Roman" w:hAnsi="Times New Roman" w:cs="Times New Roman"/>
          <w:sz w:val="28"/>
          <w:szCs w:val="28"/>
        </w:rPr>
        <w:t xml:space="preserve"> obligației respective.</w:t>
      </w:r>
    </w:p>
    <w:p w14:paraId="60D915E3"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highlight w:val="cyan"/>
        </w:rPr>
      </w:pPr>
    </w:p>
    <w:p w14:paraId="0329908B" w14:textId="77777777" w:rsidR="00F4036B" w:rsidRPr="00CB532C"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CB532C">
        <w:rPr>
          <w:rFonts w:ascii="Times New Roman" w:hAnsi="Times New Roman" w:cs="Times New Roman"/>
          <w:sz w:val="28"/>
          <w:szCs w:val="28"/>
        </w:rPr>
        <w:t>(1</w:t>
      </w:r>
      <w:r w:rsidRPr="00CB532C">
        <w:rPr>
          <w:rFonts w:ascii="Times New Roman" w:hAnsi="Times New Roman" w:cs="Times New Roman"/>
          <w:sz w:val="28"/>
          <w:szCs w:val="28"/>
          <w:vertAlign w:val="superscript"/>
        </w:rPr>
        <w:t>16</w:t>
      </w:r>
      <w:r w:rsidRPr="00CB532C">
        <w:rPr>
          <w:rFonts w:ascii="Times New Roman" w:hAnsi="Times New Roman" w:cs="Times New Roman"/>
          <w:sz w:val="28"/>
          <w:szCs w:val="28"/>
        </w:rPr>
        <w:t>) Operatorii de sistem cooperează cu comunitățile de energie din surse regenerabile pentru a facilita transferurile de energie în cadrul comunităților de energie din surse regenerabile.”</w:t>
      </w:r>
    </w:p>
    <w:p w14:paraId="6C9AC743" w14:textId="77777777" w:rsidR="00F4036B" w:rsidRPr="00CB532C"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08DB39F9" w14:textId="77777777" w:rsidR="00F4036B" w:rsidRPr="00CB532C"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CB532C">
        <w:rPr>
          <w:rFonts w:ascii="Times New Roman" w:hAnsi="Times New Roman" w:cs="Times New Roman"/>
          <w:sz w:val="28"/>
          <w:szCs w:val="28"/>
        </w:rPr>
        <w:t>alineatul (2) va avea următorul cuprins:</w:t>
      </w:r>
    </w:p>
    <w:p w14:paraId="5D4BCDC3" w14:textId="77777777" w:rsidR="00F4036B" w:rsidRPr="00CB532C"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4021968B"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sz w:val="28"/>
          <w:szCs w:val="28"/>
        </w:rPr>
        <w:t xml:space="preserve">„(2) Agenția Națională pentru Reglementare în Energetică elaborează și aprobă Regulamentul cu privire la comunitățile de energie din surse regenerabile, în care stabilește </w:t>
      </w:r>
      <w:r w:rsidRPr="00AF665E">
        <w:rPr>
          <w:rFonts w:ascii="Times New Roman" w:hAnsi="Times New Roman" w:cs="Times New Roman"/>
          <w:sz w:val="28"/>
          <w:szCs w:val="28"/>
        </w:rPr>
        <w:t xml:space="preserve">cerințele </w:t>
      </w:r>
      <w:r w:rsidRPr="00A32484">
        <w:rPr>
          <w:rFonts w:ascii="Times New Roman" w:hAnsi="Times New Roman" w:cs="Times New Roman"/>
          <w:sz w:val="28"/>
          <w:szCs w:val="28"/>
        </w:rPr>
        <w:t>privind ținerea Registrului comunităților de energie din surse regenerabile, privind înregistrarea comunităților de energie din surse regenerabile</w:t>
      </w:r>
      <w:r w:rsidRPr="00A32484" w:rsidDel="00E47D72">
        <w:rPr>
          <w:rFonts w:ascii="Times New Roman" w:hAnsi="Times New Roman" w:cs="Times New Roman"/>
          <w:sz w:val="28"/>
          <w:szCs w:val="28"/>
        </w:rPr>
        <w:t xml:space="preserve"> </w:t>
      </w:r>
      <w:r w:rsidRPr="00A32484">
        <w:rPr>
          <w:rFonts w:ascii="Times New Roman" w:hAnsi="Times New Roman" w:cs="Times New Roman"/>
          <w:sz w:val="28"/>
          <w:szCs w:val="28"/>
        </w:rPr>
        <w:t>în registrul respectiv, privind</w:t>
      </w:r>
      <w:r>
        <w:rPr>
          <w:rFonts w:ascii="Times New Roman" w:hAnsi="Times New Roman" w:cs="Times New Roman"/>
          <w:sz w:val="28"/>
          <w:szCs w:val="28"/>
        </w:rPr>
        <w:t xml:space="preserve"> </w:t>
      </w:r>
      <w:r w:rsidRPr="001E0A67">
        <w:rPr>
          <w:rFonts w:ascii="Times New Roman" w:hAnsi="Times New Roman" w:cs="Times New Roman"/>
          <w:sz w:val="28"/>
          <w:szCs w:val="28"/>
        </w:rPr>
        <w:t xml:space="preserve">activitatea comunităților de energie din surse regenerabile, inclusiv </w:t>
      </w:r>
      <w:r>
        <w:rPr>
          <w:rFonts w:ascii="Times New Roman" w:hAnsi="Times New Roman" w:cs="Times New Roman"/>
          <w:sz w:val="28"/>
          <w:szCs w:val="28"/>
        </w:rPr>
        <w:t>stabilește</w:t>
      </w:r>
      <w:r w:rsidRPr="008717DA">
        <w:rPr>
          <w:rFonts w:ascii="Times New Roman" w:hAnsi="Times New Roman" w:cs="Times New Roman"/>
          <w:sz w:val="28"/>
          <w:szCs w:val="28"/>
        </w:rPr>
        <w:t xml:space="preserve"> </w:t>
      </w:r>
      <w:r>
        <w:rPr>
          <w:rFonts w:ascii="Times New Roman" w:hAnsi="Times New Roman" w:cs="Times New Roman"/>
          <w:sz w:val="28"/>
          <w:szCs w:val="28"/>
        </w:rPr>
        <w:t xml:space="preserve">limitele </w:t>
      </w:r>
      <w:r w:rsidRPr="008717DA">
        <w:rPr>
          <w:rFonts w:ascii="Times New Roman" w:hAnsi="Times New Roman" w:cs="Times New Roman"/>
          <w:sz w:val="28"/>
          <w:szCs w:val="28"/>
        </w:rPr>
        <w:t>capacităților</w:t>
      </w:r>
      <w:r w:rsidRPr="001E0A67">
        <w:rPr>
          <w:rFonts w:ascii="Times New Roman" w:hAnsi="Times New Roman" w:cs="Times New Roman"/>
          <w:sz w:val="28"/>
          <w:szCs w:val="28"/>
        </w:rPr>
        <w:t xml:space="preserve"> instalațiilor de producere </w:t>
      </w:r>
      <w:r>
        <w:rPr>
          <w:rFonts w:ascii="Times New Roman" w:hAnsi="Times New Roman" w:cs="Times New Roman"/>
          <w:sz w:val="28"/>
          <w:szCs w:val="28"/>
        </w:rPr>
        <w:t xml:space="preserve">a energiei </w:t>
      </w:r>
      <w:r w:rsidRPr="001E0A67">
        <w:rPr>
          <w:rFonts w:ascii="Times New Roman" w:hAnsi="Times New Roman" w:cs="Times New Roman"/>
          <w:sz w:val="28"/>
          <w:szCs w:val="28"/>
        </w:rPr>
        <w:t xml:space="preserve">ale comunităților de energie din surse regenerabile, </w:t>
      </w:r>
      <w:r w:rsidRPr="00A32484">
        <w:rPr>
          <w:rFonts w:ascii="Times New Roman" w:hAnsi="Times New Roman" w:cs="Times New Roman"/>
          <w:sz w:val="28"/>
          <w:szCs w:val="28"/>
        </w:rPr>
        <w:t>modalitățile de partajare a energiei produse în cadrul comunităților de energie din surse regenerabile, între membrii și asociații acest</w:t>
      </w:r>
      <w:r>
        <w:rPr>
          <w:rFonts w:ascii="Times New Roman" w:hAnsi="Times New Roman" w:cs="Times New Roman"/>
          <w:sz w:val="28"/>
          <w:szCs w:val="28"/>
        </w:rPr>
        <w:t>eia</w:t>
      </w:r>
      <w:r w:rsidRPr="00A32484">
        <w:rPr>
          <w:rFonts w:ascii="Times New Roman" w:hAnsi="Times New Roman" w:cs="Times New Roman"/>
          <w:sz w:val="28"/>
          <w:szCs w:val="28"/>
        </w:rPr>
        <w:t>, aspectele legate de energia nepartajată</w:t>
      </w:r>
      <w:r w:rsidRPr="001E0A67">
        <w:rPr>
          <w:rFonts w:ascii="Times New Roman" w:hAnsi="Times New Roman" w:cs="Times New Roman"/>
          <w:sz w:val="28"/>
          <w:szCs w:val="28"/>
        </w:rPr>
        <w:t xml:space="preserve"> și de responsabilitatea de echilibrare, precum și alte </w:t>
      </w:r>
      <w:r w:rsidRPr="00A32484">
        <w:rPr>
          <w:rFonts w:ascii="Times New Roman" w:hAnsi="Times New Roman" w:cs="Times New Roman"/>
          <w:sz w:val="28"/>
          <w:szCs w:val="28"/>
        </w:rPr>
        <w:t xml:space="preserve">cerințe </w:t>
      </w:r>
      <w:r w:rsidRPr="001E0A67">
        <w:rPr>
          <w:rFonts w:ascii="Times New Roman" w:hAnsi="Times New Roman" w:cs="Times New Roman"/>
          <w:sz w:val="28"/>
          <w:szCs w:val="28"/>
        </w:rPr>
        <w:t xml:space="preserve">care trebuie să fie îndeplinite, inclusiv </w:t>
      </w:r>
      <w:r w:rsidRPr="00A32484">
        <w:rPr>
          <w:rFonts w:ascii="Times New Roman" w:hAnsi="Times New Roman" w:cs="Times New Roman"/>
          <w:sz w:val="28"/>
          <w:szCs w:val="28"/>
        </w:rPr>
        <w:t xml:space="preserve">cerințele </w:t>
      </w:r>
      <w:r w:rsidRPr="001E0A67">
        <w:rPr>
          <w:rFonts w:ascii="Times New Roman" w:hAnsi="Times New Roman" w:cs="Times New Roman"/>
          <w:sz w:val="28"/>
          <w:szCs w:val="28"/>
        </w:rPr>
        <w:t>aferente proximității</w:t>
      </w:r>
      <w:r w:rsidRPr="007E0E25">
        <w:rPr>
          <w:rFonts w:ascii="Times New Roman" w:hAnsi="Times New Roman" w:cs="Times New Roman"/>
          <w:sz w:val="28"/>
          <w:szCs w:val="28"/>
        </w:rPr>
        <w:t xml:space="preserve"> locurilor de consum și a instalațiilor de producere a energiei. În vederea promovării comunităților de energie din surse regenerabile, Agenția Națională pentru Reglementare în Energetică stabilește în actele sale normative de reglementare drepturile și obligațiile operatorilor de sistem, ale furnizorilor și ale altor participanți pe piețele de energie</w:t>
      </w:r>
      <w:r>
        <w:rPr>
          <w:rFonts w:ascii="Times New Roman" w:hAnsi="Times New Roman" w:cs="Times New Roman"/>
          <w:sz w:val="28"/>
          <w:szCs w:val="28"/>
        </w:rPr>
        <w:t xml:space="preserve"> </w:t>
      </w:r>
      <w:r w:rsidRPr="00831B08">
        <w:rPr>
          <w:rFonts w:ascii="Times New Roman" w:hAnsi="Times New Roman" w:cs="Times New Roman"/>
          <w:sz w:val="28"/>
          <w:szCs w:val="28"/>
        </w:rPr>
        <w:t>electrică</w:t>
      </w:r>
      <w:r w:rsidRPr="007E0E25">
        <w:rPr>
          <w:rFonts w:ascii="Times New Roman" w:hAnsi="Times New Roman" w:cs="Times New Roman"/>
          <w:sz w:val="28"/>
          <w:szCs w:val="28"/>
        </w:rPr>
        <w:t xml:space="preserve"> în ceea ce privește racordarea, măsurarea energiei electrice, facturarea, precum și alte aspecte relevante pentru dezvoltarea, buna funcționare și integrarea comunităților de energie din surse regenerabile pe piețele de energie</w:t>
      </w:r>
      <w:r>
        <w:rPr>
          <w:rFonts w:ascii="Times New Roman" w:hAnsi="Times New Roman" w:cs="Times New Roman"/>
          <w:sz w:val="28"/>
          <w:szCs w:val="28"/>
        </w:rPr>
        <w:t xml:space="preserve"> </w:t>
      </w:r>
      <w:r w:rsidRPr="00831B08">
        <w:rPr>
          <w:rFonts w:ascii="Times New Roman" w:hAnsi="Times New Roman" w:cs="Times New Roman"/>
          <w:sz w:val="28"/>
          <w:szCs w:val="28"/>
        </w:rPr>
        <w:t>electrică</w:t>
      </w:r>
      <w:r w:rsidRPr="007E0E25">
        <w:rPr>
          <w:rFonts w:ascii="Times New Roman" w:hAnsi="Times New Roman" w:cs="Times New Roman"/>
          <w:sz w:val="28"/>
          <w:szCs w:val="28"/>
        </w:rPr>
        <w:t>.”</w:t>
      </w:r>
    </w:p>
    <w:p w14:paraId="63993121"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06FEA8A4"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10. În cuprinsul legii, textul „art. 10” se substituie cu textul „art. 10 alin. (1)”.</w:t>
      </w:r>
    </w:p>
    <w:p w14:paraId="72985366"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58C45641"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r w:rsidRPr="001A7B31">
        <w:rPr>
          <w:rFonts w:ascii="Times New Roman" w:hAnsi="Times New Roman" w:cs="Times New Roman"/>
          <w:b/>
          <w:bCs/>
          <w:sz w:val="28"/>
          <w:szCs w:val="28"/>
        </w:rPr>
        <w:t>Art. II.</w:t>
      </w:r>
      <w:r w:rsidRPr="001A7B31">
        <w:rPr>
          <w:rFonts w:ascii="Times New Roman" w:hAnsi="Times New Roman" w:cs="Times New Roman"/>
          <w:sz w:val="28"/>
          <w:szCs w:val="28"/>
        </w:rPr>
        <w:t xml:space="preserve"> – </w:t>
      </w:r>
      <w:r>
        <w:rPr>
          <w:rFonts w:ascii="Times New Roman" w:hAnsi="Times New Roman" w:cs="Times New Roman"/>
          <w:sz w:val="28"/>
          <w:szCs w:val="28"/>
        </w:rPr>
        <w:t xml:space="preserve">(1) </w:t>
      </w:r>
      <w:r w:rsidRPr="001A7B31">
        <w:rPr>
          <w:rFonts w:ascii="Times New Roman" w:hAnsi="Times New Roman" w:cs="Times New Roman"/>
          <w:color w:val="000000"/>
          <w:sz w:val="28"/>
          <w:szCs w:val="28"/>
        </w:rPr>
        <w:t xml:space="preserve">Prezenta lege intră în vigoare </w:t>
      </w:r>
      <w:r w:rsidRPr="00CB532C">
        <w:rPr>
          <w:rFonts w:ascii="Times New Roman" w:hAnsi="Times New Roman" w:cs="Times New Roman"/>
          <w:color w:val="000000"/>
          <w:sz w:val="28"/>
          <w:szCs w:val="28"/>
        </w:rPr>
        <w:t>peste o lună</w:t>
      </w:r>
      <w:r w:rsidRPr="005D37C7">
        <w:rPr>
          <w:rFonts w:ascii="Times New Roman" w:hAnsi="Times New Roman" w:cs="Times New Roman"/>
          <w:color w:val="000000"/>
          <w:sz w:val="28"/>
          <w:szCs w:val="28"/>
        </w:rPr>
        <w:t xml:space="preserve"> de </w:t>
      </w:r>
      <w:r w:rsidRPr="001A7B31">
        <w:rPr>
          <w:rFonts w:ascii="Times New Roman" w:hAnsi="Times New Roman" w:cs="Times New Roman"/>
          <w:color w:val="000000"/>
          <w:sz w:val="28"/>
          <w:szCs w:val="28"/>
        </w:rPr>
        <w:t>la data publicării în Monitorul Oficial al Republicii Moldova.</w:t>
      </w:r>
    </w:p>
    <w:p w14:paraId="7F2DF285" w14:textId="77777777" w:rsidR="00F4036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p>
    <w:p w14:paraId="20BDE2A3"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r w:rsidRPr="007E0E25">
        <w:rPr>
          <w:rFonts w:ascii="Times New Roman" w:hAnsi="Times New Roman" w:cs="Times New Roman"/>
          <w:color w:val="000000"/>
          <w:sz w:val="28"/>
          <w:szCs w:val="28"/>
        </w:rPr>
        <w:t>(2) Agenția Națională pentru Reglementare în Energetică</w:t>
      </w:r>
      <w:r>
        <w:rPr>
          <w:rFonts w:ascii="Times New Roman" w:hAnsi="Times New Roman" w:cs="Times New Roman"/>
          <w:color w:val="000000"/>
          <w:sz w:val="28"/>
          <w:szCs w:val="28"/>
        </w:rPr>
        <w:t>,</w:t>
      </w:r>
      <w:r w:rsidRPr="007E0E25">
        <w:rPr>
          <w:rFonts w:ascii="Times New Roman" w:hAnsi="Times New Roman" w:cs="Times New Roman"/>
          <w:color w:val="000000"/>
          <w:sz w:val="28"/>
          <w:szCs w:val="28"/>
        </w:rPr>
        <w:t xml:space="preserve"> în termen de </w:t>
      </w:r>
      <w:r>
        <w:rPr>
          <w:rFonts w:ascii="Times New Roman" w:hAnsi="Times New Roman" w:cs="Times New Roman"/>
          <w:color w:val="000000"/>
          <w:sz w:val="28"/>
          <w:szCs w:val="28"/>
        </w:rPr>
        <w:t>45 de zile</w:t>
      </w:r>
      <w:r w:rsidRPr="007E0E25">
        <w:rPr>
          <w:rFonts w:ascii="Times New Roman" w:hAnsi="Times New Roman" w:cs="Times New Roman"/>
          <w:color w:val="000000"/>
          <w:sz w:val="28"/>
          <w:szCs w:val="28"/>
        </w:rPr>
        <w:t xml:space="preserve"> de </w:t>
      </w:r>
      <w:r w:rsidRPr="008717DA">
        <w:rPr>
          <w:rFonts w:ascii="Times New Roman" w:hAnsi="Times New Roman" w:cs="Times New Roman"/>
          <w:color w:val="000000"/>
          <w:sz w:val="28"/>
          <w:szCs w:val="28"/>
        </w:rPr>
        <w:t>la data intrării în vigoare a prezentei legi</w:t>
      </w:r>
      <w:r>
        <w:rPr>
          <w:rFonts w:ascii="Times New Roman" w:hAnsi="Times New Roman" w:cs="Times New Roman"/>
          <w:color w:val="000000"/>
          <w:sz w:val="28"/>
          <w:szCs w:val="28"/>
        </w:rPr>
        <w:t>,</w:t>
      </w:r>
      <w:r w:rsidRPr="007E0E25">
        <w:rPr>
          <w:rFonts w:ascii="Times New Roman" w:hAnsi="Times New Roman" w:cs="Times New Roman"/>
          <w:color w:val="000000"/>
          <w:sz w:val="28"/>
          <w:szCs w:val="28"/>
        </w:rPr>
        <w:t xml:space="preserve"> va elabora și va aproba </w:t>
      </w:r>
      <w:r w:rsidRPr="007E0E25">
        <w:rPr>
          <w:rFonts w:ascii="Times New Roman" w:hAnsi="Times New Roman" w:cs="Times New Roman"/>
          <w:sz w:val="28"/>
          <w:szCs w:val="28"/>
        </w:rPr>
        <w:t>Regulamentul cu privire la comunitățile de energie din surse regenerabile și va institui Registrul comunităților de energie din surse regenerabile.</w:t>
      </w:r>
    </w:p>
    <w:p w14:paraId="2FAC46AE"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p>
    <w:p w14:paraId="7F205547" w14:textId="3BBAD29A" w:rsidR="00F4036B" w:rsidRPr="002C35E6"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7E0E25">
        <w:rPr>
          <w:rFonts w:ascii="Times New Roman" w:hAnsi="Times New Roman" w:cs="Times New Roman"/>
          <w:color w:val="000000"/>
          <w:sz w:val="28"/>
          <w:szCs w:val="28"/>
        </w:rPr>
        <w:lastRenderedPageBreak/>
        <w:t xml:space="preserve">(3) </w:t>
      </w:r>
      <w:r w:rsidRPr="007E0E25">
        <w:rPr>
          <w:rFonts w:ascii="Times New Roman" w:eastAsia="Calibri" w:hAnsi="Times New Roman" w:cs="Times New Roman"/>
          <w:bCs/>
          <w:sz w:val="28"/>
          <w:szCs w:val="28"/>
        </w:rPr>
        <w:t xml:space="preserve">Termenul de 24 de luni stabilit </w:t>
      </w:r>
      <w:r w:rsidRPr="00F3603F">
        <w:rPr>
          <w:rFonts w:ascii="Times New Roman" w:eastAsia="Calibri" w:hAnsi="Times New Roman" w:cs="Times New Roman"/>
          <w:bCs/>
          <w:sz w:val="28"/>
          <w:szCs w:val="28"/>
        </w:rPr>
        <w:t>la art. II alin. (15) din Legea nr. 331/2023 pentru modificarea Legii nr.</w:t>
      </w:r>
      <w:r w:rsidR="00664098" w:rsidRPr="00613D63">
        <w:rPr>
          <w:rFonts w:ascii="Times New Roman" w:eastAsia="Calibri" w:hAnsi="Times New Roman" w:cs="Times New Roman"/>
          <w:bCs/>
          <w:sz w:val="28"/>
          <w:szCs w:val="28"/>
          <w:lang w:val="it-IT"/>
        </w:rPr>
        <w:t> </w:t>
      </w:r>
      <w:r w:rsidRPr="00F3603F">
        <w:rPr>
          <w:rFonts w:ascii="Times New Roman" w:eastAsia="Calibri" w:hAnsi="Times New Roman" w:cs="Times New Roman"/>
          <w:bCs/>
          <w:sz w:val="28"/>
          <w:szCs w:val="28"/>
        </w:rPr>
        <w:t>10/2016 privind promovarea utilizării energiei din surse regenerabile se calculează de la data intrării în vigoare a Legii nr. 331/2023.</w:t>
      </w:r>
    </w:p>
    <w:p w14:paraId="16747D5B" w14:textId="77777777" w:rsidR="00F4036B" w:rsidRPr="002C35E6"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p>
    <w:p w14:paraId="0DF9C994" w14:textId="2E581D7E" w:rsidR="00F4036B" w:rsidRPr="00EF3B4C"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sz w:val="28"/>
          <w:szCs w:val="28"/>
        </w:rPr>
      </w:pPr>
      <w:r w:rsidRPr="002C35E6">
        <w:rPr>
          <w:rFonts w:ascii="Times New Roman" w:hAnsi="Times New Roman" w:cs="Times New Roman"/>
          <w:sz w:val="28"/>
          <w:szCs w:val="28"/>
        </w:rPr>
        <w:t>(4) Prin derogare de la art. 37 alin. (1</w:t>
      </w:r>
      <w:r w:rsidRPr="002C35E6">
        <w:rPr>
          <w:rFonts w:ascii="Times New Roman" w:hAnsi="Times New Roman" w:cs="Times New Roman"/>
          <w:sz w:val="28"/>
          <w:szCs w:val="28"/>
          <w:vertAlign w:val="superscript"/>
        </w:rPr>
        <w:t>1</w:t>
      </w:r>
      <w:r w:rsidRPr="002C35E6">
        <w:rPr>
          <w:rFonts w:ascii="Times New Roman" w:hAnsi="Times New Roman" w:cs="Times New Roman"/>
          <w:sz w:val="28"/>
          <w:szCs w:val="28"/>
        </w:rPr>
        <w:t>) din Legea nr.</w:t>
      </w:r>
      <w:r w:rsidR="00664098" w:rsidRPr="00613D63">
        <w:rPr>
          <w:rFonts w:ascii="Times New Roman" w:eastAsia="Calibri" w:hAnsi="Times New Roman" w:cs="Times New Roman"/>
          <w:bCs/>
          <w:sz w:val="28"/>
          <w:szCs w:val="28"/>
          <w:lang w:val="it-IT"/>
        </w:rPr>
        <w:t> </w:t>
      </w:r>
      <w:r w:rsidRPr="002C35E6">
        <w:rPr>
          <w:rFonts w:ascii="Times New Roman" w:eastAsia="Calibri" w:hAnsi="Times New Roman" w:cs="Times New Roman"/>
          <w:bCs/>
          <w:sz w:val="28"/>
          <w:szCs w:val="28"/>
        </w:rPr>
        <w:t>10/2016 privind promovarea utilizării energiei din surse regenerabile</w:t>
      </w:r>
      <w:r w:rsidRPr="002C35E6">
        <w:rPr>
          <w:rFonts w:ascii="Times New Roman" w:hAnsi="Times New Roman" w:cs="Times New Roman"/>
          <w:sz w:val="28"/>
          <w:szCs w:val="28"/>
        </w:rPr>
        <w:t xml:space="preserve">, în vederea susținerii eforturilor de dezvoltare a proiectelor de producere a energiei electrice din surse regenerabile în conformitate cu cotele maxime de capacitate aprobate de Guvern </w:t>
      </w:r>
      <w:r w:rsidRPr="007E0E25">
        <w:rPr>
          <w:rFonts w:ascii="Times New Roman" w:hAnsi="Times New Roman" w:cs="Times New Roman"/>
          <w:color w:val="000000"/>
          <w:sz w:val="28"/>
          <w:szCs w:val="28"/>
        </w:rPr>
        <w:t xml:space="preserve">și </w:t>
      </w:r>
      <w:r w:rsidRPr="00A32484">
        <w:rPr>
          <w:rFonts w:ascii="Times New Roman" w:hAnsi="Times New Roman" w:cs="Times New Roman"/>
          <w:color w:val="000000"/>
          <w:sz w:val="28"/>
          <w:szCs w:val="28"/>
        </w:rPr>
        <w:t>ținând seama de</w:t>
      </w:r>
      <w:r w:rsidRPr="007E0E25">
        <w:rPr>
          <w:rFonts w:ascii="Times New Roman" w:hAnsi="Times New Roman" w:cs="Times New Roman"/>
          <w:color w:val="000000"/>
          <w:sz w:val="28"/>
          <w:szCs w:val="28"/>
        </w:rPr>
        <w:t xml:space="preserve"> condițiile la care au fost expuși producătorii eligibili al căror statut a fost confirmat în anul 2022, neimputabile acestora, termenul stabilit pentru construirea centralei electrice se prelungește cu 12 </w:t>
      </w:r>
      <w:r w:rsidRPr="008717DA">
        <w:rPr>
          <w:rFonts w:ascii="Times New Roman" w:hAnsi="Times New Roman" w:cs="Times New Roman"/>
          <w:color w:val="000000"/>
          <w:sz w:val="28"/>
          <w:szCs w:val="28"/>
        </w:rPr>
        <w:t xml:space="preserve">luni, care </w:t>
      </w:r>
      <w:r w:rsidRPr="006726BC">
        <w:rPr>
          <w:rFonts w:ascii="Times New Roman" w:eastAsia="Calibri" w:hAnsi="Times New Roman" w:cs="Times New Roman"/>
          <w:bCs/>
          <w:sz w:val="28"/>
          <w:szCs w:val="28"/>
        </w:rPr>
        <w:t>se calculează de la data intrării în vigoare a prezentei legi</w:t>
      </w:r>
      <w:r w:rsidRPr="008717DA">
        <w:rPr>
          <w:rFonts w:ascii="Times New Roman" w:eastAsia="Calibri" w:hAnsi="Times New Roman" w:cs="Times New Roman"/>
          <w:bCs/>
          <w:sz w:val="28"/>
          <w:szCs w:val="28"/>
        </w:rPr>
        <w:t>.</w:t>
      </w:r>
    </w:p>
    <w:p w14:paraId="42B6EB1D"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p>
    <w:p w14:paraId="7E6681C9" w14:textId="77777777" w:rsidR="00F4036B" w:rsidRPr="007E0E25"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r w:rsidRPr="007E0E25">
        <w:rPr>
          <w:rFonts w:ascii="Times New Roman" w:hAnsi="Times New Roman" w:cs="Times New Roman"/>
          <w:color w:val="000000"/>
          <w:sz w:val="28"/>
          <w:szCs w:val="28"/>
        </w:rPr>
        <w:t>(5) Prin derogare de la art. 37 alin. (3</w:t>
      </w:r>
      <w:r w:rsidRPr="002C35E6">
        <w:rPr>
          <w:rFonts w:ascii="Times New Roman" w:hAnsi="Times New Roman" w:cs="Times New Roman"/>
          <w:sz w:val="28"/>
          <w:szCs w:val="28"/>
        </w:rPr>
        <w:t xml:space="preserve">) din Legea nr. </w:t>
      </w:r>
      <w:r w:rsidRPr="002C35E6">
        <w:rPr>
          <w:rFonts w:ascii="Times New Roman" w:eastAsia="Calibri" w:hAnsi="Times New Roman" w:cs="Times New Roman"/>
          <w:bCs/>
          <w:sz w:val="28"/>
          <w:szCs w:val="28"/>
        </w:rPr>
        <w:t>10/2016 privind promovarea utilizării energiei din surse regenerabile</w:t>
      </w:r>
      <w:r w:rsidRPr="002C35E6">
        <w:rPr>
          <w:rFonts w:ascii="Times New Roman" w:hAnsi="Times New Roman" w:cs="Times New Roman"/>
          <w:sz w:val="28"/>
          <w:szCs w:val="28"/>
        </w:rPr>
        <w:t xml:space="preserve">, </w:t>
      </w:r>
      <w:r w:rsidRPr="007E0E25">
        <w:rPr>
          <w:rFonts w:ascii="Times New Roman" w:hAnsi="Times New Roman" w:cs="Times New Roman"/>
          <w:color w:val="000000"/>
          <w:sz w:val="28"/>
          <w:szCs w:val="28"/>
        </w:rPr>
        <w:t xml:space="preserve">până la expirarea noului termen stabilit conform alin. </w:t>
      </w:r>
      <w:r w:rsidRPr="006726BC">
        <w:rPr>
          <w:rFonts w:ascii="Times New Roman" w:hAnsi="Times New Roman" w:cs="Times New Roman"/>
          <w:color w:val="000000"/>
          <w:sz w:val="28"/>
          <w:szCs w:val="28"/>
        </w:rPr>
        <w:t>(4) din prezentul</w:t>
      </w:r>
      <w:r w:rsidRPr="007E0E25">
        <w:rPr>
          <w:rFonts w:ascii="Times New Roman" w:hAnsi="Times New Roman" w:cs="Times New Roman"/>
          <w:color w:val="000000"/>
          <w:sz w:val="28"/>
          <w:szCs w:val="28"/>
        </w:rPr>
        <w:t xml:space="preserve"> articol, Agenția Națională pentru Reglementare în Energetică nu va retrage statutul de producător eligibil producătorilor</w:t>
      </w:r>
      <w:r>
        <w:rPr>
          <w:rFonts w:ascii="Times New Roman" w:hAnsi="Times New Roman" w:cs="Times New Roman"/>
          <w:color w:val="000000"/>
          <w:sz w:val="28"/>
          <w:szCs w:val="28"/>
        </w:rPr>
        <w:t xml:space="preserve"> al</w:t>
      </w:r>
      <w:r w:rsidRPr="007E0E25">
        <w:rPr>
          <w:rFonts w:ascii="Times New Roman" w:hAnsi="Times New Roman" w:cs="Times New Roman"/>
          <w:color w:val="000000"/>
          <w:sz w:val="28"/>
          <w:szCs w:val="28"/>
        </w:rPr>
        <w:t xml:space="preserve"> căror </w:t>
      </w:r>
      <w:r>
        <w:rPr>
          <w:rFonts w:ascii="Times New Roman" w:hAnsi="Times New Roman" w:cs="Times New Roman"/>
          <w:color w:val="000000"/>
          <w:sz w:val="28"/>
          <w:szCs w:val="28"/>
        </w:rPr>
        <w:t>statut</w:t>
      </w:r>
      <w:r w:rsidRPr="007E0E25">
        <w:rPr>
          <w:rFonts w:ascii="Times New Roman" w:hAnsi="Times New Roman" w:cs="Times New Roman"/>
          <w:color w:val="000000"/>
          <w:sz w:val="28"/>
          <w:szCs w:val="28"/>
        </w:rPr>
        <w:t xml:space="preserve"> a fost confirmat în anul 2022</w:t>
      </w:r>
      <w:r>
        <w:rPr>
          <w:rFonts w:ascii="Times New Roman" w:hAnsi="Times New Roman" w:cs="Times New Roman"/>
          <w:color w:val="000000"/>
          <w:sz w:val="28"/>
          <w:szCs w:val="28"/>
        </w:rPr>
        <w:t>.</w:t>
      </w:r>
    </w:p>
    <w:p w14:paraId="3D8DFC72" w14:textId="77777777" w:rsidR="00F4036B" w:rsidRPr="00E235AB"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highlight w:val="cyan"/>
        </w:rPr>
      </w:pPr>
    </w:p>
    <w:p w14:paraId="0B1A8825" w14:textId="4A086F41" w:rsidR="00F4036B" w:rsidRPr="001A7B31" w:rsidRDefault="00F4036B" w:rsidP="009911D3">
      <w:pPr>
        <w:pStyle w:val="Listparagraf"/>
        <w:pBdr>
          <w:top w:val="nil"/>
          <w:left w:val="nil"/>
          <w:bottom w:val="nil"/>
          <w:right w:val="nil"/>
          <w:between w:val="nil"/>
        </w:pBdr>
        <w:tabs>
          <w:tab w:val="left" w:pos="990"/>
        </w:tabs>
        <w:spacing w:after="0" w:line="240" w:lineRule="auto"/>
        <w:ind w:left="0" w:firstLine="709"/>
        <w:jc w:val="both"/>
        <w:rPr>
          <w:rFonts w:ascii="Times New Roman" w:hAnsi="Times New Roman" w:cs="Times New Roman"/>
          <w:color w:val="000000"/>
          <w:sz w:val="28"/>
          <w:szCs w:val="28"/>
        </w:rPr>
      </w:pPr>
      <w:r w:rsidRPr="007E0E25">
        <w:rPr>
          <w:rFonts w:ascii="Times New Roman" w:hAnsi="Times New Roman" w:cs="Times New Roman"/>
          <w:color w:val="000000"/>
          <w:sz w:val="28"/>
          <w:szCs w:val="28"/>
        </w:rPr>
        <w:t xml:space="preserve">(6) </w:t>
      </w:r>
      <w:r w:rsidRPr="007E0E25">
        <w:rPr>
          <w:rFonts w:ascii="Times New Roman" w:eastAsia="Calibri" w:hAnsi="Times New Roman" w:cs="Times New Roman"/>
          <w:color w:val="000000"/>
          <w:sz w:val="28"/>
          <w:szCs w:val="28"/>
          <w:lang w:val="pt-BR" w:eastAsia="zh-CN"/>
        </w:rPr>
        <w:t xml:space="preserve">În termen de 6 luni de la data intrării în vigoare a prezentei legi, </w:t>
      </w:r>
      <w:r w:rsidRPr="007E0E25">
        <w:rPr>
          <w:rFonts w:ascii="Times New Roman" w:hAnsi="Times New Roman" w:cs="Times New Roman"/>
          <w:color w:val="000000"/>
          <w:sz w:val="28"/>
          <w:szCs w:val="28"/>
        </w:rPr>
        <w:t>Agenția Națională pentru Reglementare în Energetică</w:t>
      </w:r>
      <w:r w:rsidRPr="0004598D">
        <w:rPr>
          <w:rFonts w:ascii="Times New Roman" w:eastAsia="Calibri" w:hAnsi="Times New Roman" w:cs="Times New Roman"/>
          <w:color w:val="000000"/>
          <w:sz w:val="28"/>
          <w:szCs w:val="28"/>
          <w:lang w:val="pt-BR" w:eastAsia="zh-CN"/>
        </w:rPr>
        <w:t xml:space="preserve">, </w:t>
      </w:r>
      <w:r>
        <w:rPr>
          <w:rFonts w:ascii="Times New Roman" w:eastAsia="Calibri" w:hAnsi="Times New Roman" w:cs="Times New Roman"/>
          <w:color w:val="000000"/>
          <w:sz w:val="28"/>
          <w:szCs w:val="28"/>
          <w:lang w:val="pt-BR" w:eastAsia="zh-CN"/>
        </w:rPr>
        <w:t>țin</w:t>
      </w:r>
      <w:r w:rsidRPr="0004598D">
        <w:rPr>
          <w:rFonts w:ascii="Times New Roman" w:eastAsia="Calibri" w:hAnsi="Times New Roman" w:cs="Times New Roman"/>
          <w:color w:val="000000"/>
          <w:sz w:val="28"/>
          <w:szCs w:val="28"/>
          <w:lang w:val="pt-BR" w:eastAsia="zh-CN"/>
        </w:rPr>
        <w:t xml:space="preserve">ând </w:t>
      </w:r>
      <w:r>
        <w:rPr>
          <w:rFonts w:ascii="Times New Roman" w:eastAsia="Calibri" w:hAnsi="Times New Roman" w:cs="Times New Roman"/>
          <w:color w:val="000000"/>
          <w:sz w:val="28"/>
          <w:szCs w:val="28"/>
          <w:lang w:val="pt-BR" w:eastAsia="zh-CN"/>
        </w:rPr>
        <w:t>seama de</w:t>
      </w:r>
      <w:r w:rsidRPr="0004598D">
        <w:rPr>
          <w:rFonts w:ascii="Times New Roman" w:eastAsia="Calibri" w:hAnsi="Times New Roman" w:cs="Times New Roman"/>
          <w:color w:val="000000"/>
          <w:sz w:val="28"/>
          <w:szCs w:val="28"/>
          <w:lang w:val="pt-BR" w:eastAsia="zh-CN"/>
        </w:rPr>
        <w:t xml:space="preserve"> responsabilitățile stabilite la art. 31 din Legea nr.</w:t>
      </w:r>
      <w:r w:rsidR="00664098" w:rsidRPr="00613D63">
        <w:rPr>
          <w:rFonts w:ascii="Times New Roman" w:eastAsia="Calibri" w:hAnsi="Times New Roman" w:cs="Times New Roman"/>
          <w:color w:val="000000"/>
          <w:sz w:val="28"/>
          <w:szCs w:val="28"/>
          <w:lang w:val="it-IT" w:eastAsia="zh-CN"/>
        </w:rPr>
        <w:t> </w:t>
      </w:r>
      <w:r w:rsidRPr="0004598D">
        <w:rPr>
          <w:rFonts w:ascii="Times New Roman" w:eastAsia="Calibri" w:hAnsi="Times New Roman" w:cs="Times New Roman"/>
          <w:color w:val="000000"/>
          <w:sz w:val="28"/>
          <w:szCs w:val="28"/>
          <w:lang w:val="pt-BR" w:eastAsia="zh-CN"/>
        </w:rPr>
        <w:t>10/2016</w:t>
      </w:r>
      <w:r w:rsidRPr="0004598D">
        <w:rPr>
          <w:rFonts w:ascii="Times New Roman" w:eastAsia="Calibri" w:hAnsi="Times New Roman" w:cs="Times New Roman"/>
          <w:bCs/>
          <w:sz w:val="28"/>
          <w:szCs w:val="28"/>
        </w:rPr>
        <w:t xml:space="preserve"> privind promovarea</w:t>
      </w:r>
      <w:r w:rsidRPr="007E0E25">
        <w:rPr>
          <w:rFonts w:ascii="Times New Roman" w:eastAsia="Calibri" w:hAnsi="Times New Roman" w:cs="Times New Roman"/>
          <w:bCs/>
          <w:sz w:val="28"/>
          <w:szCs w:val="28"/>
        </w:rPr>
        <w:t xml:space="preserve"> utilizării energiei din surse regenerabile</w:t>
      </w:r>
      <w:r w:rsidRPr="007E0E25">
        <w:rPr>
          <w:rFonts w:ascii="Times New Roman" w:eastAsia="Calibri" w:hAnsi="Times New Roman" w:cs="Times New Roman"/>
          <w:color w:val="000000"/>
          <w:sz w:val="28"/>
          <w:szCs w:val="28"/>
          <w:lang w:val="pt-BR" w:eastAsia="zh-CN"/>
        </w:rPr>
        <w:t>, va semna cu furnizorul selectat acordul necesar pentru operaționalizarea sistemului informatic/registrului de garanții de origine stabilit pentru părțile contractante ale Comunității Energe</w:t>
      </w:r>
      <w:r>
        <w:rPr>
          <w:rFonts w:ascii="Times New Roman" w:eastAsia="Calibri" w:hAnsi="Times New Roman" w:cs="Times New Roman"/>
          <w:color w:val="000000"/>
          <w:sz w:val="28"/>
          <w:szCs w:val="28"/>
          <w:lang w:val="pt-BR" w:eastAsia="zh-CN"/>
        </w:rPr>
        <w:t>t</w:t>
      </w:r>
      <w:r w:rsidRPr="007E0E25">
        <w:rPr>
          <w:rFonts w:ascii="Times New Roman" w:eastAsia="Calibri" w:hAnsi="Times New Roman" w:cs="Times New Roman"/>
          <w:color w:val="000000"/>
          <w:sz w:val="28"/>
          <w:szCs w:val="28"/>
          <w:lang w:val="pt-BR" w:eastAsia="zh-CN"/>
        </w:rPr>
        <w:t>i</w:t>
      </w:r>
      <w:r>
        <w:rPr>
          <w:rFonts w:ascii="Times New Roman" w:eastAsia="Calibri" w:hAnsi="Times New Roman" w:cs="Times New Roman"/>
          <w:color w:val="000000"/>
          <w:sz w:val="28"/>
          <w:szCs w:val="28"/>
          <w:lang w:val="pt-BR" w:eastAsia="zh-CN"/>
        </w:rPr>
        <w:t>ce</w:t>
      </w:r>
      <w:r w:rsidRPr="00C96C23">
        <w:rPr>
          <w:rFonts w:ascii="Times New Roman" w:eastAsia="Calibri" w:hAnsi="Times New Roman" w:cs="Times New Roman"/>
          <w:color w:val="000000"/>
          <w:sz w:val="28"/>
          <w:szCs w:val="28"/>
          <w:lang w:val="pt-BR" w:eastAsia="zh-CN"/>
        </w:rPr>
        <w:t xml:space="preserve">, cu </w:t>
      </w:r>
      <w:r>
        <w:rPr>
          <w:rFonts w:ascii="Times New Roman" w:eastAsia="Calibri" w:hAnsi="Times New Roman" w:cs="Times New Roman"/>
          <w:color w:val="000000"/>
          <w:sz w:val="28"/>
          <w:szCs w:val="28"/>
          <w:lang w:val="pt-BR" w:eastAsia="zh-CN"/>
        </w:rPr>
        <w:t>suportul</w:t>
      </w:r>
      <w:r w:rsidRPr="007E0E25">
        <w:rPr>
          <w:rFonts w:ascii="Times New Roman" w:eastAsia="Calibri" w:hAnsi="Times New Roman" w:cs="Times New Roman"/>
          <w:color w:val="000000"/>
          <w:sz w:val="28"/>
          <w:szCs w:val="28"/>
          <w:lang w:val="pt-BR" w:eastAsia="zh-CN"/>
        </w:rPr>
        <w:t xml:space="preserve"> Secretariatului Comunității Energe</w:t>
      </w:r>
      <w:r>
        <w:rPr>
          <w:rFonts w:ascii="Times New Roman" w:eastAsia="Calibri" w:hAnsi="Times New Roman" w:cs="Times New Roman"/>
          <w:color w:val="000000"/>
          <w:sz w:val="28"/>
          <w:szCs w:val="28"/>
          <w:lang w:val="pt-BR" w:eastAsia="zh-CN"/>
        </w:rPr>
        <w:t>t</w:t>
      </w:r>
      <w:r w:rsidRPr="007E0E25">
        <w:rPr>
          <w:rFonts w:ascii="Times New Roman" w:eastAsia="Calibri" w:hAnsi="Times New Roman" w:cs="Times New Roman"/>
          <w:color w:val="000000"/>
          <w:sz w:val="28"/>
          <w:szCs w:val="28"/>
          <w:lang w:val="pt-BR" w:eastAsia="zh-CN"/>
        </w:rPr>
        <w:t>i</w:t>
      </w:r>
      <w:r>
        <w:rPr>
          <w:rFonts w:ascii="Times New Roman" w:eastAsia="Calibri" w:hAnsi="Times New Roman" w:cs="Times New Roman"/>
          <w:color w:val="000000"/>
          <w:sz w:val="28"/>
          <w:szCs w:val="28"/>
          <w:lang w:val="pt-BR" w:eastAsia="zh-CN"/>
        </w:rPr>
        <w:t>ce</w:t>
      </w:r>
      <w:r w:rsidRPr="007E0E25">
        <w:rPr>
          <w:rFonts w:ascii="Times New Roman" w:eastAsia="Calibri" w:hAnsi="Times New Roman" w:cs="Times New Roman"/>
          <w:color w:val="000000"/>
          <w:sz w:val="28"/>
          <w:szCs w:val="28"/>
          <w:lang w:val="pt-BR" w:eastAsia="zh-CN"/>
        </w:rPr>
        <w:t>.</w:t>
      </w:r>
    </w:p>
    <w:p w14:paraId="470F31EE" w14:textId="2D4BFDD2" w:rsidR="001A7B31" w:rsidRDefault="001A7B31" w:rsidP="001A7B31">
      <w:pPr>
        <w:spacing w:after="0" w:line="240" w:lineRule="auto"/>
        <w:ind w:left="0" w:firstLine="709"/>
        <w:jc w:val="both"/>
        <w:rPr>
          <w:rFonts w:ascii="Times New Roman" w:eastAsia="Times New Roman" w:hAnsi="Times New Roman" w:cs="Times New Roman"/>
          <w:b/>
          <w:color w:val="000000" w:themeColor="text1"/>
          <w:sz w:val="28"/>
          <w:szCs w:val="28"/>
          <w:lang w:eastAsia="ro-MD"/>
        </w:rPr>
      </w:pPr>
    </w:p>
    <w:p w14:paraId="575520FB" w14:textId="77777777" w:rsidR="00B601C6" w:rsidRPr="00F4036B" w:rsidRDefault="00B601C6" w:rsidP="001A7B31">
      <w:pPr>
        <w:spacing w:after="0" w:line="240" w:lineRule="auto"/>
        <w:ind w:left="0" w:firstLine="709"/>
        <w:jc w:val="both"/>
        <w:rPr>
          <w:rFonts w:ascii="Times New Roman" w:eastAsia="Times New Roman" w:hAnsi="Times New Roman" w:cs="Times New Roman"/>
          <w:b/>
          <w:color w:val="000000" w:themeColor="text1"/>
          <w:sz w:val="28"/>
          <w:szCs w:val="28"/>
          <w:lang w:eastAsia="ro-MD"/>
        </w:rPr>
      </w:pPr>
    </w:p>
    <w:p w14:paraId="22950670" w14:textId="2275B3A0" w:rsidR="00C234EA" w:rsidRPr="00F4036B" w:rsidRDefault="00C234EA" w:rsidP="00F701DD">
      <w:pPr>
        <w:spacing w:after="0" w:line="240" w:lineRule="auto"/>
        <w:ind w:left="0"/>
        <w:jc w:val="center"/>
        <w:rPr>
          <w:rFonts w:ascii="Times New Roman" w:hAnsi="Times New Roman" w:cs="Times New Roman"/>
          <w:b/>
          <w:bCs/>
          <w:sz w:val="28"/>
          <w:szCs w:val="28"/>
          <w:lang w:val="it-IT"/>
        </w:rPr>
      </w:pPr>
      <w:r w:rsidRPr="00F4036B">
        <w:rPr>
          <w:rFonts w:ascii="Times New Roman" w:hAnsi="Times New Roman" w:cs="Times New Roman"/>
          <w:b/>
          <w:bCs/>
          <w:sz w:val="28"/>
          <w:szCs w:val="28"/>
          <w:lang w:val="it-IT"/>
        </w:rPr>
        <w:t xml:space="preserve">PREȘEDINTELE </w:t>
      </w:r>
      <w:r w:rsidR="00DD653E">
        <w:rPr>
          <w:rFonts w:ascii="Times New Roman" w:hAnsi="Times New Roman" w:cs="Times New Roman"/>
          <w:b/>
          <w:bCs/>
          <w:sz w:val="28"/>
          <w:szCs w:val="28"/>
          <w:lang w:val="it-IT"/>
        </w:rPr>
        <w:t xml:space="preserve"> </w:t>
      </w:r>
      <w:r w:rsidRPr="00F4036B">
        <w:rPr>
          <w:rFonts w:ascii="Times New Roman" w:hAnsi="Times New Roman" w:cs="Times New Roman"/>
          <w:b/>
          <w:bCs/>
          <w:sz w:val="28"/>
          <w:szCs w:val="28"/>
          <w:lang w:val="it-IT"/>
        </w:rPr>
        <w:t>PARLAMENTULUI</w:t>
      </w:r>
    </w:p>
    <w:p w14:paraId="4A24C463" w14:textId="77777777" w:rsidR="00C234EA" w:rsidRPr="00613D63" w:rsidRDefault="00C234EA" w:rsidP="00F701DD">
      <w:pPr>
        <w:pStyle w:val="Frspaiere"/>
        <w:ind w:firstLine="0"/>
        <w:jc w:val="center"/>
        <w:rPr>
          <w:sz w:val="28"/>
          <w:szCs w:val="28"/>
          <w:lang w:val="it-IT"/>
        </w:rPr>
      </w:pPr>
    </w:p>
    <w:p w14:paraId="7F8EF1A9" w14:textId="77777777" w:rsidR="00C234EA" w:rsidRPr="00613D63" w:rsidRDefault="00C234EA" w:rsidP="00F701DD">
      <w:pPr>
        <w:pStyle w:val="Frspaiere"/>
        <w:ind w:firstLine="0"/>
        <w:jc w:val="center"/>
        <w:rPr>
          <w:sz w:val="28"/>
          <w:szCs w:val="28"/>
          <w:lang w:val="it-IT"/>
        </w:rPr>
      </w:pPr>
    </w:p>
    <w:p w14:paraId="29D9EF96" w14:textId="77777777" w:rsidR="00C234EA" w:rsidRPr="00613D63" w:rsidRDefault="00C234EA" w:rsidP="00F701DD">
      <w:pPr>
        <w:pStyle w:val="Frspaiere"/>
        <w:ind w:firstLine="0"/>
        <w:jc w:val="center"/>
        <w:rPr>
          <w:sz w:val="28"/>
          <w:szCs w:val="28"/>
          <w:lang w:val="it-IT"/>
        </w:rPr>
      </w:pPr>
    </w:p>
    <w:p w14:paraId="28C90577" w14:textId="61FAF40E" w:rsidR="00C234EA" w:rsidRPr="00F4036B" w:rsidRDefault="00C234EA" w:rsidP="00F701DD">
      <w:pPr>
        <w:pStyle w:val="Frspaiere"/>
        <w:ind w:firstLine="0"/>
        <w:jc w:val="center"/>
        <w:rPr>
          <w:rFonts w:eastAsia="Calibri"/>
          <w:b/>
          <w:sz w:val="28"/>
          <w:szCs w:val="28"/>
          <w:lang w:val="ro-RO"/>
        </w:rPr>
      </w:pPr>
      <w:r w:rsidRPr="00F4036B">
        <w:rPr>
          <w:rFonts w:eastAsia="Calibri"/>
          <w:b/>
          <w:sz w:val="28"/>
          <w:szCs w:val="28"/>
          <w:lang w:val="ro-RO"/>
        </w:rPr>
        <w:t>IGOR  GROSU</w:t>
      </w:r>
    </w:p>
    <w:p w14:paraId="42E37402" w14:textId="77777777" w:rsidR="00C234EA" w:rsidRPr="00F4036B" w:rsidRDefault="00C234EA" w:rsidP="009911D3">
      <w:pPr>
        <w:pStyle w:val="Frspaiere"/>
        <w:ind w:firstLine="0"/>
        <w:rPr>
          <w:rFonts w:eastAsia="Calibri"/>
          <w:b/>
          <w:sz w:val="28"/>
          <w:szCs w:val="28"/>
          <w:lang w:val="ro-RO"/>
        </w:rPr>
      </w:pPr>
    </w:p>
    <w:p w14:paraId="7D71018F" w14:textId="77777777" w:rsidR="00F4036B" w:rsidRDefault="00F4036B" w:rsidP="00C234EA">
      <w:pPr>
        <w:pStyle w:val="Frspaiere"/>
        <w:ind w:firstLine="0"/>
        <w:rPr>
          <w:rFonts w:eastAsia="Calibri"/>
          <w:b/>
          <w:sz w:val="28"/>
          <w:szCs w:val="28"/>
          <w:lang w:val="ro-RO"/>
        </w:rPr>
      </w:pPr>
    </w:p>
    <w:p w14:paraId="3A66D8D4" w14:textId="77777777" w:rsidR="009911D3" w:rsidRDefault="009911D3" w:rsidP="00C234EA">
      <w:pPr>
        <w:pStyle w:val="Frspaiere"/>
        <w:ind w:firstLine="0"/>
        <w:rPr>
          <w:rFonts w:eastAsia="Calibri"/>
          <w:b/>
          <w:sz w:val="28"/>
          <w:szCs w:val="28"/>
          <w:lang w:val="ro-RO"/>
        </w:rPr>
      </w:pPr>
    </w:p>
    <w:p w14:paraId="0B423EDC" w14:textId="77777777" w:rsidR="009911D3" w:rsidRDefault="009911D3" w:rsidP="00C234EA">
      <w:pPr>
        <w:pStyle w:val="Frspaiere"/>
        <w:ind w:firstLine="0"/>
        <w:rPr>
          <w:rFonts w:eastAsia="Calibri"/>
          <w:b/>
          <w:sz w:val="28"/>
          <w:szCs w:val="28"/>
          <w:lang w:val="ro-RO"/>
        </w:rPr>
      </w:pPr>
    </w:p>
    <w:p w14:paraId="71F2A9BB" w14:textId="16991EE0" w:rsidR="00C234EA" w:rsidRPr="00F4036B" w:rsidRDefault="00C234EA" w:rsidP="00C234EA">
      <w:pPr>
        <w:pStyle w:val="Frspaiere"/>
        <w:ind w:firstLine="0"/>
        <w:rPr>
          <w:rFonts w:eastAsia="Calibri"/>
          <w:b/>
          <w:sz w:val="28"/>
          <w:szCs w:val="28"/>
          <w:lang w:val="ro-RO"/>
        </w:rPr>
      </w:pPr>
      <w:r w:rsidRPr="00F4036B">
        <w:rPr>
          <w:rFonts w:eastAsia="Calibri"/>
          <w:b/>
          <w:sz w:val="28"/>
          <w:szCs w:val="28"/>
          <w:lang w:val="ro-RO"/>
        </w:rPr>
        <w:t>Chișinău, 31 iulie 2024.</w:t>
      </w:r>
    </w:p>
    <w:p w14:paraId="05665124" w14:textId="5497FA12" w:rsidR="00C234EA" w:rsidRPr="00F4036B" w:rsidRDefault="00C234EA" w:rsidP="00C234EA">
      <w:pPr>
        <w:pStyle w:val="Frspaiere"/>
        <w:ind w:firstLine="0"/>
        <w:rPr>
          <w:b/>
          <w:sz w:val="28"/>
          <w:szCs w:val="28"/>
          <w:lang w:val="ro-RO"/>
        </w:rPr>
      </w:pPr>
      <w:r w:rsidRPr="00F4036B">
        <w:rPr>
          <w:rFonts w:eastAsia="Calibri"/>
          <w:b/>
          <w:sz w:val="28"/>
          <w:szCs w:val="28"/>
          <w:lang w:val="ro-RO"/>
        </w:rPr>
        <w:t>Nr. 2</w:t>
      </w:r>
      <w:r w:rsidR="00110C9D" w:rsidRPr="00F4036B">
        <w:rPr>
          <w:rFonts w:eastAsia="Calibri"/>
          <w:b/>
          <w:sz w:val="28"/>
          <w:szCs w:val="28"/>
          <w:lang w:val="ro-RO"/>
        </w:rPr>
        <w:t>29</w:t>
      </w:r>
      <w:r w:rsidRPr="00F4036B">
        <w:rPr>
          <w:rFonts w:eastAsia="Calibri"/>
          <w:b/>
          <w:sz w:val="28"/>
          <w:szCs w:val="28"/>
          <w:lang w:val="ro-RO"/>
        </w:rPr>
        <w:t>.</w:t>
      </w:r>
    </w:p>
    <w:p w14:paraId="4B2F6FCF" w14:textId="499CE1F3" w:rsidR="00E250CF" w:rsidRPr="00C234EA" w:rsidRDefault="00E250CF" w:rsidP="009911D3">
      <w:pPr>
        <w:spacing w:after="0" w:line="240" w:lineRule="auto"/>
        <w:ind w:left="0"/>
        <w:rPr>
          <w:rFonts w:ascii="Times New Roman" w:hAnsi="Times New Roman" w:cs="Times New Roman"/>
          <w:sz w:val="28"/>
          <w:szCs w:val="28"/>
        </w:rPr>
      </w:pPr>
    </w:p>
    <w:sectPr w:rsidR="00E250CF" w:rsidRPr="00C234EA" w:rsidSect="00613D63">
      <w:headerReference w:type="default" r:id="rId7"/>
      <w:pgSz w:w="12240" w:h="15840"/>
      <w:pgMar w:top="1418"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60CC1" w14:textId="77777777" w:rsidR="00C07F4F" w:rsidRDefault="00C07F4F" w:rsidP="00441C8B">
      <w:pPr>
        <w:spacing w:after="0" w:line="240" w:lineRule="auto"/>
      </w:pPr>
      <w:r>
        <w:separator/>
      </w:r>
    </w:p>
  </w:endnote>
  <w:endnote w:type="continuationSeparator" w:id="0">
    <w:p w14:paraId="435815EE" w14:textId="77777777" w:rsidR="00C07F4F" w:rsidRDefault="00C07F4F" w:rsidP="00441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F2F97" w14:textId="77777777" w:rsidR="00C07F4F" w:rsidRDefault="00C07F4F" w:rsidP="00441C8B">
      <w:pPr>
        <w:spacing w:after="0" w:line="240" w:lineRule="auto"/>
      </w:pPr>
      <w:r>
        <w:separator/>
      </w:r>
    </w:p>
  </w:footnote>
  <w:footnote w:type="continuationSeparator" w:id="0">
    <w:p w14:paraId="5D0B6245" w14:textId="77777777" w:rsidR="00C07F4F" w:rsidRDefault="00C07F4F" w:rsidP="00441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0998479"/>
      <w:docPartObj>
        <w:docPartGallery w:val="Page Numbers (Top of Page)"/>
        <w:docPartUnique/>
      </w:docPartObj>
    </w:sdtPr>
    <w:sdtEndPr>
      <w:rPr>
        <w:rFonts w:ascii="Times New Roman" w:hAnsi="Times New Roman" w:cs="Times New Roman"/>
        <w:sz w:val="28"/>
        <w:szCs w:val="28"/>
      </w:rPr>
    </w:sdtEndPr>
    <w:sdtContent>
      <w:p w14:paraId="703EB210" w14:textId="1E064FC7" w:rsidR="00441C8B" w:rsidRPr="00441C8B" w:rsidRDefault="00441C8B" w:rsidP="00441C8B">
        <w:pPr>
          <w:pStyle w:val="Antet"/>
          <w:ind w:left="0"/>
          <w:jc w:val="center"/>
          <w:rPr>
            <w:rFonts w:ascii="Times New Roman" w:hAnsi="Times New Roman" w:cs="Times New Roman"/>
            <w:sz w:val="28"/>
            <w:szCs w:val="28"/>
          </w:rPr>
        </w:pPr>
        <w:r w:rsidRPr="00441C8B">
          <w:rPr>
            <w:rFonts w:ascii="Times New Roman" w:hAnsi="Times New Roman" w:cs="Times New Roman"/>
            <w:sz w:val="28"/>
            <w:szCs w:val="28"/>
          </w:rPr>
          <w:fldChar w:fldCharType="begin"/>
        </w:r>
        <w:r w:rsidRPr="00441C8B">
          <w:rPr>
            <w:rFonts w:ascii="Times New Roman" w:hAnsi="Times New Roman" w:cs="Times New Roman"/>
            <w:sz w:val="28"/>
            <w:szCs w:val="28"/>
          </w:rPr>
          <w:instrText>PAGE   \* MERGEFORMAT</w:instrText>
        </w:r>
        <w:r w:rsidRPr="00441C8B">
          <w:rPr>
            <w:rFonts w:ascii="Times New Roman" w:hAnsi="Times New Roman" w:cs="Times New Roman"/>
            <w:sz w:val="28"/>
            <w:szCs w:val="28"/>
          </w:rPr>
          <w:fldChar w:fldCharType="separate"/>
        </w:r>
        <w:r w:rsidRPr="00441C8B">
          <w:rPr>
            <w:rFonts w:ascii="Times New Roman" w:hAnsi="Times New Roman" w:cs="Times New Roman"/>
            <w:sz w:val="28"/>
            <w:szCs w:val="28"/>
          </w:rPr>
          <w:t>2</w:t>
        </w:r>
        <w:r w:rsidRPr="00441C8B">
          <w:rPr>
            <w:rFonts w:ascii="Times New Roman" w:hAnsi="Times New Roman" w:cs="Times New Roman"/>
            <w:sz w:val="28"/>
            <w:szCs w:val="28"/>
          </w:rPr>
          <w:fldChar w:fldCharType="end"/>
        </w:r>
      </w:p>
    </w:sdtContent>
  </w:sdt>
  <w:p w14:paraId="7C2B2BE4" w14:textId="77777777" w:rsidR="00441C8B" w:rsidRPr="00441C8B" w:rsidRDefault="00441C8B" w:rsidP="00441C8B">
    <w:pPr>
      <w:pStyle w:val="Antet"/>
      <w:ind w:left="0"/>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17554"/>
    <w:multiLevelType w:val="hybridMultilevel"/>
    <w:tmpl w:val="378A0E4C"/>
    <w:lvl w:ilvl="0" w:tplc="FB9649DC">
      <w:start w:val="1"/>
      <w:numFmt w:val="decimal"/>
      <w:lvlText w:val="%1."/>
      <w:lvlJc w:val="left"/>
      <w:pPr>
        <w:ind w:left="2344" w:hanging="360"/>
      </w:pPr>
      <w:rPr>
        <w:rFonts w:hint="default"/>
        <w:b w:val="0"/>
        <w:bCs w:val="0"/>
        <w:sz w:val="28"/>
        <w:szCs w:val="28"/>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16cid:durableId="22846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ACA"/>
    <w:rsid w:val="000520D7"/>
    <w:rsid w:val="00110C9D"/>
    <w:rsid w:val="00176302"/>
    <w:rsid w:val="001A7B31"/>
    <w:rsid w:val="001B6930"/>
    <w:rsid w:val="001C1DF3"/>
    <w:rsid w:val="0024275D"/>
    <w:rsid w:val="0024506C"/>
    <w:rsid w:val="00255BDD"/>
    <w:rsid w:val="00291789"/>
    <w:rsid w:val="002E1066"/>
    <w:rsid w:val="00304DB9"/>
    <w:rsid w:val="003A39F2"/>
    <w:rsid w:val="003C4850"/>
    <w:rsid w:val="00441C8B"/>
    <w:rsid w:val="00461496"/>
    <w:rsid w:val="00486FA1"/>
    <w:rsid w:val="004E736B"/>
    <w:rsid w:val="0050005A"/>
    <w:rsid w:val="005435D3"/>
    <w:rsid w:val="005970CF"/>
    <w:rsid w:val="005A715D"/>
    <w:rsid w:val="005B71C6"/>
    <w:rsid w:val="00605472"/>
    <w:rsid w:val="00613D63"/>
    <w:rsid w:val="00622A9B"/>
    <w:rsid w:val="00647EEC"/>
    <w:rsid w:val="00664098"/>
    <w:rsid w:val="00666A23"/>
    <w:rsid w:val="00694AC2"/>
    <w:rsid w:val="006F4DC5"/>
    <w:rsid w:val="007228EB"/>
    <w:rsid w:val="00747414"/>
    <w:rsid w:val="008866CF"/>
    <w:rsid w:val="00896767"/>
    <w:rsid w:val="008A1E35"/>
    <w:rsid w:val="008B1191"/>
    <w:rsid w:val="008E012C"/>
    <w:rsid w:val="009158C6"/>
    <w:rsid w:val="009177AA"/>
    <w:rsid w:val="00946257"/>
    <w:rsid w:val="00946D19"/>
    <w:rsid w:val="009556FC"/>
    <w:rsid w:val="009558D2"/>
    <w:rsid w:val="00971450"/>
    <w:rsid w:val="009911D3"/>
    <w:rsid w:val="00A038D0"/>
    <w:rsid w:val="00A73463"/>
    <w:rsid w:val="00AA4FDE"/>
    <w:rsid w:val="00AE074E"/>
    <w:rsid w:val="00B06E18"/>
    <w:rsid w:val="00B5356C"/>
    <w:rsid w:val="00B601C6"/>
    <w:rsid w:val="00B620F0"/>
    <w:rsid w:val="00B7521F"/>
    <w:rsid w:val="00BD5DAC"/>
    <w:rsid w:val="00C07F4F"/>
    <w:rsid w:val="00C234EA"/>
    <w:rsid w:val="00C82997"/>
    <w:rsid w:val="00CA4931"/>
    <w:rsid w:val="00CA5E21"/>
    <w:rsid w:val="00CB4580"/>
    <w:rsid w:val="00CD55E9"/>
    <w:rsid w:val="00D0611E"/>
    <w:rsid w:val="00D1072F"/>
    <w:rsid w:val="00D16789"/>
    <w:rsid w:val="00D2095D"/>
    <w:rsid w:val="00D7790E"/>
    <w:rsid w:val="00DA021B"/>
    <w:rsid w:val="00DA0711"/>
    <w:rsid w:val="00DD653E"/>
    <w:rsid w:val="00DE5C44"/>
    <w:rsid w:val="00E05ACA"/>
    <w:rsid w:val="00E250CF"/>
    <w:rsid w:val="00E44E03"/>
    <w:rsid w:val="00E63F50"/>
    <w:rsid w:val="00E75CDF"/>
    <w:rsid w:val="00E90DCF"/>
    <w:rsid w:val="00F137D0"/>
    <w:rsid w:val="00F4036B"/>
    <w:rsid w:val="00F701DD"/>
    <w:rsid w:val="00FA1903"/>
    <w:rsid w:val="00FA5C4C"/>
    <w:rsid w:val="00FF7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043F"/>
  <w15:chartTrackingRefBased/>
  <w15:docId w15:val="{A1B535E4-95A0-4FC0-835D-A65704A94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37D0"/>
    <w:pPr>
      <w:spacing w:after="120" w:line="360" w:lineRule="auto"/>
      <w:ind w:left="851"/>
    </w:pPr>
    <w:rPr>
      <w:rFonts w:ascii="Georgia" w:eastAsiaTheme="minorHAnsi" w:hAnsi="Georgia"/>
      <w:kern w:val="0"/>
      <w:lang w:val="ro-RO" w:eastAsia="en-US"/>
    </w:rPr>
  </w:style>
  <w:style w:type="paragraph" w:styleId="Titlu1">
    <w:name w:val="heading 1"/>
    <w:basedOn w:val="Normal"/>
    <w:next w:val="Normal"/>
    <w:link w:val="Titlu1Caracter"/>
    <w:uiPriority w:val="9"/>
    <w:qFormat/>
    <w:rsid w:val="00E05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05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05AC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05AC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05AC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05AC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05AC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05AC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05AC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05ACA"/>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05AC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05AC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05AC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05AC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05AC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05AC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05AC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05ACA"/>
    <w:rPr>
      <w:rFonts w:eastAsiaTheme="majorEastAsia" w:cstheme="majorBidi"/>
      <w:color w:val="272727" w:themeColor="text1" w:themeTint="D8"/>
    </w:rPr>
  </w:style>
  <w:style w:type="paragraph" w:styleId="Titlu">
    <w:name w:val="Title"/>
    <w:basedOn w:val="Normal"/>
    <w:next w:val="Normal"/>
    <w:link w:val="TitluCaracter"/>
    <w:uiPriority w:val="10"/>
    <w:qFormat/>
    <w:rsid w:val="00E05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05AC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05ACA"/>
    <w:pPr>
      <w:numPr>
        <w:ilvl w:val="1"/>
      </w:numPr>
      <w:ind w:left="851"/>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05AC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05AC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05ACA"/>
    <w:rPr>
      <w:i/>
      <w:iCs/>
      <w:color w:val="404040" w:themeColor="text1" w:themeTint="BF"/>
    </w:rPr>
  </w:style>
  <w:style w:type="paragraph" w:styleId="Listparagraf">
    <w:name w:val="List Paragraph"/>
    <w:aliases w:val="Numbered paragraph,Bullet Points,Liste Paragraf,Liststycke SKL,Normal bullet 2,Bullet list,List Paragraph1,Table of contents numbered,b1,Colorful List - Accent 11,Number_1,List bullets,Citation List,Resume Title,Heading 2_sj,body 2"/>
    <w:basedOn w:val="Normal"/>
    <w:link w:val="ListparagrafCaracter"/>
    <w:uiPriority w:val="34"/>
    <w:qFormat/>
    <w:rsid w:val="00E05ACA"/>
    <w:pPr>
      <w:ind w:left="720"/>
      <w:contextualSpacing/>
    </w:pPr>
  </w:style>
  <w:style w:type="character" w:styleId="Accentuareintens">
    <w:name w:val="Intense Emphasis"/>
    <w:basedOn w:val="Fontdeparagrafimplicit"/>
    <w:uiPriority w:val="21"/>
    <w:qFormat/>
    <w:rsid w:val="00E05ACA"/>
    <w:rPr>
      <w:i/>
      <w:iCs/>
      <w:color w:val="0F4761" w:themeColor="accent1" w:themeShade="BF"/>
    </w:rPr>
  </w:style>
  <w:style w:type="paragraph" w:styleId="Citatintens">
    <w:name w:val="Intense Quote"/>
    <w:basedOn w:val="Normal"/>
    <w:next w:val="Normal"/>
    <w:link w:val="CitatintensCaracter"/>
    <w:uiPriority w:val="30"/>
    <w:qFormat/>
    <w:rsid w:val="00E05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05ACA"/>
    <w:rPr>
      <w:i/>
      <w:iCs/>
      <w:color w:val="0F4761" w:themeColor="accent1" w:themeShade="BF"/>
    </w:rPr>
  </w:style>
  <w:style w:type="character" w:styleId="Referireintens">
    <w:name w:val="Intense Reference"/>
    <w:basedOn w:val="Fontdeparagrafimplicit"/>
    <w:uiPriority w:val="32"/>
    <w:qFormat/>
    <w:rsid w:val="00E05ACA"/>
    <w:rPr>
      <w:b/>
      <w:bCs/>
      <w:smallCaps/>
      <w:color w:val="0F4761" w:themeColor="accent1" w:themeShade="BF"/>
      <w:spacing w:val="5"/>
    </w:rPr>
  </w:style>
  <w:style w:type="paragraph" w:styleId="Antet">
    <w:name w:val="header"/>
    <w:basedOn w:val="Normal"/>
    <w:link w:val="AntetCaracter"/>
    <w:uiPriority w:val="99"/>
    <w:unhideWhenUsed/>
    <w:rsid w:val="00441C8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41C8B"/>
    <w:rPr>
      <w:rFonts w:ascii="Georgia" w:eastAsiaTheme="minorHAnsi" w:hAnsi="Georgia"/>
      <w:kern w:val="0"/>
      <w:lang w:val="ro-RO" w:eastAsia="en-US"/>
    </w:rPr>
  </w:style>
  <w:style w:type="paragraph" w:styleId="Subsol">
    <w:name w:val="footer"/>
    <w:basedOn w:val="Normal"/>
    <w:link w:val="SubsolCaracter"/>
    <w:uiPriority w:val="99"/>
    <w:unhideWhenUsed/>
    <w:rsid w:val="00441C8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41C8B"/>
    <w:rPr>
      <w:rFonts w:ascii="Georgia" w:eastAsiaTheme="minorHAnsi" w:hAnsi="Georgia"/>
      <w:kern w:val="0"/>
      <w:lang w:val="ro-RO" w:eastAsia="en-US"/>
    </w:rPr>
  </w:style>
  <w:style w:type="paragraph" w:styleId="Revizuire">
    <w:name w:val="Revision"/>
    <w:hidden/>
    <w:uiPriority w:val="99"/>
    <w:semiHidden/>
    <w:rsid w:val="00A73463"/>
    <w:pPr>
      <w:spacing w:after="0" w:line="240" w:lineRule="auto"/>
    </w:pPr>
    <w:rPr>
      <w:rFonts w:ascii="Georgia" w:eastAsiaTheme="minorHAnsi" w:hAnsi="Georgia"/>
      <w:kern w:val="0"/>
      <w:lang w:val="ro-RO" w:eastAsia="en-US"/>
    </w:rPr>
  </w:style>
  <w:style w:type="character" w:styleId="Referincomentariu">
    <w:name w:val="annotation reference"/>
    <w:basedOn w:val="Fontdeparagrafimplicit"/>
    <w:uiPriority w:val="99"/>
    <w:semiHidden/>
    <w:unhideWhenUsed/>
    <w:rsid w:val="007228EB"/>
    <w:rPr>
      <w:sz w:val="16"/>
      <w:szCs w:val="16"/>
    </w:rPr>
  </w:style>
  <w:style w:type="paragraph" w:styleId="Textcomentariu">
    <w:name w:val="annotation text"/>
    <w:basedOn w:val="Normal"/>
    <w:link w:val="TextcomentariuCaracter"/>
    <w:uiPriority w:val="99"/>
    <w:unhideWhenUsed/>
    <w:rsid w:val="007228EB"/>
    <w:pPr>
      <w:spacing w:line="240" w:lineRule="auto"/>
    </w:pPr>
    <w:rPr>
      <w:sz w:val="20"/>
      <w:szCs w:val="20"/>
    </w:rPr>
  </w:style>
  <w:style w:type="character" w:customStyle="1" w:styleId="TextcomentariuCaracter">
    <w:name w:val="Text comentariu Caracter"/>
    <w:basedOn w:val="Fontdeparagrafimplicit"/>
    <w:link w:val="Textcomentariu"/>
    <w:uiPriority w:val="99"/>
    <w:rsid w:val="007228EB"/>
    <w:rPr>
      <w:rFonts w:ascii="Georgia" w:eastAsiaTheme="minorHAnsi" w:hAnsi="Georgia"/>
      <w:kern w:val="0"/>
      <w:sz w:val="20"/>
      <w:szCs w:val="20"/>
      <w:lang w:val="ro-RO" w:eastAsia="en-US"/>
    </w:rPr>
  </w:style>
  <w:style w:type="paragraph" w:styleId="SubiectComentariu">
    <w:name w:val="annotation subject"/>
    <w:basedOn w:val="Textcomentariu"/>
    <w:next w:val="Textcomentariu"/>
    <w:link w:val="SubiectComentariuCaracter"/>
    <w:uiPriority w:val="99"/>
    <w:semiHidden/>
    <w:unhideWhenUsed/>
    <w:rsid w:val="007228EB"/>
    <w:rPr>
      <w:b/>
      <w:bCs/>
    </w:rPr>
  </w:style>
  <w:style w:type="character" w:customStyle="1" w:styleId="SubiectComentariuCaracter">
    <w:name w:val="Subiect Comentariu Caracter"/>
    <w:basedOn w:val="TextcomentariuCaracter"/>
    <w:link w:val="SubiectComentariu"/>
    <w:uiPriority w:val="99"/>
    <w:semiHidden/>
    <w:rsid w:val="007228EB"/>
    <w:rPr>
      <w:rFonts w:ascii="Georgia" w:eastAsiaTheme="minorHAnsi" w:hAnsi="Georgia"/>
      <w:b/>
      <w:bCs/>
      <w:kern w:val="0"/>
      <w:sz w:val="20"/>
      <w:szCs w:val="20"/>
      <w:lang w:val="ro-RO" w:eastAsia="en-US"/>
    </w:rPr>
  </w:style>
  <w:style w:type="paragraph" w:styleId="Frspaiere">
    <w:name w:val="No Spacing"/>
    <w:uiPriority w:val="1"/>
    <w:qFormat/>
    <w:rsid w:val="00C234EA"/>
    <w:pPr>
      <w:spacing w:after="0" w:line="240" w:lineRule="auto"/>
      <w:ind w:firstLine="709"/>
      <w:jc w:val="both"/>
    </w:pPr>
    <w:rPr>
      <w:rFonts w:ascii="Times New Roman" w:eastAsia="Times New Roman" w:hAnsi="Times New Roman" w:cs="Times New Roman"/>
      <w:kern w:val="0"/>
      <w:sz w:val="20"/>
      <w:szCs w:val="20"/>
      <w:lang w:eastAsia="en-US"/>
      <w14:ligatures w14:val="none"/>
    </w:rPr>
  </w:style>
  <w:style w:type="character" w:customStyle="1" w:styleId="ListparagrafCaracter">
    <w:name w:val="Listă paragraf Caracter"/>
    <w:aliases w:val="Numbered paragraph Caracter,Bullet Points Caracter,Liste Paragraf Caracter,Liststycke SKL Caracter,Normal bullet 2 Caracter,Bullet list Caracter,List Paragraph1 Caracter,Table of contents numbered Caracter,b1 Caracter"/>
    <w:link w:val="Listparagraf"/>
    <w:uiPriority w:val="34"/>
    <w:qFormat/>
    <w:locked/>
    <w:rsid w:val="00F4036B"/>
    <w:rPr>
      <w:rFonts w:ascii="Georgia" w:eastAsiaTheme="minorHAnsi" w:hAnsi="Georgia"/>
      <w:kern w:val="0"/>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FA4B37A-6411-4A8C-AC46-75D5841DC5C4}"/>
</file>

<file path=customXml/itemProps2.xml><?xml version="1.0" encoding="utf-8"?>
<ds:datastoreItem xmlns:ds="http://schemas.openxmlformats.org/officeDocument/2006/customXml" ds:itemID="{70488B13-F131-4A43-ABE6-31CA26647EAB}"/>
</file>

<file path=customXml/itemProps3.xml><?xml version="1.0" encoding="utf-8"?>
<ds:datastoreItem xmlns:ds="http://schemas.openxmlformats.org/officeDocument/2006/customXml" ds:itemID="{F015A56B-DE0B-4554-AF2D-F0476C3DFFA6}"/>
</file>

<file path=docProps/app.xml><?xml version="1.0" encoding="utf-8"?>
<Properties xmlns="http://schemas.openxmlformats.org/officeDocument/2006/extended-properties" xmlns:vt="http://schemas.openxmlformats.org/officeDocument/2006/docPropsVTypes">
  <Template>Normal</Template>
  <TotalTime>1</TotalTime>
  <Pages>10</Pages>
  <Words>3483</Words>
  <Characters>19858</Characters>
  <Application>Microsoft Office Word</Application>
  <DocSecurity>0</DocSecurity>
  <Lines>165</Lines>
  <Paragraphs>46</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23295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L_229.2024.ro</dc:title>
  <dc:subject/>
  <dc:creator>Tatiana Baimastruc</dc:creator>
  <cp:keywords/>
  <dc:description/>
  <cp:lastModifiedBy>Aliona Galaico</cp:lastModifiedBy>
  <cp:revision>3</cp:revision>
  <cp:lastPrinted>2024-06-14T14:21:00Z</cp:lastPrinted>
  <dcterms:created xsi:type="dcterms:W3CDTF">2024-08-14T11:55:00Z</dcterms:created>
  <dcterms:modified xsi:type="dcterms:W3CDTF">2024-08-16T13:01:00Z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