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A595A" w14:textId="77777777" w:rsidR="006A5319" w:rsidRDefault="006A5319" w:rsidP="006A5319">
      <w:pPr>
        <w:pStyle w:val="Titlustinga"/>
      </w:pPr>
      <w:r>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5160CC3A" wp14:editId="0987BD9E">
                <wp:simplePos x="0" y="0"/>
                <wp:positionH relativeFrom="page">
                  <wp:posOffset>4791131</wp:posOffset>
                </wp:positionH>
                <wp:positionV relativeFrom="page">
                  <wp:posOffset>224790</wp:posOffset>
                </wp:positionV>
                <wp:extent cx="2074545" cy="929005"/>
                <wp:effectExtent l="0" t="0" r="1905" b="4445"/>
                <wp:wrapNone/>
                <wp:docPr id="3" name="Text Box 3"/>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60603CF9" w14:textId="77777777" w:rsidR="006A5319" w:rsidRDefault="006A5319" w:rsidP="006A5319">
                            <w:pPr>
                              <w:pStyle w:val="nr"/>
                              <w:tabs>
                                <w:tab w:val="left" w:pos="1484"/>
                              </w:tabs>
                              <w:spacing w:after="440"/>
                              <w:rPr>
                                <w:i/>
                                <w:sz w:val="18"/>
                                <w:szCs w:val="18"/>
                              </w:rPr>
                            </w:pPr>
                            <w:permStart w:id="311886694" w:edGrp="everyone"/>
                            <w:r>
                              <w:rPr>
                                <w:i/>
                                <w:sz w:val="18"/>
                                <w:szCs w:val="18"/>
                              </w:rPr>
                              <w:t xml:space="preserve">   </w:t>
                            </w:r>
                          </w:p>
                          <w:p w14:paraId="670FFB8A" w14:textId="77777777" w:rsidR="006A5319" w:rsidRDefault="006A5319" w:rsidP="006A5319">
                            <w:pPr>
                              <w:pStyle w:val="nr"/>
                              <w:spacing w:after="160"/>
                            </w:pPr>
                            <w:r>
                              <w:t xml:space="preserve"> </w:t>
                            </w:r>
                          </w:p>
                          <w:p w14:paraId="6B31CA3A" w14:textId="77777777" w:rsidR="006A5319" w:rsidRDefault="006A5319" w:rsidP="006A5319">
                            <w:pPr>
                              <w:pStyle w:val="nr"/>
                            </w:pPr>
                            <w:r>
                              <w:t xml:space="preserve"> </w:t>
                            </w:r>
                            <w:permEnd w:id="311886694"/>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60CC3A" id="_x0000_t202" coordsize="21600,21600" o:spt="202" path="m,l,21600r21600,l21600,xe">
                <v:stroke joinstyle="miter"/>
                <v:path gradientshapeok="t" o:connecttype="rect"/>
              </v:shapetype>
              <v:shape id="Text Box 3" o:spid="_x0000_s1026" type="#_x0000_t202" style="position:absolute;left:0;text-align:left;margin-left:377.25pt;margin-top:17.7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" filled="f" stroked="f" strokeweight=".5pt">
                <v:textbox inset="0,0,0,0">
                  <w:txbxContent>
                    <w:p w14:paraId="60603CF9" w14:textId="77777777" w:rsidR="006A5319" w:rsidRDefault="006A5319" w:rsidP="006A5319">
                      <w:pPr>
                        <w:pStyle w:val="nr"/>
                        <w:tabs>
                          <w:tab w:val="left" w:pos="1484"/>
                        </w:tabs>
                        <w:spacing w:after="440"/>
                        <w:rPr>
                          <w:i/>
                          <w:sz w:val="18"/>
                          <w:szCs w:val="18"/>
                        </w:rPr>
                      </w:pPr>
                      <w:permStart w:id="311886694" w:edGrp="everyone"/>
                      <w:r>
                        <w:rPr>
                          <w:i/>
                          <w:sz w:val="18"/>
                          <w:szCs w:val="18"/>
                        </w:rPr>
                        <w:t xml:space="preserve">   </w:t>
                      </w:r>
                    </w:p>
                    <w:p w14:paraId="670FFB8A" w14:textId="77777777" w:rsidR="006A5319" w:rsidRDefault="006A5319" w:rsidP="006A5319">
                      <w:pPr>
                        <w:pStyle w:val="nr"/>
                        <w:spacing w:after="160"/>
                      </w:pPr>
                      <w:r>
                        <w:t xml:space="preserve"> </w:t>
                      </w:r>
                    </w:p>
                    <w:p w14:paraId="6B31CA3A" w14:textId="77777777" w:rsidR="006A5319" w:rsidRDefault="006A5319" w:rsidP="006A5319">
                      <w:pPr>
                        <w:pStyle w:val="nr"/>
                      </w:pPr>
                      <w:r>
                        <w:t xml:space="preserve"> </w:t>
                      </w:r>
                      <w:permEnd w:id="311886694"/>
                    </w:p>
                  </w:txbxContent>
                </v:textbox>
                <w10:wrap anchorx="page" anchory="page"/>
              </v:shape>
            </w:pict>
          </mc:Fallback>
        </mc:AlternateContent>
      </w:r>
      <w:r>
        <w:t xml:space="preserve">Biroul Permanent al </w:t>
      </w:r>
      <w:r>
        <w:br/>
      </w:r>
      <w:r w:rsidRPr="00117A96">
        <w:t>Parlamentului</w:t>
      </w:r>
      <w:r>
        <w:t xml:space="preserve"> Republicii </w:t>
      </w:r>
      <w:r w:rsidRPr="00CC0138">
        <w:t>Moldova</w:t>
      </w:r>
    </w:p>
    <w:p w14:paraId="0FF2BA86" w14:textId="77777777" w:rsidR="006A5319" w:rsidRPr="00117A96" w:rsidRDefault="006A5319" w:rsidP="006A5319">
      <w:pPr>
        <w:pStyle w:val="Titlucentru"/>
        <w:sectPr w:rsidR="006A5319" w:rsidRPr="00117A96" w:rsidSect="00223805">
          <w:headerReference w:type="even" r:id="rId4"/>
          <w:headerReference w:type="default" r:id="rId5"/>
          <w:footerReference w:type="even" r:id="rId6"/>
          <w:footerReference w:type="default" r:id="rId7"/>
          <w:headerReference w:type="first" r:id="rId8"/>
          <w:footerReference w:type="first" r:id="rId9"/>
          <w:pgSz w:w="11906" w:h="16838" w:code="9"/>
          <w:pgMar w:top="2041" w:right="1021" w:bottom="851" w:left="851" w:header="851" w:footer="567" w:gutter="0"/>
          <w:cols w:space="708"/>
          <w:titlePg/>
          <w:docGrid w:linePitch="360"/>
        </w:sectPr>
      </w:pPr>
      <w:r>
        <w:t xml:space="preserve">         </w:t>
      </w:r>
      <w:r w:rsidRPr="00CC0138">
        <w:t>HOTĂR</w:t>
      </w:r>
      <w:r>
        <w:t>Â</w:t>
      </w:r>
      <w:r w:rsidRPr="00CC0138">
        <w:t>RE</w:t>
      </w:r>
    </w:p>
    <w:p w14:paraId="6DEA5E93" w14:textId="77777777" w:rsidR="006A5319" w:rsidRDefault="006A5319" w:rsidP="006A5319">
      <w:pPr>
        <w:spacing w:after="0" w:line="240" w:lineRule="auto"/>
        <w:jc w:val="center"/>
        <w:rPr>
          <w:rFonts w:cs="Times New Roman"/>
          <w:b/>
          <w:sz w:val="28"/>
          <w:szCs w:val="28"/>
        </w:rPr>
      </w:pPr>
      <w:r w:rsidRPr="003B6360">
        <w:rPr>
          <w:rFonts w:cs="Times New Roman"/>
          <w:b/>
          <w:sz w:val="28"/>
          <w:szCs w:val="28"/>
        </w:rPr>
        <w:t xml:space="preserve">cu privire la aprobarea proiectului de Hotărâre pentru modificarea </w:t>
      </w:r>
      <w:r>
        <w:rPr>
          <w:rFonts w:cs="Times New Roman"/>
          <w:b/>
          <w:sz w:val="28"/>
          <w:szCs w:val="28"/>
        </w:rPr>
        <w:t xml:space="preserve">articolului 1 din </w:t>
      </w:r>
      <w:r w:rsidRPr="003B6360">
        <w:rPr>
          <w:rFonts w:cs="Times New Roman"/>
          <w:b/>
          <w:sz w:val="28"/>
          <w:szCs w:val="28"/>
        </w:rPr>
        <w:t>Hotărâr</w:t>
      </w:r>
      <w:r>
        <w:rPr>
          <w:rFonts w:cs="Times New Roman"/>
          <w:b/>
          <w:sz w:val="28"/>
          <w:szCs w:val="28"/>
        </w:rPr>
        <w:t>ea</w:t>
      </w:r>
      <w:r w:rsidRPr="003B6360">
        <w:rPr>
          <w:rFonts w:cs="Times New Roman"/>
          <w:b/>
          <w:sz w:val="28"/>
          <w:szCs w:val="28"/>
        </w:rPr>
        <w:t xml:space="preserve"> Parlamentului </w:t>
      </w:r>
    </w:p>
    <w:p w14:paraId="533B1A92" w14:textId="77777777" w:rsidR="006A5319" w:rsidRPr="003B6360" w:rsidRDefault="006A5319" w:rsidP="006A5319">
      <w:pPr>
        <w:spacing w:after="0" w:line="240" w:lineRule="auto"/>
        <w:jc w:val="center"/>
        <w:rPr>
          <w:rFonts w:cs="Times New Roman"/>
          <w:b/>
          <w:sz w:val="28"/>
          <w:szCs w:val="28"/>
        </w:rPr>
      </w:pPr>
      <w:r w:rsidRPr="003B6360">
        <w:rPr>
          <w:rFonts w:cs="Times New Roman"/>
          <w:b/>
          <w:sz w:val="28"/>
          <w:szCs w:val="28"/>
        </w:rPr>
        <w:t>nr. 91/2021 privind componența nominală a delegațiilor Parlamentului Republicii Moldova la organizațiile parlamentare internaționale și la organizațiile parlamentare bilaterale</w:t>
      </w:r>
    </w:p>
    <w:p w14:paraId="1D7745E8" w14:textId="77777777" w:rsidR="006A5319" w:rsidRPr="003B6360" w:rsidRDefault="006A5319" w:rsidP="006A5319">
      <w:pPr>
        <w:spacing w:after="0" w:line="240" w:lineRule="auto"/>
        <w:jc w:val="both"/>
        <w:rPr>
          <w:rFonts w:cs="Times New Roman"/>
          <w:sz w:val="28"/>
          <w:szCs w:val="28"/>
        </w:rPr>
      </w:pPr>
      <w:r w:rsidRPr="003B6360">
        <w:rPr>
          <w:rFonts w:cs="Times New Roman"/>
          <w:noProof/>
          <w:sz w:val="28"/>
          <w:szCs w:val="28"/>
        </w:rPr>
        <mc:AlternateContent>
          <mc:Choice Requires="wps">
            <w:drawing>
              <wp:anchor distT="0" distB="0" distL="114300" distR="114300" simplePos="0" relativeHeight="251661312" behindDoc="0" locked="0" layoutInCell="1" allowOverlap="1" wp14:anchorId="37820322" wp14:editId="11BEF3B0">
                <wp:simplePos x="0" y="0"/>
                <wp:positionH relativeFrom="column">
                  <wp:posOffset>617855</wp:posOffset>
                </wp:positionH>
                <wp:positionV relativeFrom="paragraph">
                  <wp:posOffset>73025</wp:posOffset>
                </wp:positionV>
                <wp:extent cx="569595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56959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7D8249"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8.65pt,5.75pt" to="497.1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" strokecolor="black [3213]" strokeweight=".5pt">
                <v:stroke joinstyle="miter"/>
              </v:line>
            </w:pict>
          </mc:Fallback>
        </mc:AlternateContent>
      </w:r>
    </w:p>
    <w:p w14:paraId="03C19A38" w14:textId="77777777" w:rsidR="006A5319" w:rsidRPr="003B6360" w:rsidRDefault="006A5319" w:rsidP="006A5319">
      <w:pPr>
        <w:spacing w:after="0" w:line="240" w:lineRule="auto"/>
        <w:jc w:val="both"/>
        <w:rPr>
          <w:rFonts w:cs="Times New Roman"/>
          <w:sz w:val="28"/>
          <w:szCs w:val="28"/>
        </w:rPr>
      </w:pPr>
    </w:p>
    <w:p w14:paraId="35460E04" w14:textId="77777777" w:rsidR="006A5319" w:rsidRPr="003B6360" w:rsidRDefault="006A5319" w:rsidP="006A5319">
      <w:pPr>
        <w:spacing w:after="0" w:line="240" w:lineRule="auto"/>
        <w:ind w:left="567" w:firstLine="567"/>
        <w:jc w:val="both"/>
        <w:rPr>
          <w:rFonts w:cs="Times New Roman"/>
          <w:sz w:val="28"/>
          <w:szCs w:val="28"/>
        </w:rPr>
      </w:pPr>
      <w:r w:rsidRPr="003B6360">
        <w:rPr>
          <w:rFonts w:cs="Times New Roman"/>
          <w:sz w:val="28"/>
          <w:szCs w:val="28"/>
        </w:rPr>
        <w:t>În temeiul art. 13 alin. (1) lit. b) din Regulamentul Parlamentului, adoptat prin Legea nr. 797/1996,</w:t>
      </w:r>
    </w:p>
    <w:p w14:paraId="5B9487B8" w14:textId="77777777" w:rsidR="006A5319" w:rsidRPr="003B6360" w:rsidRDefault="006A5319" w:rsidP="006A5319">
      <w:pPr>
        <w:spacing w:after="0" w:line="240" w:lineRule="auto"/>
        <w:ind w:left="567"/>
        <w:jc w:val="both"/>
        <w:rPr>
          <w:rFonts w:cs="Times New Roman"/>
          <w:sz w:val="28"/>
          <w:szCs w:val="28"/>
        </w:rPr>
      </w:pPr>
    </w:p>
    <w:p w14:paraId="6C2776A2" w14:textId="77777777" w:rsidR="006A5319" w:rsidRPr="003B6360" w:rsidRDefault="006A5319" w:rsidP="006A5319">
      <w:pPr>
        <w:spacing w:after="0" w:line="240" w:lineRule="auto"/>
        <w:ind w:left="567" w:firstLine="567"/>
        <w:jc w:val="both"/>
        <w:rPr>
          <w:rFonts w:cs="Times New Roman"/>
          <w:sz w:val="28"/>
          <w:szCs w:val="28"/>
        </w:rPr>
      </w:pPr>
      <w:r w:rsidRPr="003B6360">
        <w:rPr>
          <w:rFonts w:cs="Times New Roman"/>
          <w:sz w:val="28"/>
          <w:szCs w:val="28"/>
        </w:rPr>
        <w:t>Biroul permanent al Parlamentului adoptă prezenta hotărâre.</w:t>
      </w:r>
    </w:p>
    <w:p w14:paraId="40FF080F" w14:textId="77777777" w:rsidR="006A5319" w:rsidRPr="003B6360" w:rsidRDefault="006A5319" w:rsidP="006A5319">
      <w:pPr>
        <w:spacing w:after="0" w:line="240" w:lineRule="auto"/>
        <w:ind w:left="567" w:firstLine="567"/>
        <w:jc w:val="both"/>
        <w:rPr>
          <w:rFonts w:cs="Times New Roman"/>
          <w:sz w:val="28"/>
          <w:szCs w:val="28"/>
        </w:rPr>
      </w:pPr>
    </w:p>
    <w:p w14:paraId="12E4EDCF" w14:textId="77777777" w:rsidR="006A5319" w:rsidRPr="003B6360" w:rsidRDefault="006A5319" w:rsidP="006A5319">
      <w:pPr>
        <w:spacing w:after="0" w:line="240" w:lineRule="auto"/>
        <w:ind w:left="567" w:firstLine="567"/>
        <w:jc w:val="both"/>
        <w:rPr>
          <w:rFonts w:cs="Times New Roman"/>
          <w:sz w:val="28"/>
          <w:szCs w:val="28"/>
        </w:rPr>
      </w:pPr>
      <w:r w:rsidRPr="003B6360">
        <w:rPr>
          <w:rFonts w:cs="Times New Roman"/>
          <w:b/>
          <w:sz w:val="28"/>
          <w:szCs w:val="28"/>
        </w:rPr>
        <w:t>Articol unic</w:t>
      </w:r>
      <w:r w:rsidRPr="003B6360">
        <w:rPr>
          <w:rFonts w:cs="Times New Roman"/>
          <w:b/>
          <w:bCs/>
          <w:sz w:val="28"/>
          <w:szCs w:val="28"/>
        </w:rPr>
        <w:t>.</w:t>
      </w:r>
      <w:r w:rsidRPr="003B6360">
        <w:rPr>
          <w:rFonts w:cs="Times New Roman"/>
          <w:sz w:val="28"/>
          <w:szCs w:val="28"/>
        </w:rPr>
        <w:t xml:space="preserve"> – Se propune Parlamentului spre aprobare proiectul de Hotărâre pentru modificarea </w:t>
      </w:r>
      <w:r>
        <w:rPr>
          <w:rFonts w:cs="Times New Roman"/>
          <w:sz w:val="28"/>
          <w:szCs w:val="28"/>
        </w:rPr>
        <w:t xml:space="preserve">articolului 1 din </w:t>
      </w:r>
      <w:r w:rsidRPr="003B6360">
        <w:rPr>
          <w:rFonts w:cs="Times New Roman"/>
          <w:sz w:val="28"/>
          <w:szCs w:val="28"/>
        </w:rPr>
        <w:t>Hotărâr</w:t>
      </w:r>
      <w:r>
        <w:rPr>
          <w:rFonts w:cs="Times New Roman"/>
          <w:sz w:val="28"/>
          <w:szCs w:val="28"/>
        </w:rPr>
        <w:t>ea</w:t>
      </w:r>
      <w:r w:rsidRPr="003B6360">
        <w:rPr>
          <w:rFonts w:cs="Times New Roman"/>
          <w:sz w:val="28"/>
          <w:szCs w:val="28"/>
        </w:rPr>
        <w:t xml:space="preserve"> Parlamentului nr.91/2021 privind componența nominală a delegațiilor Parlamentului Republicii Moldova la organizațiile parlamentare internaționale și la organizațiile parlamentare bilaterale, prevăzut în anexă.</w:t>
      </w:r>
    </w:p>
    <w:p w14:paraId="7383E72D" w14:textId="77777777" w:rsidR="006A5319" w:rsidRPr="003B6360" w:rsidRDefault="006A5319" w:rsidP="006A5319">
      <w:pPr>
        <w:spacing w:after="0" w:line="240" w:lineRule="auto"/>
        <w:rPr>
          <w:rFonts w:cs="Times New Roman"/>
          <w:b/>
          <w:sz w:val="28"/>
          <w:szCs w:val="28"/>
        </w:rPr>
      </w:pPr>
    </w:p>
    <w:p w14:paraId="2648A668" w14:textId="77777777" w:rsidR="006A5319" w:rsidRPr="003B6360" w:rsidRDefault="006A5319" w:rsidP="006A5319">
      <w:pPr>
        <w:spacing w:after="0" w:line="240" w:lineRule="auto"/>
        <w:rPr>
          <w:rFonts w:cs="Times New Roman"/>
          <w:b/>
          <w:sz w:val="28"/>
          <w:szCs w:val="28"/>
        </w:rPr>
      </w:pPr>
    </w:p>
    <w:p w14:paraId="4C249D67" w14:textId="77777777" w:rsidR="006A5319" w:rsidRPr="003B6360" w:rsidRDefault="006A5319" w:rsidP="006A5319">
      <w:pPr>
        <w:spacing w:after="0" w:line="240" w:lineRule="auto"/>
        <w:rPr>
          <w:rFonts w:cs="Times New Roman"/>
          <w:b/>
          <w:sz w:val="28"/>
          <w:szCs w:val="28"/>
        </w:rPr>
      </w:pPr>
    </w:p>
    <w:p w14:paraId="33B7460B" w14:textId="77777777" w:rsidR="006A5319" w:rsidRPr="003B6360" w:rsidRDefault="006A5319" w:rsidP="006A5319">
      <w:pPr>
        <w:spacing w:after="0" w:line="240" w:lineRule="auto"/>
        <w:rPr>
          <w:rFonts w:cs="Times New Roman"/>
          <w:b/>
          <w:sz w:val="28"/>
          <w:szCs w:val="28"/>
        </w:rPr>
      </w:pPr>
    </w:p>
    <w:p w14:paraId="1906F4BB" w14:textId="77777777" w:rsidR="006A5319" w:rsidRDefault="006A5319" w:rsidP="006A5319">
      <w:pPr>
        <w:tabs>
          <w:tab w:val="left" w:pos="3969"/>
        </w:tabs>
        <w:spacing w:after="0" w:line="240" w:lineRule="auto"/>
        <w:jc w:val="center"/>
        <w:rPr>
          <w:rFonts w:cs="Times New Roman"/>
          <w:b/>
          <w:sz w:val="28"/>
          <w:szCs w:val="28"/>
        </w:rPr>
      </w:pPr>
      <w:r w:rsidRPr="003B6360">
        <w:rPr>
          <w:rFonts w:cs="Times New Roman"/>
          <w:b/>
          <w:sz w:val="28"/>
          <w:szCs w:val="28"/>
        </w:rPr>
        <w:t>PREȘEDINTELE  PARLAMENTULUI</w:t>
      </w:r>
    </w:p>
    <w:p w14:paraId="3AE77084" w14:textId="77777777" w:rsidR="006A5319" w:rsidRDefault="006A5319" w:rsidP="006A5319">
      <w:pPr>
        <w:tabs>
          <w:tab w:val="left" w:pos="3969"/>
        </w:tabs>
        <w:spacing w:after="0" w:line="240" w:lineRule="auto"/>
        <w:jc w:val="center"/>
        <w:rPr>
          <w:rFonts w:cs="Times New Roman"/>
          <w:b/>
          <w:sz w:val="28"/>
          <w:szCs w:val="28"/>
        </w:rPr>
      </w:pPr>
    </w:p>
    <w:p w14:paraId="5BD455D6" w14:textId="77777777" w:rsidR="006A5319" w:rsidRDefault="006A5319" w:rsidP="006A5319">
      <w:pPr>
        <w:tabs>
          <w:tab w:val="left" w:pos="3969"/>
        </w:tabs>
        <w:spacing w:after="0" w:line="240" w:lineRule="auto"/>
        <w:jc w:val="center"/>
        <w:rPr>
          <w:rFonts w:cs="Times New Roman"/>
          <w:b/>
          <w:sz w:val="28"/>
          <w:szCs w:val="28"/>
        </w:rPr>
      </w:pPr>
    </w:p>
    <w:p w14:paraId="7BEDE36E" w14:textId="77777777" w:rsidR="006A5319" w:rsidRDefault="006A5319" w:rsidP="006A5319">
      <w:pPr>
        <w:tabs>
          <w:tab w:val="left" w:pos="3969"/>
        </w:tabs>
        <w:spacing w:after="0" w:line="240" w:lineRule="auto"/>
        <w:jc w:val="center"/>
        <w:rPr>
          <w:rFonts w:cs="Times New Roman"/>
          <w:b/>
          <w:sz w:val="28"/>
          <w:szCs w:val="28"/>
        </w:rPr>
      </w:pPr>
    </w:p>
    <w:p w14:paraId="703AFA5B" w14:textId="77777777" w:rsidR="006A5319" w:rsidRDefault="006A5319" w:rsidP="006A5319">
      <w:pPr>
        <w:tabs>
          <w:tab w:val="left" w:pos="3969"/>
        </w:tabs>
        <w:spacing w:after="0" w:line="240" w:lineRule="auto"/>
        <w:jc w:val="center"/>
        <w:rPr>
          <w:rFonts w:cs="Times New Roman"/>
          <w:b/>
          <w:sz w:val="28"/>
          <w:szCs w:val="28"/>
        </w:rPr>
      </w:pPr>
    </w:p>
    <w:p w14:paraId="21A35797" w14:textId="77777777" w:rsidR="006A5319" w:rsidRPr="003B6360" w:rsidRDefault="006A5319" w:rsidP="006A5319">
      <w:pPr>
        <w:tabs>
          <w:tab w:val="left" w:pos="3969"/>
        </w:tabs>
        <w:spacing w:after="0" w:line="240" w:lineRule="auto"/>
        <w:jc w:val="center"/>
        <w:rPr>
          <w:rFonts w:cs="Times New Roman"/>
          <w:b/>
          <w:sz w:val="28"/>
          <w:szCs w:val="28"/>
        </w:rPr>
      </w:pPr>
      <w:r>
        <w:rPr>
          <w:rFonts w:cs="Times New Roman"/>
          <w:b/>
          <w:sz w:val="28"/>
          <w:szCs w:val="28"/>
        </w:rPr>
        <w:t>IGOR GROSU</w:t>
      </w:r>
    </w:p>
    <w:p w14:paraId="1264104E" w14:textId="77777777" w:rsidR="006A5319" w:rsidRPr="003B6360" w:rsidRDefault="006A5319" w:rsidP="006A5319">
      <w:pPr>
        <w:spacing w:after="0" w:line="240" w:lineRule="auto"/>
        <w:jc w:val="both"/>
        <w:rPr>
          <w:rFonts w:cs="Times New Roman"/>
          <w:b/>
          <w:sz w:val="28"/>
          <w:szCs w:val="28"/>
        </w:rPr>
      </w:pPr>
    </w:p>
    <w:p w14:paraId="23D228A6" w14:textId="77777777" w:rsidR="006A5319" w:rsidRPr="003B6360" w:rsidRDefault="006A5319" w:rsidP="006A5319">
      <w:pPr>
        <w:spacing w:after="0" w:line="240" w:lineRule="auto"/>
        <w:jc w:val="both"/>
        <w:rPr>
          <w:rFonts w:cs="Times New Roman"/>
          <w:b/>
          <w:sz w:val="28"/>
          <w:szCs w:val="28"/>
        </w:rPr>
      </w:pPr>
    </w:p>
    <w:p w14:paraId="506E3781" w14:textId="77777777" w:rsidR="006A5319" w:rsidRPr="003B6360" w:rsidRDefault="006A5319" w:rsidP="006A5319">
      <w:pPr>
        <w:spacing w:after="0" w:line="240" w:lineRule="auto"/>
        <w:jc w:val="both"/>
        <w:rPr>
          <w:rFonts w:cs="Times New Roman"/>
          <w:b/>
          <w:sz w:val="28"/>
          <w:szCs w:val="28"/>
        </w:rPr>
      </w:pPr>
    </w:p>
    <w:p w14:paraId="2F54297B" w14:textId="77777777" w:rsidR="006A5319" w:rsidRDefault="006A5319" w:rsidP="006A5319">
      <w:pPr>
        <w:spacing w:after="0" w:line="240" w:lineRule="auto"/>
        <w:rPr>
          <w:rFonts w:cs="Times New Roman"/>
          <w:b/>
          <w:sz w:val="28"/>
          <w:szCs w:val="28"/>
        </w:rPr>
      </w:pPr>
    </w:p>
    <w:p w14:paraId="4AC81073" w14:textId="77777777" w:rsidR="006A5319" w:rsidRPr="003B6360" w:rsidRDefault="006A5319" w:rsidP="006A5319">
      <w:pPr>
        <w:spacing w:after="0" w:line="240" w:lineRule="auto"/>
        <w:rPr>
          <w:rFonts w:cs="Times New Roman"/>
          <w:b/>
          <w:sz w:val="28"/>
          <w:szCs w:val="28"/>
        </w:rPr>
      </w:pPr>
    </w:p>
    <w:p w14:paraId="782BF187" w14:textId="77777777" w:rsidR="006A5319" w:rsidRPr="003B6360" w:rsidRDefault="006A5319" w:rsidP="006A5319">
      <w:pPr>
        <w:spacing w:after="0" w:line="240" w:lineRule="auto"/>
        <w:rPr>
          <w:rFonts w:cs="Times New Roman"/>
          <w:b/>
          <w:sz w:val="28"/>
          <w:szCs w:val="28"/>
        </w:rPr>
      </w:pPr>
    </w:p>
    <w:p w14:paraId="48DDBB82" w14:textId="7132089D" w:rsidR="006A5319" w:rsidRPr="003B6360" w:rsidRDefault="006A5319" w:rsidP="006A5319">
      <w:pPr>
        <w:spacing w:after="0" w:line="240" w:lineRule="auto"/>
        <w:rPr>
          <w:rFonts w:cs="Times New Roman"/>
          <w:b/>
          <w:sz w:val="28"/>
          <w:szCs w:val="28"/>
        </w:rPr>
      </w:pPr>
      <w:r w:rsidRPr="003B6360">
        <w:rPr>
          <w:rFonts w:cs="Times New Roman"/>
          <w:b/>
          <w:sz w:val="28"/>
          <w:szCs w:val="28"/>
        </w:rPr>
        <w:t>Chișinău,</w:t>
      </w:r>
      <w:r w:rsidR="004C766B">
        <w:rPr>
          <w:rFonts w:cs="Times New Roman"/>
          <w:b/>
          <w:sz w:val="28"/>
          <w:szCs w:val="28"/>
        </w:rPr>
        <w:t xml:space="preserve"> 10</w:t>
      </w:r>
      <w:r w:rsidR="00A64D2A">
        <w:rPr>
          <w:rFonts w:cs="Times New Roman"/>
          <w:b/>
          <w:sz w:val="28"/>
          <w:szCs w:val="28"/>
        </w:rPr>
        <w:t xml:space="preserve"> </w:t>
      </w:r>
      <w:r>
        <w:rPr>
          <w:rFonts w:cs="Times New Roman"/>
          <w:b/>
          <w:sz w:val="28"/>
          <w:szCs w:val="28"/>
        </w:rPr>
        <w:t>aprilie</w:t>
      </w:r>
      <w:r>
        <w:rPr>
          <w:rFonts w:cs="Times New Roman"/>
          <w:b/>
          <w:sz w:val="28"/>
          <w:szCs w:val="28"/>
        </w:rPr>
        <w:t xml:space="preserve"> 2023</w:t>
      </w:r>
      <w:r w:rsidRPr="003B6360">
        <w:rPr>
          <w:rFonts w:cs="Times New Roman"/>
          <w:b/>
          <w:sz w:val="28"/>
          <w:szCs w:val="28"/>
        </w:rPr>
        <w:t>.</w:t>
      </w:r>
    </w:p>
    <w:p w14:paraId="7D6F409E" w14:textId="2B394D0C" w:rsidR="006A5319" w:rsidRPr="003B6360" w:rsidRDefault="006A5319" w:rsidP="006A5319">
      <w:pPr>
        <w:spacing w:after="0" w:line="240" w:lineRule="auto"/>
        <w:rPr>
          <w:rFonts w:cs="Times New Roman"/>
          <w:b/>
          <w:sz w:val="28"/>
          <w:szCs w:val="28"/>
        </w:rPr>
      </w:pPr>
      <w:r w:rsidRPr="003B6360">
        <w:rPr>
          <w:rFonts w:cs="Times New Roman"/>
          <w:b/>
          <w:sz w:val="28"/>
          <w:szCs w:val="28"/>
        </w:rPr>
        <w:t>Nr.</w:t>
      </w:r>
      <w:r w:rsidR="004C766B">
        <w:rPr>
          <w:rFonts w:cs="Times New Roman"/>
          <w:b/>
          <w:sz w:val="28"/>
          <w:szCs w:val="28"/>
        </w:rPr>
        <w:t>10</w:t>
      </w:r>
      <w:r>
        <w:rPr>
          <w:rFonts w:cs="Times New Roman"/>
          <w:b/>
          <w:sz w:val="28"/>
          <w:szCs w:val="28"/>
        </w:rPr>
        <w:t>.</w:t>
      </w:r>
      <w:r w:rsidRPr="003B6360">
        <w:rPr>
          <w:rFonts w:cs="Times New Roman"/>
          <w:b/>
          <w:sz w:val="28"/>
          <w:szCs w:val="28"/>
        </w:rPr>
        <w:t xml:space="preserve">  </w:t>
      </w:r>
    </w:p>
    <w:p w14:paraId="300ED7CC" w14:textId="77777777" w:rsidR="006A5319" w:rsidRDefault="006A5319" w:rsidP="006A5319">
      <w:pPr>
        <w:spacing w:after="0" w:line="240" w:lineRule="auto"/>
        <w:ind w:left="7371"/>
        <w:jc w:val="right"/>
        <w:rPr>
          <w:rFonts w:cs="Times New Roman"/>
          <w:bCs/>
          <w:iCs/>
          <w:sz w:val="26"/>
          <w:szCs w:val="26"/>
        </w:rPr>
      </w:pPr>
      <w:bookmarkStart w:id="0" w:name="page1"/>
      <w:bookmarkStart w:id="1" w:name="_Hlk14073625"/>
      <w:bookmarkEnd w:id="0"/>
      <w:bookmarkEnd w:id="1"/>
    </w:p>
    <w:p w14:paraId="44798440" w14:textId="77777777" w:rsidR="006A5319" w:rsidRDefault="006A5319" w:rsidP="006A5319">
      <w:pPr>
        <w:spacing w:after="0" w:line="240" w:lineRule="auto"/>
        <w:ind w:left="7371"/>
        <w:jc w:val="right"/>
        <w:rPr>
          <w:rFonts w:cs="Times New Roman"/>
          <w:bCs/>
          <w:iCs/>
          <w:sz w:val="26"/>
          <w:szCs w:val="26"/>
        </w:rPr>
      </w:pPr>
    </w:p>
    <w:p w14:paraId="04D36E9C" w14:textId="77777777" w:rsidR="006A5319" w:rsidRPr="001135E6" w:rsidRDefault="006A5319" w:rsidP="006A5319">
      <w:pPr>
        <w:spacing w:after="0" w:line="240" w:lineRule="auto"/>
        <w:ind w:left="7371"/>
        <w:jc w:val="right"/>
        <w:rPr>
          <w:rFonts w:cs="Times New Roman"/>
          <w:b/>
          <w:iCs/>
          <w:sz w:val="26"/>
          <w:szCs w:val="26"/>
        </w:rPr>
      </w:pPr>
      <w:r>
        <w:rPr>
          <w:rFonts w:cs="Times New Roman"/>
          <w:bCs/>
          <w:iCs/>
          <w:sz w:val="26"/>
          <w:szCs w:val="26"/>
        </w:rPr>
        <w:lastRenderedPageBreak/>
        <w:t>Proiect</w:t>
      </w:r>
    </w:p>
    <w:p w14:paraId="3E47049A" w14:textId="77777777" w:rsidR="006A5319" w:rsidRPr="001135E6" w:rsidRDefault="006A5319" w:rsidP="006A5319">
      <w:pPr>
        <w:spacing w:after="0" w:line="240" w:lineRule="auto"/>
        <w:jc w:val="center"/>
        <w:rPr>
          <w:rFonts w:cs="Times New Roman"/>
          <w:b/>
          <w:sz w:val="26"/>
          <w:szCs w:val="26"/>
        </w:rPr>
      </w:pPr>
    </w:p>
    <w:p w14:paraId="45886F0C" w14:textId="77777777" w:rsidR="006A5319" w:rsidRDefault="006A5319" w:rsidP="006A5319">
      <w:pPr>
        <w:spacing w:after="0" w:line="240" w:lineRule="auto"/>
        <w:jc w:val="center"/>
        <w:rPr>
          <w:rFonts w:cs="Times New Roman"/>
          <w:b/>
          <w:sz w:val="26"/>
          <w:szCs w:val="26"/>
        </w:rPr>
      </w:pPr>
    </w:p>
    <w:p w14:paraId="1E18F6CE" w14:textId="77777777" w:rsidR="006A5319" w:rsidRDefault="006A5319" w:rsidP="006A5319">
      <w:pPr>
        <w:spacing w:after="0" w:line="240" w:lineRule="auto"/>
        <w:jc w:val="center"/>
        <w:rPr>
          <w:rFonts w:cs="Times New Roman"/>
          <w:b/>
          <w:sz w:val="26"/>
          <w:szCs w:val="26"/>
        </w:rPr>
      </w:pPr>
    </w:p>
    <w:p w14:paraId="3EC0EF57" w14:textId="77777777" w:rsidR="006A5319" w:rsidRPr="001135E6" w:rsidRDefault="006A5319" w:rsidP="006A5319">
      <w:pPr>
        <w:spacing w:after="0" w:line="240" w:lineRule="auto"/>
        <w:jc w:val="center"/>
        <w:rPr>
          <w:rFonts w:cs="Times New Roman"/>
          <w:b/>
          <w:sz w:val="26"/>
          <w:szCs w:val="26"/>
        </w:rPr>
      </w:pPr>
    </w:p>
    <w:p w14:paraId="0AAAA06B" w14:textId="77777777" w:rsidR="006A5319" w:rsidRPr="001135E6" w:rsidRDefault="006A5319" w:rsidP="006A5319">
      <w:pPr>
        <w:spacing w:after="0" w:line="240" w:lineRule="auto"/>
        <w:jc w:val="center"/>
        <w:rPr>
          <w:rFonts w:cs="Times New Roman"/>
          <w:b/>
          <w:sz w:val="26"/>
          <w:szCs w:val="26"/>
        </w:rPr>
      </w:pPr>
    </w:p>
    <w:p w14:paraId="4ED8EB1B" w14:textId="77777777" w:rsidR="006A5319" w:rsidRPr="001135E6" w:rsidRDefault="006A5319" w:rsidP="006A5319">
      <w:pPr>
        <w:tabs>
          <w:tab w:val="left" w:pos="3969"/>
        </w:tabs>
        <w:spacing w:after="0" w:line="240" w:lineRule="auto"/>
        <w:jc w:val="center"/>
        <w:rPr>
          <w:rFonts w:cs="Times New Roman"/>
          <w:b/>
          <w:sz w:val="26"/>
          <w:szCs w:val="26"/>
        </w:rPr>
      </w:pPr>
      <w:r w:rsidRPr="001135E6">
        <w:rPr>
          <w:rFonts w:cs="Times New Roman"/>
          <w:b/>
          <w:sz w:val="26"/>
          <w:szCs w:val="26"/>
        </w:rPr>
        <w:t>H O T Ă R Â R E</w:t>
      </w:r>
    </w:p>
    <w:p w14:paraId="72C05A86" w14:textId="77777777" w:rsidR="006A5319" w:rsidRPr="001135E6" w:rsidRDefault="006A5319" w:rsidP="006A5319">
      <w:pPr>
        <w:tabs>
          <w:tab w:val="left" w:pos="3969"/>
        </w:tabs>
        <w:spacing w:after="0" w:line="240" w:lineRule="auto"/>
        <w:jc w:val="center"/>
        <w:rPr>
          <w:rFonts w:cs="Times New Roman"/>
          <w:b/>
          <w:sz w:val="26"/>
          <w:szCs w:val="26"/>
        </w:rPr>
      </w:pPr>
    </w:p>
    <w:p w14:paraId="585DC036" w14:textId="77777777" w:rsidR="006A5319" w:rsidRPr="001135E6" w:rsidRDefault="006A5319" w:rsidP="006A5319">
      <w:pPr>
        <w:tabs>
          <w:tab w:val="left" w:pos="3969"/>
        </w:tabs>
        <w:spacing w:after="0" w:line="240" w:lineRule="auto"/>
        <w:jc w:val="center"/>
        <w:rPr>
          <w:rFonts w:cs="Times New Roman"/>
          <w:b/>
          <w:sz w:val="26"/>
          <w:szCs w:val="26"/>
        </w:rPr>
      </w:pPr>
      <w:r w:rsidRPr="001135E6">
        <w:rPr>
          <w:rFonts w:cs="Times New Roman"/>
          <w:b/>
          <w:sz w:val="26"/>
          <w:szCs w:val="26"/>
        </w:rPr>
        <w:t xml:space="preserve">pentru modificarea </w:t>
      </w:r>
      <w:r>
        <w:rPr>
          <w:rFonts w:cs="Times New Roman"/>
          <w:b/>
          <w:sz w:val="26"/>
          <w:szCs w:val="26"/>
        </w:rPr>
        <w:t xml:space="preserve">articolului 1 din </w:t>
      </w:r>
      <w:r w:rsidRPr="001135E6">
        <w:rPr>
          <w:rFonts w:cs="Times New Roman"/>
          <w:b/>
          <w:sz w:val="26"/>
          <w:szCs w:val="26"/>
        </w:rPr>
        <w:t>Hotărâr</w:t>
      </w:r>
      <w:r>
        <w:rPr>
          <w:rFonts w:cs="Times New Roman"/>
          <w:b/>
          <w:sz w:val="26"/>
          <w:szCs w:val="26"/>
        </w:rPr>
        <w:t>ea</w:t>
      </w:r>
      <w:r w:rsidRPr="001135E6">
        <w:rPr>
          <w:rFonts w:cs="Times New Roman"/>
          <w:b/>
          <w:sz w:val="26"/>
          <w:szCs w:val="26"/>
        </w:rPr>
        <w:t xml:space="preserve"> Parlamentului </w:t>
      </w:r>
    </w:p>
    <w:p w14:paraId="1FA3C970" w14:textId="77777777" w:rsidR="006A5319" w:rsidRPr="001135E6" w:rsidRDefault="006A5319" w:rsidP="006A5319">
      <w:pPr>
        <w:tabs>
          <w:tab w:val="left" w:pos="3969"/>
        </w:tabs>
        <w:spacing w:after="0" w:line="240" w:lineRule="auto"/>
        <w:jc w:val="center"/>
        <w:rPr>
          <w:rFonts w:cs="Times New Roman"/>
          <w:b/>
          <w:sz w:val="26"/>
          <w:szCs w:val="26"/>
        </w:rPr>
      </w:pPr>
      <w:r w:rsidRPr="001135E6">
        <w:rPr>
          <w:rFonts w:cs="Times New Roman"/>
          <w:b/>
          <w:sz w:val="26"/>
          <w:szCs w:val="26"/>
        </w:rPr>
        <w:t>nr. 91/2021 privind componența nominală a delegațiilor Parlamentului Republicii Moldova la organizațiile parlamentare internaționale și la organizațiile parlamentare bilaterale</w:t>
      </w:r>
    </w:p>
    <w:p w14:paraId="69737DCA" w14:textId="77777777" w:rsidR="006A5319" w:rsidRPr="001135E6" w:rsidRDefault="006A5319" w:rsidP="006A5319">
      <w:pPr>
        <w:spacing w:after="0" w:line="240" w:lineRule="auto"/>
        <w:rPr>
          <w:rFonts w:cs="Times New Roman"/>
          <w:b/>
          <w:sz w:val="26"/>
          <w:szCs w:val="26"/>
        </w:rPr>
      </w:pPr>
      <w:r w:rsidRPr="001135E6">
        <w:rPr>
          <w:rFonts w:cs="Times New Roman"/>
          <w:b/>
          <w:noProof/>
          <w:sz w:val="26"/>
          <w:szCs w:val="26"/>
        </w:rPr>
        <mc:AlternateContent>
          <mc:Choice Requires="wps">
            <w:drawing>
              <wp:anchor distT="0" distB="0" distL="114300" distR="114300" simplePos="0" relativeHeight="251660288" behindDoc="0" locked="0" layoutInCell="1" allowOverlap="1" wp14:anchorId="65977396" wp14:editId="7E3A3AB9">
                <wp:simplePos x="0" y="0"/>
                <wp:positionH relativeFrom="column">
                  <wp:posOffset>-3176</wp:posOffset>
                </wp:positionH>
                <wp:positionV relativeFrom="paragraph">
                  <wp:posOffset>69850</wp:posOffset>
                </wp:positionV>
                <wp:extent cx="5476875"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5476875"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0B719D7B"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pt,5.5pt" to="431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" strokecolor="windowText" strokeweight=".5pt">
                <v:stroke joinstyle="miter"/>
              </v:line>
            </w:pict>
          </mc:Fallback>
        </mc:AlternateContent>
      </w:r>
    </w:p>
    <w:p w14:paraId="0EAD9FC1" w14:textId="77777777" w:rsidR="006A5319" w:rsidRPr="001135E6" w:rsidRDefault="006A5319" w:rsidP="006A5319">
      <w:pPr>
        <w:spacing w:after="0" w:line="240" w:lineRule="auto"/>
        <w:jc w:val="both"/>
        <w:rPr>
          <w:rFonts w:cs="Times New Roman"/>
          <w:sz w:val="26"/>
          <w:szCs w:val="26"/>
        </w:rPr>
      </w:pPr>
    </w:p>
    <w:p w14:paraId="35D65BC6" w14:textId="77777777" w:rsidR="006A5319" w:rsidRPr="003B6360" w:rsidRDefault="006A5319" w:rsidP="006A5319">
      <w:pPr>
        <w:spacing w:after="0" w:line="240" w:lineRule="auto"/>
        <w:ind w:left="567" w:firstLine="567"/>
        <w:jc w:val="both"/>
        <w:rPr>
          <w:rFonts w:cs="Times New Roman"/>
          <w:sz w:val="28"/>
          <w:szCs w:val="28"/>
        </w:rPr>
      </w:pPr>
      <w:r w:rsidRPr="003B6360">
        <w:rPr>
          <w:rFonts w:cs="Times New Roman"/>
          <w:sz w:val="28"/>
          <w:szCs w:val="28"/>
        </w:rPr>
        <w:t>În temeiul art. 13 alin. (1) lit. b) din Regulamentul Parlamentului, adoptat prin Legea nr. 797/1996,</w:t>
      </w:r>
    </w:p>
    <w:p w14:paraId="7B8B784B" w14:textId="77777777" w:rsidR="006A5319" w:rsidRDefault="006A5319" w:rsidP="006A5319">
      <w:pPr>
        <w:spacing w:after="0" w:line="240" w:lineRule="auto"/>
        <w:ind w:firstLine="283"/>
        <w:jc w:val="both"/>
        <w:rPr>
          <w:rFonts w:cs="Times New Roman"/>
          <w:sz w:val="28"/>
          <w:szCs w:val="28"/>
        </w:rPr>
      </w:pPr>
    </w:p>
    <w:p w14:paraId="3092CC62" w14:textId="77777777" w:rsidR="006A5319" w:rsidRPr="00D811E8" w:rsidRDefault="006A5319" w:rsidP="006A5319">
      <w:pPr>
        <w:spacing w:after="0" w:line="240" w:lineRule="auto"/>
        <w:ind w:firstLine="283"/>
        <w:jc w:val="both"/>
        <w:rPr>
          <w:rFonts w:cs="Times New Roman"/>
          <w:sz w:val="28"/>
          <w:szCs w:val="28"/>
        </w:rPr>
      </w:pPr>
      <w:r w:rsidRPr="00D811E8">
        <w:rPr>
          <w:rFonts w:cs="Times New Roman"/>
          <w:sz w:val="28"/>
          <w:szCs w:val="28"/>
        </w:rPr>
        <w:t>Parlamentul adoptă prezenta hotărâre.</w:t>
      </w:r>
    </w:p>
    <w:p w14:paraId="0AB79E40" w14:textId="77777777" w:rsidR="006A5319" w:rsidRDefault="006A5319" w:rsidP="006A5319">
      <w:pPr>
        <w:spacing w:after="0" w:line="240" w:lineRule="auto"/>
        <w:ind w:left="567" w:firstLine="567"/>
        <w:jc w:val="both"/>
        <w:rPr>
          <w:rFonts w:cs="Times New Roman"/>
          <w:b/>
          <w:sz w:val="28"/>
          <w:szCs w:val="28"/>
        </w:rPr>
      </w:pPr>
    </w:p>
    <w:p w14:paraId="413EBE23" w14:textId="77777777" w:rsidR="006A5319" w:rsidRPr="00D811E8" w:rsidRDefault="006A5319" w:rsidP="006A5319">
      <w:pPr>
        <w:spacing w:after="0" w:line="240" w:lineRule="auto"/>
        <w:ind w:left="567" w:firstLine="567"/>
        <w:jc w:val="both"/>
        <w:rPr>
          <w:rFonts w:cs="Times New Roman"/>
          <w:sz w:val="28"/>
          <w:szCs w:val="28"/>
        </w:rPr>
      </w:pPr>
      <w:r w:rsidRPr="00D811E8">
        <w:rPr>
          <w:rFonts w:cs="Times New Roman"/>
          <w:b/>
          <w:sz w:val="28"/>
          <w:szCs w:val="28"/>
        </w:rPr>
        <w:t xml:space="preserve">Art. I. </w:t>
      </w:r>
      <w:r w:rsidRPr="00D811E8">
        <w:rPr>
          <w:rFonts w:cs="Times New Roman"/>
          <w:bCs/>
          <w:sz w:val="28"/>
          <w:szCs w:val="28"/>
        </w:rPr>
        <w:t>–</w:t>
      </w:r>
      <w:r>
        <w:rPr>
          <w:rFonts w:cs="Times New Roman"/>
          <w:bCs/>
          <w:sz w:val="28"/>
          <w:szCs w:val="28"/>
        </w:rPr>
        <w:t xml:space="preserve"> Articolul 1 din </w:t>
      </w:r>
      <w:r w:rsidRPr="00D811E8">
        <w:rPr>
          <w:rFonts w:cs="Times New Roman"/>
          <w:sz w:val="28"/>
          <w:szCs w:val="28"/>
        </w:rPr>
        <w:t>Hotărârea Parlamentului nr. 91/2021 privind componența nominală a delegațiilor Parlamentului Republicii Moldova la organizațiile parlamentare internaționale și la organizațiile parlamentare bilaterale (Monitorul Oficial al Republicii Moldova, 2021, nr. 196, art. 206), cu modificările ulterioare, se modifică după cum urmează:</w:t>
      </w:r>
    </w:p>
    <w:p w14:paraId="1F112A18" w14:textId="77777777" w:rsidR="006A5319" w:rsidRPr="00D811E8" w:rsidRDefault="006A5319" w:rsidP="006A5319">
      <w:pPr>
        <w:spacing w:after="0" w:line="240" w:lineRule="auto"/>
        <w:ind w:left="567" w:firstLine="567"/>
        <w:jc w:val="both"/>
        <w:rPr>
          <w:rFonts w:cs="Times New Roman"/>
          <w:sz w:val="28"/>
          <w:szCs w:val="28"/>
        </w:rPr>
      </w:pPr>
    </w:p>
    <w:p w14:paraId="7088AB57" w14:textId="7E57B32A" w:rsidR="006A5319" w:rsidRDefault="006A5319" w:rsidP="006A5319">
      <w:pPr>
        <w:spacing w:after="0" w:line="240" w:lineRule="auto"/>
        <w:ind w:left="567" w:firstLine="567"/>
        <w:jc w:val="both"/>
        <w:rPr>
          <w:rFonts w:cs="Times New Roman"/>
          <w:sz w:val="28"/>
          <w:szCs w:val="28"/>
        </w:rPr>
      </w:pPr>
      <w:r>
        <w:rPr>
          <w:rFonts w:cs="Times New Roman"/>
          <w:sz w:val="28"/>
          <w:szCs w:val="28"/>
        </w:rPr>
        <w:t xml:space="preserve">Compartimentul </w:t>
      </w:r>
      <w:r w:rsidRPr="0046584A">
        <w:rPr>
          <w:rFonts w:cs="Times New Roman"/>
          <w:b/>
          <w:bCs/>
          <w:sz w:val="28"/>
          <w:szCs w:val="28"/>
        </w:rPr>
        <w:t>„Adunarea Parlamentară a Consiliului Europei (APCE)”</w:t>
      </w:r>
      <w:r>
        <w:rPr>
          <w:rFonts w:cs="Times New Roman"/>
          <w:sz w:val="28"/>
          <w:szCs w:val="28"/>
        </w:rPr>
        <w:t xml:space="preserve"> la </w:t>
      </w:r>
      <w:r w:rsidRPr="00D811E8">
        <w:rPr>
          <w:rFonts w:cs="Times New Roman"/>
          <w:sz w:val="28"/>
          <w:szCs w:val="28"/>
        </w:rPr>
        <w:t>rubrica „</w:t>
      </w:r>
      <w:r>
        <w:rPr>
          <w:rFonts w:cs="Times New Roman"/>
          <w:sz w:val="28"/>
          <w:szCs w:val="28"/>
        </w:rPr>
        <w:t>Membri supleanți</w:t>
      </w:r>
      <w:r w:rsidRPr="00D811E8">
        <w:rPr>
          <w:rFonts w:cs="Times New Roman"/>
          <w:sz w:val="28"/>
          <w:szCs w:val="28"/>
        </w:rPr>
        <w:t>”</w:t>
      </w:r>
      <w:r>
        <w:rPr>
          <w:rFonts w:cs="Times New Roman"/>
          <w:sz w:val="28"/>
          <w:szCs w:val="28"/>
        </w:rPr>
        <w:t>,</w:t>
      </w:r>
      <w:r w:rsidRPr="00D811E8">
        <w:rPr>
          <w:rFonts w:cs="Times New Roman"/>
          <w:sz w:val="28"/>
          <w:szCs w:val="28"/>
        </w:rPr>
        <w:t xml:space="preserve"> poziția „</w:t>
      </w:r>
      <w:r>
        <w:rPr>
          <w:rFonts w:cs="Times New Roman"/>
          <w:sz w:val="28"/>
          <w:szCs w:val="28"/>
        </w:rPr>
        <w:t>REIDMAN Oleg</w:t>
      </w:r>
      <w:r w:rsidRPr="00D811E8">
        <w:rPr>
          <w:rFonts w:cs="Times New Roman"/>
          <w:sz w:val="28"/>
          <w:szCs w:val="28"/>
        </w:rPr>
        <w:t xml:space="preserve"> – Fracțiunea parlamentară </w:t>
      </w:r>
      <w:r>
        <w:rPr>
          <w:rFonts w:cs="Times New Roman"/>
          <w:sz w:val="28"/>
          <w:szCs w:val="28"/>
        </w:rPr>
        <w:t>a Blocului Comuniștilor și Socialiștilor</w:t>
      </w:r>
      <w:r w:rsidRPr="00D811E8">
        <w:rPr>
          <w:rFonts w:cs="Times New Roman"/>
          <w:sz w:val="28"/>
          <w:szCs w:val="28"/>
        </w:rPr>
        <w:t>” se substituie cu poziția</w:t>
      </w:r>
      <w:r>
        <w:rPr>
          <w:rFonts w:cs="Times New Roman"/>
          <w:sz w:val="28"/>
          <w:szCs w:val="28"/>
        </w:rPr>
        <w:t>:</w:t>
      </w:r>
    </w:p>
    <w:p w14:paraId="46221387" w14:textId="77777777" w:rsidR="006A5319" w:rsidRDefault="006A5319" w:rsidP="006A5319">
      <w:pPr>
        <w:spacing w:after="0" w:line="240" w:lineRule="auto"/>
        <w:ind w:left="567" w:firstLine="567"/>
        <w:jc w:val="both"/>
        <w:rPr>
          <w:rFonts w:cs="Times New Roman"/>
          <w:sz w:val="28"/>
          <w:szCs w:val="28"/>
        </w:rPr>
      </w:pPr>
    </w:p>
    <w:tbl>
      <w:tblPr>
        <w:tblStyle w:val="TableGrid"/>
        <w:tblW w:w="9498"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567"/>
        <w:gridCol w:w="5392"/>
      </w:tblGrid>
      <w:tr w:rsidR="006A5319" w14:paraId="32E04C1A" w14:textId="77777777" w:rsidTr="00A64D2A">
        <w:tc>
          <w:tcPr>
            <w:tcW w:w="3539" w:type="dxa"/>
          </w:tcPr>
          <w:p w14:paraId="245403AD" w14:textId="65F60B30" w:rsidR="006A5319" w:rsidRDefault="006A5319" w:rsidP="00D924EE">
            <w:pPr>
              <w:spacing w:line="240" w:lineRule="auto"/>
              <w:ind w:left="0"/>
              <w:jc w:val="both"/>
              <w:rPr>
                <w:rFonts w:cs="Times New Roman"/>
                <w:sz w:val="28"/>
                <w:szCs w:val="28"/>
              </w:rPr>
            </w:pPr>
            <w:r w:rsidRPr="00D811E8">
              <w:rPr>
                <w:rFonts w:cs="Times New Roman"/>
                <w:sz w:val="28"/>
                <w:szCs w:val="28"/>
              </w:rPr>
              <w:t>„</w:t>
            </w:r>
            <w:r>
              <w:rPr>
                <w:rFonts w:cs="Times New Roman"/>
                <w:sz w:val="28"/>
                <w:szCs w:val="28"/>
              </w:rPr>
              <w:t>STARÎȘ Constantin</w:t>
            </w:r>
          </w:p>
        </w:tc>
        <w:tc>
          <w:tcPr>
            <w:tcW w:w="567" w:type="dxa"/>
          </w:tcPr>
          <w:p w14:paraId="461DD153" w14:textId="77777777" w:rsidR="006A5319" w:rsidRDefault="006A5319" w:rsidP="00D924EE">
            <w:pPr>
              <w:spacing w:line="240" w:lineRule="auto"/>
              <w:ind w:left="0"/>
              <w:jc w:val="both"/>
              <w:rPr>
                <w:rFonts w:cs="Times New Roman"/>
                <w:sz w:val="28"/>
                <w:szCs w:val="28"/>
              </w:rPr>
            </w:pPr>
            <w:r>
              <w:rPr>
                <w:rFonts w:cs="Times New Roman"/>
                <w:sz w:val="28"/>
                <w:szCs w:val="28"/>
              </w:rPr>
              <w:t>-</w:t>
            </w:r>
          </w:p>
        </w:tc>
        <w:tc>
          <w:tcPr>
            <w:tcW w:w="5392" w:type="dxa"/>
          </w:tcPr>
          <w:p w14:paraId="00F42FF4" w14:textId="082F1293" w:rsidR="006A5319" w:rsidRDefault="006A5319" w:rsidP="00D924EE">
            <w:pPr>
              <w:spacing w:line="240" w:lineRule="auto"/>
              <w:ind w:left="0"/>
              <w:jc w:val="both"/>
              <w:rPr>
                <w:rFonts w:cs="Times New Roman"/>
                <w:sz w:val="28"/>
                <w:szCs w:val="28"/>
              </w:rPr>
            </w:pPr>
            <w:r w:rsidRPr="00D811E8">
              <w:rPr>
                <w:rFonts w:cs="Times New Roman"/>
                <w:sz w:val="28"/>
                <w:szCs w:val="28"/>
              </w:rPr>
              <w:t xml:space="preserve">Fracțiunea parlamentară </w:t>
            </w:r>
            <w:r>
              <w:rPr>
                <w:rFonts w:cs="Times New Roman"/>
                <w:sz w:val="28"/>
                <w:szCs w:val="28"/>
              </w:rPr>
              <w:t>a Blocului Comuniștilor și Socialiștilor</w:t>
            </w:r>
            <w:r w:rsidRPr="00D811E8">
              <w:rPr>
                <w:rFonts w:cs="Times New Roman"/>
                <w:sz w:val="28"/>
                <w:szCs w:val="28"/>
              </w:rPr>
              <w:t>”</w:t>
            </w:r>
            <w:r w:rsidR="00A64D2A">
              <w:rPr>
                <w:rFonts w:cs="Times New Roman"/>
                <w:sz w:val="28"/>
                <w:szCs w:val="28"/>
              </w:rPr>
              <w:t>.</w:t>
            </w:r>
          </w:p>
        </w:tc>
      </w:tr>
    </w:tbl>
    <w:p w14:paraId="61D45E95" w14:textId="77777777" w:rsidR="006A5319" w:rsidRDefault="006A5319" w:rsidP="006A5319">
      <w:pPr>
        <w:spacing w:after="0" w:line="240" w:lineRule="auto"/>
        <w:ind w:left="567" w:firstLine="567"/>
        <w:jc w:val="both"/>
        <w:rPr>
          <w:rFonts w:cs="Times New Roman"/>
          <w:sz w:val="28"/>
          <w:szCs w:val="28"/>
        </w:rPr>
      </w:pPr>
    </w:p>
    <w:p w14:paraId="617D6D8E" w14:textId="77777777" w:rsidR="006A5319" w:rsidRPr="00D811E8" w:rsidRDefault="006A5319" w:rsidP="006A5319">
      <w:pPr>
        <w:tabs>
          <w:tab w:val="left" w:pos="851"/>
        </w:tabs>
        <w:spacing w:after="0" w:line="240" w:lineRule="auto"/>
        <w:ind w:left="567" w:firstLine="567"/>
        <w:jc w:val="both"/>
        <w:rPr>
          <w:rFonts w:cs="Times New Roman"/>
          <w:sz w:val="28"/>
          <w:szCs w:val="28"/>
        </w:rPr>
      </w:pPr>
    </w:p>
    <w:p w14:paraId="23E0D6D3" w14:textId="77777777" w:rsidR="006A5319" w:rsidRPr="00D811E8" w:rsidRDefault="006A5319" w:rsidP="006A5319">
      <w:pPr>
        <w:spacing w:after="0" w:line="240" w:lineRule="auto"/>
        <w:ind w:left="567" w:firstLine="567"/>
        <w:jc w:val="both"/>
        <w:rPr>
          <w:rFonts w:cs="Times New Roman"/>
          <w:sz w:val="28"/>
          <w:szCs w:val="28"/>
        </w:rPr>
      </w:pPr>
      <w:r w:rsidRPr="00D811E8">
        <w:rPr>
          <w:rFonts w:cs="Times New Roman"/>
          <w:b/>
          <w:sz w:val="28"/>
          <w:szCs w:val="28"/>
        </w:rPr>
        <w:t>Art. II.</w:t>
      </w:r>
      <w:r w:rsidRPr="00D811E8">
        <w:rPr>
          <w:rFonts w:cs="Times New Roman"/>
          <w:sz w:val="28"/>
          <w:szCs w:val="28"/>
        </w:rPr>
        <w:t xml:space="preserve"> – Prezenta hotărâre intră în vigoare la data adoptării.</w:t>
      </w:r>
    </w:p>
    <w:p w14:paraId="039E2842" w14:textId="77777777" w:rsidR="006A5319" w:rsidRPr="001135E6" w:rsidRDefault="006A5319" w:rsidP="006A5319">
      <w:pPr>
        <w:spacing w:after="0" w:line="240" w:lineRule="auto"/>
        <w:jc w:val="center"/>
        <w:rPr>
          <w:rFonts w:cs="Times New Roman"/>
          <w:b/>
          <w:sz w:val="26"/>
          <w:szCs w:val="26"/>
        </w:rPr>
      </w:pPr>
    </w:p>
    <w:p w14:paraId="657B2A04" w14:textId="77777777" w:rsidR="006A5319" w:rsidRDefault="006A5319" w:rsidP="006A5319">
      <w:pPr>
        <w:tabs>
          <w:tab w:val="left" w:pos="3969"/>
        </w:tabs>
        <w:spacing w:after="0" w:line="240" w:lineRule="auto"/>
        <w:jc w:val="both"/>
        <w:rPr>
          <w:rFonts w:cs="Times New Roman"/>
          <w:b/>
          <w:sz w:val="26"/>
          <w:szCs w:val="26"/>
        </w:rPr>
      </w:pPr>
      <w:r w:rsidRPr="001135E6">
        <w:rPr>
          <w:rFonts w:cs="Times New Roman"/>
          <w:b/>
          <w:sz w:val="26"/>
          <w:szCs w:val="26"/>
        </w:rPr>
        <w:t xml:space="preserve">                          </w:t>
      </w:r>
    </w:p>
    <w:p w14:paraId="4107C494" w14:textId="77777777" w:rsidR="006A5319" w:rsidRDefault="006A5319" w:rsidP="006A5319">
      <w:pPr>
        <w:tabs>
          <w:tab w:val="left" w:pos="3969"/>
        </w:tabs>
        <w:spacing w:after="0" w:line="240" w:lineRule="auto"/>
        <w:jc w:val="both"/>
        <w:rPr>
          <w:rFonts w:cs="Times New Roman"/>
          <w:b/>
          <w:sz w:val="26"/>
          <w:szCs w:val="26"/>
        </w:rPr>
      </w:pPr>
    </w:p>
    <w:p w14:paraId="620D3589" w14:textId="77777777" w:rsidR="006A5319" w:rsidRDefault="006A5319" w:rsidP="006A5319">
      <w:pPr>
        <w:tabs>
          <w:tab w:val="left" w:pos="3969"/>
        </w:tabs>
        <w:spacing w:after="0" w:line="240" w:lineRule="auto"/>
        <w:jc w:val="both"/>
        <w:rPr>
          <w:rFonts w:cs="Times New Roman"/>
          <w:b/>
          <w:sz w:val="26"/>
          <w:szCs w:val="26"/>
        </w:rPr>
      </w:pPr>
    </w:p>
    <w:p w14:paraId="2FCBA575" w14:textId="77777777" w:rsidR="006A5319" w:rsidRPr="001135E6" w:rsidRDefault="006A5319" w:rsidP="006A5319">
      <w:pPr>
        <w:tabs>
          <w:tab w:val="left" w:pos="3969"/>
        </w:tabs>
        <w:spacing w:after="0" w:line="240" w:lineRule="auto"/>
        <w:jc w:val="center"/>
        <w:rPr>
          <w:rFonts w:cs="Times New Roman"/>
          <w:b/>
          <w:sz w:val="26"/>
          <w:szCs w:val="26"/>
        </w:rPr>
      </w:pPr>
      <w:r w:rsidRPr="001135E6">
        <w:rPr>
          <w:rFonts w:cs="Times New Roman"/>
          <w:b/>
          <w:sz w:val="26"/>
          <w:szCs w:val="26"/>
        </w:rPr>
        <w:t>PREȘEDINTELE  PARLAMENTULUI</w:t>
      </w:r>
    </w:p>
    <w:p w14:paraId="3297476E" w14:textId="77777777" w:rsidR="006A5319" w:rsidRDefault="006A5319" w:rsidP="006A5319">
      <w:pPr>
        <w:jc w:val="center"/>
      </w:pPr>
    </w:p>
    <w:p w14:paraId="709C1D33" w14:textId="77777777" w:rsidR="006A5319" w:rsidRPr="00150C8A" w:rsidRDefault="006A5319" w:rsidP="006A5319"/>
    <w:p w14:paraId="3019305A" w14:textId="77777777" w:rsidR="006A5319" w:rsidRDefault="006A5319" w:rsidP="006A5319"/>
    <w:p w14:paraId="003C6862" w14:textId="77777777" w:rsidR="00363312" w:rsidRDefault="00363312"/>
    <w:sectPr w:rsidR="00363312" w:rsidSect="00B876B0">
      <w:type w:val="continuous"/>
      <w:pgSz w:w="11906" w:h="16838" w:code="9"/>
      <w:pgMar w:top="851" w:right="1021" w:bottom="851" w:left="851" w:header="851" w:footer="567"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B80B3" w14:textId="77777777" w:rsidR="00076912"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1F012" w14:textId="77777777" w:rsidR="00076912" w:rsidRDefault="000000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329C9" w14:textId="77777777" w:rsidR="00076912" w:rsidRDefault="00000000">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BC75E" w14:textId="77777777" w:rsidR="00076912"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35118" w14:textId="77777777" w:rsidR="00076912" w:rsidRDefault="000000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E7D4C" w14:textId="77777777" w:rsidR="00402A12" w:rsidRPr="00076912" w:rsidRDefault="00000000" w:rsidP="00076912">
    <w:pPr>
      <w:pStyle w:val="Header"/>
    </w:pPr>
    <w:r>
      <w:rPr>
        <w:noProof/>
        <w:lang w:val="ro-RO" w:eastAsia="ro-RO"/>
      </w:rPr>
      <w:drawing>
        <wp:anchor distT="0" distB="0" distL="114300" distR="114300" simplePos="0" relativeHeight="251659264" behindDoc="0" locked="0" layoutInCell="1" allowOverlap="1" wp14:anchorId="15E8A1C9" wp14:editId="18936527">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319"/>
    <w:rsid w:val="00363312"/>
    <w:rsid w:val="004C766B"/>
    <w:rsid w:val="006A5319"/>
    <w:rsid w:val="00A64D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D70EA"/>
  <w15:chartTrackingRefBased/>
  <w15:docId w15:val="{72B95C8D-FAB0-4D01-935D-DF1D6C870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A5319"/>
    <w:pPr>
      <w:spacing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6A5319"/>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6A5319"/>
    <w:rPr>
      <w:rFonts w:ascii="Georgia" w:hAnsi="Georgia"/>
      <w:sz w:val="18"/>
      <w:szCs w:val="18"/>
    </w:rPr>
  </w:style>
  <w:style w:type="paragraph" w:customStyle="1" w:styleId="Titlustinga">
    <w:name w:val="Titlu stinga"/>
    <w:qFormat/>
    <w:rsid w:val="006A5319"/>
    <w:pPr>
      <w:spacing w:after="560" w:line="252" w:lineRule="auto"/>
      <w:ind w:left="851"/>
    </w:pPr>
    <w:rPr>
      <w:rFonts w:ascii="Georgia" w:hAnsi="Georgia"/>
      <w:b/>
      <w:color w:val="303741"/>
      <w:sz w:val="30"/>
      <w:szCs w:val="30"/>
      <w:lang w:val="ro-RO"/>
    </w:rPr>
  </w:style>
  <w:style w:type="paragraph" w:customStyle="1" w:styleId="nr">
    <w:name w:val="nr."/>
    <w:qFormat/>
    <w:rsid w:val="006A5319"/>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6A5319"/>
    <w:pPr>
      <w:tabs>
        <w:tab w:val="center" w:pos="4844"/>
        <w:tab w:val="right" w:pos="9689"/>
      </w:tabs>
      <w:spacing w:after="0" w:line="240" w:lineRule="auto"/>
    </w:pPr>
  </w:style>
  <w:style w:type="character" w:customStyle="1" w:styleId="HeaderChar">
    <w:name w:val="Header Char"/>
    <w:basedOn w:val="DefaultParagraphFont"/>
    <w:link w:val="Header"/>
    <w:uiPriority w:val="99"/>
    <w:rsid w:val="006A5319"/>
  </w:style>
  <w:style w:type="paragraph" w:customStyle="1" w:styleId="Titlucentru">
    <w:name w:val="Titlu centru"/>
    <w:next w:val="Normal"/>
    <w:rsid w:val="006A5319"/>
    <w:pPr>
      <w:spacing w:after="240"/>
      <w:jc w:val="center"/>
    </w:pPr>
    <w:rPr>
      <w:rFonts w:ascii="Georgia" w:hAnsi="Georgia"/>
      <w:b/>
      <w:color w:val="303741"/>
      <w:sz w:val="30"/>
      <w:szCs w:val="30"/>
      <w:lang w:val="ro-RO"/>
    </w:rPr>
  </w:style>
  <w:style w:type="table" w:styleId="TableGrid">
    <w:name w:val="Table Grid"/>
    <w:basedOn w:val="TableNormal"/>
    <w:uiPriority w:val="39"/>
    <w:rsid w:val="006A53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2.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 Id="rId14" Type="http://schemas.openxmlformats.org/officeDocument/2006/relationships/customXml" Target="../customXml/item3.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4AEFDB-4AED-482C-943D-FF0AFA1925C8}"/>
</file>

<file path=customXml/itemProps2.xml><?xml version="1.0" encoding="utf-8"?>
<ds:datastoreItem xmlns:ds="http://schemas.openxmlformats.org/officeDocument/2006/customXml" ds:itemID="{A22C326D-7F8A-426A-A969-B665D3DAD579}"/>
</file>

<file path=customXml/itemProps3.xml><?xml version="1.0" encoding="utf-8"?>
<ds:datastoreItem xmlns:ds="http://schemas.openxmlformats.org/officeDocument/2006/customXml" ds:itemID="{95CE8061-2EEB-4CF0-B74F-CFF48C1C855E}"/>
</file>

<file path=docProps/app.xml><?xml version="1.0" encoding="utf-8"?>
<Properties xmlns="http://schemas.openxmlformats.org/officeDocument/2006/extended-properties" xmlns:vt="http://schemas.openxmlformats.org/officeDocument/2006/docPropsVTypes">
  <Template>Normal</Template>
  <TotalTime>9</TotalTime>
  <Pages>2</Pages>
  <Words>321</Words>
  <Characters>1833</Characters>
  <Application>Microsoft Office Word</Application>
  <DocSecurity>0</DocSecurity>
  <Lines>15</Lines>
  <Paragraphs>4</Paragraphs>
  <ScaleCrop>false</ScaleCrop>
  <Company>Parlamentul Republicii Moldova</Company>
  <LinksUpToDate>false</LinksUpToDate>
  <CharactersWithSpaces>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91.2023.ro</dc:title>
  <dc:subject/>
  <dc:creator>Ana Beșliu-Popa</dc:creator>
  <cp:keywords/>
  <dc:description/>
  <cp:lastModifiedBy>Ana Beșliu-Popa</cp:lastModifiedBy>
  <cp:revision>7</cp:revision>
  <cp:lastPrinted>2023-04-10T13:08:00Z</cp:lastPrinted>
  <dcterms:created xsi:type="dcterms:W3CDTF">2023-04-10T11:34:00Z</dcterms:created>
  <dcterms:modified xsi:type="dcterms:W3CDTF">2023-04-10T13:12:00Z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