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0D30B7C7" w14:textId="4FC96308" w:rsidR="00906297" w:rsidRPr="003735E6" w:rsidRDefault="00906297" w:rsidP="00906297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906297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</w:t>
      </w:r>
      <w:r w:rsidR="003735E6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="003735E6" w:rsidRPr="003735E6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реализации </w:t>
      </w:r>
      <w:r w:rsidR="003735E6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Многостороннего </w:t>
      </w:r>
      <w:r w:rsidR="003735E6" w:rsidRPr="003735E6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eastAsia="ru-RU"/>
        </w:rPr>
        <w:t>соглашения компете</w:t>
      </w:r>
      <w:r w:rsidR="00E95E45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нтных органов об автоматическом </w:t>
      </w:r>
      <w:r w:rsidR="003735E6" w:rsidRPr="003735E6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обмене </w:t>
      </w:r>
      <w:r w:rsidR="000D01EC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eastAsia="ru-RU"/>
        </w:rPr>
        <w:br/>
      </w:r>
      <w:proofErr w:type="gramStart"/>
      <w:r w:rsidR="003735E6" w:rsidRPr="003735E6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eastAsia="ru-RU"/>
        </w:rPr>
        <w:t>информацией</w:t>
      </w:r>
      <w:proofErr w:type="gramEnd"/>
      <w:r w:rsidR="003735E6" w:rsidRPr="003735E6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 о финансовых счетах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53E695B" w:rsidR="00BF1362" w:rsidRPr="008A1B3C" w:rsidRDefault="000123C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3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</w:t>
      </w:r>
      <w:r w:rsidR="008A1B3C" w:rsidRPr="008A1B3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 реализации Многостороннего соглашения компетентных органов об автоматическом обмене </w:t>
      </w:r>
      <w:proofErr w:type="gramStart"/>
      <w:r w:rsidR="008A1B3C" w:rsidRPr="008A1B3C">
        <w:rPr>
          <w:rFonts w:ascii="Times New Roman" w:hAnsi="Times New Roman" w:cs="Times New Roman"/>
          <w:bCs/>
          <w:color w:val="000000"/>
          <w:sz w:val="28"/>
          <w:szCs w:val="28"/>
        </w:rPr>
        <w:t>информацией</w:t>
      </w:r>
      <w:proofErr w:type="gramEnd"/>
      <w:r w:rsidR="008A1B3C" w:rsidRPr="008A1B3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 финансовых счетах.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09927C7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05AE4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C49CD65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36598F62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24DE6776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0333F0F0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7AAEDD35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21693909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5CBDE58F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7C1C903D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6ED66693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3229FD54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0FE856F6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5F5CCDDE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0652A7D3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2BFD0BE4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25BDF32F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03272540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0FCCAD31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3A1CF956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04961C22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0DC1E732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62CF2E65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4133D29A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7C2325B9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6B6B2ADB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1248B99C" w14:textId="77777777" w:rsidR="00D723C5" w:rsidRDefault="00D723C5" w:rsidP="00F04FA2">
      <w:pPr>
        <w:rPr>
          <w:rFonts w:cstheme="majorBidi"/>
          <w:sz w:val="28"/>
          <w:szCs w:val="28"/>
        </w:rPr>
      </w:pPr>
    </w:p>
    <w:p w14:paraId="0B0542A2" w14:textId="472A1F9E" w:rsidR="00D723C5" w:rsidRPr="00D723C5" w:rsidRDefault="00D723C5" w:rsidP="00D723C5">
      <w:pPr>
        <w:jc w:val="right"/>
        <w:rPr>
          <w:rFonts w:cstheme="majorBidi"/>
          <w:i/>
          <w:sz w:val="28"/>
          <w:szCs w:val="28"/>
        </w:rPr>
      </w:pPr>
      <w:r w:rsidRPr="00D723C5">
        <w:rPr>
          <w:rFonts w:cstheme="majorBidi"/>
          <w:i/>
          <w:sz w:val="28"/>
          <w:szCs w:val="28"/>
        </w:rPr>
        <w:lastRenderedPageBreak/>
        <w:t>Проект</w:t>
      </w:r>
    </w:p>
    <w:p w14:paraId="21D017B4" w14:textId="099E2337" w:rsidR="00D723C5" w:rsidRDefault="00D723C5" w:rsidP="00D723C5">
      <w:pPr>
        <w:jc w:val="right"/>
        <w:rPr>
          <w:rFonts w:cstheme="majorBidi"/>
          <w:i/>
          <w:sz w:val="28"/>
          <w:szCs w:val="28"/>
        </w:rPr>
      </w:pPr>
      <w:r w:rsidRPr="00D723C5">
        <w:rPr>
          <w:rFonts w:cstheme="majorBidi"/>
          <w:i/>
          <w:sz w:val="28"/>
          <w:szCs w:val="28"/>
        </w:rPr>
        <w:t>Перевод</w:t>
      </w:r>
    </w:p>
    <w:p w14:paraId="12B9BCFD" w14:textId="77777777" w:rsidR="00D723C5" w:rsidRDefault="00D723C5" w:rsidP="00D723C5">
      <w:pPr>
        <w:jc w:val="right"/>
        <w:rPr>
          <w:rFonts w:cstheme="majorBidi"/>
          <w:i/>
          <w:sz w:val="28"/>
          <w:szCs w:val="28"/>
        </w:rPr>
      </w:pPr>
    </w:p>
    <w:p w14:paraId="7A93FEBD" w14:textId="1B85C585" w:rsidR="00D723C5" w:rsidRPr="00D723C5" w:rsidRDefault="00D723C5" w:rsidP="00D723C5">
      <w:pPr>
        <w:ind w:firstLine="0"/>
        <w:jc w:val="center"/>
        <w:rPr>
          <w:rFonts w:cstheme="majorBidi"/>
          <w:b/>
          <w:sz w:val="28"/>
          <w:szCs w:val="28"/>
        </w:rPr>
      </w:pPr>
      <w:r w:rsidRPr="00D723C5">
        <w:rPr>
          <w:rFonts w:cstheme="majorBidi"/>
          <w:b/>
          <w:sz w:val="28"/>
          <w:szCs w:val="28"/>
        </w:rPr>
        <w:t>ПАРЛАМЕНТ РЕСПУБЛИКИ МОЛДОВА</w:t>
      </w:r>
    </w:p>
    <w:p w14:paraId="1AA087C8" w14:textId="77777777" w:rsidR="00D723C5" w:rsidRPr="00D723C5" w:rsidRDefault="00D723C5" w:rsidP="00D723C5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5F74C31" w14:textId="2B32DB94" w:rsidR="00D723C5" w:rsidRDefault="00D723C5" w:rsidP="00D723C5">
      <w:pPr>
        <w:ind w:firstLine="0"/>
        <w:jc w:val="center"/>
        <w:rPr>
          <w:rFonts w:cstheme="majorBidi"/>
          <w:b/>
          <w:sz w:val="28"/>
          <w:szCs w:val="28"/>
        </w:rPr>
      </w:pPr>
      <w:r w:rsidRPr="00D723C5">
        <w:rPr>
          <w:rFonts w:cstheme="majorBidi"/>
          <w:b/>
          <w:sz w:val="28"/>
          <w:szCs w:val="28"/>
        </w:rPr>
        <w:t>ЗАКОН</w:t>
      </w:r>
    </w:p>
    <w:p w14:paraId="6B7A0824" w14:textId="6D3C264A" w:rsidR="00B71033" w:rsidRDefault="00B71033" w:rsidP="00D723C5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497B83">
        <w:rPr>
          <w:rStyle w:val="Robust"/>
          <w:rFonts w:eastAsiaTheme="majorEastAsia"/>
          <w:bCs/>
          <w:sz w:val="28"/>
          <w:szCs w:val="28"/>
        </w:rPr>
        <w:t>о</w:t>
      </w:r>
      <w:r w:rsidRPr="00B71033">
        <w:rPr>
          <w:rStyle w:val="Robust"/>
          <w:b w:val="0"/>
          <w:bCs/>
          <w:sz w:val="28"/>
          <w:szCs w:val="28"/>
        </w:rPr>
        <w:t xml:space="preserve"> </w:t>
      </w:r>
      <w:r w:rsidRPr="00B71033">
        <w:rPr>
          <w:b/>
          <w:bCs/>
          <w:sz w:val="28"/>
          <w:szCs w:val="28"/>
          <w:lang w:eastAsia="ru-RU"/>
        </w:rPr>
        <w:t xml:space="preserve">реализации </w:t>
      </w:r>
      <w:r w:rsidRPr="00B71033">
        <w:rPr>
          <w:b/>
          <w:sz w:val="28"/>
          <w:szCs w:val="28"/>
          <w:lang w:eastAsia="ru-RU"/>
        </w:rPr>
        <w:t xml:space="preserve">Многостороннего </w:t>
      </w:r>
      <w:r w:rsidRPr="00B71033">
        <w:rPr>
          <w:b/>
          <w:bCs/>
          <w:sz w:val="28"/>
          <w:szCs w:val="28"/>
          <w:lang w:eastAsia="ru-RU"/>
        </w:rPr>
        <w:t xml:space="preserve">соглашения компетентных органов </w:t>
      </w:r>
      <w:r w:rsidR="00160EFD">
        <w:rPr>
          <w:b/>
          <w:bCs/>
          <w:sz w:val="28"/>
          <w:szCs w:val="28"/>
          <w:lang w:eastAsia="ru-RU"/>
        </w:rPr>
        <w:br/>
      </w:r>
      <w:r w:rsidRPr="00B71033">
        <w:rPr>
          <w:b/>
          <w:bCs/>
          <w:sz w:val="28"/>
          <w:szCs w:val="28"/>
          <w:lang w:eastAsia="ru-RU"/>
        </w:rPr>
        <w:t xml:space="preserve">об автоматическом обмене </w:t>
      </w:r>
      <w:proofErr w:type="gramStart"/>
      <w:r w:rsidRPr="00B71033">
        <w:rPr>
          <w:b/>
          <w:bCs/>
          <w:sz w:val="28"/>
          <w:szCs w:val="28"/>
          <w:lang w:eastAsia="ru-RU"/>
        </w:rPr>
        <w:t>информацией</w:t>
      </w:r>
      <w:proofErr w:type="gramEnd"/>
      <w:r w:rsidRPr="00B71033">
        <w:rPr>
          <w:b/>
          <w:bCs/>
          <w:sz w:val="28"/>
          <w:szCs w:val="28"/>
          <w:lang w:eastAsia="ru-RU"/>
        </w:rPr>
        <w:t xml:space="preserve"> о финансовых счетах</w:t>
      </w:r>
    </w:p>
    <w:p w14:paraId="51CAD0B2" w14:textId="77777777" w:rsidR="00DB01F9" w:rsidRDefault="00DB01F9" w:rsidP="00D723C5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75046849" w14:textId="77777777" w:rsidR="00513DAE" w:rsidRDefault="00DB01F9" w:rsidP="00DB01F9">
      <w:pPr>
        <w:rPr>
          <w:bCs/>
          <w:sz w:val="28"/>
          <w:szCs w:val="28"/>
          <w:lang w:eastAsia="ru-RU"/>
        </w:rPr>
      </w:pPr>
      <w:r w:rsidRPr="00DB01F9">
        <w:rPr>
          <w:bCs/>
          <w:sz w:val="28"/>
          <w:szCs w:val="28"/>
          <w:lang w:eastAsia="ru-RU"/>
        </w:rPr>
        <w:t>Парламент принимает настоящий органический закон.</w:t>
      </w:r>
    </w:p>
    <w:p w14:paraId="57848F62" w14:textId="77777777" w:rsidR="00FA658B" w:rsidRDefault="00FA658B" w:rsidP="00DB01F9">
      <w:pPr>
        <w:rPr>
          <w:bCs/>
          <w:sz w:val="28"/>
          <w:szCs w:val="28"/>
          <w:lang w:eastAsia="ru-RU"/>
        </w:rPr>
      </w:pPr>
    </w:p>
    <w:p w14:paraId="631B8394" w14:textId="77777777" w:rsidR="00FA658B" w:rsidRPr="00FA658B" w:rsidRDefault="00FA658B" w:rsidP="00FA658B">
      <w:pPr>
        <w:rPr>
          <w:b/>
          <w:sz w:val="28"/>
          <w:szCs w:val="28"/>
        </w:rPr>
      </w:pPr>
      <w:r w:rsidRPr="00FA658B">
        <w:rPr>
          <w:b/>
          <w:sz w:val="28"/>
          <w:szCs w:val="28"/>
        </w:rPr>
        <w:t>Статья 1.</w:t>
      </w:r>
      <w:r w:rsidRPr="00FA658B">
        <w:rPr>
          <w:sz w:val="28"/>
          <w:szCs w:val="28"/>
        </w:rPr>
        <w:t xml:space="preserve"> Область регулирования</w:t>
      </w:r>
    </w:p>
    <w:p w14:paraId="137D90AD" w14:textId="6FC7A03D" w:rsidR="00FA658B" w:rsidRDefault="00FA658B" w:rsidP="00FA658B">
      <w:pPr>
        <w:rPr>
          <w:sz w:val="28"/>
          <w:szCs w:val="28"/>
        </w:rPr>
      </w:pPr>
      <w:r w:rsidRPr="00FA658B">
        <w:rPr>
          <w:sz w:val="28"/>
          <w:szCs w:val="28"/>
        </w:rPr>
        <w:t xml:space="preserve">Настоящий закон устанавливает нормативную базу для обеспечения реализации положений Многостороннего соглашения компетентных органов об автоматическом обмене </w:t>
      </w:r>
      <w:proofErr w:type="gramStart"/>
      <w:r w:rsidRPr="00FA658B">
        <w:rPr>
          <w:sz w:val="28"/>
          <w:szCs w:val="28"/>
        </w:rPr>
        <w:t>информацией</w:t>
      </w:r>
      <w:proofErr w:type="gramEnd"/>
      <w:r w:rsidRPr="00FA658B">
        <w:rPr>
          <w:sz w:val="28"/>
          <w:szCs w:val="28"/>
        </w:rPr>
        <w:t xml:space="preserve"> о финансовых счетах (</w:t>
      </w:r>
      <w:r w:rsidR="00E73D9F">
        <w:rPr>
          <w:sz w:val="28"/>
          <w:szCs w:val="28"/>
        </w:rPr>
        <w:t>в дальнейшем –</w:t>
      </w:r>
      <w:r w:rsidRPr="00FA658B">
        <w:rPr>
          <w:sz w:val="28"/>
          <w:szCs w:val="28"/>
        </w:rPr>
        <w:t xml:space="preserve"> </w:t>
      </w:r>
      <w:r w:rsidRPr="00E73D9F">
        <w:rPr>
          <w:i/>
          <w:sz w:val="28"/>
          <w:szCs w:val="28"/>
        </w:rPr>
        <w:t>Соглашение</w:t>
      </w:r>
      <w:r w:rsidRPr="00FA658B">
        <w:rPr>
          <w:sz w:val="28"/>
          <w:szCs w:val="28"/>
        </w:rPr>
        <w:t>).</w:t>
      </w:r>
    </w:p>
    <w:p w14:paraId="1060BC26" w14:textId="77777777" w:rsidR="00493164" w:rsidRDefault="00493164" w:rsidP="00FA658B">
      <w:pPr>
        <w:rPr>
          <w:sz w:val="28"/>
          <w:szCs w:val="28"/>
        </w:rPr>
      </w:pPr>
    </w:p>
    <w:p w14:paraId="30DE1095" w14:textId="77777777" w:rsidR="00493164" w:rsidRPr="00493164" w:rsidRDefault="00493164" w:rsidP="00493164">
      <w:pPr>
        <w:rPr>
          <w:sz w:val="28"/>
          <w:szCs w:val="28"/>
        </w:rPr>
      </w:pPr>
      <w:r w:rsidRPr="00493164">
        <w:rPr>
          <w:b/>
          <w:bCs/>
          <w:sz w:val="28"/>
          <w:szCs w:val="28"/>
        </w:rPr>
        <w:t xml:space="preserve">Статья 2. </w:t>
      </w:r>
      <w:r w:rsidRPr="00493164">
        <w:rPr>
          <w:sz w:val="28"/>
          <w:szCs w:val="28"/>
        </w:rPr>
        <w:t>Основные понятия</w:t>
      </w:r>
    </w:p>
    <w:p w14:paraId="522EF80C" w14:textId="77777777" w:rsidR="00493164" w:rsidRPr="00493164" w:rsidRDefault="00493164" w:rsidP="00493164">
      <w:pPr>
        <w:rPr>
          <w:sz w:val="28"/>
          <w:szCs w:val="28"/>
        </w:rPr>
      </w:pPr>
      <w:r w:rsidRPr="00493164">
        <w:rPr>
          <w:sz w:val="28"/>
          <w:szCs w:val="28"/>
        </w:rPr>
        <w:t xml:space="preserve"> Термины и выражения, используемые в настоящем законе, имеют значение, предусмотренное в Общем стандарте отчетности. Для целей настоящего Закона определяются следующие понятия:</w:t>
      </w:r>
    </w:p>
    <w:p w14:paraId="6EEECEFB" w14:textId="421056D0" w:rsidR="00493164" w:rsidRPr="00493164" w:rsidRDefault="00493164" w:rsidP="00493164">
      <w:pPr>
        <w:rPr>
          <w:bCs/>
          <w:sz w:val="28"/>
          <w:szCs w:val="28"/>
        </w:rPr>
      </w:pPr>
      <w:r w:rsidRPr="00BB4BD9">
        <w:rPr>
          <w:i/>
          <w:iCs/>
          <w:sz w:val="28"/>
          <w:szCs w:val="28"/>
        </w:rPr>
        <w:t>компетентный орган</w:t>
      </w:r>
      <w:r w:rsidRPr="00493164">
        <w:rPr>
          <w:b/>
          <w:sz w:val="28"/>
          <w:szCs w:val="28"/>
        </w:rPr>
        <w:t xml:space="preserve"> </w:t>
      </w:r>
      <w:r w:rsidR="00BB4BD9">
        <w:rPr>
          <w:bCs/>
          <w:sz w:val="28"/>
          <w:szCs w:val="28"/>
        </w:rPr>
        <w:t>–</w:t>
      </w:r>
      <w:r w:rsidRPr="00493164">
        <w:rPr>
          <w:bCs/>
          <w:sz w:val="28"/>
          <w:szCs w:val="28"/>
        </w:rPr>
        <w:t xml:space="preserve"> уполномоченный орган в соответствии с международными договорами, стороной которых является Республика Молдова, ответственный за обмен информацией. В случае Республики Молдова компетентным органом является Государственная налоговая служба; </w:t>
      </w:r>
    </w:p>
    <w:p w14:paraId="5A875F3B" w14:textId="77777777" w:rsidR="00493164" w:rsidRPr="00493164" w:rsidRDefault="00493164" w:rsidP="00493164">
      <w:pPr>
        <w:rPr>
          <w:sz w:val="28"/>
          <w:szCs w:val="28"/>
        </w:rPr>
      </w:pPr>
      <w:r w:rsidRPr="00BB4BD9">
        <w:rPr>
          <w:i/>
          <w:sz w:val="28"/>
          <w:szCs w:val="28"/>
        </w:rPr>
        <w:t>участвующая юрисдикция</w:t>
      </w:r>
      <w:r w:rsidRPr="00493164">
        <w:rPr>
          <w:sz w:val="28"/>
          <w:szCs w:val="28"/>
        </w:rPr>
        <w:t xml:space="preserve"> </w:t>
      </w:r>
      <w:r w:rsidRPr="00493164">
        <w:rPr>
          <w:b/>
          <w:bCs/>
          <w:sz w:val="28"/>
          <w:szCs w:val="28"/>
        </w:rPr>
        <w:t xml:space="preserve">– </w:t>
      </w:r>
      <w:r w:rsidRPr="00493164">
        <w:rPr>
          <w:sz w:val="28"/>
          <w:szCs w:val="28"/>
        </w:rPr>
        <w:t>юрисдикция,</w:t>
      </w:r>
      <w:r w:rsidRPr="00493164">
        <w:t xml:space="preserve"> </w:t>
      </w:r>
      <w:r w:rsidRPr="00493164">
        <w:rPr>
          <w:sz w:val="28"/>
          <w:szCs w:val="28"/>
        </w:rPr>
        <w:t>с которой Республика Молдова имеет действующее соглашение, в соответствии с которым соответствующая юрисдикция будет предоставлять информацию, упомянутую в Разделе II Соглашения и указанную в списке, утвержденном Министерством финансов в соответствии с образцом, приведенным в Приложении E к Соглашению и опубликованном на его официальной странице;</w:t>
      </w:r>
    </w:p>
    <w:p w14:paraId="165D316E" w14:textId="185AF86D" w:rsidR="00493164" w:rsidRPr="00493164" w:rsidRDefault="00493164" w:rsidP="00493164">
      <w:pPr>
        <w:rPr>
          <w:sz w:val="28"/>
          <w:szCs w:val="28"/>
        </w:rPr>
      </w:pPr>
      <w:r w:rsidRPr="00BB4BD9">
        <w:rPr>
          <w:i/>
          <w:sz w:val="28"/>
          <w:szCs w:val="28"/>
        </w:rPr>
        <w:t>отчетная юрисдикция</w:t>
      </w:r>
      <w:r w:rsidRPr="00493164">
        <w:rPr>
          <w:sz w:val="28"/>
          <w:szCs w:val="28"/>
        </w:rPr>
        <w:t xml:space="preserve"> </w:t>
      </w:r>
      <w:r w:rsidR="00BB4BD9">
        <w:rPr>
          <w:b/>
          <w:bCs/>
          <w:sz w:val="28"/>
          <w:szCs w:val="28"/>
        </w:rPr>
        <w:t>–</w:t>
      </w:r>
      <w:r w:rsidRPr="00493164">
        <w:rPr>
          <w:b/>
          <w:bCs/>
          <w:sz w:val="28"/>
          <w:szCs w:val="28"/>
        </w:rPr>
        <w:t xml:space="preserve"> </w:t>
      </w:r>
      <w:r w:rsidRPr="00493164">
        <w:rPr>
          <w:sz w:val="28"/>
          <w:szCs w:val="28"/>
        </w:rPr>
        <w:t>юрисдикция, с которой Республика Молдова имеет действующее соглашение, в соответствии с которым Республика Молдова обязана предоставлять информацию, указанную в Разделе II Соглашения, и которая указана в списке, утвержденном Министерством финансов по образцу Приложения</w:t>
      </w:r>
      <w:proofErr w:type="gramStart"/>
      <w:r w:rsidRPr="00493164">
        <w:rPr>
          <w:sz w:val="28"/>
          <w:szCs w:val="28"/>
        </w:rPr>
        <w:t xml:space="preserve"> А</w:t>
      </w:r>
      <w:proofErr w:type="gramEnd"/>
      <w:r w:rsidRPr="00493164">
        <w:rPr>
          <w:sz w:val="28"/>
          <w:szCs w:val="28"/>
        </w:rPr>
        <w:t xml:space="preserve"> к Соглашению и опубликованном на его официальной странице;</w:t>
      </w:r>
    </w:p>
    <w:p w14:paraId="291BFF58" w14:textId="77777777" w:rsidR="003377C6" w:rsidRDefault="00493164" w:rsidP="003377C6">
      <w:pPr>
        <w:rPr>
          <w:sz w:val="28"/>
          <w:szCs w:val="28"/>
        </w:rPr>
      </w:pPr>
      <w:r w:rsidRPr="00A34A3E">
        <w:rPr>
          <w:i/>
          <w:sz w:val="28"/>
          <w:szCs w:val="28"/>
        </w:rPr>
        <w:t>подотчетное финансовое учреждение</w:t>
      </w:r>
      <w:r w:rsidRPr="00493164">
        <w:rPr>
          <w:b/>
          <w:i/>
          <w:sz w:val="28"/>
          <w:szCs w:val="28"/>
        </w:rPr>
        <w:t xml:space="preserve"> </w:t>
      </w:r>
      <w:r w:rsidR="00BB4BD9">
        <w:rPr>
          <w:b/>
          <w:sz w:val="28"/>
          <w:szCs w:val="28"/>
        </w:rPr>
        <w:t>–</w:t>
      </w:r>
      <w:r w:rsidRPr="00493164">
        <w:rPr>
          <w:b/>
          <w:sz w:val="28"/>
          <w:szCs w:val="28"/>
        </w:rPr>
        <w:t xml:space="preserve"> </w:t>
      </w:r>
      <w:r w:rsidRPr="00493164">
        <w:rPr>
          <w:sz w:val="28"/>
          <w:szCs w:val="28"/>
        </w:rPr>
        <w:t xml:space="preserve">любое финансовое учреждение в Республике Молдова, не являющееся неподотчетным финансовым учреждением. Термин «Финансовое учреждение из Республики Молдова» означает: (i) любое финансовое учреждение, </w:t>
      </w:r>
      <w:r w:rsidRPr="00493164">
        <w:rPr>
          <w:sz w:val="28"/>
          <w:szCs w:val="28"/>
        </w:rPr>
        <w:lastRenderedPageBreak/>
        <w:t>являющееся резидентом Молдовы, но исключая любой филиал этого финансового учреждения, расположенный за пределами Республики Молдова; и (</w:t>
      </w:r>
      <w:proofErr w:type="spellStart"/>
      <w:r w:rsidRPr="00493164">
        <w:rPr>
          <w:sz w:val="28"/>
          <w:szCs w:val="28"/>
        </w:rPr>
        <w:t>ii</w:t>
      </w:r>
      <w:proofErr w:type="spellEnd"/>
      <w:r w:rsidRPr="00493164">
        <w:rPr>
          <w:sz w:val="28"/>
          <w:szCs w:val="28"/>
        </w:rPr>
        <w:t>) любой филиал финансового учреждения, не являющегося резидентом Республики Молдова, если этот филиал находится в Республике Молдова;</w:t>
      </w:r>
    </w:p>
    <w:p w14:paraId="2339557F" w14:textId="0FED9BA7" w:rsidR="003377C6" w:rsidRDefault="00493164" w:rsidP="003377C6">
      <w:pPr>
        <w:rPr>
          <w:sz w:val="28"/>
          <w:szCs w:val="28"/>
        </w:rPr>
      </w:pPr>
      <w:r w:rsidRPr="003377C6">
        <w:rPr>
          <w:i/>
          <w:sz w:val="28"/>
          <w:szCs w:val="28"/>
        </w:rPr>
        <w:t>неподотчетное финансовое учреждение</w:t>
      </w:r>
      <w:r w:rsidRPr="00493164">
        <w:rPr>
          <w:sz w:val="28"/>
          <w:szCs w:val="28"/>
        </w:rPr>
        <w:t xml:space="preserve"> </w:t>
      </w:r>
      <w:r w:rsidR="003377C6">
        <w:rPr>
          <w:sz w:val="28"/>
          <w:szCs w:val="28"/>
        </w:rPr>
        <w:t>–</w:t>
      </w:r>
      <w:r w:rsidRPr="00493164">
        <w:rPr>
          <w:sz w:val="28"/>
          <w:szCs w:val="28"/>
        </w:rPr>
        <w:t xml:space="preserve"> любое финансовое учреждение, не подпадающее под подотчетные финансовые учреждения в соответствии со Стандартом;</w:t>
      </w:r>
    </w:p>
    <w:p w14:paraId="77340942" w14:textId="24DEF0EA" w:rsidR="00493164" w:rsidRPr="00493164" w:rsidRDefault="00493164" w:rsidP="003377C6">
      <w:pPr>
        <w:rPr>
          <w:sz w:val="28"/>
          <w:szCs w:val="28"/>
        </w:rPr>
      </w:pPr>
      <w:r w:rsidRPr="003377C6">
        <w:rPr>
          <w:i/>
          <w:sz w:val="28"/>
          <w:szCs w:val="28"/>
        </w:rPr>
        <w:t>счет хранения</w:t>
      </w:r>
      <w:r w:rsidRPr="00493164">
        <w:rPr>
          <w:b/>
          <w:i/>
          <w:sz w:val="28"/>
          <w:szCs w:val="28"/>
        </w:rPr>
        <w:t xml:space="preserve"> </w:t>
      </w:r>
      <w:r w:rsidR="003377C6">
        <w:rPr>
          <w:sz w:val="28"/>
          <w:szCs w:val="28"/>
        </w:rPr>
        <w:t>–</w:t>
      </w:r>
      <w:r w:rsidRPr="00493164">
        <w:rPr>
          <w:sz w:val="28"/>
          <w:szCs w:val="28"/>
        </w:rPr>
        <w:t xml:space="preserve"> счет (кроме договора страхования или договора аннуитета), который содержит один или несколько финансовых активов в пользу другого лица;</w:t>
      </w:r>
    </w:p>
    <w:p w14:paraId="3727C175" w14:textId="19552F37" w:rsidR="00493164" w:rsidRDefault="00493164" w:rsidP="00493164">
      <w:pPr>
        <w:rPr>
          <w:sz w:val="28"/>
          <w:szCs w:val="28"/>
        </w:rPr>
      </w:pPr>
      <w:r w:rsidRPr="003377C6">
        <w:rPr>
          <w:bCs/>
          <w:i/>
          <w:iCs/>
          <w:sz w:val="28"/>
          <w:szCs w:val="28"/>
        </w:rPr>
        <w:t>Общий стандарт отчетности</w:t>
      </w:r>
      <w:r w:rsidR="00815E66">
        <w:rPr>
          <w:i/>
          <w:sz w:val="28"/>
          <w:szCs w:val="28"/>
        </w:rPr>
        <w:t xml:space="preserve"> </w:t>
      </w:r>
      <w:r w:rsidRPr="00493164">
        <w:rPr>
          <w:sz w:val="28"/>
          <w:szCs w:val="28"/>
        </w:rPr>
        <w:t>– стандарт автоматического обмена информацией о финансовой отчетности в налоговых вопросах (включая Комментарии), разработанный ОЭСР совместно со странами G20.</w:t>
      </w:r>
    </w:p>
    <w:p w14:paraId="654323A1" w14:textId="77777777" w:rsidR="00AC7B31" w:rsidRDefault="00AC7B31" w:rsidP="00493164">
      <w:pPr>
        <w:rPr>
          <w:sz w:val="28"/>
          <w:szCs w:val="28"/>
        </w:rPr>
      </w:pPr>
    </w:p>
    <w:p w14:paraId="35D2F6D7" w14:textId="77777777" w:rsidR="00711932" w:rsidRPr="00711932" w:rsidRDefault="00711932" w:rsidP="00711932">
      <w:pPr>
        <w:rPr>
          <w:sz w:val="28"/>
          <w:szCs w:val="28"/>
        </w:rPr>
      </w:pPr>
      <w:r w:rsidRPr="00711932">
        <w:rPr>
          <w:b/>
          <w:sz w:val="28"/>
          <w:szCs w:val="28"/>
        </w:rPr>
        <w:t>Статья 3</w:t>
      </w:r>
      <w:r w:rsidRPr="00711932">
        <w:rPr>
          <w:sz w:val="28"/>
          <w:szCs w:val="28"/>
        </w:rPr>
        <w:t>. Информация, являющаяся предметом обмена между компетентными органами в соответствии с соглашением</w:t>
      </w:r>
    </w:p>
    <w:p w14:paraId="79545EDC" w14:textId="77777777" w:rsidR="00711932" w:rsidRPr="00711932" w:rsidRDefault="00711932" w:rsidP="00711932">
      <w:pPr>
        <w:rPr>
          <w:sz w:val="28"/>
          <w:szCs w:val="28"/>
        </w:rPr>
      </w:pPr>
      <w:r w:rsidRPr="00711932">
        <w:rPr>
          <w:sz w:val="28"/>
          <w:szCs w:val="28"/>
        </w:rPr>
        <w:t>Информация, которая является предметом обмена между компетентными органами в соответствии с соглашением:</w:t>
      </w:r>
    </w:p>
    <w:p w14:paraId="34C80613" w14:textId="0A8FF046" w:rsidR="00711932" w:rsidRPr="00711932" w:rsidRDefault="00711932" w:rsidP="00711932">
      <w:pPr>
        <w:rPr>
          <w:sz w:val="28"/>
          <w:szCs w:val="28"/>
        </w:rPr>
      </w:pPr>
      <w:proofErr w:type="gramStart"/>
      <w:r w:rsidRPr="00711932">
        <w:rPr>
          <w:sz w:val="28"/>
          <w:szCs w:val="28"/>
        </w:rPr>
        <w:t xml:space="preserve">(1) имя, адрес, идентификационный номер налогоплательщика </w:t>
      </w:r>
      <w:r w:rsidRPr="00F524FE">
        <w:rPr>
          <w:iCs/>
          <w:sz w:val="28"/>
          <w:szCs w:val="28"/>
        </w:rPr>
        <w:t>(</w:t>
      </w:r>
      <w:r w:rsidR="00F524FE" w:rsidRPr="00F524FE">
        <w:rPr>
          <w:iCs/>
          <w:sz w:val="28"/>
          <w:szCs w:val="28"/>
        </w:rPr>
        <w:t>в дальнейшем</w:t>
      </w:r>
      <w:r w:rsidR="00F524FE">
        <w:rPr>
          <w:i/>
          <w:iCs/>
          <w:sz w:val="28"/>
          <w:szCs w:val="28"/>
        </w:rPr>
        <w:t xml:space="preserve"> –</w:t>
      </w:r>
      <w:r w:rsidRPr="00711932">
        <w:rPr>
          <w:i/>
          <w:iCs/>
          <w:sz w:val="28"/>
          <w:szCs w:val="28"/>
        </w:rPr>
        <w:t xml:space="preserve"> NIF</w:t>
      </w:r>
      <w:r w:rsidRPr="00F524FE">
        <w:rPr>
          <w:iCs/>
          <w:sz w:val="28"/>
          <w:szCs w:val="28"/>
        </w:rPr>
        <w:t>)</w:t>
      </w:r>
      <w:r w:rsidRPr="00711932">
        <w:rPr>
          <w:sz w:val="28"/>
          <w:szCs w:val="28"/>
        </w:rPr>
        <w:t>, дату и место рождения (в случае физического лица) каждого подотчетного лица, которое является владельцем счета, и, в случае юридического лица, которое является владельца счета и который после применения процедур должной осмотрительности в соответствии с Единым стандартом отчетности идентифицируется как имеющий одного или нескольких контролирующих лиц, которые становятся подотчетными лицами, наименование, адрес</w:t>
      </w:r>
      <w:proofErr w:type="gramEnd"/>
      <w:r w:rsidRPr="00711932">
        <w:rPr>
          <w:sz w:val="28"/>
          <w:szCs w:val="28"/>
        </w:rPr>
        <w:t xml:space="preserve"> и NIF юридического лица, а также наименование, адрес, NIF и </w:t>
      </w:r>
      <w:proofErr w:type="gramStart"/>
      <w:r w:rsidRPr="00711932">
        <w:rPr>
          <w:sz w:val="28"/>
          <w:szCs w:val="28"/>
        </w:rPr>
        <w:t>дату</w:t>
      </w:r>
      <w:proofErr w:type="gramEnd"/>
      <w:r w:rsidRPr="00711932">
        <w:rPr>
          <w:sz w:val="28"/>
          <w:szCs w:val="28"/>
        </w:rPr>
        <w:t xml:space="preserve"> и место рождения каждого подотчетного лица;</w:t>
      </w:r>
    </w:p>
    <w:p w14:paraId="789DCCCF" w14:textId="77777777" w:rsidR="00711932" w:rsidRPr="00711932" w:rsidRDefault="00711932" w:rsidP="00711932">
      <w:pPr>
        <w:rPr>
          <w:sz w:val="28"/>
          <w:szCs w:val="28"/>
        </w:rPr>
      </w:pPr>
      <w:r w:rsidRPr="00711932">
        <w:rPr>
          <w:sz w:val="28"/>
          <w:szCs w:val="28"/>
        </w:rPr>
        <w:t>(2) номер счета (или функциональный эквивалент при отсутствии номера счета);</w:t>
      </w:r>
    </w:p>
    <w:p w14:paraId="58C70D18" w14:textId="77777777" w:rsidR="00711932" w:rsidRPr="00711932" w:rsidRDefault="00711932" w:rsidP="00711932">
      <w:pPr>
        <w:rPr>
          <w:sz w:val="28"/>
          <w:szCs w:val="28"/>
        </w:rPr>
      </w:pPr>
      <w:r w:rsidRPr="00711932">
        <w:rPr>
          <w:sz w:val="28"/>
          <w:szCs w:val="28"/>
        </w:rPr>
        <w:t>(3) идентификационный номер (если есть) отчитывающегося финансового учреждения;</w:t>
      </w:r>
    </w:p>
    <w:p w14:paraId="674E4123" w14:textId="77777777" w:rsidR="00711932" w:rsidRPr="00711932" w:rsidRDefault="00711932" w:rsidP="00711932">
      <w:pPr>
        <w:rPr>
          <w:sz w:val="28"/>
          <w:szCs w:val="28"/>
        </w:rPr>
      </w:pPr>
      <w:r w:rsidRPr="00711932">
        <w:rPr>
          <w:sz w:val="28"/>
          <w:szCs w:val="28"/>
        </w:rPr>
        <w:t>(4) остаток или стоимость счета (в том числе в случае договоров страхования с денежной стоимостью или договоров аннуитета, денежная стоимость или выкупная стоимость) на конец соответствующего календарного года или другого соответствующего отчетного периода или, если счет был закрыт в течение этого год или периоды после закрытия счета;</w:t>
      </w:r>
    </w:p>
    <w:p w14:paraId="4025B960" w14:textId="77777777" w:rsidR="00711932" w:rsidRPr="00711932" w:rsidRDefault="00711932" w:rsidP="00711932">
      <w:pPr>
        <w:rPr>
          <w:sz w:val="28"/>
          <w:szCs w:val="28"/>
        </w:rPr>
      </w:pPr>
      <w:r w:rsidRPr="00711932">
        <w:rPr>
          <w:sz w:val="28"/>
          <w:szCs w:val="28"/>
        </w:rPr>
        <w:t>(5) в случае любого депозитарного счета:</w:t>
      </w:r>
    </w:p>
    <w:p w14:paraId="024573AB" w14:textId="77777777" w:rsidR="00711932" w:rsidRPr="00711932" w:rsidRDefault="00711932" w:rsidP="00711932">
      <w:pPr>
        <w:rPr>
          <w:sz w:val="28"/>
          <w:szCs w:val="28"/>
        </w:rPr>
      </w:pPr>
      <w:r w:rsidRPr="00711932">
        <w:rPr>
          <w:sz w:val="28"/>
          <w:szCs w:val="28"/>
        </w:rPr>
        <w:t xml:space="preserve">а) общая валовая сумма процентов, общая валовая сумма дивидендов и общая валовая сумма других доходов, реализованных в отношении активов, хранящихся на счете, в любом случае, выплаченных или </w:t>
      </w:r>
      <w:r w:rsidRPr="00711932">
        <w:rPr>
          <w:sz w:val="28"/>
          <w:szCs w:val="28"/>
        </w:rPr>
        <w:lastRenderedPageBreak/>
        <w:t>зачисленных на счет (или в отношении счет) в течение календарного года или других соответствующих отчетных периодов; и</w:t>
      </w:r>
    </w:p>
    <w:p w14:paraId="3D7307CA" w14:textId="48652026" w:rsidR="00711932" w:rsidRPr="00711932" w:rsidRDefault="00B601B7" w:rsidP="00711932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="00711932" w:rsidRPr="00711932">
        <w:rPr>
          <w:sz w:val="28"/>
          <w:szCs w:val="28"/>
        </w:rPr>
        <w:t>) общий валовой доход от продажи или выкупа финансовых активов, выплаченных или зачисленных на счет в течение календарного года или другого соответствующего отчетного периода, в течение которого подотчетное финансовое учреждение выступало в качестве хранителя, брокера, доверенного лица или иным образом в качестве владельца счета;</w:t>
      </w:r>
    </w:p>
    <w:p w14:paraId="00FEB1B9" w14:textId="55F7D5B2" w:rsidR="00711932" w:rsidRPr="00711932" w:rsidRDefault="000B6E3D" w:rsidP="0071193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711932" w:rsidRPr="00711932">
        <w:rPr>
          <w:sz w:val="28"/>
          <w:szCs w:val="28"/>
        </w:rPr>
        <w:t>6) в случае любого депозитного счета, общая валовая сумма процентов, выплаченных или зачисленных на счет в течение календарного года или другого соответствующего отчетного периода; и</w:t>
      </w:r>
    </w:p>
    <w:p w14:paraId="5BBABF1D" w14:textId="45F4A873" w:rsidR="00AC7B31" w:rsidRDefault="00711932" w:rsidP="00711932">
      <w:pPr>
        <w:rPr>
          <w:sz w:val="28"/>
          <w:szCs w:val="28"/>
          <w:lang w:val="ro-MO"/>
        </w:rPr>
      </w:pPr>
      <w:proofErr w:type="gramStart"/>
      <w:r w:rsidRPr="00711932">
        <w:rPr>
          <w:sz w:val="28"/>
          <w:szCs w:val="28"/>
        </w:rPr>
        <w:t>(7) в случае любого счета, не указанного в пункте (5) или пункте (6), общая валовая сумма, выплаченная или зачисленная владельцу счета в отношении счета в течение календарного года или другого соответствующего отчетного периода, за который подотчетное финансовое учреждение является должником, включая общую сумму любых выкупных платежей, произведенных владельцу счета в течение календарного года или другого соответствующего отчетного периода.</w:t>
      </w:r>
      <w:proofErr w:type="gramEnd"/>
    </w:p>
    <w:p w14:paraId="37CC56E7" w14:textId="77777777" w:rsidR="00AF1BD7" w:rsidRDefault="00AF1BD7" w:rsidP="00711932">
      <w:pPr>
        <w:rPr>
          <w:sz w:val="28"/>
          <w:szCs w:val="28"/>
          <w:lang w:val="ro-MO"/>
        </w:rPr>
      </w:pPr>
    </w:p>
    <w:p w14:paraId="453929C3" w14:textId="77777777" w:rsidR="00A74148" w:rsidRPr="00A74148" w:rsidRDefault="00A74148" w:rsidP="00A74148">
      <w:pPr>
        <w:rPr>
          <w:sz w:val="28"/>
          <w:szCs w:val="28"/>
        </w:rPr>
      </w:pPr>
      <w:r w:rsidRPr="00A74148">
        <w:rPr>
          <w:b/>
          <w:bCs/>
          <w:sz w:val="28"/>
          <w:szCs w:val="28"/>
        </w:rPr>
        <w:t>Статья 4 .</w:t>
      </w:r>
      <w:r w:rsidRPr="00A74148">
        <w:rPr>
          <w:sz w:val="28"/>
          <w:szCs w:val="28"/>
        </w:rPr>
        <w:t xml:space="preserve"> Компетентный орган в отношении обмена информацией</w:t>
      </w:r>
    </w:p>
    <w:p w14:paraId="3D03E745" w14:textId="77777777" w:rsidR="00A74148" w:rsidRPr="00A74148" w:rsidRDefault="00A74148" w:rsidP="00A74148">
      <w:pPr>
        <w:rPr>
          <w:sz w:val="28"/>
          <w:szCs w:val="28"/>
        </w:rPr>
      </w:pPr>
      <w:r w:rsidRPr="00A74148">
        <w:rPr>
          <w:sz w:val="28"/>
          <w:szCs w:val="28"/>
        </w:rPr>
        <w:t>(1) Компетентным органом для автоматического обмена информацией о финансовых счетах в соответствии с положениями Соглашения является Государственная налоговая служба.</w:t>
      </w:r>
    </w:p>
    <w:p w14:paraId="59CC1C34" w14:textId="77777777" w:rsidR="00A74148" w:rsidRPr="00A74148" w:rsidRDefault="00A74148" w:rsidP="00A74148">
      <w:pPr>
        <w:rPr>
          <w:sz w:val="28"/>
          <w:szCs w:val="28"/>
        </w:rPr>
      </w:pPr>
      <w:r w:rsidRPr="00A74148">
        <w:rPr>
          <w:sz w:val="28"/>
          <w:szCs w:val="28"/>
        </w:rPr>
        <w:t>(2) В целях достижения автоматического обмена информацией, начиная с 2023 года, Государственная фискальная служба будет ежегодно передавать в компетентный орган иностранного государства посредством автоматического обмена информацию финансового характера об открытых и/или закрытых счетах резидентов других государств, участвующих в автоматическом обмене информацией в соответствии с Соглашением. Передача информации осуществляется до 30 сентября следующего календарного года для информации, относящейся к предыдущему календарному году.</w:t>
      </w:r>
    </w:p>
    <w:p w14:paraId="0662E471" w14:textId="77777777" w:rsidR="00A74148" w:rsidRPr="00A74148" w:rsidRDefault="00A74148" w:rsidP="00A74148">
      <w:pPr>
        <w:rPr>
          <w:sz w:val="28"/>
          <w:szCs w:val="28"/>
        </w:rPr>
      </w:pPr>
      <w:r w:rsidRPr="00A74148">
        <w:rPr>
          <w:sz w:val="28"/>
          <w:szCs w:val="28"/>
        </w:rPr>
        <w:t>(3) В целях, предусмотренных частью (2), Государственная налоговая служба будет ежегодно получать от компетентных органов иностранных государств посредством автоматического обмена финансовую информацию об открытых и/или счетах резидентов Республики Молдова в финансовых учреждениях тех стран.</w:t>
      </w:r>
    </w:p>
    <w:p w14:paraId="352EA353" w14:textId="1AE26598" w:rsidR="00AF1BD7" w:rsidRDefault="00A74148" w:rsidP="00A74148">
      <w:pPr>
        <w:rPr>
          <w:sz w:val="28"/>
          <w:szCs w:val="28"/>
          <w:lang w:val="ro-MO"/>
        </w:rPr>
      </w:pPr>
      <w:r w:rsidRPr="00A74148">
        <w:rPr>
          <w:sz w:val="28"/>
          <w:szCs w:val="28"/>
        </w:rPr>
        <w:t>(4) Министерство финансов по запросу Государственной налоговой службы корректирует список участвующих юрисдикций и юрисдикций, подлежащих отчетности.</w:t>
      </w:r>
    </w:p>
    <w:p w14:paraId="2429994F" w14:textId="77777777" w:rsidR="00613ECB" w:rsidRDefault="00613ECB" w:rsidP="00A74148">
      <w:pPr>
        <w:rPr>
          <w:sz w:val="28"/>
          <w:szCs w:val="28"/>
          <w:lang w:val="ro-MO"/>
        </w:rPr>
      </w:pPr>
    </w:p>
    <w:p w14:paraId="6FEC7E69" w14:textId="77777777" w:rsidR="005543AE" w:rsidRPr="005543AE" w:rsidRDefault="005543AE" w:rsidP="005543AE">
      <w:pPr>
        <w:rPr>
          <w:sz w:val="28"/>
          <w:szCs w:val="28"/>
        </w:rPr>
      </w:pPr>
      <w:r w:rsidRPr="005543AE">
        <w:rPr>
          <w:b/>
          <w:bCs/>
          <w:sz w:val="28"/>
          <w:szCs w:val="28"/>
        </w:rPr>
        <w:t xml:space="preserve">Статья 5. </w:t>
      </w:r>
      <w:r w:rsidRPr="005543AE">
        <w:rPr>
          <w:sz w:val="28"/>
          <w:szCs w:val="28"/>
        </w:rPr>
        <w:t>Обязанности Государственной налоговой службы по реализации Соглашения</w:t>
      </w:r>
    </w:p>
    <w:p w14:paraId="5EBA7575" w14:textId="77777777" w:rsidR="005543AE" w:rsidRPr="005543AE" w:rsidRDefault="005543AE" w:rsidP="005543AE">
      <w:pPr>
        <w:rPr>
          <w:sz w:val="28"/>
          <w:szCs w:val="28"/>
        </w:rPr>
      </w:pPr>
      <w:r w:rsidRPr="005543AE">
        <w:rPr>
          <w:sz w:val="28"/>
          <w:szCs w:val="28"/>
        </w:rPr>
        <w:lastRenderedPageBreak/>
        <w:t>В целях обеспечения реализации Соглашения на Государственную налоговую службу возлагаются следующие обязанности:</w:t>
      </w:r>
    </w:p>
    <w:p w14:paraId="3238F853" w14:textId="77777777" w:rsidR="005543AE" w:rsidRPr="005543AE" w:rsidRDefault="005543AE" w:rsidP="005543AE">
      <w:pPr>
        <w:rPr>
          <w:sz w:val="28"/>
          <w:szCs w:val="28"/>
        </w:rPr>
      </w:pPr>
      <w:r w:rsidRPr="005543AE">
        <w:rPr>
          <w:sz w:val="28"/>
          <w:szCs w:val="28"/>
        </w:rPr>
        <w:t>(1) устанавливать форму и порядок представления информации о финансовой отчетности подотчетными финансовыми учреждениями.</w:t>
      </w:r>
    </w:p>
    <w:p w14:paraId="4E9B546E" w14:textId="77777777" w:rsidR="005543AE" w:rsidRPr="005543AE" w:rsidRDefault="005543AE" w:rsidP="005543AE">
      <w:pPr>
        <w:rPr>
          <w:sz w:val="28"/>
          <w:szCs w:val="28"/>
        </w:rPr>
      </w:pPr>
      <w:r w:rsidRPr="005543AE">
        <w:rPr>
          <w:sz w:val="28"/>
          <w:szCs w:val="28"/>
        </w:rPr>
        <w:t xml:space="preserve">(2) </w:t>
      </w:r>
      <w:proofErr w:type="gramStart"/>
      <w:r w:rsidRPr="005543AE">
        <w:rPr>
          <w:sz w:val="28"/>
          <w:szCs w:val="28"/>
        </w:rPr>
        <w:t>проверять</w:t>
      </w:r>
      <w:proofErr w:type="gramEnd"/>
      <w:r w:rsidRPr="005543AE">
        <w:rPr>
          <w:sz w:val="28"/>
          <w:szCs w:val="28"/>
        </w:rPr>
        <w:t xml:space="preserve"> и констатирует в рамках налогового контроля, осуществляемого в соответствии с разделом V Налогового кодекса, правильность предоставления информации подотчетными финансовыми учреждениями;</w:t>
      </w:r>
    </w:p>
    <w:p w14:paraId="3802D65B" w14:textId="77777777" w:rsidR="005543AE" w:rsidRPr="005543AE" w:rsidRDefault="005543AE" w:rsidP="005543AE">
      <w:pPr>
        <w:rPr>
          <w:sz w:val="28"/>
          <w:szCs w:val="28"/>
        </w:rPr>
      </w:pPr>
      <w:r w:rsidRPr="005543AE">
        <w:rPr>
          <w:sz w:val="28"/>
          <w:szCs w:val="28"/>
        </w:rPr>
        <w:t>(3) запрашивать информацию у подотчетных финансовых учреждений (например, реестры, документы и т. д.);</w:t>
      </w:r>
    </w:p>
    <w:p w14:paraId="5FE62518" w14:textId="77777777" w:rsidR="005543AE" w:rsidRPr="005543AE" w:rsidRDefault="005543AE" w:rsidP="005543AE">
      <w:pPr>
        <w:tabs>
          <w:tab w:val="left" w:pos="540"/>
          <w:tab w:val="left" w:pos="810"/>
        </w:tabs>
        <w:rPr>
          <w:sz w:val="28"/>
          <w:szCs w:val="28"/>
        </w:rPr>
      </w:pPr>
      <w:r w:rsidRPr="005543AE">
        <w:rPr>
          <w:sz w:val="28"/>
          <w:szCs w:val="28"/>
        </w:rPr>
        <w:t>(4) разрабатывать рекомендации, инструкции и технические руководства по внедрению Общего стандарта отчетности для финансовых учреждений;</w:t>
      </w:r>
    </w:p>
    <w:p w14:paraId="6AEB26BE" w14:textId="21E4A7E8" w:rsidR="00613ECB" w:rsidRDefault="00113A2D" w:rsidP="005543AE">
      <w:pPr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(</w:t>
      </w:r>
      <w:r w:rsidR="005543AE" w:rsidRPr="005543AE">
        <w:rPr>
          <w:sz w:val="28"/>
          <w:szCs w:val="28"/>
        </w:rPr>
        <w:t>5) применять санкции, предусмотренные настоящим законом, в порядке, установленном разделом V Налогового кодекса.</w:t>
      </w:r>
    </w:p>
    <w:p w14:paraId="514C64D4" w14:textId="77777777" w:rsidR="00810E78" w:rsidRDefault="00810E78" w:rsidP="005543AE">
      <w:pPr>
        <w:rPr>
          <w:sz w:val="28"/>
          <w:szCs w:val="28"/>
          <w:lang w:val="ro-MO"/>
        </w:rPr>
      </w:pPr>
    </w:p>
    <w:p w14:paraId="67D3F30A" w14:textId="77777777" w:rsidR="00283A88" w:rsidRPr="00283A88" w:rsidRDefault="00283A88" w:rsidP="00283A88">
      <w:pPr>
        <w:rPr>
          <w:sz w:val="28"/>
          <w:szCs w:val="28"/>
        </w:rPr>
      </w:pPr>
      <w:r w:rsidRPr="00283A88">
        <w:rPr>
          <w:b/>
          <w:bCs/>
          <w:sz w:val="28"/>
          <w:szCs w:val="28"/>
        </w:rPr>
        <w:t xml:space="preserve">Статья 6. </w:t>
      </w:r>
      <w:r w:rsidRPr="00283A88">
        <w:rPr>
          <w:sz w:val="28"/>
          <w:szCs w:val="28"/>
        </w:rPr>
        <w:t>Обязанности подотчетных финансовых учреждений</w:t>
      </w:r>
    </w:p>
    <w:p w14:paraId="491FACAF" w14:textId="77777777" w:rsidR="00283A88" w:rsidRPr="00283A88" w:rsidRDefault="00283A88" w:rsidP="00283A88">
      <w:pPr>
        <w:rPr>
          <w:sz w:val="28"/>
          <w:szCs w:val="28"/>
        </w:rPr>
      </w:pPr>
      <w:r w:rsidRPr="00283A88">
        <w:rPr>
          <w:sz w:val="28"/>
          <w:szCs w:val="28"/>
        </w:rPr>
        <w:t>Подотчетные финансовые учреждения обязаны:</w:t>
      </w:r>
    </w:p>
    <w:p w14:paraId="5F309E8C" w14:textId="77777777" w:rsidR="00283A88" w:rsidRPr="00283A88" w:rsidRDefault="00283A88" w:rsidP="00283A88">
      <w:pPr>
        <w:rPr>
          <w:sz w:val="28"/>
          <w:szCs w:val="28"/>
        </w:rPr>
      </w:pPr>
      <w:r w:rsidRPr="00283A88">
        <w:rPr>
          <w:sz w:val="28"/>
          <w:szCs w:val="28"/>
        </w:rPr>
        <w:t>(1) хранить записи о принятых мерах и любых доказательствах, на которых они основывались, в целях соблюдения настоящего закона или правил, установленных Министерством финансов, в течение не менее пяти лет после 31 мая года, следующего за календарным годом, к которому относятся записи;</w:t>
      </w:r>
    </w:p>
    <w:p w14:paraId="673F4D0E" w14:textId="2843AC86" w:rsidR="00283A88" w:rsidRPr="00283A88" w:rsidRDefault="009C2F70" w:rsidP="00283A88">
      <w:pPr>
        <w:rPr>
          <w:sz w:val="28"/>
          <w:szCs w:val="28"/>
        </w:rPr>
      </w:pPr>
      <w:r>
        <w:rPr>
          <w:sz w:val="28"/>
          <w:szCs w:val="28"/>
          <w:lang w:val="ro-MO"/>
        </w:rPr>
        <w:t>(</w:t>
      </w:r>
      <w:r w:rsidR="00283A88" w:rsidRPr="00283A88">
        <w:rPr>
          <w:sz w:val="28"/>
          <w:szCs w:val="28"/>
        </w:rPr>
        <w:t>2) в течение 15 дней со дня получения запроса представить в Государственную налоговую службу информацию, составляющую предмет обмена информацией, а также данные и документы, связанные с исполнением предоставленных обязательств, предусмотренных законом;</w:t>
      </w:r>
    </w:p>
    <w:p w14:paraId="027BF705" w14:textId="77777777" w:rsidR="00283A88" w:rsidRPr="00283A88" w:rsidRDefault="00283A88" w:rsidP="00283A88">
      <w:pPr>
        <w:rPr>
          <w:sz w:val="28"/>
          <w:szCs w:val="28"/>
        </w:rPr>
      </w:pPr>
      <w:r w:rsidRPr="00283A88">
        <w:rPr>
          <w:sz w:val="28"/>
          <w:szCs w:val="28"/>
        </w:rPr>
        <w:t>(3) обеспечивать достоверность информации, представляемой в Государственную налоговую службу;</w:t>
      </w:r>
    </w:p>
    <w:p w14:paraId="68C021A1" w14:textId="77777777" w:rsidR="00283A88" w:rsidRPr="00283A88" w:rsidRDefault="00283A88" w:rsidP="00283A88">
      <w:pPr>
        <w:rPr>
          <w:sz w:val="28"/>
          <w:szCs w:val="28"/>
        </w:rPr>
      </w:pPr>
      <w:r w:rsidRPr="00283A88">
        <w:rPr>
          <w:sz w:val="28"/>
          <w:szCs w:val="28"/>
        </w:rPr>
        <w:t>(4) уважать и применять правила отчетности и предосторожности, установленные Министерством финансов, для определения счетов, являющихся предметом отчетности, и обеспечения эффективного выполнения этих правил;</w:t>
      </w:r>
    </w:p>
    <w:p w14:paraId="2DD6FAC7" w14:textId="77777777" w:rsidR="00283A88" w:rsidRPr="00283A88" w:rsidRDefault="00283A88" w:rsidP="00283A88">
      <w:pPr>
        <w:rPr>
          <w:sz w:val="28"/>
          <w:szCs w:val="28"/>
        </w:rPr>
      </w:pPr>
      <w:r w:rsidRPr="00283A88">
        <w:rPr>
          <w:sz w:val="28"/>
          <w:szCs w:val="28"/>
        </w:rPr>
        <w:t>(5) ежегодно до 31 мая следующего календарного года представлять в Государственную налоговую службу в электронной форме сведения, предусмотренные статьей 3, собранные за предыдущий календарный год. Форма и порядок представления сведений о финансовой отчетности подотчетными финансовыми учреждениями устанавливаются Государственной налоговой службой.</w:t>
      </w:r>
    </w:p>
    <w:p w14:paraId="7AC4EB49" w14:textId="2B5F743E" w:rsidR="00810E78" w:rsidRDefault="00283A88" w:rsidP="00283A88">
      <w:pPr>
        <w:rPr>
          <w:sz w:val="28"/>
          <w:szCs w:val="28"/>
          <w:lang w:val="ro-MO"/>
        </w:rPr>
      </w:pPr>
      <w:r w:rsidRPr="00283A88">
        <w:rPr>
          <w:sz w:val="28"/>
          <w:szCs w:val="28"/>
        </w:rPr>
        <w:t xml:space="preserve">(6) обеспечить лицам, занимающим ответственные должности в Государственной налоговой службе, свободный доступ к любому местонахождению или месту деятельности подотчетного финансового </w:t>
      </w:r>
      <w:r w:rsidRPr="00283A88">
        <w:rPr>
          <w:sz w:val="28"/>
          <w:szCs w:val="28"/>
        </w:rPr>
        <w:lastRenderedPageBreak/>
        <w:t>учреждения, в целях проверки и осуществления налогового контроля в соответствии с частью (2) статьи 5 настоящего закона.</w:t>
      </w:r>
    </w:p>
    <w:p w14:paraId="10E82DBD" w14:textId="77777777" w:rsidR="005A1519" w:rsidRDefault="005A1519" w:rsidP="00283A88">
      <w:pPr>
        <w:rPr>
          <w:sz w:val="28"/>
          <w:szCs w:val="28"/>
          <w:lang w:val="ro-MO"/>
        </w:rPr>
      </w:pPr>
    </w:p>
    <w:p w14:paraId="6FC459BF" w14:textId="77777777" w:rsidR="0011581C" w:rsidRPr="0011581C" w:rsidRDefault="0011581C" w:rsidP="0011581C">
      <w:pPr>
        <w:ind w:firstLine="708"/>
        <w:contextualSpacing/>
        <w:rPr>
          <w:b/>
          <w:sz w:val="28"/>
          <w:szCs w:val="28"/>
        </w:rPr>
      </w:pPr>
      <w:r w:rsidRPr="0011581C">
        <w:rPr>
          <w:b/>
          <w:sz w:val="28"/>
          <w:szCs w:val="28"/>
        </w:rPr>
        <w:t xml:space="preserve">Статья 7 . </w:t>
      </w:r>
      <w:r w:rsidRPr="0011581C">
        <w:rPr>
          <w:sz w:val="28"/>
          <w:szCs w:val="28"/>
        </w:rPr>
        <w:t>Обязанности владельца счета</w:t>
      </w:r>
      <w:r w:rsidRPr="0011581C">
        <w:rPr>
          <w:b/>
          <w:sz w:val="28"/>
          <w:szCs w:val="28"/>
        </w:rPr>
        <w:t xml:space="preserve"> </w:t>
      </w:r>
    </w:p>
    <w:p w14:paraId="362F5B51" w14:textId="5AB3D485" w:rsidR="005A1519" w:rsidRDefault="0011581C" w:rsidP="0011581C">
      <w:pPr>
        <w:rPr>
          <w:sz w:val="28"/>
          <w:szCs w:val="28"/>
          <w:lang w:val="ro-MO"/>
        </w:rPr>
      </w:pPr>
      <w:r w:rsidRPr="0011581C">
        <w:rPr>
          <w:sz w:val="28"/>
          <w:szCs w:val="28"/>
        </w:rPr>
        <w:t>Физические и юридические лица обязаны предоставлять запрашиваемую подотчетными финансовыми учреждениями информацию, необходимую для выполнения обязательства по предоставлению отчетности.</w:t>
      </w:r>
    </w:p>
    <w:p w14:paraId="4DD9CC10" w14:textId="77777777" w:rsidR="00E2148E" w:rsidRDefault="00E2148E" w:rsidP="0011581C">
      <w:pPr>
        <w:rPr>
          <w:sz w:val="28"/>
          <w:szCs w:val="28"/>
          <w:lang w:val="ro-MO"/>
        </w:rPr>
      </w:pPr>
    </w:p>
    <w:p w14:paraId="69DB8809" w14:textId="77777777" w:rsidR="002C340A" w:rsidRPr="002C340A" w:rsidRDefault="002C340A" w:rsidP="002C340A">
      <w:pPr>
        <w:rPr>
          <w:sz w:val="28"/>
          <w:szCs w:val="28"/>
        </w:rPr>
      </w:pPr>
      <w:r w:rsidRPr="002C340A">
        <w:rPr>
          <w:b/>
          <w:bCs/>
          <w:sz w:val="28"/>
          <w:szCs w:val="28"/>
        </w:rPr>
        <w:t>Статья 8.</w:t>
      </w:r>
      <w:r w:rsidRPr="002C340A">
        <w:rPr>
          <w:sz w:val="28"/>
          <w:szCs w:val="28"/>
        </w:rPr>
        <w:t xml:space="preserve"> Штрафы</w:t>
      </w:r>
    </w:p>
    <w:p w14:paraId="25FE9F15" w14:textId="77777777" w:rsidR="002C340A" w:rsidRPr="002C340A" w:rsidRDefault="002C340A" w:rsidP="002C340A">
      <w:pPr>
        <w:contextualSpacing/>
        <w:rPr>
          <w:sz w:val="28"/>
          <w:szCs w:val="28"/>
        </w:rPr>
      </w:pPr>
      <w:r w:rsidRPr="002C340A">
        <w:rPr>
          <w:sz w:val="28"/>
          <w:szCs w:val="28"/>
        </w:rPr>
        <w:t>(1) Любое соглашение, заключенное подотчетными финансовыми учреждениями, или участие в какой-либо практике с целью уклонения от обязательств, налагаемых настоящим законом и правилами, установленными в соответствии с этим законом, являются недействительными.</w:t>
      </w:r>
    </w:p>
    <w:p w14:paraId="3429ABFE" w14:textId="77777777" w:rsidR="002C340A" w:rsidRPr="002C340A" w:rsidRDefault="002C340A" w:rsidP="002C340A">
      <w:pPr>
        <w:contextualSpacing/>
        <w:rPr>
          <w:sz w:val="28"/>
          <w:szCs w:val="28"/>
        </w:rPr>
      </w:pPr>
      <w:r w:rsidRPr="002C340A">
        <w:rPr>
          <w:sz w:val="28"/>
          <w:szCs w:val="28"/>
        </w:rPr>
        <w:t>(2) Нарушение подотчетными финансовыми учреждениями правил отчетности и предосторожности, установленных Министерством финансов, влечет наложение штрафа в размере от 3000 до 5000 леев за каждое нарушение.</w:t>
      </w:r>
    </w:p>
    <w:p w14:paraId="3DB7EE10" w14:textId="77777777" w:rsidR="002C340A" w:rsidRPr="002C340A" w:rsidRDefault="002C340A" w:rsidP="002C340A">
      <w:pPr>
        <w:rPr>
          <w:sz w:val="28"/>
          <w:szCs w:val="28"/>
        </w:rPr>
      </w:pPr>
      <w:r w:rsidRPr="002C340A">
        <w:rPr>
          <w:sz w:val="28"/>
          <w:szCs w:val="28"/>
        </w:rPr>
        <w:t>(3) Непредставление, несвоевременное или ненадлежащее представление финансовыми учреждениями, подотчетными Государственной налоговой службе, сведений, предусмотренных статьей 3, влечет наложение штрафа в размере от 3 000 до 5 000 леев за каждый вид сведений, но не более 120 000 леев за всю информацию, непредставленную или представленную с опозданием.</w:t>
      </w:r>
    </w:p>
    <w:p w14:paraId="5434BDE5" w14:textId="77777777" w:rsidR="002C340A" w:rsidRPr="002C340A" w:rsidRDefault="002C340A" w:rsidP="002C340A">
      <w:pPr>
        <w:rPr>
          <w:sz w:val="28"/>
          <w:szCs w:val="28"/>
        </w:rPr>
      </w:pPr>
      <w:r w:rsidRPr="002C340A">
        <w:rPr>
          <w:sz w:val="28"/>
          <w:szCs w:val="28"/>
        </w:rPr>
        <w:t>(4) Представление заведомо ложных сведений или непредставление сведений каждого вида, которые должны быть включены в информационное сообщение, в соответствии с настоящим законом или в соответствии с правилами, установленными Министерством финансов, наказывается штрафом в размере</w:t>
      </w:r>
      <w:proofErr w:type="gramStart"/>
      <w:r w:rsidRPr="002C340A">
        <w:rPr>
          <w:sz w:val="28"/>
          <w:szCs w:val="28"/>
        </w:rPr>
        <w:t xml:space="preserve"> О</w:t>
      </w:r>
      <w:proofErr w:type="gramEnd"/>
      <w:r w:rsidRPr="002C340A">
        <w:rPr>
          <w:sz w:val="28"/>
          <w:szCs w:val="28"/>
        </w:rPr>
        <w:t>т 3000 до 5000 леев за каждый такой случай.</w:t>
      </w:r>
    </w:p>
    <w:p w14:paraId="0665CB1E" w14:textId="77777777" w:rsidR="002C340A" w:rsidRPr="002C340A" w:rsidRDefault="002C340A" w:rsidP="002C340A">
      <w:pPr>
        <w:rPr>
          <w:sz w:val="28"/>
          <w:szCs w:val="28"/>
        </w:rPr>
      </w:pPr>
      <w:proofErr w:type="gramStart"/>
      <w:r w:rsidRPr="002C340A">
        <w:rPr>
          <w:sz w:val="28"/>
          <w:szCs w:val="28"/>
        </w:rPr>
        <w:t xml:space="preserve">(5) Представление заведомо ложных сведений в </w:t>
      </w:r>
      <w:proofErr w:type="spellStart"/>
      <w:r w:rsidRPr="002C340A">
        <w:rPr>
          <w:sz w:val="28"/>
          <w:szCs w:val="28"/>
        </w:rPr>
        <w:t>самозаверении</w:t>
      </w:r>
      <w:proofErr w:type="spellEnd"/>
      <w:r w:rsidRPr="002C340A">
        <w:rPr>
          <w:sz w:val="28"/>
          <w:szCs w:val="28"/>
        </w:rPr>
        <w:t>, сделанном в целях мер предосторожности, описанных в Едином стандарте отчетности, влечет наложение штрафа в размере от 3000 до 5000 леев.</w:t>
      </w:r>
      <w:proofErr w:type="gramEnd"/>
    </w:p>
    <w:p w14:paraId="0A2DF7F9" w14:textId="77777777" w:rsidR="002C340A" w:rsidRDefault="002C340A" w:rsidP="002C340A">
      <w:pPr>
        <w:ind w:firstLine="708"/>
        <w:rPr>
          <w:sz w:val="28"/>
          <w:szCs w:val="28"/>
          <w:lang w:val="ro-MO"/>
        </w:rPr>
      </w:pPr>
      <w:r w:rsidRPr="002C340A">
        <w:rPr>
          <w:sz w:val="28"/>
          <w:szCs w:val="28"/>
        </w:rPr>
        <w:t xml:space="preserve">(6) Воспрепятствование </w:t>
      </w:r>
      <w:proofErr w:type="gramStart"/>
      <w:r w:rsidRPr="002C340A">
        <w:rPr>
          <w:sz w:val="28"/>
          <w:szCs w:val="28"/>
        </w:rPr>
        <w:t>контролю за</w:t>
      </w:r>
      <w:proofErr w:type="gramEnd"/>
      <w:r w:rsidRPr="002C340A">
        <w:rPr>
          <w:sz w:val="28"/>
          <w:szCs w:val="28"/>
        </w:rPr>
        <w:t xml:space="preserve"> правильностью отчетности и применением правил предосторожности путем непредставления подотчетными финансовыми учреждениями информация, запрошенная в соответствии с частью (2)  статьи 6, влечет наложение штрафа в размере от 4000 до 6000 леев.</w:t>
      </w:r>
    </w:p>
    <w:p w14:paraId="02018453" w14:textId="77777777" w:rsidR="002C340A" w:rsidRDefault="002C340A" w:rsidP="002C340A">
      <w:pPr>
        <w:ind w:firstLine="708"/>
        <w:rPr>
          <w:sz w:val="28"/>
          <w:szCs w:val="28"/>
          <w:lang w:val="ro-MO"/>
        </w:rPr>
      </w:pPr>
    </w:p>
    <w:p w14:paraId="557F066C" w14:textId="06A8AC20" w:rsidR="00074158" w:rsidRPr="00074158" w:rsidRDefault="00074158" w:rsidP="00074158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446A6B">
        <w:rPr>
          <w:b/>
          <w:sz w:val="28"/>
          <w:szCs w:val="28"/>
          <w:lang w:val="ro-MO"/>
        </w:rPr>
        <w:t>9</w:t>
      </w:r>
      <w:r w:rsidRPr="00074158">
        <w:rPr>
          <w:b/>
          <w:sz w:val="28"/>
          <w:szCs w:val="28"/>
        </w:rPr>
        <w:t xml:space="preserve">. </w:t>
      </w:r>
      <w:r w:rsidRPr="00074158">
        <w:rPr>
          <w:sz w:val="28"/>
          <w:szCs w:val="28"/>
        </w:rPr>
        <w:t>Оспаривание штрафов</w:t>
      </w:r>
    </w:p>
    <w:p w14:paraId="0F3E068C" w14:textId="222AFA8B" w:rsidR="002C340A" w:rsidRDefault="00074158" w:rsidP="00074158">
      <w:pPr>
        <w:ind w:firstLine="708"/>
        <w:rPr>
          <w:sz w:val="28"/>
          <w:szCs w:val="28"/>
          <w:lang w:val="ro-MO"/>
        </w:rPr>
      </w:pPr>
      <w:r w:rsidRPr="00074158">
        <w:rPr>
          <w:sz w:val="28"/>
          <w:szCs w:val="28"/>
        </w:rPr>
        <w:lastRenderedPageBreak/>
        <w:t xml:space="preserve">Порядок оспаривания административного акта, которым были применены штрафы, предусмотренные статьей 8 настоящего </w:t>
      </w:r>
      <w:proofErr w:type="gramStart"/>
      <w:r w:rsidR="006E1F23">
        <w:rPr>
          <w:sz w:val="28"/>
          <w:szCs w:val="28"/>
          <w:lang w:val="ro-MO"/>
        </w:rPr>
        <w:t>p</w:t>
      </w:r>
      <w:proofErr w:type="gramEnd"/>
      <w:r w:rsidR="00CE260D" w:rsidRPr="00074158">
        <w:rPr>
          <w:sz w:val="28"/>
          <w:szCs w:val="28"/>
        </w:rPr>
        <w:t>закона</w:t>
      </w:r>
      <w:r w:rsidRPr="00074158">
        <w:rPr>
          <w:sz w:val="28"/>
          <w:szCs w:val="28"/>
        </w:rPr>
        <w:t>, регулируется Налоговым кодексом и Административным кодексом.</w:t>
      </w:r>
    </w:p>
    <w:p w14:paraId="16EE2F93" w14:textId="77777777" w:rsidR="006E1F23" w:rsidRDefault="006E1F23" w:rsidP="00074158">
      <w:pPr>
        <w:ind w:firstLine="708"/>
        <w:rPr>
          <w:sz w:val="28"/>
          <w:szCs w:val="28"/>
          <w:lang w:val="ro-MO"/>
        </w:rPr>
      </w:pPr>
    </w:p>
    <w:p w14:paraId="2CB58488" w14:textId="397D6F9E" w:rsidR="00276B7E" w:rsidRPr="00276B7E" w:rsidRDefault="00276B7E" w:rsidP="00276B7E">
      <w:pPr>
        <w:rPr>
          <w:sz w:val="28"/>
          <w:szCs w:val="28"/>
        </w:rPr>
      </w:pPr>
      <w:r w:rsidRPr="00276B7E">
        <w:rPr>
          <w:b/>
          <w:bCs/>
          <w:sz w:val="28"/>
          <w:szCs w:val="28"/>
        </w:rPr>
        <w:t xml:space="preserve">Статья </w:t>
      </w:r>
      <w:r w:rsidRPr="00276B7E">
        <w:rPr>
          <w:b/>
          <w:bCs/>
          <w:sz w:val="28"/>
          <w:szCs w:val="28"/>
          <w:lang w:val="ro-MO"/>
        </w:rPr>
        <w:t>10</w:t>
      </w:r>
      <w:r w:rsidRPr="00276B7E">
        <w:rPr>
          <w:b/>
          <w:bCs/>
          <w:sz w:val="28"/>
          <w:szCs w:val="28"/>
        </w:rPr>
        <w:t xml:space="preserve">. </w:t>
      </w:r>
      <w:r w:rsidRPr="00276B7E">
        <w:rPr>
          <w:sz w:val="28"/>
          <w:szCs w:val="28"/>
        </w:rPr>
        <w:t>Конфиденциальность данных</w:t>
      </w:r>
    </w:p>
    <w:p w14:paraId="4AAA1505" w14:textId="77777777" w:rsidR="00276B7E" w:rsidRPr="00276B7E" w:rsidRDefault="00276B7E" w:rsidP="00276B7E">
      <w:pPr>
        <w:rPr>
          <w:sz w:val="28"/>
          <w:szCs w:val="28"/>
        </w:rPr>
      </w:pPr>
      <w:r w:rsidRPr="00276B7E">
        <w:rPr>
          <w:sz w:val="28"/>
          <w:szCs w:val="28"/>
        </w:rPr>
        <w:t>(1) Информация, полученная Государственной налоговой службой, используется только в целях осуществления автоматического обмена информацией в соответствии с Соглашением.</w:t>
      </w:r>
    </w:p>
    <w:p w14:paraId="79F542D2" w14:textId="77777777" w:rsidR="00276B7E" w:rsidRPr="00276B7E" w:rsidRDefault="00276B7E" w:rsidP="00276B7E">
      <w:pPr>
        <w:rPr>
          <w:sz w:val="28"/>
          <w:szCs w:val="28"/>
        </w:rPr>
      </w:pPr>
      <w:r w:rsidRPr="00276B7E">
        <w:rPr>
          <w:sz w:val="28"/>
          <w:szCs w:val="28"/>
        </w:rPr>
        <w:t xml:space="preserve">(2) Информация, полученная Государственной налоговой службой, составляет налоговую тайну. Должностные лица налоговых органов, которым стала известна эта информация, обязаны сохранять ее </w:t>
      </w:r>
      <w:proofErr w:type="gramStart"/>
      <w:r w:rsidRPr="00276B7E">
        <w:rPr>
          <w:sz w:val="28"/>
          <w:szCs w:val="28"/>
        </w:rPr>
        <w:t>конфиденциальность</w:t>
      </w:r>
      <w:proofErr w:type="gramEnd"/>
      <w:r w:rsidRPr="00276B7E">
        <w:rPr>
          <w:sz w:val="28"/>
          <w:szCs w:val="28"/>
        </w:rPr>
        <w:t xml:space="preserve"> как при исполнении своих обязанностей, так и после отставки, за исключением случаев исполнения обязанностей, предусмотренных законодательством.</w:t>
      </w:r>
    </w:p>
    <w:p w14:paraId="5111629B" w14:textId="77777777" w:rsidR="00276B7E" w:rsidRPr="00276B7E" w:rsidRDefault="00276B7E" w:rsidP="00276B7E">
      <w:pPr>
        <w:rPr>
          <w:sz w:val="28"/>
          <w:szCs w:val="28"/>
        </w:rPr>
      </w:pPr>
      <w:r w:rsidRPr="00276B7E">
        <w:rPr>
          <w:sz w:val="28"/>
          <w:szCs w:val="28"/>
        </w:rPr>
        <w:t>(3) Несоблюдение положений части (2) влечет за собой ответственность в соответствии с законодательством.</w:t>
      </w:r>
    </w:p>
    <w:p w14:paraId="4AA3E9E7" w14:textId="2300B8F0" w:rsidR="006E1F23" w:rsidRDefault="00276B7E" w:rsidP="00276B7E">
      <w:pPr>
        <w:ind w:firstLine="708"/>
        <w:rPr>
          <w:sz w:val="28"/>
          <w:szCs w:val="28"/>
          <w:lang w:val="ro-MO"/>
        </w:rPr>
      </w:pPr>
      <w:r w:rsidRPr="00276B7E">
        <w:rPr>
          <w:sz w:val="28"/>
          <w:szCs w:val="28"/>
        </w:rPr>
        <w:t>(4) Передача информации Государственной налоговой службе в порядке и на условиях, установленных настоящей статьей и изданными в ее применении нормативными актами, не может квалифицироваться как разглашение коммерческой, банковской, профессиональной тайны или персональных данных.</w:t>
      </w:r>
    </w:p>
    <w:p w14:paraId="45BA883B" w14:textId="77777777" w:rsidR="004561B2" w:rsidRDefault="004561B2" w:rsidP="00276B7E">
      <w:pPr>
        <w:ind w:firstLine="708"/>
        <w:rPr>
          <w:sz w:val="28"/>
          <w:szCs w:val="28"/>
          <w:lang w:val="ro-MO"/>
        </w:rPr>
      </w:pPr>
    </w:p>
    <w:p w14:paraId="3C7C5AAA" w14:textId="54EB674C" w:rsidR="001E1735" w:rsidRPr="001E1735" w:rsidRDefault="001E1735" w:rsidP="001E1735">
      <w:pPr>
        <w:rPr>
          <w:sz w:val="28"/>
          <w:szCs w:val="28"/>
        </w:rPr>
      </w:pPr>
      <w:r w:rsidRPr="001E1735">
        <w:rPr>
          <w:b/>
          <w:bCs/>
          <w:sz w:val="28"/>
          <w:szCs w:val="28"/>
        </w:rPr>
        <w:t>Статья 1</w:t>
      </w:r>
      <w:r w:rsidR="00676CF5">
        <w:rPr>
          <w:b/>
          <w:bCs/>
          <w:sz w:val="28"/>
          <w:szCs w:val="28"/>
          <w:lang w:val="ro-MO"/>
        </w:rPr>
        <w:t>1</w:t>
      </w:r>
      <w:r w:rsidRPr="001E1735">
        <w:rPr>
          <w:b/>
          <w:bCs/>
          <w:sz w:val="28"/>
          <w:szCs w:val="28"/>
        </w:rPr>
        <w:t xml:space="preserve">. </w:t>
      </w:r>
      <w:r w:rsidRPr="001E1735">
        <w:rPr>
          <w:sz w:val="28"/>
          <w:szCs w:val="28"/>
        </w:rPr>
        <w:t>Защита персональных данных</w:t>
      </w:r>
    </w:p>
    <w:p w14:paraId="20091454" w14:textId="108A73CC" w:rsidR="004561B2" w:rsidRDefault="001E1735" w:rsidP="001E1735">
      <w:pPr>
        <w:ind w:firstLine="708"/>
        <w:rPr>
          <w:sz w:val="28"/>
          <w:szCs w:val="28"/>
          <w:lang w:val="ro-MO"/>
        </w:rPr>
      </w:pPr>
      <w:r w:rsidRPr="001E1735">
        <w:rPr>
          <w:sz w:val="28"/>
          <w:szCs w:val="28"/>
        </w:rPr>
        <w:t xml:space="preserve">Обработка персональных данных в соответствии с настоящим законом осуществляется в соответствии с положениями Закона </w:t>
      </w:r>
      <w:r w:rsidR="00A81BD2">
        <w:rPr>
          <w:sz w:val="28"/>
          <w:szCs w:val="28"/>
          <w:lang w:val="ro-MO"/>
        </w:rPr>
        <w:br/>
      </w:r>
      <w:r w:rsidRPr="001E1735">
        <w:rPr>
          <w:sz w:val="28"/>
          <w:szCs w:val="28"/>
        </w:rPr>
        <w:t>№ 133/2011 о защите персональных данных.</w:t>
      </w:r>
    </w:p>
    <w:p w14:paraId="2A891C52" w14:textId="77777777" w:rsidR="00A81BD2" w:rsidRDefault="00A81BD2" w:rsidP="001E1735">
      <w:pPr>
        <w:ind w:firstLine="708"/>
        <w:rPr>
          <w:sz w:val="28"/>
          <w:szCs w:val="28"/>
          <w:lang w:val="ro-MO"/>
        </w:rPr>
      </w:pPr>
    </w:p>
    <w:p w14:paraId="0BC7EE30" w14:textId="5C51FB87" w:rsidR="00F76B50" w:rsidRPr="00676CF5" w:rsidRDefault="00F76B50" w:rsidP="00F76B50">
      <w:pPr>
        <w:rPr>
          <w:sz w:val="28"/>
          <w:szCs w:val="28"/>
        </w:rPr>
      </w:pPr>
      <w:r w:rsidRPr="00676CF5">
        <w:rPr>
          <w:b/>
          <w:sz w:val="28"/>
          <w:szCs w:val="28"/>
        </w:rPr>
        <w:t>Статья 1</w:t>
      </w:r>
      <w:r w:rsidR="00676CF5">
        <w:rPr>
          <w:b/>
          <w:sz w:val="28"/>
          <w:szCs w:val="28"/>
          <w:lang w:val="ro-MO"/>
        </w:rPr>
        <w:t>2</w:t>
      </w:r>
      <w:r w:rsidRPr="00676CF5">
        <w:rPr>
          <w:b/>
          <w:sz w:val="28"/>
          <w:szCs w:val="28"/>
        </w:rPr>
        <w:t>.</w:t>
      </w:r>
      <w:r w:rsidRPr="00676CF5">
        <w:rPr>
          <w:sz w:val="28"/>
          <w:szCs w:val="28"/>
        </w:rPr>
        <w:t xml:space="preserve"> Окончательные и переходные положения</w:t>
      </w:r>
    </w:p>
    <w:p w14:paraId="10095333" w14:textId="38EE00A8" w:rsidR="00F76B50" w:rsidRPr="00676CF5" w:rsidRDefault="00C17DFD" w:rsidP="00F76B50">
      <w:pPr>
        <w:rPr>
          <w:sz w:val="28"/>
          <w:szCs w:val="28"/>
        </w:rPr>
      </w:pPr>
      <w:r>
        <w:rPr>
          <w:sz w:val="28"/>
          <w:szCs w:val="28"/>
          <w:lang w:val="ro-MO"/>
        </w:rPr>
        <w:t xml:space="preserve">(1) </w:t>
      </w:r>
      <w:r w:rsidR="00F76B50" w:rsidRPr="00676CF5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закон</w:t>
      </w:r>
      <w:r w:rsidR="00F76B50" w:rsidRPr="00676CF5">
        <w:rPr>
          <w:sz w:val="28"/>
          <w:szCs w:val="28"/>
        </w:rPr>
        <w:t xml:space="preserve"> вступает в силу с 1 января 2023 года.</w:t>
      </w:r>
    </w:p>
    <w:p w14:paraId="50C98200" w14:textId="0A493D80" w:rsidR="00F76B50" w:rsidRPr="00676CF5" w:rsidRDefault="00C03D57" w:rsidP="00F76B50">
      <w:pPr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="00F76B50" w:rsidRPr="00676CF5">
        <w:rPr>
          <w:sz w:val="28"/>
          <w:szCs w:val="28"/>
        </w:rPr>
        <w:t xml:space="preserve">На дату вступления в силу настоящего </w:t>
      </w:r>
      <w:r>
        <w:rPr>
          <w:sz w:val="28"/>
          <w:szCs w:val="28"/>
        </w:rPr>
        <w:t>з</w:t>
      </w:r>
      <w:r w:rsidR="00F76B50" w:rsidRPr="00676CF5">
        <w:rPr>
          <w:sz w:val="28"/>
          <w:szCs w:val="28"/>
        </w:rPr>
        <w:t>акона положения части (5) статьи 97 Закона № 202/2017 о деятельности банков (Официальный монитор Республики Молдова, 2017 г., № 434-439, ст.</w:t>
      </w:r>
      <w:r>
        <w:rPr>
          <w:sz w:val="28"/>
          <w:szCs w:val="28"/>
        </w:rPr>
        <w:t xml:space="preserve"> </w:t>
      </w:r>
      <w:r w:rsidR="00F76B50" w:rsidRPr="00676CF5">
        <w:rPr>
          <w:sz w:val="28"/>
          <w:szCs w:val="28"/>
        </w:rPr>
        <w:t>727), с последующими изменениями, дополнен подпунктом l) следующего содержания:</w:t>
      </w:r>
    </w:p>
    <w:p w14:paraId="5D8D15DC" w14:textId="45CCB4F9" w:rsidR="00F76B50" w:rsidRPr="00676CF5" w:rsidRDefault="00F76B50" w:rsidP="00F76B50">
      <w:pPr>
        <w:rPr>
          <w:sz w:val="28"/>
          <w:szCs w:val="28"/>
        </w:rPr>
      </w:pPr>
      <w:r w:rsidRPr="00676CF5">
        <w:rPr>
          <w:sz w:val="28"/>
          <w:szCs w:val="28"/>
        </w:rPr>
        <w:t xml:space="preserve">«l) предоставление информации Государственной налоговой службе в соответствии с положениями и в рамках Многостороннего соглашения компетентных органов об автоматическом обмене </w:t>
      </w:r>
      <w:proofErr w:type="gramStart"/>
      <w:r w:rsidRPr="00676CF5">
        <w:rPr>
          <w:sz w:val="28"/>
          <w:szCs w:val="28"/>
        </w:rPr>
        <w:t>информацией</w:t>
      </w:r>
      <w:proofErr w:type="gramEnd"/>
      <w:r w:rsidRPr="00676CF5">
        <w:rPr>
          <w:sz w:val="28"/>
          <w:szCs w:val="28"/>
        </w:rPr>
        <w:t xml:space="preserve"> о финансовых счетах</w:t>
      </w:r>
      <w:r w:rsidR="00C03D57" w:rsidRPr="00676CF5">
        <w:rPr>
          <w:sz w:val="28"/>
          <w:szCs w:val="28"/>
        </w:rPr>
        <w:t>.</w:t>
      </w:r>
      <w:r w:rsidRPr="00676CF5">
        <w:rPr>
          <w:sz w:val="28"/>
          <w:szCs w:val="28"/>
        </w:rPr>
        <w:t>»</w:t>
      </w:r>
    </w:p>
    <w:p w14:paraId="088C8D4A" w14:textId="72C1358A" w:rsidR="00F76B50" w:rsidRPr="00676CF5" w:rsidRDefault="00C03D57" w:rsidP="00F76B50">
      <w:pPr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 w:rsidR="00F76B50" w:rsidRPr="00676CF5">
        <w:rPr>
          <w:sz w:val="28"/>
          <w:szCs w:val="28"/>
        </w:rPr>
        <w:t xml:space="preserve">Министерство финансов в течение 2 месяцев с даты публикации настоящего закона в Официальном мониторе Республики Молдова утвердит правила отчетности и предосторожности в соответствии с Единым стандартом отчетности посредством Регламента об автоматическом обмене </w:t>
      </w:r>
      <w:proofErr w:type="gramStart"/>
      <w:r w:rsidR="00F76B50" w:rsidRPr="00676CF5">
        <w:rPr>
          <w:sz w:val="28"/>
          <w:szCs w:val="28"/>
        </w:rPr>
        <w:t>информацией</w:t>
      </w:r>
      <w:proofErr w:type="gramEnd"/>
      <w:r w:rsidR="00F76B50" w:rsidRPr="00676CF5">
        <w:rPr>
          <w:sz w:val="28"/>
          <w:szCs w:val="28"/>
        </w:rPr>
        <w:t xml:space="preserve"> о финансовые счета.</w:t>
      </w:r>
    </w:p>
    <w:p w14:paraId="131506BC" w14:textId="77777777" w:rsidR="00F76B50" w:rsidRPr="00676CF5" w:rsidRDefault="00F76B50" w:rsidP="00F76B50">
      <w:pPr>
        <w:rPr>
          <w:sz w:val="28"/>
          <w:szCs w:val="28"/>
        </w:rPr>
      </w:pPr>
      <w:r w:rsidRPr="00676CF5">
        <w:rPr>
          <w:sz w:val="28"/>
          <w:szCs w:val="28"/>
        </w:rPr>
        <w:lastRenderedPageBreak/>
        <w:t>(4) Подотчетные финансовые учреждения, в течение 3 месяцев со дня вступления в силу настоящего законов, приведет свои нормативные акты в соответствие с нормативными актами.</w:t>
      </w:r>
    </w:p>
    <w:p w14:paraId="69104D01" w14:textId="28B00C47" w:rsidR="00A81BD2" w:rsidRDefault="00F76B50" w:rsidP="00F76B50">
      <w:pPr>
        <w:rPr>
          <w:sz w:val="28"/>
          <w:szCs w:val="28"/>
        </w:rPr>
      </w:pPr>
      <w:r w:rsidRPr="00676CF5">
        <w:rPr>
          <w:sz w:val="28"/>
          <w:szCs w:val="28"/>
        </w:rPr>
        <w:t>(5) Процедура сбора информации будет начата с 1 января 2023 года.</w:t>
      </w:r>
    </w:p>
    <w:p w14:paraId="0A939033" w14:textId="77777777" w:rsidR="00D52D99" w:rsidRDefault="00D52D99" w:rsidP="00F76B50">
      <w:pPr>
        <w:rPr>
          <w:sz w:val="28"/>
          <w:szCs w:val="28"/>
        </w:rPr>
      </w:pPr>
    </w:p>
    <w:p w14:paraId="5A0FBBDC" w14:textId="77777777" w:rsidR="00D52D99" w:rsidRDefault="00D52D99" w:rsidP="00F76B50">
      <w:pPr>
        <w:rPr>
          <w:sz w:val="28"/>
          <w:szCs w:val="28"/>
        </w:rPr>
      </w:pPr>
    </w:p>
    <w:p w14:paraId="28A6BDC4" w14:textId="03D59F27" w:rsidR="00D52D99" w:rsidRPr="00D52D99" w:rsidRDefault="00D52D99" w:rsidP="00F76B50">
      <w:pPr>
        <w:rPr>
          <w:b/>
          <w:sz w:val="28"/>
          <w:szCs w:val="28"/>
        </w:rPr>
      </w:pPr>
      <w:r w:rsidRPr="00D52D99">
        <w:rPr>
          <w:b/>
          <w:sz w:val="28"/>
          <w:szCs w:val="28"/>
        </w:rPr>
        <w:t xml:space="preserve">Председатель Парламента </w:t>
      </w:r>
    </w:p>
    <w:p w14:paraId="396F2B5E" w14:textId="77777777" w:rsidR="006E1F23" w:rsidRDefault="006E1F23" w:rsidP="00074158">
      <w:pPr>
        <w:ind w:firstLine="708"/>
        <w:rPr>
          <w:sz w:val="28"/>
          <w:szCs w:val="28"/>
          <w:lang w:val="ro-MO"/>
        </w:rPr>
      </w:pPr>
    </w:p>
    <w:p w14:paraId="78DF7DAD" w14:textId="77777777" w:rsidR="006E1F23" w:rsidRPr="006E1F23" w:rsidRDefault="006E1F23" w:rsidP="00074158">
      <w:pPr>
        <w:ind w:firstLine="708"/>
        <w:rPr>
          <w:sz w:val="28"/>
          <w:szCs w:val="28"/>
          <w:lang w:val="ro-MO"/>
        </w:rPr>
      </w:pPr>
    </w:p>
    <w:p w14:paraId="37765236" w14:textId="77777777" w:rsidR="00E2148E" w:rsidRPr="00E2148E" w:rsidRDefault="00E2148E" w:rsidP="0011581C">
      <w:pPr>
        <w:rPr>
          <w:sz w:val="28"/>
          <w:szCs w:val="28"/>
          <w:lang w:val="ro-MO"/>
        </w:rPr>
      </w:pPr>
    </w:p>
    <w:p w14:paraId="585B2830" w14:textId="77777777" w:rsidR="00E73D9F" w:rsidRDefault="00E73D9F" w:rsidP="00FA658B">
      <w:pPr>
        <w:rPr>
          <w:sz w:val="28"/>
          <w:szCs w:val="28"/>
        </w:rPr>
      </w:pPr>
    </w:p>
    <w:p w14:paraId="3C21A629" w14:textId="77777777" w:rsidR="00E73D9F" w:rsidRDefault="00E73D9F" w:rsidP="00FA658B">
      <w:pPr>
        <w:rPr>
          <w:sz w:val="28"/>
          <w:szCs w:val="28"/>
          <w:lang w:eastAsia="ru-RU"/>
        </w:rPr>
      </w:pPr>
    </w:p>
    <w:p w14:paraId="3AF1B4C8" w14:textId="77777777" w:rsidR="00513DAE" w:rsidRDefault="00513DAE" w:rsidP="00DB01F9">
      <w:pPr>
        <w:rPr>
          <w:sz w:val="28"/>
          <w:szCs w:val="28"/>
          <w:lang w:eastAsia="ru-RU"/>
        </w:rPr>
      </w:pPr>
    </w:p>
    <w:p w14:paraId="6CB51DB2" w14:textId="4521C0E4" w:rsidR="00DB01F9" w:rsidRPr="00513DAE" w:rsidRDefault="00DB01F9" w:rsidP="00DB01F9">
      <w:pPr>
        <w:rPr>
          <w:sz w:val="28"/>
          <w:szCs w:val="28"/>
          <w:lang w:eastAsia="ru-RU"/>
        </w:rPr>
      </w:pPr>
      <w:r w:rsidRPr="00513DAE">
        <w:rPr>
          <w:sz w:val="28"/>
          <w:szCs w:val="28"/>
          <w:lang w:eastAsia="ru-RU"/>
        </w:rPr>
        <w:t xml:space="preserve"> </w:t>
      </w:r>
    </w:p>
    <w:p w14:paraId="7F76BF84" w14:textId="77777777" w:rsidR="00D723C5" w:rsidRPr="00D723C5" w:rsidRDefault="00D723C5" w:rsidP="00D723C5">
      <w:pPr>
        <w:ind w:firstLine="0"/>
        <w:jc w:val="center"/>
        <w:rPr>
          <w:rFonts w:cstheme="majorBidi"/>
          <w:b/>
          <w:sz w:val="28"/>
          <w:szCs w:val="28"/>
        </w:rPr>
      </w:pPr>
    </w:p>
    <w:sectPr w:rsidR="00D723C5" w:rsidRPr="00D723C5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9738C">
      <w:rPr>
        <w:noProof/>
        <w:lang w:val="en-US"/>
      </w:rPr>
      <w:t>Y:\500\2022\</w:t>
    </w:r>
    <w:r w:rsidR="00A9738C" w:rsidRPr="00A9738C">
      <w:rPr>
        <w:noProof/>
        <w:sz w:val="16"/>
        <w:szCs w:val="16"/>
        <w:lang w:val="en-US"/>
      </w:rPr>
      <w:t>HOTARARI\28898\28898-redactat-ru.docx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9738C">
      <w:rPr>
        <w:noProof/>
        <w:lang w:val="en-US"/>
      </w:rPr>
      <w:t>Y:\500\2022\</w:t>
    </w:r>
    <w:r w:rsidR="00A9738C" w:rsidRPr="00A9738C">
      <w:rPr>
        <w:noProof/>
        <w:sz w:val="16"/>
        <w:szCs w:val="16"/>
        <w:lang w:val="en-US"/>
      </w:rPr>
      <w:t>HOTARARI\28898\28898-redactat-ru.docx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738C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38DB791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A9738C">
            <w:rPr>
              <w:rFonts w:ascii="Times New Roman" w:hAnsi="Times New Roman"/>
              <w:sz w:val="32"/>
              <w:szCs w:val="32"/>
              <w:lang w:val="ro-RO"/>
            </w:rPr>
            <w:t>914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9B4113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A9738C">
            <w:rPr>
              <w:rFonts w:ascii="Times New Roman" w:hAnsi="Times New Roman"/>
              <w:b/>
              <w:sz w:val="28"/>
              <w:szCs w:val="28"/>
              <w:u w:val="single"/>
            </w:rPr>
            <w:t>21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9B55DB"/>
    <w:multiLevelType w:val="hybridMultilevel"/>
    <w:tmpl w:val="9A86A128"/>
    <w:lvl w:ilvl="0" w:tplc="103402AC">
      <w:start w:val="1"/>
      <w:numFmt w:val="decimal"/>
      <w:lvlText w:val="(%1)"/>
      <w:lvlJc w:val="left"/>
      <w:pPr>
        <w:ind w:left="1159" w:hanging="450"/>
      </w:pPr>
      <w:rPr>
        <w:rFonts w:ascii="Times New Roman" w:eastAsiaTheme="minorHAnsi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23C7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4158"/>
    <w:rsid w:val="00074AF8"/>
    <w:rsid w:val="000750F9"/>
    <w:rsid w:val="0008551E"/>
    <w:rsid w:val="00092AC2"/>
    <w:rsid w:val="00094287"/>
    <w:rsid w:val="00094383"/>
    <w:rsid w:val="000A7EE5"/>
    <w:rsid w:val="000B319A"/>
    <w:rsid w:val="000B6E3D"/>
    <w:rsid w:val="000D01EC"/>
    <w:rsid w:val="000D7D1F"/>
    <w:rsid w:val="000E2058"/>
    <w:rsid w:val="000E3302"/>
    <w:rsid w:val="000F29DD"/>
    <w:rsid w:val="00106893"/>
    <w:rsid w:val="00113A2D"/>
    <w:rsid w:val="0011581C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0EFD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735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0D1F"/>
    <w:rsid w:val="0027678C"/>
    <w:rsid w:val="00276B7E"/>
    <w:rsid w:val="00280DFC"/>
    <w:rsid w:val="00283A88"/>
    <w:rsid w:val="002B0498"/>
    <w:rsid w:val="002B268F"/>
    <w:rsid w:val="002C340A"/>
    <w:rsid w:val="002D0D73"/>
    <w:rsid w:val="002D316E"/>
    <w:rsid w:val="002F1090"/>
    <w:rsid w:val="002F5CA3"/>
    <w:rsid w:val="003045C0"/>
    <w:rsid w:val="00305AE4"/>
    <w:rsid w:val="00306840"/>
    <w:rsid w:val="0033524F"/>
    <w:rsid w:val="003377C6"/>
    <w:rsid w:val="003407F8"/>
    <w:rsid w:val="00340835"/>
    <w:rsid w:val="00342405"/>
    <w:rsid w:val="00347F50"/>
    <w:rsid w:val="00350CC3"/>
    <w:rsid w:val="0035144B"/>
    <w:rsid w:val="003735E6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46A6B"/>
    <w:rsid w:val="004502BE"/>
    <w:rsid w:val="004561B2"/>
    <w:rsid w:val="00460279"/>
    <w:rsid w:val="00462105"/>
    <w:rsid w:val="004879EF"/>
    <w:rsid w:val="00492257"/>
    <w:rsid w:val="00493164"/>
    <w:rsid w:val="004958ED"/>
    <w:rsid w:val="00497B83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3DAE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543AE"/>
    <w:rsid w:val="00575B6F"/>
    <w:rsid w:val="00576F20"/>
    <w:rsid w:val="00583825"/>
    <w:rsid w:val="005857EF"/>
    <w:rsid w:val="00593286"/>
    <w:rsid w:val="0059512A"/>
    <w:rsid w:val="00595FC5"/>
    <w:rsid w:val="005A1519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3ECB"/>
    <w:rsid w:val="00626B93"/>
    <w:rsid w:val="00632912"/>
    <w:rsid w:val="006337CD"/>
    <w:rsid w:val="0064535B"/>
    <w:rsid w:val="00650B47"/>
    <w:rsid w:val="00655B05"/>
    <w:rsid w:val="00676CF5"/>
    <w:rsid w:val="00681120"/>
    <w:rsid w:val="006A1B76"/>
    <w:rsid w:val="006A2736"/>
    <w:rsid w:val="006A34BB"/>
    <w:rsid w:val="006A744F"/>
    <w:rsid w:val="006B0B3C"/>
    <w:rsid w:val="006B36F0"/>
    <w:rsid w:val="006E1F23"/>
    <w:rsid w:val="00700C2E"/>
    <w:rsid w:val="0070297E"/>
    <w:rsid w:val="00711932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21E"/>
    <w:rsid w:val="007D093F"/>
    <w:rsid w:val="007E3EBF"/>
    <w:rsid w:val="007E70D1"/>
    <w:rsid w:val="007F1A2C"/>
    <w:rsid w:val="007F3067"/>
    <w:rsid w:val="007F65AF"/>
    <w:rsid w:val="00810E78"/>
    <w:rsid w:val="00812763"/>
    <w:rsid w:val="00815E66"/>
    <w:rsid w:val="00817189"/>
    <w:rsid w:val="0083157F"/>
    <w:rsid w:val="00847C9E"/>
    <w:rsid w:val="0085321E"/>
    <w:rsid w:val="008661CF"/>
    <w:rsid w:val="008836F5"/>
    <w:rsid w:val="00884124"/>
    <w:rsid w:val="008874B5"/>
    <w:rsid w:val="008917E2"/>
    <w:rsid w:val="008944AF"/>
    <w:rsid w:val="00895F51"/>
    <w:rsid w:val="00896CB7"/>
    <w:rsid w:val="008A1B3C"/>
    <w:rsid w:val="008A43C5"/>
    <w:rsid w:val="008A52B4"/>
    <w:rsid w:val="008B0F97"/>
    <w:rsid w:val="008C4B3C"/>
    <w:rsid w:val="008D1133"/>
    <w:rsid w:val="008D5993"/>
    <w:rsid w:val="008F7091"/>
    <w:rsid w:val="00900143"/>
    <w:rsid w:val="00906297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41ED"/>
    <w:rsid w:val="009B5934"/>
    <w:rsid w:val="009B5AA5"/>
    <w:rsid w:val="009B7615"/>
    <w:rsid w:val="009B7DCD"/>
    <w:rsid w:val="009C2F70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34A3E"/>
    <w:rsid w:val="00A44A27"/>
    <w:rsid w:val="00A52AA1"/>
    <w:rsid w:val="00A54CA9"/>
    <w:rsid w:val="00A56300"/>
    <w:rsid w:val="00A74148"/>
    <w:rsid w:val="00A81BD2"/>
    <w:rsid w:val="00A81E09"/>
    <w:rsid w:val="00A84D9B"/>
    <w:rsid w:val="00A85706"/>
    <w:rsid w:val="00A86782"/>
    <w:rsid w:val="00A86D74"/>
    <w:rsid w:val="00A915A4"/>
    <w:rsid w:val="00A97324"/>
    <w:rsid w:val="00A9738C"/>
    <w:rsid w:val="00AB2B53"/>
    <w:rsid w:val="00AC7B31"/>
    <w:rsid w:val="00AD5EA5"/>
    <w:rsid w:val="00AE0E41"/>
    <w:rsid w:val="00AF1BD7"/>
    <w:rsid w:val="00B25E8D"/>
    <w:rsid w:val="00B32B83"/>
    <w:rsid w:val="00B346C5"/>
    <w:rsid w:val="00B475E3"/>
    <w:rsid w:val="00B47B82"/>
    <w:rsid w:val="00B53EEB"/>
    <w:rsid w:val="00B601B7"/>
    <w:rsid w:val="00B617FC"/>
    <w:rsid w:val="00B63A8B"/>
    <w:rsid w:val="00B71033"/>
    <w:rsid w:val="00B73348"/>
    <w:rsid w:val="00B74897"/>
    <w:rsid w:val="00B846B9"/>
    <w:rsid w:val="00B87FAD"/>
    <w:rsid w:val="00B9798F"/>
    <w:rsid w:val="00BA449B"/>
    <w:rsid w:val="00BB2576"/>
    <w:rsid w:val="00BB4BD9"/>
    <w:rsid w:val="00BC1160"/>
    <w:rsid w:val="00BC3045"/>
    <w:rsid w:val="00BC744D"/>
    <w:rsid w:val="00BD71B3"/>
    <w:rsid w:val="00BE3531"/>
    <w:rsid w:val="00BF1362"/>
    <w:rsid w:val="00BF6AC2"/>
    <w:rsid w:val="00C03D57"/>
    <w:rsid w:val="00C17DFD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260D"/>
    <w:rsid w:val="00CE5012"/>
    <w:rsid w:val="00CE763F"/>
    <w:rsid w:val="00CF3A50"/>
    <w:rsid w:val="00CF4F5B"/>
    <w:rsid w:val="00CF616F"/>
    <w:rsid w:val="00D21758"/>
    <w:rsid w:val="00D270CD"/>
    <w:rsid w:val="00D27296"/>
    <w:rsid w:val="00D3705A"/>
    <w:rsid w:val="00D43D3F"/>
    <w:rsid w:val="00D476EA"/>
    <w:rsid w:val="00D52B0E"/>
    <w:rsid w:val="00D52D99"/>
    <w:rsid w:val="00D723C5"/>
    <w:rsid w:val="00D75248"/>
    <w:rsid w:val="00D77322"/>
    <w:rsid w:val="00D82DDC"/>
    <w:rsid w:val="00D876E5"/>
    <w:rsid w:val="00DA516C"/>
    <w:rsid w:val="00DA58F2"/>
    <w:rsid w:val="00DA7E69"/>
    <w:rsid w:val="00DB01F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48E"/>
    <w:rsid w:val="00E21E67"/>
    <w:rsid w:val="00E47FA8"/>
    <w:rsid w:val="00E73D9F"/>
    <w:rsid w:val="00E90497"/>
    <w:rsid w:val="00E92596"/>
    <w:rsid w:val="00E9281C"/>
    <w:rsid w:val="00E95E45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24FE"/>
    <w:rsid w:val="00F56CE7"/>
    <w:rsid w:val="00F612CB"/>
    <w:rsid w:val="00F61844"/>
    <w:rsid w:val="00F62BCE"/>
    <w:rsid w:val="00F63B9E"/>
    <w:rsid w:val="00F67444"/>
    <w:rsid w:val="00F67DB7"/>
    <w:rsid w:val="00F71EC9"/>
    <w:rsid w:val="00F757FF"/>
    <w:rsid w:val="00F76B50"/>
    <w:rsid w:val="00F8129A"/>
    <w:rsid w:val="00F87405"/>
    <w:rsid w:val="00F90453"/>
    <w:rsid w:val="00FA658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0629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0629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0629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0629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0CFAD36-65ED-44FE-974C-17900583FF3B}"/>
</file>

<file path=customXml/itemProps2.xml><?xml version="1.0" encoding="utf-8"?>
<ds:datastoreItem xmlns:ds="http://schemas.openxmlformats.org/officeDocument/2006/customXml" ds:itemID="{DA8B6B83-D730-43B6-BA5E-2BDFF1418D35}"/>
</file>

<file path=customXml/itemProps3.xml><?xml version="1.0" encoding="utf-8"?>
<ds:datastoreItem xmlns:ds="http://schemas.openxmlformats.org/officeDocument/2006/customXml" ds:itemID="{E370C942-4AA5-45B1-898C-B92F29EDBE13}"/>
</file>

<file path=customXml/itemProps4.xml><?xml version="1.0" encoding="utf-8"?>
<ds:datastoreItem xmlns:ds="http://schemas.openxmlformats.org/officeDocument/2006/customXml" ds:itemID="{A47B1F5A-21D3-4622-893D-E719F60CB56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9</Pages>
  <Words>2107</Words>
  <Characters>12010</Characters>
  <Application>Microsoft Office Word</Application>
  <DocSecurity>0</DocSecurity>
  <Lines>100</Lines>
  <Paragraphs>28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480.2022.ru</dc:title>
  <dc:creator>user</dc:creator>
  <cp:lastModifiedBy>Eugenia Cartin</cp:lastModifiedBy>
  <cp:revision>117</cp:revision>
  <cp:lastPrinted>2022-12-26T08:21:00Z</cp:lastPrinted>
  <dcterms:created xsi:type="dcterms:W3CDTF">2020-03-02T17:34:00Z</dcterms:created>
  <dcterms:modified xsi:type="dcterms:W3CDTF">2022-12-26T08:22:00Z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