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11FE3" w14:textId="59484072" w:rsidR="009D04EA" w:rsidRPr="00F761F4" w:rsidRDefault="009D04EA" w:rsidP="009D04EA">
      <w:pPr>
        <w:pStyle w:val="BodyText"/>
        <w:shd w:val="clear" w:color="auto" w:fill="auto"/>
        <w:spacing w:after="0" w:line="240" w:lineRule="auto"/>
        <w:ind w:firstLine="709"/>
        <w:jc w:val="right"/>
      </w:pPr>
    </w:p>
    <w:p w14:paraId="535105F4" w14:textId="77777777" w:rsidR="009D04EA" w:rsidRDefault="009D04EA" w:rsidP="009D04EA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665E4E36" w14:textId="77777777" w:rsidR="009D04EA" w:rsidRDefault="009D04EA" w:rsidP="009D04EA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4AEB4F06" w14:textId="363922E1" w:rsidR="009D04EA" w:rsidRDefault="009D04EA" w:rsidP="009D04EA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48FBEA87" w14:textId="03612041" w:rsidR="004F5B7B" w:rsidRDefault="004F5B7B" w:rsidP="009D04EA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401EFD9C" w14:textId="77777777" w:rsidR="004F5B7B" w:rsidRDefault="004F5B7B" w:rsidP="009D04EA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4043781D" w14:textId="77777777" w:rsidR="009D04EA" w:rsidRDefault="009D04EA" w:rsidP="009D04EA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7763CFB1" w14:textId="77777777" w:rsidR="009D04EA" w:rsidRPr="00C56C57" w:rsidRDefault="009D04EA" w:rsidP="009D04EA">
      <w:pPr>
        <w:pStyle w:val="BodyText"/>
        <w:shd w:val="clear" w:color="auto" w:fill="auto"/>
        <w:tabs>
          <w:tab w:val="left" w:pos="567"/>
        </w:tabs>
        <w:spacing w:after="0" w:line="240" w:lineRule="auto"/>
        <w:ind w:left="567" w:right="1983" w:firstLine="142"/>
        <w:jc w:val="center"/>
        <w:rPr>
          <w:b/>
          <w:bCs/>
          <w:color w:val="000000"/>
          <w:spacing w:val="80"/>
          <w:lang w:bidi="ro-MD"/>
        </w:rPr>
      </w:pPr>
      <w:r w:rsidRPr="00C56C57">
        <w:rPr>
          <w:b/>
          <w:bCs/>
          <w:color w:val="000000"/>
          <w:spacing w:val="80"/>
          <w:lang w:bidi="ro-MD"/>
        </w:rPr>
        <w:t>HOTĂRÂRE</w:t>
      </w:r>
    </w:p>
    <w:p w14:paraId="4B23AD5D" w14:textId="77777777" w:rsidR="009D04EA" w:rsidRPr="00F761F4" w:rsidRDefault="009D04EA" w:rsidP="009D04EA">
      <w:pPr>
        <w:pStyle w:val="BodyText"/>
        <w:shd w:val="clear" w:color="auto" w:fill="auto"/>
        <w:tabs>
          <w:tab w:val="left" w:pos="567"/>
        </w:tabs>
        <w:spacing w:after="0" w:line="240" w:lineRule="auto"/>
        <w:ind w:left="567" w:right="1983" w:firstLine="142"/>
        <w:jc w:val="center"/>
      </w:pPr>
    </w:p>
    <w:p w14:paraId="32BEB090" w14:textId="77777777" w:rsidR="009D04EA" w:rsidRPr="00F761F4" w:rsidRDefault="009D04EA" w:rsidP="009D04EA">
      <w:pPr>
        <w:pStyle w:val="BodyText"/>
        <w:shd w:val="clear" w:color="auto" w:fill="auto"/>
        <w:tabs>
          <w:tab w:val="left" w:pos="567"/>
        </w:tabs>
        <w:spacing w:after="0" w:line="240" w:lineRule="auto"/>
        <w:ind w:left="567" w:right="1983" w:firstLine="142"/>
        <w:jc w:val="center"/>
        <w:rPr>
          <w:b/>
          <w:lang w:val="ro-RO"/>
        </w:rPr>
      </w:pPr>
      <w:r w:rsidRPr="00F761F4">
        <w:rPr>
          <w:b/>
          <w:lang w:val="ro-RO"/>
        </w:rPr>
        <w:t>privind încuviințarea ridicării imunității parlamentare a deputatului în Parlament Marina TAUBER</w:t>
      </w:r>
    </w:p>
    <w:p w14:paraId="58884DBE" w14:textId="77777777" w:rsidR="009D04EA" w:rsidRPr="00F761F4" w:rsidRDefault="009D04EA" w:rsidP="009D04EA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lang w:val="ro-RO"/>
        </w:rPr>
      </w:pPr>
      <w:r>
        <w:rPr>
          <w:b/>
          <w:noProof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5EF29" wp14:editId="5EA4B988">
                <wp:simplePos x="0" y="0"/>
                <wp:positionH relativeFrom="column">
                  <wp:posOffset>438785</wp:posOffset>
                </wp:positionH>
                <wp:positionV relativeFrom="paragraph">
                  <wp:posOffset>43180</wp:posOffset>
                </wp:positionV>
                <wp:extent cx="4269740" cy="0"/>
                <wp:effectExtent l="13335" t="6985" r="12700" b="1206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2697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CC25E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34.55pt;margin-top:3.4pt;width:336.2pt;height:0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"/>
            </w:pict>
          </mc:Fallback>
        </mc:AlternateContent>
      </w:r>
    </w:p>
    <w:p w14:paraId="001B4C2B" w14:textId="77777777" w:rsidR="009D04EA" w:rsidRPr="00F761F4" w:rsidRDefault="009D04EA" w:rsidP="009D04EA">
      <w:pPr>
        <w:pStyle w:val="BodyText"/>
        <w:shd w:val="clear" w:color="auto" w:fill="auto"/>
        <w:spacing w:after="0" w:line="240" w:lineRule="auto"/>
        <w:ind w:firstLine="709"/>
        <w:jc w:val="center"/>
        <w:rPr>
          <w:color w:val="000000"/>
          <w:lang w:bidi="ro-MD"/>
        </w:rPr>
      </w:pPr>
    </w:p>
    <w:p w14:paraId="3245AE71" w14:textId="52D01F72" w:rsidR="009D04EA" w:rsidRPr="00F761F4" w:rsidRDefault="009D04EA" w:rsidP="009D04EA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F761F4">
        <w:rPr>
          <w:color w:val="000000"/>
          <w:lang w:bidi="ro-MD"/>
        </w:rPr>
        <w:t>În temeiul art. 70 alin. (3) din Constituți</w:t>
      </w:r>
      <w:r>
        <w:rPr>
          <w:color w:val="000000"/>
          <w:lang w:bidi="ro-MD"/>
        </w:rPr>
        <w:t>a Republicii Moldova</w:t>
      </w:r>
      <w:r w:rsidRPr="00F761F4">
        <w:rPr>
          <w:color w:val="000000"/>
          <w:lang w:bidi="ro-MD"/>
        </w:rPr>
        <w:t xml:space="preserve">, </w:t>
      </w:r>
      <w:r>
        <w:rPr>
          <w:color w:val="000000"/>
          <w:lang w:bidi="ro-MD"/>
        </w:rPr>
        <w:t xml:space="preserve">al </w:t>
      </w:r>
      <w:r w:rsidRPr="00F761F4">
        <w:rPr>
          <w:color w:val="000000"/>
          <w:lang w:bidi="ro-MD"/>
        </w:rPr>
        <w:t xml:space="preserve">art. 10 din Legea </w:t>
      </w:r>
      <w:r w:rsidRPr="007E4288">
        <w:rPr>
          <w:color w:val="000000"/>
          <w:lang w:bidi="ro-MD"/>
        </w:rPr>
        <w:t>nr.</w:t>
      </w:r>
      <w:r>
        <w:rPr>
          <w:color w:val="000000"/>
          <w:lang w:bidi="ro-MD"/>
        </w:rPr>
        <w:t xml:space="preserve"> </w:t>
      </w:r>
      <w:r w:rsidRPr="007E4288">
        <w:rPr>
          <w:color w:val="000000"/>
          <w:lang w:bidi="ro-MD"/>
        </w:rPr>
        <w:t xml:space="preserve">39/1994 </w:t>
      </w:r>
      <w:r w:rsidRPr="00F761F4">
        <w:rPr>
          <w:color w:val="000000"/>
          <w:lang w:bidi="ro-MD"/>
        </w:rPr>
        <w:t>despre statutul deputatului în Parlament</w:t>
      </w:r>
      <w:r>
        <w:rPr>
          <w:color w:val="000000"/>
          <w:lang w:bidi="ro-MD"/>
        </w:rPr>
        <w:t xml:space="preserve"> </w:t>
      </w:r>
      <w:r w:rsidRPr="00F761F4">
        <w:rPr>
          <w:color w:val="000000"/>
          <w:lang w:bidi="ro-MD"/>
        </w:rPr>
        <w:t>și</w:t>
      </w:r>
      <w:r>
        <w:rPr>
          <w:color w:val="000000"/>
          <w:lang w:bidi="ro-MD"/>
        </w:rPr>
        <w:t xml:space="preserve"> al </w:t>
      </w:r>
      <w:r w:rsidRPr="00F761F4">
        <w:rPr>
          <w:color w:val="000000"/>
          <w:lang w:bidi="ro-MD"/>
        </w:rPr>
        <w:t>art. 95</w:t>
      </w:r>
      <w:r w:rsidR="00541892" w:rsidRPr="00541892">
        <w:rPr>
          <w:color w:val="000000"/>
          <w:lang w:val="en-US" w:bidi="ro-MD"/>
        </w:rPr>
        <w:t>–</w:t>
      </w:r>
      <w:r>
        <w:rPr>
          <w:color w:val="000000"/>
          <w:lang w:bidi="ro-MD"/>
        </w:rPr>
        <w:t>9</w:t>
      </w:r>
      <w:r w:rsidR="00541892">
        <w:rPr>
          <w:color w:val="000000"/>
          <w:lang w:val="ru-RU" w:bidi="ro-MD"/>
        </w:rPr>
        <w:t>7</w:t>
      </w:r>
      <w:r w:rsidRPr="00F761F4">
        <w:rPr>
          <w:color w:val="000000"/>
          <w:lang w:bidi="ro-MD"/>
        </w:rPr>
        <w:t xml:space="preserve"> din Regulamentul Parlamentului</w:t>
      </w:r>
      <w:r w:rsidRPr="007E4288">
        <w:rPr>
          <w:color w:val="000000"/>
          <w:lang w:bidi="ro-MD"/>
        </w:rPr>
        <w:t>, adoptat prin Legea nr.</w:t>
      </w:r>
      <w:r>
        <w:rPr>
          <w:color w:val="000000"/>
          <w:lang w:bidi="ro-MD"/>
        </w:rPr>
        <w:t xml:space="preserve"> </w:t>
      </w:r>
      <w:r w:rsidRPr="007E4288">
        <w:rPr>
          <w:color w:val="000000"/>
          <w:lang w:bidi="ro-MD"/>
        </w:rPr>
        <w:t>797/1996,</w:t>
      </w:r>
      <w:r w:rsidRPr="00F761F4">
        <w:rPr>
          <w:color w:val="000000"/>
          <w:lang w:bidi="ro-MD"/>
        </w:rPr>
        <w:t xml:space="preserve"> </w:t>
      </w:r>
    </w:p>
    <w:p w14:paraId="3641EDF5" w14:textId="77777777" w:rsidR="009D04EA" w:rsidRPr="00F761F4" w:rsidRDefault="009D04EA" w:rsidP="009D04EA">
      <w:pPr>
        <w:pStyle w:val="BodyText"/>
        <w:shd w:val="clear" w:color="auto" w:fill="auto"/>
        <w:spacing w:after="0" w:line="240" w:lineRule="auto"/>
        <w:ind w:firstLine="709"/>
        <w:jc w:val="both"/>
        <w:rPr>
          <w:sz w:val="16"/>
          <w:szCs w:val="16"/>
        </w:rPr>
      </w:pPr>
    </w:p>
    <w:p w14:paraId="1A52AE1E" w14:textId="77777777" w:rsidR="009D04EA" w:rsidRPr="00F761F4" w:rsidRDefault="009D04EA" w:rsidP="009D04EA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F761F4">
        <w:rPr>
          <w:color w:val="000000"/>
          <w:lang w:bidi="ro-MD"/>
        </w:rPr>
        <w:t>Parlamentul adoptă prezent</w:t>
      </w:r>
      <w:r>
        <w:rPr>
          <w:color w:val="000000"/>
          <w:lang w:bidi="ro-MD"/>
        </w:rPr>
        <w:t>a</w:t>
      </w:r>
      <w:r w:rsidRPr="00F761F4">
        <w:rPr>
          <w:color w:val="000000"/>
          <w:lang w:bidi="ro-MD"/>
        </w:rPr>
        <w:t xml:space="preserve"> hotărâre</w:t>
      </w:r>
      <w:r>
        <w:rPr>
          <w:color w:val="000000"/>
          <w:lang w:bidi="ro-MD"/>
        </w:rPr>
        <w:t>.</w:t>
      </w:r>
    </w:p>
    <w:p w14:paraId="70EE6DC4" w14:textId="77777777" w:rsidR="009D04EA" w:rsidRPr="00F761F4" w:rsidRDefault="009D04EA" w:rsidP="009D04EA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sz w:val="16"/>
          <w:szCs w:val="16"/>
          <w:lang w:bidi="ro-MD"/>
        </w:rPr>
      </w:pPr>
    </w:p>
    <w:p w14:paraId="05F5F33D" w14:textId="77777777" w:rsidR="009D04EA" w:rsidRDefault="009D04EA" w:rsidP="009D04EA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7E4288">
        <w:rPr>
          <w:b/>
          <w:bCs/>
          <w:color w:val="000000"/>
          <w:lang w:bidi="ro-MD"/>
        </w:rPr>
        <w:t>Art. 1.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 xml:space="preserve"> Se acceptă cererea Procurorului General interimar, nr.</w:t>
      </w:r>
      <w:r>
        <w:rPr>
          <w:color w:val="000000"/>
          <w:lang w:bidi="ro-MD"/>
        </w:rPr>
        <w:t xml:space="preserve"> </w:t>
      </w:r>
      <w:r w:rsidRPr="00F761F4">
        <w:rPr>
          <w:color w:val="000000"/>
          <w:lang w:bidi="ro-MD"/>
        </w:rPr>
        <w:t>118</w:t>
      </w:r>
      <w:r>
        <w:rPr>
          <w:color w:val="000000"/>
          <w:lang w:bidi="ro-MD"/>
        </w:rPr>
        <w:t>5</w:t>
      </w:r>
      <w:r w:rsidRPr="00F761F4">
        <w:rPr>
          <w:color w:val="000000"/>
          <w:lang w:bidi="ro-MD"/>
        </w:rPr>
        <w:t xml:space="preserve"> din </w:t>
      </w:r>
      <w:r>
        <w:rPr>
          <w:color w:val="000000"/>
          <w:lang w:bidi="ro-MD"/>
        </w:rPr>
        <w:t xml:space="preserve">       </w:t>
      </w:r>
      <w:r w:rsidRPr="00F761F4">
        <w:rPr>
          <w:color w:val="000000"/>
          <w:lang w:bidi="ro-MD"/>
        </w:rPr>
        <w:t>19</w:t>
      </w:r>
      <w:r>
        <w:rPr>
          <w:color w:val="000000"/>
          <w:lang w:bidi="ro-MD"/>
        </w:rPr>
        <w:t xml:space="preserve"> mai </w:t>
      </w:r>
      <w:r w:rsidRPr="00F761F4">
        <w:rPr>
          <w:color w:val="000000"/>
          <w:lang w:bidi="ro-MD"/>
        </w:rPr>
        <w:t xml:space="preserve">2022, privind încuviințarea ridicării imunității parlamentare a deputatului în Parlament </w:t>
      </w:r>
      <w:r w:rsidRPr="00F761F4">
        <w:rPr>
          <w:lang w:val="ro-RO"/>
        </w:rPr>
        <w:t>Marina TAUBER</w:t>
      </w:r>
      <w:r w:rsidRPr="00F761F4">
        <w:rPr>
          <w:color w:val="000000"/>
          <w:lang w:bidi="ro-MD"/>
        </w:rPr>
        <w:t>.</w:t>
      </w:r>
    </w:p>
    <w:p w14:paraId="47812887" w14:textId="77777777" w:rsidR="009D04EA" w:rsidRPr="00F761F4" w:rsidRDefault="009D04EA" w:rsidP="009D04EA">
      <w:pPr>
        <w:pStyle w:val="BodyText"/>
        <w:shd w:val="clear" w:color="auto" w:fill="auto"/>
        <w:spacing w:after="0" w:line="240" w:lineRule="auto"/>
        <w:ind w:firstLine="709"/>
        <w:jc w:val="both"/>
      </w:pPr>
    </w:p>
    <w:p w14:paraId="40FC93D1" w14:textId="77777777" w:rsidR="009D04EA" w:rsidRDefault="009D04EA" w:rsidP="009D04EA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7E4288">
        <w:rPr>
          <w:b/>
          <w:bCs/>
          <w:color w:val="000000"/>
          <w:lang w:bidi="ro-MD"/>
        </w:rPr>
        <w:t>Art. 2.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 xml:space="preserve"> Se încuviințează ridicarea imunității parlamentare pentru reținere, arestare, percheziție și trimitere în judecată penală a deputatului în Parlament Marina TAUBER.</w:t>
      </w:r>
    </w:p>
    <w:p w14:paraId="34BF8B6C" w14:textId="77777777" w:rsidR="009D04EA" w:rsidRPr="00F761F4" w:rsidRDefault="009D04EA" w:rsidP="009D04EA">
      <w:pPr>
        <w:pStyle w:val="BodyText"/>
        <w:shd w:val="clear" w:color="auto" w:fill="auto"/>
        <w:spacing w:after="0" w:line="240" w:lineRule="auto"/>
        <w:ind w:firstLine="709"/>
        <w:jc w:val="both"/>
      </w:pPr>
    </w:p>
    <w:p w14:paraId="3354878D" w14:textId="77777777" w:rsidR="009D04EA" w:rsidRDefault="009D04EA" w:rsidP="009D04EA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7E4288">
        <w:rPr>
          <w:b/>
          <w:bCs/>
          <w:color w:val="000000"/>
          <w:lang w:bidi="ro-MD"/>
        </w:rPr>
        <w:t>Art. 3.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 xml:space="preserve"> Prezenta hotărâre intră în vigoare la data adoptării.</w:t>
      </w:r>
    </w:p>
    <w:p w14:paraId="4CE0F37B" w14:textId="77777777" w:rsidR="009D04EA" w:rsidRDefault="009D04EA" w:rsidP="009D04EA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6CE9858E" w14:textId="77777777" w:rsidR="009D04EA" w:rsidRDefault="009D04EA" w:rsidP="009D04EA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55B58A8D" w14:textId="77777777" w:rsidR="009D04EA" w:rsidRPr="00F761F4" w:rsidRDefault="009D04EA" w:rsidP="004F5B7B">
      <w:pPr>
        <w:pStyle w:val="BodyText"/>
        <w:shd w:val="clear" w:color="auto" w:fill="auto"/>
        <w:spacing w:after="0" w:line="240" w:lineRule="auto"/>
        <w:ind w:right="1699" w:firstLine="709"/>
        <w:jc w:val="both"/>
      </w:pPr>
    </w:p>
    <w:p w14:paraId="0ED27843" w14:textId="77777777" w:rsidR="009D04EA" w:rsidRDefault="009D04EA" w:rsidP="004F5B7B">
      <w:pPr>
        <w:tabs>
          <w:tab w:val="left" w:pos="3969"/>
        </w:tabs>
        <w:spacing w:after="0" w:line="240" w:lineRule="auto"/>
        <w:ind w:right="1699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bookmarkStart w:id="0" w:name="_Hlk104464552"/>
      <w:r w:rsidRPr="006E0477">
        <w:rPr>
          <w:rFonts w:ascii="Times New Roman" w:hAnsi="Times New Roman" w:cs="Times New Roman"/>
          <w:b/>
          <w:bCs/>
          <w:sz w:val="28"/>
          <w:szCs w:val="28"/>
          <w:lang w:val="ro-RO"/>
        </w:rPr>
        <w:t>PREȘEDINTELE  PARLAMENTULUI</w:t>
      </w:r>
    </w:p>
    <w:p w14:paraId="3B5C4BDA" w14:textId="77777777" w:rsidR="009D04EA" w:rsidRDefault="009D04EA" w:rsidP="004F5B7B">
      <w:pPr>
        <w:tabs>
          <w:tab w:val="left" w:pos="3969"/>
        </w:tabs>
        <w:spacing w:after="0" w:line="240" w:lineRule="auto"/>
        <w:ind w:right="1699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ED6B5CC" w14:textId="77777777" w:rsidR="009D04EA" w:rsidRDefault="009D04EA" w:rsidP="004F5B7B">
      <w:pPr>
        <w:tabs>
          <w:tab w:val="left" w:pos="3969"/>
        </w:tabs>
        <w:spacing w:after="0" w:line="240" w:lineRule="auto"/>
        <w:ind w:right="1699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E093783" w14:textId="77777777" w:rsidR="009D04EA" w:rsidRDefault="009D04EA" w:rsidP="004F5B7B">
      <w:pPr>
        <w:tabs>
          <w:tab w:val="left" w:pos="3969"/>
        </w:tabs>
        <w:spacing w:after="0" w:line="240" w:lineRule="auto"/>
        <w:ind w:right="1699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2A385B6" w14:textId="77777777" w:rsidR="009D04EA" w:rsidRPr="006E0477" w:rsidRDefault="009D04EA" w:rsidP="004F5B7B">
      <w:pPr>
        <w:tabs>
          <w:tab w:val="left" w:pos="3969"/>
        </w:tabs>
        <w:spacing w:after="0" w:line="240" w:lineRule="auto"/>
        <w:ind w:right="1699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64D9154" w14:textId="77777777" w:rsidR="009D04EA" w:rsidRPr="00077691" w:rsidRDefault="009D04EA" w:rsidP="004F5B7B">
      <w:pPr>
        <w:tabs>
          <w:tab w:val="left" w:pos="3969"/>
          <w:tab w:val="left" w:pos="4253"/>
        </w:tabs>
        <w:spacing w:after="0" w:line="240" w:lineRule="auto"/>
        <w:ind w:right="1699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IGOR  GROSU</w:t>
      </w:r>
    </w:p>
    <w:p w14:paraId="68CD00E1" w14:textId="77777777" w:rsidR="009D04EA" w:rsidRPr="00077691" w:rsidRDefault="009D04EA" w:rsidP="009D04E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1BA7AEE0" w14:textId="77777777" w:rsidR="009D04EA" w:rsidRPr="00077691" w:rsidRDefault="009D04EA" w:rsidP="009D04E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0AEC99E0" w14:textId="140CD28C" w:rsidR="009D04EA" w:rsidRDefault="009D04EA" w:rsidP="009D04E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4AF60167" w14:textId="77777777" w:rsidR="004F5B7B" w:rsidRPr="00077691" w:rsidRDefault="004F5B7B" w:rsidP="009D04E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31D7D954" w14:textId="77777777" w:rsidR="009D04EA" w:rsidRPr="00077691" w:rsidRDefault="009D04EA" w:rsidP="009D04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40B932C6" w14:textId="77777777" w:rsidR="009D04EA" w:rsidRPr="00077691" w:rsidRDefault="009D04EA" w:rsidP="009D04EA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26 mai</w:t>
      </w: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2022.</w:t>
      </w:r>
    </w:p>
    <w:p w14:paraId="21588500" w14:textId="5EE02DC1" w:rsidR="009636F4" w:rsidRDefault="009D04EA" w:rsidP="009D04EA">
      <w:pPr>
        <w:tabs>
          <w:tab w:val="left" w:pos="3969"/>
          <w:tab w:val="left" w:pos="6386"/>
        </w:tabs>
        <w:spacing w:after="0" w:line="240" w:lineRule="auto"/>
        <w:jc w:val="both"/>
      </w:pP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132</w:t>
      </w: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  <w:bookmarkEnd w:id="0"/>
    </w:p>
    <w:sectPr w:rsidR="009636F4" w:rsidSect="00C56C57"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4EA"/>
    <w:rsid w:val="00262A7D"/>
    <w:rsid w:val="004F5B7B"/>
    <w:rsid w:val="00541892"/>
    <w:rsid w:val="0078607E"/>
    <w:rsid w:val="009625CA"/>
    <w:rsid w:val="009636F4"/>
    <w:rsid w:val="009D0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F4787"/>
  <w15:chartTrackingRefBased/>
  <w15:docId w15:val="{E4E96115-3D35-4A3B-B47A-70AB0C51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04EA"/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lang w:val="ru-RU"/>
    </w:rPr>
  </w:style>
  <w:style w:type="character" w:customStyle="1" w:styleId="BodyTextChar">
    <w:name w:val="Body Text Char"/>
    <w:link w:val="BodyText"/>
    <w:rsid w:val="009D04E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9D04EA"/>
    <w:pPr>
      <w:widowControl w:val="0"/>
      <w:shd w:val="clear" w:color="auto" w:fill="FFFFFF"/>
      <w:spacing w:after="50" w:line="360" w:lineRule="auto"/>
      <w:ind w:firstLine="400"/>
    </w:pPr>
    <w:rPr>
      <w:rFonts w:ascii="Times New Roman" w:eastAsia="Times New Roman" w:hAnsi="Times New Roman"/>
      <w:sz w:val="28"/>
      <w:szCs w:val="28"/>
    </w:rPr>
  </w:style>
  <w:style w:type="character" w:customStyle="1" w:styleId="CorptextCaracter1">
    <w:name w:val="Corp text Caracter1"/>
    <w:basedOn w:val="DefaultParagraphFont"/>
    <w:uiPriority w:val="99"/>
    <w:semiHidden/>
    <w:rsid w:val="009D04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109920A-A123-46E3-9DB5-393C72392B46}"/>
</file>

<file path=customXml/itemProps2.xml><?xml version="1.0" encoding="utf-8"?>
<ds:datastoreItem xmlns:ds="http://schemas.openxmlformats.org/officeDocument/2006/customXml" ds:itemID="{434EEB39-B84C-41D2-94EC-69BD8773B4B4}"/>
</file>

<file path=customXml/itemProps3.xml><?xml version="1.0" encoding="utf-8"?>
<ds:datastoreItem xmlns:ds="http://schemas.openxmlformats.org/officeDocument/2006/customXml" ds:itemID="{CF48EDCF-BA65-494A-BA33-5C0D3865B3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764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H_132.2022.ro</dc:title>
  <dc:subject/>
  <dc:creator>Aliona Galaico</dc:creator>
  <cp:keywords/>
  <dc:description/>
  <cp:lastModifiedBy>Inga Rusnac</cp:lastModifiedBy>
  <cp:revision>4</cp:revision>
  <dcterms:created xsi:type="dcterms:W3CDTF">2022-05-26T11:18:00Z</dcterms:created>
  <dcterms:modified xsi:type="dcterms:W3CDTF">2022-05-26T13:11:00Z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