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227F43" w:rsidRDefault="00730FEE" w:rsidP="00786F8A">
      <w:pPr>
        <w:rPr>
          <w:rStyle w:val="Accentuat"/>
        </w:rPr>
      </w:pPr>
    </w:p>
    <w:p w:rsidR="00786F8A" w:rsidRDefault="00786F8A" w:rsidP="00786F8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534301">
        <w:rPr>
          <w:b/>
          <w:bCs/>
          <w:sz w:val="28"/>
          <w:szCs w:val="28"/>
          <w:lang w:val="ro-RO" w:eastAsia="ru-RU"/>
        </w:rPr>
        <w:t>Privind aprobarea proiectului de lege</w:t>
      </w:r>
    </w:p>
    <w:p w:rsidR="00786F8A" w:rsidRPr="00534301" w:rsidRDefault="00786F8A" w:rsidP="00786F8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534301">
        <w:rPr>
          <w:b/>
          <w:bCs/>
          <w:sz w:val="28"/>
          <w:szCs w:val="28"/>
          <w:lang w:val="ro-RO" w:eastAsia="ru-RU"/>
        </w:rPr>
        <w:t>pentru modificarea unor acte normative</w:t>
      </w:r>
    </w:p>
    <w:p w:rsidR="00786F8A" w:rsidRPr="00534301" w:rsidRDefault="00786F8A" w:rsidP="00786F8A">
      <w:pPr>
        <w:ind w:firstLine="0"/>
        <w:jc w:val="center"/>
        <w:rPr>
          <w:b/>
          <w:bCs/>
          <w:spacing w:val="-5"/>
          <w:sz w:val="28"/>
          <w:szCs w:val="28"/>
          <w:lang w:val="ro-RO" w:eastAsia="ru-RU"/>
        </w:rPr>
      </w:pPr>
      <w:r w:rsidRPr="00534301">
        <w:rPr>
          <w:b/>
          <w:bCs/>
          <w:sz w:val="28"/>
          <w:szCs w:val="28"/>
          <w:lang w:val="ro-RO" w:eastAsia="ru-RU"/>
        </w:rPr>
        <w:t>-----------------------------------------------------------------</w:t>
      </w:r>
    </w:p>
    <w:p w:rsidR="00786F8A" w:rsidRPr="00534301" w:rsidRDefault="00786F8A" w:rsidP="00786F8A">
      <w:pPr>
        <w:rPr>
          <w:color w:val="000000"/>
          <w:sz w:val="28"/>
          <w:szCs w:val="28"/>
          <w:lang w:val="ro-RO"/>
        </w:rPr>
      </w:pPr>
    </w:p>
    <w:p w:rsidR="00786F8A" w:rsidRPr="00534301" w:rsidRDefault="00786F8A" w:rsidP="00786F8A">
      <w:pPr>
        <w:rPr>
          <w:color w:val="000000"/>
          <w:sz w:val="28"/>
          <w:szCs w:val="28"/>
          <w:lang w:val="ro-RO"/>
        </w:rPr>
      </w:pPr>
      <w:r w:rsidRPr="00534301">
        <w:rPr>
          <w:color w:val="000000"/>
          <w:sz w:val="28"/>
          <w:szCs w:val="28"/>
          <w:lang w:val="ro-RO"/>
        </w:rPr>
        <w:t>În temeiul art. 6 lit. e) din Legea nr. 136/2017 cu privire la Guvern (Monitorul Oficial</w:t>
      </w:r>
      <w:r w:rsidRPr="00534301">
        <w:rPr>
          <w:sz w:val="28"/>
          <w:szCs w:val="28"/>
          <w:lang w:val="ro-RO"/>
        </w:rPr>
        <w:t xml:space="preserve"> al Republicii Moldova,</w:t>
      </w:r>
      <w:r w:rsidRPr="00534301">
        <w:rPr>
          <w:color w:val="000000"/>
          <w:sz w:val="28"/>
          <w:szCs w:val="28"/>
          <w:lang w:val="ro-RO"/>
        </w:rPr>
        <w:t xml:space="preserve"> 2017, nr. 252, art. 412),</w:t>
      </w:r>
      <w:r w:rsidR="0008212B">
        <w:rPr>
          <w:color w:val="000000"/>
          <w:sz w:val="28"/>
          <w:szCs w:val="28"/>
          <w:lang w:val="ro-RO"/>
        </w:rPr>
        <w:t xml:space="preserve"> cu modifică</w:t>
      </w:r>
      <w:r>
        <w:rPr>
          <w:color w:val="000000"/>
          <w:sz w:val="28"/>
          <w:szCs w:val="28"/>
          <w:lang w:val="ro-RO"/>
        </w:rPr>
        <w:t>rile ulterioare,</w:t>
      </w:r>
      <w:r w:rsidRPr="00534301">
        <w:rPr>
          <w:color w:val="000000"/>
          <w:sz w:val="28"/>
          <w:szCs w:val="28"/>
          <w:lang w:val="ro-RO"/>
        </w:rPr>
        <w:t xml:space="preserve"> Guvernul HOTĂRĂŞTE:</w:t>
      </w:r>
    </w:p>
    <w:p w:rsidR="00786F8A" w:rsidRPr="00534301" w:rsidRDefault="00786F8A" w:rsidP="00786F8A">
      <w:pPr>
        <w:tabs>
          <w:tab w:val="left" w:pos="6521"/>
        </w:tabs>
        <w:rPr>
          <w:color w:val="000000"/>
          <w:sz w:val="28"/>
          <w:szCs w:val="28"/>
          <w:lang w:val="ro-RO"/>
        </w:rPr>
      </w:pPr>
    </w:p>
    <w:p w:rsidR="00786F8A" w:rsidRPr="00534301" w:rsidRDefault="00786F8A" w:rsidP="00786F8A">
      <w:pPr>
        <w:tabs>
          <w:tab w:val="left" w:pos="6521"/>
        </w:tabs>
        <w:rPr>
          <w:color w:val="000000"/>
          <w:sz w:val="28"/>
          <w:szCs w:val="28"/>
          <w:lang w:val="ro-RO"/>
        </w:rPr>
      </w:pPr>
      <w:r w:rsidRPr="00534301">
        <w:rPr>
          <w:color w:val="000000"/>
          <w:sz w:val="28"/>
          <w:szCs w:val="28"/>
          <w:lang w:val="ro-RO"/>
        </w:rPr>
        <w:t>Se aprobă şi se prezintă Parlamentul</w:t>
      </w:r>
      <w:r>
        <w:rPr>
          <w:color w:val="000000"/>
          <w:sz w:val="28"/>
          <w:szCs w:val="28"/>
          <w:lang w:val="ro-RO"/>
        </w:rPr>
        <w:t>ui spre examinare proiectul de l</w:t>
      </w:r>
      <w:r w:rsidRPr="00534301">
        <w:rPr>
          <w:color w:val="000000"/>
          <w:sz w:val="28"/>
          <w:szCs w:val="28"/>
          <w:lang w:val="ro-RO"/>
        </w:rPr>
        <w:t xml:space="preserve">ege pentru modificarea unor acte normative. </w:t>
      </w:r>
    </w:p>
    <w:p w:rsidR="00730FEE" w:rsidRPr="00FA194B" w:rsidRDefault="00730FEE" w:rsidP="00786F8A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FA194B" w:rsidRDefault="00730FEE" w:rsidP="00786F8A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B373C1" w:rsidRDefault="00B373C1" w:rsidP="00B373C1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:rsidR="00B373C1" w:rsidRPr="00FA194B" w:rsidRDefault="00B373C1" w:rsidP="00B373C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B373C1" w:rsidRPr="00FA194B" w:rsidRDefault="00B373C1" w:rsidP="00B373C1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bookmarkStart w:id="0" w:name="_GoBack"/>
      <w:bookmarkEnd w:id="0"/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B373C1" w:rsidRPr="00FA194B" w:rsidRDefault="00B373C1" w:rsidP="00B373C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B373C1" w:rsidRDefault="00B373C1" w:rsidP="00B373C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:rsidR="00B373C1" w:rsidRDefault="00B373C1" w:rsidP="00B373C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:rsidR="00B373C1" w:rsidRDefault="00B373C1" w:rsidP="00B373C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Andrei SPÎNU</w:t>
      </w:r>
    </w:p>
    <w:p w:rsidR="00B373C1" w:rsidRDefault="00B373C1" w:rsidP="00B373C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373C1" w:rsidRDefault="00B373C1" w:rsidP="00B373C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373C1" w:rsidRDefault="00B373C1" w:rsidP="00B373C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:rsidR="00B373C1" w:rsidRDefault="00B373C1" w:rsidP="00B373C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:rsidR="00B373C1" w:rsidRDefault="00B373C1" w:rsidP="00B373C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Nicolae POPESCU</w:t>
      </w:r>
    </w:p>
    <w:p w:rsidR="00B373C1" w:rsidRDefault="00B373C1" w:rsidP="00B373C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373C1" w:rsidRDefault="00B373C1" w:rsidP="00B373C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373C1" w:rsidRDefault="00B373C1" w:rsidP="00B373C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Dumitru</w:t>
      </w:r>
      <w:r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:rsidR="00B373C1" w:rsidRDefault="00B373C1" w:rsidP="00B373C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373C1" w:rsidRDefault="00B373C1" w:rsidP="00B373C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373C1" w:rsidRDefault="00B373C1" w:rsidP="00B373C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786F8A" w:rsidRPr="00FA194B" w:rsidRDefault="00786F8A" w:rsidP="00786F8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786F8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FA194B" w:rsidRDefault="00EA7735" w:rsidP="00786F8A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33BD9" w:rsidRPr="00FA194B" w:rsidRDefault="00633BD9" w:rsidP="00786F8A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786F8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786F8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786F8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786F8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786F8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786F8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786F8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786F8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373C1" w:rsidRDefault="00B373C1" w:rsidP="00B373C1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 xml:space="preserve">Secretar general </w:t>
      </w:r>
      <w:r>
        <w:rPr>
          <w:sz w:val="28"/>
          <w:szCs w:val="28"/>
          <w:lang w:val="ro-RO" w:eastAsia="ru-RU"/>
        </w:rPr>
        <w:t>adjunct</w:t>
      </w:r>
    </w:p>
    <w:p w:rsidR="00B373C1" w:rsidRPr="00FA194B" w:rsidRDefault="00B373C1" w:rsidP="00B373C1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Roman </w:t>
      </w:r>
      <w:r w:rsidRPr="00FA194B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>CAZAN</w:t>
      </w:r>
    </w:p>
    <w:p w:rsidR="006B17C6" w:rsidRPr="00FA194B" w:rsidRDefault="006B17C6" w:rsidP="00786F8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786F8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786F8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786F8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786F8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786F8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30FEE" w:rsidRDefault="00730FEE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86F8A" w:rsidRDefault="00786F8A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86F8A" w:rsidRDefault="00786F8A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86F8A" w:rsidRDefault="00786F8A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86F8A" w:rsidRDefault="00786F8A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86F8A" w:rsidRDefault="00786F8A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86F8A" w:rsidRDefault="00786F8A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86F8A" w:rsidRDefault="00786F8A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86F8A" w:rsidRDefault="00786F8A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86F8A" w:rsidRDefault="00786F8A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86F8A" w:rsidRDefault="00786F8A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86F8A" w:rsidRDefault="00786F8A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86F8A" w:rsidRDefault="00786F8A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373C1" w:rsidRDefault="00B373C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786F8A" w:rsidRPr="006505F2" w:rsidRDefault="00786F8A" w:rsidP="00786F8A">
      <w:pPr>
        <w:tabs>
          <w:tab w:val="left" w:pos="3780"/>
        </w:tabs>
        <w:jc w:val="right"/>
        <w:rPr>
          <w:b/>
          <w:color w:val="000000"/>
          <w:sz w:val="28"/>
          <w:szCs w:val="28"/>
          <w:lang w:val="ro-RO"/>
        </w:rPr>
      </w:pPr>
      <w:r w:rsidRPr="006505F2">
        <w:rPr>
          <w:i/>
          <w:color w:val="000000"/>
          <w:sz w:val="28"/>
          <w:szCs w:val="28"/>
          <w:lang w:val="ro-RO"/>
        </w:rPr>
        <w:lastRenderedPageBreak/>
        <w:t>Proiect</w:t>
      </w:r>
      <w:r w:rsidRPr="006505F2">
        <w:rPr>
          <w:b/>
          <w:color w:val="000000"/>
          <w:sz w:val="28"/>
          <w:szCs w:val="28"/>
          <w:lang w:val="ro-RO"/>
        </w:rPr>
        <w:t xml:space="preserve"> </w:t>
      </w:r>
    </w:p>
    <w:p w:rsidR="00786F8A" w:rsidRPr="006505F2" w:rsidRDefault="00786F8A" w:rsidP="00666709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6505F2">
        <w:rPr>
          <w:b/>
          <w:color w:val="000000"/>
          <w:sz w:val="28"/>
          <w:szCs w:val="28"/>
          <w:lang w:val="ro-RO"/>
        </w:rPr>
        <w:t>PARLAMENTUL REPUBLICII MOLDOVA</w:t>
      </w:r>
    </w:p>
    <w:p w:rsidR="00786F8A" w:rsidRPr="006505F2" w:rsidRDefault="00786F8A" w:rsidP="00666709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:rsidR="00786F8A" w:rsidRPr="006505F2" w:rsidRDefault="00786F8A" w:rsidP="00666709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6505F2">
        <w:rPr>
          <w:b/>
          <w:color w:val="000000"/>
          <w:sz w:val="28"/>
          <w:szCs w:val="28"/>
          <w:lang w:val="ro-RO"/>
        </w:rPr>
        <w:t>LEGE</w:t>
      </w:r>
    </w:p>
    <w:p w:rsidR="00786F8A" w:rsidRPr="006505F2" w:rsidRDefault="00786F8A" w:rsidP="00666709">
      <w:pPr>
        <w:ind w:firstLine="0"/>
        <w:jc w:val="center"/>
        <w:rPr>
          <w:b/>
          <w:bCs/>
          <w:spacing w:val="-5"/>
          <w:sz w:val="28"/>
          <w:szCs w:val="28"/>
          <w:lang w:val="ro-RO"/>
        </w:rPr>
      </w:pPr>
      <w:r w:rsidRPr="006505F2">
        <w:rPr>
          <w:b/>
          <w:bCs/>
          <w:sz w:val="28"/>
          <w:szCs w:val="28"/>
          <w:lang w:val="ro-RO"/>
        </w:rPr>
        <w:t>pentru modificarea unor acte normative</w:t>
      </w:r>
    </w:p>
    <w:p w:rsidR="00786F8A" w:rsidRPr="006505F2" w:rsidRDefault="00786F8A" w:rsidP="00786F8A">
      <w:pPr>
        <w:ind w:firstLine="720"/>
        <w:rPr>
          <w:b/>
          <w:bCs/>
          <w:sz w:val="28"/>
          <w:szCs w:val="28"/>
          <w:lang w:val="ro-RO"/>
        </w:rPr>
      </w:pPr>
    </w:p>
    <w:p w:rsidR="00786F8A" w:rsidRPr="006505F2" w:rsidRDefault="00786F8A" w:rsidP="00786F8A">
      <w:pPr>
        <w:ind w:firstLine="720"/>
        <w:rPr>
          <w:bCs/>
          <w:sz w:val="28"/>
          <w:szCs w:val="28"/>
          <w:lang w:val="ro-RO"/>
        </w:rPr>
      </w:pPr>
      <w:r w:rsidRPr="006505F2">
        <w:rPr>
          <w:bCs/>
          <w:sz w:val="28"/>
          <w:szCs w:val="28"/>
          <w:lang w:val="ro-RO"/>
        </w:rPr>
        <w:t>Parlamentul adoptă prezenta lege organică.</w:t>
      </w:r>
    </w:p>
    <w:p w:rsidR="00786F8A" w:rsidRDefault="00786F8A" w:rsidP="00786F8A">
      <w:pPr>
        <w:rPr>
          <w:b/>
          <w:sz w:val="28"/>
          <w:szCs w:val="28"/>
          <w:lang w:val="ro-RO"/>
        </w:rPr>
      </w:pPr>
    </w:p>
    <w:p w:rsidR="00786F8A" w:rsidRPr="006505F2" w:rsidRDefault="00786F8A" w:rsidP="00786F8A">
      <w:pPr>
        <w:rPr>
          <w:color w:val="000000"/>
          <w:sz w:val="28"/>
          <w:szCs w:val="28"/>
          <w:lang w:val="ro-RO"/>
        </w:rPr>
      </w:pPr>
      <w:r w:rsidRPr="006505F2">
        <w:rPr>
          <w:b/>
          <w:sz w:val="28"/>
          <w:szCs w:val="28"/>
          <w:lang w:val="ro-RO"/>
        </w:rPr>
        <w:t xml:space="preserve">Art. I. </w:t>
      </w:r>
      <w:r w:rsidRPr="006505F2">
        <w:rPr>
          <w:bCs/>
          <w:sz w:val="28"/>
          <w:szCs w:val="28"/>
          <w:lang w:val="ro-RO"/>
        </w:rPr>
        <w:t xml:space="preserve">– </w:t>
      </w:r>
      <w:r>
        <w:rPr>
          <w:color w:val="000000"/>
          <w:sz w:val="28"/>
          <w:szCs w:val="28"/>
          <w:lang w:val="ro-RO"/>
        </w:rPr>
        <w:t>Compartimentul II</w:t>
      </w:r>
      <w:r w:rsidRPr="006505F2">
        <w:rPr>
          <w:color w:val="000000"/>
          <w:sz w:val="28"/>
          <w:szCs w:val="28"/>
          <w:lang w:val="ro-RO"/>
        </w:rPr>
        <w:t xml:space="preserve"> din anexa nr.1 l</w:t>
      </w:r>
      <w:r w:rsidRPr="006505F2">
        <w:rPr>
          <w:bCs/>
          <w:sz w:val="28"/>
          <w:szCs w:val="28"/>
          <w:lang w:val="ro-RO"/>
        </w:rPr>
        <w:t xml:space="preserve">a </w:t>
      </w:r>
      <w:r w:rsidRPr="006505F2">
        <w:rPr>
          <w:color w:val="000000"/>
          <w:sz w:val="28"/>
          <w:szCs w:val="28"/>
          <w:lang w:val="ro-RO"/>
        </w:rPr>
        <w:t>Legea nr. 160/2011 privind reglementarea prin autorizare a activității de întreprinzător (Monitorul Oficial al Republicii Moldova, 2011, nr. 170-175, art. 494)</w:t>
      </w:r>
      <w:r>
        <w:rPr>
          <w:color w:val="000000"/>
          <w:sz w:val="28"/>
          <w:szCs w:val="28"/>
          <w:lang w:val="ro-RO"/>
        </w:rPr>
        <w:t>, cu modificările ulterioare,</w:t>
      </w:r>
      <w:r w:rsidRPr="006505F2">
        <w:rPr>
          <w:color w:val="000000"/>
          <w:sz w:val="28"/>
          <w:szCs w:val="28"/>
          <w:lang w:val="ro-RO"/>
        </w:rPr>
        <w:t xml:space="preserve"> se completează cu pozițiile 83</w:t>
      </w:r>
      <w:r>
        <w:rPr>
          <w:color w:val="000000"/>
          <w:sz w:val="28"/>
          <w:szCs w:val="28"/>
          <w:lang w:val="ro-RO"/>
        </w:rPr>
        <w:t>-</w:t>
      </w:r>
      <w:r w:rsidRPr="006505F2">
        <w:rPr>
          <w:color w:val="000000"/>
          <w:sz w:val="28"/>
          <w:szCs w:val="28"/>
          <w:lang w:val="ro-RO"/>
        </w:rPr>
        <w:t>85 cu următorul cuprins:</w:t>
      </w:r>
    </w:p>
    <w:p w:rsidR="00786F8A" w:rsidRPr="00A167F0" w:rsidRDefault="00786F8A" w:rsidP="00786F8A">
      <w:pPr>
        <w:rPr>
          <w:color w:val="000000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6"/>
        <w:gridCol w:w="2461"/>
        <w:gridCol w:w="1680"/>
        <w:gridCol w:w="1832"/>
        <w:gridCol w:w="1161"/>
        <w:gridCol w:w="1505"/>
      </w:tblGrid>
      <w:tr w:rsidR="00786F8A" w:rsidRPr="006505F2" w:rsidTr="00C61754">
        <w:trPr>
          <w:trHeight w:val="509"/>
        </w:trPr>
        <w:tc>
          <w:tcPr>
            <w:tcW w:w="378" w:type="pct"/>
          </w:tcPr>
          <w:p w:rsidR="00786F8A" w:rsidRPr="006505F2" w:rsidRDefault="00C61754" w:rsidP="00786F8A">
            <w:pPr>
              <w:ind w:firstLine="0"/>
              <w:contextualSpacing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„</w:t>
            </w:r>
            <w:r w:rsidR="00786F8A" w:rsidRPr="006505F2">
              <w:rPr>
                <w:sz w:val="24"/>
                <w:lang w:val="ro-RO"/>
              </w:rPr>
              <w:t>83</w:t>
            </w:r>
          </w:p>
        </w:tc>
        <w:tc>
          <w:tcPr>
            <w:tcW w:w="1317" w:type="pct"/>
          </w:tcPr>
          <w:p w:rsidR="00786F8A" w:rsidRPr="006505F2" w:rsidRDefault="00786F8A" w:rsidP="00786F8A">
            <w:pPr>
              <w:ind w:firstLine="0"/>
              <w:contextualSpacing/>
              <w:rPr>
                <w:sz w:val="24"/>
                <w:lang w:val="ro-RO"/>
              </w:rPr>
            </w:pPr>
            <w:r w:rsidRPr="006505F2">
              <w:rPr>
                <w:sz w:val="24"/>
                <w:lang w:val="ro-RO"/>
              </w:rPr>
              <w:t>Autorizație de transport feroviar</w:t>
            </w:r>
          </w:p>
        </w:tc>
        <w:tc>
          <w:tcPr>
            <w:tcW w:w="899" w:type="pct"/>
          </w:tcPr>
          <w:p w:rsidR="00786F8A" w:rsidRPr="006505F2" w:rsidRDefault="00786F8A" w:rsidP="00786F8A">
            <w:pPr>
              <w:ind w:firstLine="0"/>
              <w:contextualSpacing/>
              <w:rPr>
                <w:sz w:val="24"/>
                <w:lang w:val="ro-RO"/>
              </w:rPr>
            </w:pPr>
            <w:r w:rsidRPr="006505F2">
              <w:rPr>
                <w:sz w:val="24"/>
                <w:lang w:val="ro-RO"/>
              </w:rPr>
              <w:t xml:space="preserve">Autoritatea </w:t>
            </w:r>
            <w:r w:rsidR="00C60CA7">
              <w:rPr>
                <w:sz w:val="24"/>
                <w:lang w:val="ro-RO"/>
              </w:rPr>
              <w:t>F</w:t>
            </w:r>
            <w:r w:rsidR="00C60CA7" w:rsidRPr="006505F2">
              <w:rPr>
                <w:sz w:val="24"/>
                <w:lang w:val="ro-RO"/>
              </w:rPr>
              <w:t>eroviară</w:t>
            </w:r>
          </w:p>
        </w:tc>
        <w:tc>
          <w:tcPr>
            <w:tcW w:w="980" w:type="pct"/>
          </w:tcPr>
          <w:p w:rsidR="00786F8A" w:rsidRPr="006505F2" w:rsidRDefault="00786F8A" w:rsidP="00786F8A">
            <w:pPr>
              <w:ind w:firstLine="0"/>
              <w:contextualSpacing/>
              <w:rPr>
                <w:sz w:val="24"/>
                <w:lang w:val="ro-RO"/>
              </w:rPr>
            </w:pPr>
          </w:p>
        </w:tc>
        <w:tc>
          <w:tcPr>
            <w:tcW w:w="621" w:type="pct"/>
          </w:tcPr>
          <w:p w:rsidR="00786F8A" w:rsidRPr="006505F2" w:rsidRDefault="00786F8A" w:rsidP="00786F8A">
            <w:pPr>
              <w:ind w:firstLine="0"/>
              <w:contextualSpacing/>
              <w:jc w:val="center"/>
              <w:rPr>
                <w:sz w:val="24"/>
                <w:lang w:val="ro-RO"/>
              </w:rPr>
            </w:pPr>
            <w:r w:rsidRPr="006505F2">
              <w:rPr>
                <w:sz w:val="24"/>
                <w:lang w:val="ro-RO"/>
              </w:rPr>
              <w:t>Gratuit</w:t>
            </w:r>
          </w:p>
        </w:tc>
        <w:tc>
          <w:tcPr>
            <w:tcW w:w="805" w:type="pct"/>
          </w:tcPr>
          <w:p w:rsidR="00786F8A" w:rsidRPr="006505F2" w:rsidRDefault="00786F8A" w:rsidP="00786F8A">
            <w:pPr>
              <w:ind w:firstLine="0"/>
              <w:contextualSpacing/>
              <w:rPr>
                <w:sz w:val="24"/>
                <w:lang w:val="ro-RO"/>
              </w:rPr>
            </w:pPr>
            <w:r w:rsidRPr="006505F2">
              <w:rPr>
                <w:sz w:val="24"/>
                <w:lang w:val="ro-RO"/>
              </w:rPr>
              <w:t>5 ani</w:t>
            </w:r>
          </w:p>
        </w:tc>
      </w:tr>
      <w:tr w:rsidR="00786F8A" w:rsidRPr="006505F2" w:rsidTr="00C61754">
        <w:trPr>
          <w:trHeight w:val="509"/>
        </w:trPr>
        <w:tc>
          <w:tcPr>
            <w:tcW w:w="378" w:type="pct"/>
          </w:tcPr>
          <w:p w:rsidR="00786F8A" w:rsidRPr="006505F2" w:rsidRDefault="00786F8A" w:rsidP="00786F8A">
            <w:pPr>
              <w:ind w:firstLine="0"/>
              <w:contextualSpacing/>
              <w:jc w:val="center"/>
              <w:rPr>
                <w:sz w:val="24"/>
                <w:lang w:val="ro-RO"/>
              </w:rPr>
            </w:pPr>
            <w:r w:rsidRPr="006505F2">
              <w:rPr>
                <w:sz w:val="24"/>
                <w:lang w:val="ro-RO"/>
              </w:rPr>
              <w:t>84</w:t>
            </w:r>
          </w:p>
        </w:tc>
        <w:tc>
          <w:tcPr>
            <w:tcW w:w="1317" w:type="pct"/>
          </w:tcPr>
          <w:p w:rsidR="00786F8A" w:rsidRPr="006505F2" w:rsidRDefault="00786F8A" w:rsidP="00786F8A">
            <w:pPr>
              <w:ind w:firstLine="0"/>
              <w:contextualSpacing/>
              <w:rPr>
                <w:rFonts w:eastAsia="STHupo"/>
                <w:sz w:val="24"/>
                <w:lang w:val="ro-RO"/>
              </w:rPr>
            </w:pPr>
            <w:r w:rsidRPr="006505F2">
              <w:rPr>
                <w:sz w:val="24"/>
                <w:lang w:val="ro-RO"/>
              </w:rPr>
              <w:t>Certificat de siguranță pentru întreprinderi feroviare</w:t>
            </w:r>
          </w:p>
        </w:tc>
        <w:tc>
          <w:tcPr>
            <w:tcW w:w="899" w:type="pct"/>
          </w:tcPr>
          <w:p w:rsidR="00786F8A" w:rsidRPr="006505F2" w:rsidRDefault="00786F8A" w:rsidP="00786F8A">
            <w:pPr>
              <w:ind w:firstLine="0"/>
              <w:contextualSpacing/>
              <w:rPr>
                <w:sz w:val="24"/>
                <w:lang w:val="ro-RO"/>
              </w:rPr>
            </w:pPr>
            <w:r w:rsidRPr="006505F2">
              <w:rPr>
                <w:sz w:val="24"/>
                <w:lang w:val="ro-RO"/>
              </w:rPr>
              <w:t xml:space="preserve">Autoritatea </w:t>
            </w:r>
            <w:r w:rsidR="00C60CA7">
              <w:rPr>
                <w:sz w:val="24"/>
                <w:lang w:val="ro-RO"/>
              </w:rPr>
              <w:t>F</w:t>
            </w:r>
            <w:r w:rsidR="00C60CA7" w:rsidRPr="006505F2">
              <w:rPr>
                <w:sz w:val="24"/>
                <w:lang w:val="ro-RO"/>
              </w:rPr>
              <w:t>eroviară</w:t>
            </w:r>
          </w:p>
        </w:tc>
        <w:tc>
          <w:tcPr>
            <w:tcW w:w="980" w:type="pct"/>
          </w:tcPr>
          <w:p w:rsidR="00786F8A" w:rsidRPr="006505F2" w:rsidRDefault="00786F8A" w:rsidP="00786F8A">
            <w:pPr>
              <w:ind w:firstLine="0"/>
              <w:contextualSpacing/>
              <w:rPr>
                <w:sz w:val="24"/>
                <w:lang w:val="ro-RO"/>
              </w:rPr>
            </w:pPr>
          </w:p>
        </w:tc>
        <w:tc>
          <w:tcPr>
            <w:tcW w:w="621" w:type="pct"/>
          </w:tcPr>
          <w:p w:rsidR="00786F8A" w:rsidRPr="006505F2" w:rsidRDefault="00786F8A" w:rsidP="00786F8A">
            <w:pPr>
              <w:ind w:firstLine="0"/>
              <w:contextualSpacing/>
              <w:jc w:val="center"/>
              <w:rPr>
                <w:color w:val="FF0000"/>
                <w:sz w:val="24"/>
                <w:lang w:val="ro-RO"/>
              </w:rPr>
            </w:pPr>
            <w:r w:rsidRPr="006505F2">
              <w:rPr>
                <w:sz w:val="24"/>
                <w:lang w:val="ro-RO"/>
              </w:rPr>
              <w:t xml:space="preserve">Gratuit </w:t>
            </w:r>
          </w:p>
        </w:tc>
        <w:tc>
          <w:tcPr>
            <w:tcW w:w="805" w:type="pct"/>
          </w:tcPr>
          <w:p w:rsidR="00786F8A" w:rsidRPr="006505F2" w:rsidRDefault="00786F8A" w:rsidP="00786F8A">
            <w:pPr>
              <w:ind w:firstLine="0"/>
              <w:contextualSpacing/>
              <w:rPr>
                <w:sz w:val="24"/>
                <w:lang w:val="ro-RO"/>
              </w:rPr>
            </w:pPr>
            <w:r w:rsidRPr="006505F2">
              <w:rPr>
                <w:sz w:val="24"/>
                <w:lang w:val="ro-RO"/>
              </w:rPr>
              <w:t>5 ani</w:t>
            </w:r>
          </w:p>
        </w:tc>
      </w:tr>
      <w:tr w:rsidR="00786F8A" w:rsidRPr="006505F2" w:rsidTr="00C61754">
        <w:trPr>
          <w:trHeight w:val="701"/>
        </w:trPr>
        <w:tc>
          <w:tcPr>
            <w:tcW w:w="378" w:type="pct"/>
          </w:tcPr>
          <w:p w:rsidR="00786F8A" w:rsidRPr="006505F2" w:rsidRDefault="00786F8A" w:rsidP="00786F8A">
            <w:pPr>
              <w:ind w:firstLine="0"/>
              <w:contextualSpacing/>
              <w:jc w:val="center"/>
              <w:rPr>
                <w:sz w:val="24"/>
                <w:lang w:val="ro-RO"/>
              </w:rPr>
            </w:pPr>
            <w:r w:rsidRPr="006505F2">
              <w:rPr>
                <w:sz w:val="24"/>
                <w:lang w:val="ro-RO"/>
              </w:rPr>
              <w:t>85</w:t>
            </w:r>
          </w:p>
        </w:tc>
        <w:tc>
          <w:tcPr>
            <w:tcW w:w="1317" w:type="pct"/>
          </w:tcPr>
          <w:p w:rsidR="00786F8A" w:rsidRPr="006505F2" w:rsidRDefault="00786F8A" w:rsidP="00786F8A">
            <w:pPr>
              <w:ind w:firstLine="0"/>
              <w:contextualSpacing/>
              <w:rPr>
                <w:sz w:val="24"/>
                <w:lang w:val="ro-RO"/>
              </w:rPr>
            </w:pPr>
            <w:r w:rsidRPr="006505F2">
              <w:rPr>
                <w:sz w:val="24"/>
                <w:lang w:val="ro-RO"/>
              </w:rPr>
              <w:t>Autorizație de siguranță pentru administratorul  infrastructurii</w:t>
            </w:r>
          </w:p>
        </w:tc>
        <w:tc>
          <w:tcPr>
            <w:tcW w:w="899" w:type="pct"/>
          </w:tcPr>
          <w:p w:rsidR="00786F8A" w:rsidRPr="006505F2" w:rsidRDefault="00786F8A" w:rsidP="00786F8A">
            <w:pPr>
              <w:ind w:firstLine="0"/>
              <w:contextualSpacing/>
              <w:rPr>
                <w:sz w:val="24"/>
                <w:lang w:val="ro-RO"/>
              </w:rPr>
            </w:pPr>
            <w:r w:rsidRPr="006505F2">
              <w:rPr>
                <w:sz w:val="24"/>
                <w:lang w:val="ro-RO"/>
              </w:rPr>
              <w:t xml:space="preserve">Autoritatea </w:t>
            </w:r>
            <w:r w:rsidR="00C60CA7">
              <w:rPr>
                <w:sz w:val="24"/>
                <w:lang w:val="ro-RO"/>
              </w:rPr>
              <w:t>F</w:t>
            </w:r>
            <w:r w:rsidR="00C60CA7" w:rsidRPr="006505F2">
              <w:rPr>
                <w:sz w:val="24"/>
                <w:lang w:val="ro-RO"/>
              </w:rPr>
              <w:t>eroviară</w:t>
            </w:r>
          </w:p>
        </w:tc>
        <w:tc>
          <w:tcPr>
            <w:tcW w:w="980" w:type="pct"/>
          </w:tcPr>
          <w:p w:rsidR="00786F8A" w:rsidRPr="006505F2" w:rsidRDefault="00786F8A" w:rsidP="00786F8A">
            <w:pPr>
              <w:ind w:firstLine="0"/>
              <w:contextualSpacing/>
              <w:rPr>
                <w:sz w:val="24"/>
                <w:lang w:val="ro-RO"/>
              </w:rPr>
            </w:pPr>
          </w:p>
        </w:tc>
        <w:tc>
          <w:tcPr>
            <w:tcW w:w="621" w:type="pct"/>
          </w:tcPr>
          <w:p w:rsidR="00786F8A" w:rsidRPr="006505F2" w:rsidRDefault="00786F8A" w:rsidP="00786F8A">
            <w:pPr>
              <w:ind w:firstLine="0"/>
              <w:contextualSpacing/>
              <w:jc w:val="center"/>
              <w:rPr>
                <w:color w:val="FF0000"/>
                <w:sz w:val="24"/>
                <w:lang w:val="ro-RO"/>
              </w:rPr>
            </w:pPr>
            <w:r w:rsidRPr="006505F2">
              <w:rPr>
                <w:sz w:val="24"/>
                <w:lang w:val="ro-RO"/>
              </w:rPr>
              <w:t>Gratuit</w:t>
            </w:r>
          </w:p>
        </w:tc>
        <w:tc>
          <w:tcPr>
            <w:tcW w:w="805" w:type="pct"/>
          </w:tcPr>
          <w:p w:rsidR="00786F8A" w:rsidRPr="006505F2" w:rsidRDefault="00786F8A" w:rsidP="00786F8A">
            <w:pPr>
              <w:ind w:firstLine="0"/>
              <w:contextualSpacing/>
              <w:rPr>
                <w:sz w:val="24"/>
                <w:lang w:val="ro-RO"/>
              </w:rPr>
            </w:pPr>
            <w:r w:rsidRPr="006505F2">
              <w:rPr>
                <w:sz w:val="24"/>
                <w:lang w:val="ro-RO"/>
              </w:rPr>
              <w:t>5 ani</w:t>
            </w:r>
            <w:r>
              <w:rPr>
                <w:sz w:val="24"/>
                <w:lang w:val="ro-RO"/>
              </w:rPr>
              <w:t>”.</w:t>
            </w:r>
          </w:p>
        </w:tc>
      </w:tr>
    </w:tbl>
    <w:p w:rsidR="00786F8A" w:rsidRDefault="00786F8A" w:rsidP="00786F8A">
      <w:pPr>
        <w:ind w:firstLine="708"/>
        <w:rPr>
          <w:b/>
          <w:sz w:val="28"/>
          <w:szCs w:val="28"/>
          <w:lang w:val="ro-RO"/>
        </w:rPr>
      </w:pPr>
    </w:p>
    <w:p w:rsidR="00786F8A" w:rsidRDefault="00786F8A" w:rsidP="00786F8A">
      <w:pPr>
        <w:ind w:firstLine="708"/>
        <w:rPr>
          <w:bCs/>
          <w:sz w:val="28"/>
          <w:szCs w:val="28"/>
          <w:lang w:val="ro-RO"/>
        </w:rPr>
      </w:pPr>
      <w:r w:rsidRPr="006505F2">
        <w:rPr>
          <w:b/>
          <w:sz w:val="28"/>
          <w:szCs w:val="28"/>
          <w:lang w:val="ro-RO"/>
        </w:rPr>
        <w:t>Art. II.</w:t>
      </w:r>
      <w:r w:rsidRPr="006505F2">
        <w:rPr>
          <w:bCs/>
          <w:sz w:val="28"/>
          <w:szCs w:val="28"/>
          <w:lang w:val="ro-RO"/>
        </w:rPr>
        <w:t xml:space="preserve"> – Anexa la Legea nr. 131/2012 privind controlul de stat asupra activităţii de întreprinzător </w:t>
      </w:r>
      <w:r w:rsidRPr="006505F2">
        <w:rPr>
          <w:color w:val="000000"/>
          <w:sz w:val="28"/>
          <w:szCs w:val="28"/>
          <w:lang w:val="ro-RO"/>
        </w:rPr>
        <w:t xml:space="preserve">(Monitorul Oficial al Republicii Moldova, 2012, </w:t>
      </w:r>
      <w:r w:rsidRPr="006505F2">
        <w:rPr>
          <w:color w:val="000000"/>
          <w:sz w:val="28"/>
          <w:szCs w:val="28"/>
          <w:lang w:val="ro-RO"/>
        </w:rPr>
        <w:br/>
        <w:t>nr. 181-184, art. 595)</w:t>
      </w:r>
      <w:r>
        <w:rPr>
          <w:color w:val="000000"/>
          <w:sz w:val="28"/>
          <w:szCs w:val="28"/>
          <w:lang w:val="ro-RO"/>
        </w:rPr>
        <w:t>, cu modificările ulterioare,</w:t>
      </w:r>
      <w:r w:rsidRPr="006505F2">
        <w:rPr>
          <w:bCs/>
          <w:sz w:val="28"/>
          <w:szCs w:val="28"/>
          <w:lang w:val="ro-RO"/>
        </w:rPr>
        <w:t xml:space="preserve"> se completează cu poziția 14 cu următorul cuprins:</w:t>
      </w:r>
    </w:p>
    <w:p w:rsidR="00786F8A" w:rsidRPr="00A167F0" w:rsidRDefault="00786F8A" w:rsidP="00786F8A">
      <w:pPr>
        <w:ind w:firstLine="708"/>
        <w:rPr>
          <w:bCs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3147"/>
        <w:gridCol w:w="5521"/>
      </w:tblGrid>
      <w:tr w:rsidR="00786F8A" w:rsidRPr="006505F2" w:rsidTr="00A167F0">
        <w:tc>
          <w:tcPr>
            <w:tcW w:w="362" w:type="pct"/>
          </w:tcPr>
          <w:p w:rsidR="00786F8A" w:rsidRPr="006505F2" w:rsidRDefault="00C61754" w:rsidP="00786F8A">
            <w:pPr>
              <w:ind w:left="142" w:right="-394" w:firstLine="0"/>
              <w:rPr>
                <w:rFonts w:eastAsia="Calibri"/>
                <w:sz w:val="24"/>
                <w:lang w:val="ro-RO" w:eastAsia="ro-RO"/>
              </w:rPr>
            </w:pPr>
            <w:r>
              <w:rPr>
                <w:rFonts w:eastAsia="Calibri"/>
                <w:sz w:val="24"/>
                <w:lang w:val="ro-RO" w:eastAsia="ro-RO"/>
              </w:rPr>
              <w:t>„</w:t>
            </w:r>
            <w:r w:rsidR="00786F8A" w:rsidRPr="006505F2">
              <w:rPr>
                <w:rFonts w:eastAsia="Calibri"/>
                <w:sz w:val="24"/>
                <w:lang w:val="ro-RO" w:eastAsia="ro-RO"/>
              </w:rPr>
              <w:t>14.</w:t>
            </w:r>
          </w:p>
        </w:tc>
        <w:tc>
          <w:tcPr>
            <w:tcW w:w="1684" w:type="pct"/>
          </w:tcPr>
          <w:p w:rsidR="00786F8A" w:rsidRPr="006505F2" w:rsidRDefault="00786F8A" w:rsidP="009207C5">
            <w:pPr>
              <w:ind w:firstLine="0"/>
              <w:rPr>
                <w:rFonts w:eastAsia="Calibri"/>
                <w:sz w:val="24"/>
                <w:lang w:val="ro-RO" w:eastAsia="ro-RO"/>
              </w:rPr>
            </w:pPr>
            <w:r w:rsidRPr="006505F2">
              <w:rPr>
                <w:rFonts w:eastAsia="Calibri"/>
                <w:sz w:val="24"/>
                <w:lang w:val="ro-RO" w:eastAsia="ro-RO"/>
              </w:rPr>
              <w:t xml:space="preserve">Autoritatea </w:t>
            </w:r>
            <w:r w:rsidR="00C60CA7">
              <w:rPr>
                <w:rFonts w:eastAsia="Calibri"/>
                <w:sz w:val="24"/>
                <w:lang w:val="ro-RO" w:eastAsia="ro-RO"/>
              </w:rPr>
              <w:t>F</w:t>
            </w:r>
            <w:r w:rsidR="00C60CA7" w:rsidRPr="006505F2">
              <w:rPr>
                <w:rFonts w:eastAsia="Calibri"/>
                <w:sz w:val="24"/>
                <w:lang w:val="ro-RO" w:eastAsia="ro-RO"/>
              </w:rPr>
              <w:t>eroviară</w:t>
            </w:r>
          </w:p>
        </w:tc>
        <w:tc>
          <w:tcPr>
            <w:tcW w:w="2954" w:type="pct"/>
          </w:tcPr>
          <w:p w:rsidR="00786F8A" w:rsidRPr="006505F2" w:rsidRDefault="00786F8A" w:rsidP="0093287C">
            <w:pPr>
              <w:ind w:firstLine="0"/>
              <w:rPr>
                <w:rFonts w:eastAsia="Calibri"/>
                <w:sz w:val="24"/>
                <w:lang w:val="ro-RO" w:eastAsia="ro-RO"/>
              </w:rPr>
            </w:pPr>
            <w:r w:rsidRPr="006505F2">
              <w:rPr>
                <w:rFonts w:eastAsia="Calibri"/>
                <w:sz w:val="24"/>
                <w:lang w:val="ro-RO"/>
              </w:rPr>
              <w:t>Siguranța transportului feroviar. Calitatea serviciilor de transport.</w:t>
            </w:r>
            <w:r w:rsidRPr="006505F2">
              <w:rPr>
                <w:sz w:val="24"/>
                <w:lang w:val="ro-RO"/>
              </w:rPr>
              <w:t xml:space="preserve"> Protecţia consumatorilor în domeniul transportului feroviar. </w:t>
            </w:r>
            <w:r w:rsidRPr="006505F2">
              <w:rPr>
                <w:rFonts w:eastAsia="Calibri"/>
                <w:sz w:val="24"/>
                <w:lang w:val="ro-RO" w:eastAsia="ro-RO"/>
              </w:rPr>
              <w:t xml:space="preserve">Respectarea condițiilor de autorizare și certificare conform domeniului. </w:t>
            </w:r>
            <w:r w:rsidRPr="006505F2">
              <w:rPr>
                <w:rFonts w:eastAsia="Calibri"/>
                <w:sz w:val="24"/>
                <w:lang w:val="ro-RO"/>
              </w:rPr>
              <w:t>Respectarea cerinţelor de siguranță şi calitate a vehiculelor feroviare, a elementelor infrastructurii feroviare, a instalaţiilor, mecanismelor şi echipamentelor tehnice feroviare</w:t>
            </w:r>
            <w:r w:rsidRPr="006505F2">
              <w:rPr>
                <w:sz w:val="24"/>
                <w:lang w:val="ro-RO"/>
              </w:rPr>
              <w:t xml:space="preserve">. Supravegherea </w:t>
            </w:r>
            <w:r w:rsidRPr="006505F2">
              <w:rPr>
                <w:sz w:val="23"/>
                <w:szCs w:val="23"/>
                <w:lang w:val="ro-RO"/>
              </w:rPr>
              <w:t>conformității constituenților de interoperabilitate cu cerințele esențiale</w:t>
            </w:r>
            <w:r>
              <w:rPr>
                <w:sz w:val="23"/>
                <w:szCs w:val="23"/>
                <w:lang w:val="ro-RO"/>
              </w:rPr>
              <w:t>”</w:t>
            </w:r>
            <w:r w:rsidRPr="006505F2">
              <w:rPr>
                <w:sz w:val="24"/>
                <w:lang w:val="ro-RO"/>
              </w:rPr>
              <w:t>.</w:t>
            </w:r>
          </w:p>
        </w:tc>
      </w:tr>
    </w:tbl>
    <w:p w:rsidR="00786F8A" w:rsidRPr="006505F2" w:rsidRDefault="00786F8A" w:rsidP="00786F8A">
      <w:pPr>
        <w:tabs>
          <w:tab w:val="left" w:pos="6675"/>
        </w:tabs>
        <w:rPr>
          <w:b/>
          <w:color w:val="000000"/>
          <w:sz w:val="28"/>
          <w:szCs w:val="28"/>
          <w:lang w:val="ro-RO"/>
        </w:rPr>
      </w:pPr>
    </w:p>
    <w:p w:rsidR="00786F8A" w:rsidRDefault="00786F8A" w:rsidP="00786F8A">
      <w:pPr>
        <w:tabs>
          <w:tab w:val="left" w:pos="6386"/>
        </w:tabs>
        <w:rPr>
          <w:b/>
          <w:color w:val="000000"/>
          <w:sz w:val="28"/>
          <w:szCs w:val="28"/>
          <w:lang w:val="ro-RO"/>
        </w:rPr>
      </w:pPr>
    </w:p>
    <w:p w:rsidR="00786F8A" w:rsidRPr="00FA194B" w:rsidRDefault="00786F8A" w:rsidP="00786F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505F2">
        <w:rPr>
          <w:b/>
          <w:color w:val="000000"/>
          <w:sz w:val="28"/>
          <w:szCs w:val="28"/>
          <w:lang w:val="ro-RO"/>
        </w:rPr>
        <w:t>Președintele Parlamentului</w:t>
      </w:r>
    </w:p>
    <w:sectPr w:rsidR="00786F8A" w:rsidRPr="00FA194B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FC3" w:rsidRDefault="00655FC3" w:rsidP="00026B87">
      <w:r>
        <w:separator/>
      </w:r>
    </w:p>
  </w:endnote>
  <w:endnote w:type="continuationSeparator" w:id="0">
    <w:p w:rsidR="00655FC3" w:rsidRDefault="00655FC3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THupo">
    <w:charset w:val="86"/>
    <w:family w:val="auto"/>
    <w:pitch w:val="variable"/>
    <w:sig w:usb0="00000001" w:usb1="080F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217EE">
      <w:rPr>
        <w:noProof/>
        <w:sz w:val="16"/>
        <w:szCs w:val="16"/>
      </w:rPr>
      <w:t>Y:\006\ANUL 2021\HOTĂRÂRI\14507\14507-2-redactat-ro.docx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217EE">
      <w:rPr>
        <w:noProof/>
        <w:sz w:val="16"/>
        <w:szCs w:val="16"/>
      </w:rPr>
      <w:t>Y:\006\ANUL 2021\HOTĂRÂRI\14507\14507-2-redactat-ro.docx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FC3" w:rsidRDefault="00655FC3" w:rsidP="00026B87">
      <w:r>
        <w:separator/>
      </w:r>
    </w:p>
  </w:footnote>
  <w:footnote w:type="continuationSeparator" w:id="0">
    <w:p w:rsidR="00655FC3" w:rsidRDefault="00655FC3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9217EE" w:rsidRPr="009217EE">
      <w:rPr>
        <w:noProof/>
        <w:lang w:val="ro-RO"/>
      </w:rPr>
      <w:t>3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B373C1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9217EE" w:rsidRPr="009217EE">
            <w:rPr>
              <w:rFonts w:ascii="Times New Roman" w:hAnsi="Times New Roman"/>
              <w:sz w:val="32"/>
              <w:szCs w:val="32"/>
            </w:rPr>
            <w:t>157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B373C1">
            <w:rPr>
              <w:rFonts w:ascii="Times New Roman" w:hAnsi="Times New Roman"/>
              <w:sz w:val="32"/>
              <w:szCs w:val="32"/>
            </w:rPr>
            <w:t xml:space="preserve">   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9217EE" w:rsidRPr="009217EE">
            <w:rPr>
              <w:b/>
              <w:sz w:val="28"/>
              <w:szCs w:val="28"/>
              <w:u w:val="single"/>
            </w:rPr>
            <w:t xml:space="preserve">25 </w:t>
          </w:r>
          <w:r w:rsidR="009217EE">
            <w:rPr>
              <w:b/>
              <w:sz w:val="28"/>
              <w:szCs w:val="28"/>
              <w:u w:val="single"/>
            </w:rPr>
            <w:t xml:space="preserve">august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</w:t>
          </w:r>
          <w:r w:rsidR="00B373C1">
            <w:rPr>
              <w:b/>
              <w:sz w:val="28"/>
              <w:szCs w:val="28"/>
              <w:u w:val="single"/>
              <w:lang w:val="ro-RO"/>
            </w:rPr>
            <w:t>1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212B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7F43"/>
    <w:rsid w:val="00251AE0"/>
    <w:rsid w:val="00256F32"/>
    <w:rsid w:val="00283736"/>
    <w:rsid w:val="003321A4"/>
    <w:rsid w:val="0034194B"/>
    <w:rsid w:val="003543E9"/>
    <w:rsid w:val="003852B4"/>
    <w:rsid w:val="003A4AE6"/>
    <w:rsid w:val="003B04ED"/>
    <w:rsid w:val="003B596B"/>
    <w:rsid w:val="003D6BC3"/>
    <w:rsid w:val="00423790"/>
    <w:rsid w:val="00427274"/>
    <w:rsid w:val="004451E8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62747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35D41"/>
    <w:rsid w:val="00655FC3"/>
    <w:rsid w:val="00666709"/>
    <w:rsid w:val="0067374F"/>
    <w:rsid w:val="006B17C6"/>
    <w:rsid w:val="006E3ECB"/>
    <w:rsid w:val="006E74D0"/>
    <w:rsid w:val="00714B89"/>
    <w:rsid w:val="007305B8"/>
    <w:rsid w:val="00730FEE"/>
    <w:rsid w:val="0073380E"/>
    <w:rsid w:val="00746067"/>
    <w:rsid w:val="0074640D"/>
    <w:rsid w:val="00752E46"/>
    <w:rsid w:val="00782601"/>
    <w:rsid w:val="00786F8A"/>
    <w:rsid w:val="007926E4"/>
    <w:rsid w:val="007A37D5"/>
    <w:rsid w:val="007A4567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207C5"/>
    <w:rsid w:val="009217EE"/>
    <w:rsid w:val="0093287C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167F0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373C1"/>
    <w:rsid w:val="00B4370D"/>
    <w:rsid w:val="00B51090"/>
    <w:rsid w:val="00BA121D"/>
    <w:rsid w:val="00BF2373"/>
    <w:rsid w:val="00BF32A6"/>
    <w:rsid w:val="00C02DFA"/>
    <w:rsid w:val="00C03113"/>
    <w:rsid w:val="00C35492"/>
    <w:rsid w:val="00C60CA7"/>
    <w:rsid w:val="00C61754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4E25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227F4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227F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0275069-2F80-448C-B444-5E19AB963848}"/>
</file>

<file path=customXml/itemProps2.xml><?xml version="1.0" encoding="utf-8"?>
<ds:datastoreItem xmlns:ds="http://schemas.openxmlformats.org/officeDocument/2006/customXml" ds:itemID="{4DB3F8E8-F6A1-4F9C-B9D5-FA8AFEAC2753}"/>
</file>

<file path=customXml/itemProps3.xml><?xml version="1.0" encoding="utf-8"?>
<ds:datastoreItem xmlns:ds="http://schemas.openxmlformats.org/officeDocument/2006/customXml" ds:itemID="{8C71AFD2-08FB-492D-A842-EDEC66B226CF}"/>
</file>

<file path=customXml/itemProps4.xml><?xml version="1.0" encoding="utf-8"?>
<ds:datastoreItem xmlns:ds="http://schemas.openxmlformats.org/officeDocument/2006/customXml" ds:itemID="{22948BD5-EBEA-4710-BACC-FD8A83FED2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277</Words>
  <Characters>2118</Characters>
  <Application>Microsoft Office Word</Application>
  <DocSecurity>0</DocSecurity>
  <Lines>105</Lines>
  <Paragraphs>27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208.2021.ro</dc:title>
  <dc:creator>lll</dc:creator>
  <cp:lastModifiedBy>Eugenia Cartin</cp:lastModifiedBy>
  <cp:revision>17</cp:revision>
  <cp:lastPrinted>2021-08-26T08:09:00Z</cp:lastPrinted>
  <dcterms:created xsi:type="dcterms:W3CDTF">2020-03-17T13:52:00Z</dcterms:created>
  <dcterms:modified xsi:type="dcterms:W3CDTF">2021-08-26T08:10:00Z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