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69CB6" w14:textId="77777777" w:rsidR="0073268C" w:rsidRDefault="0073268C" w:rsidP="0073268C">
      <w:pPr>
        <w:tabs>
          <w:tab w:val="left" w:pos="3969"/>
        </w:tabs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7F5AC0E4" w14:textId="77777777" w:rsidR="0073268C" w:rsidRDefault="0073268C" w:rsidP="0073268C">
      <w:pPr>
        <w:tabs>
          <w:tab w:val="left" w:pos="3969"/>
        </w:tabs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393487FF" w14:textId="77777777" w:rsidR="0073268C" w:rsidRDefault="0073268C" w:rsidP="0073268C">
      <w:pPr>
        <w:tabs>
          <w:tab w:val="left" w:pos="3969"/>
        </w:tabs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7B5C8FD8" w14:textId="77777777" w:rsidR="0073268C" w:rsidRDefault="0073268C" w:rsidP="0073268C">
      <w:pPr>
        <w:tabs>
          <w:tab w:val="left" w:pos="3969"/>
        </w:tabs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12586AE4" w14:textId="77777777" w:rsidR="0073268C" w:rsidRDefault="0073268C" w:rsidP="0073268C">
      <w:pPr>
        <w:tabs>
          <w:tab w:val="left" w:pos="3969"/>
        </w:tabs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17007A3D" w14:textId="77777777" w:rsidR="0073268C" w:rsidRDefault="0073268C" w:rsidP="0073268C">
      <w:pPr>
        <w:tabs>
          <w:tab w:val="left" w:pos="3969"/>
        </w:tabs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</w:p>
    <w:p w14:paraId="13C76C72" w14:textId="29074576" w:rsidR="00E27D10" w:rsidRPr="005E7AA4" w:rsidRDefault="00E27D10" w:rsidP="0079181E">
      <w:pPr>
        <w:tabs>
          <w:tab w:val="left" w:pos="3969"/>
          <w:tab w:val="left" w:pos="7371"/>
        </w:tabs>
        <w:spacing w:after="0" w:line="240" w:lineRule="auto"/>
        <w:ind w:left="567" w:right="2267"/>
        <w:jc w:val="center"/>
        <w:rPr>
          <w:rFonts w:ascii="Times New Roman" w:hAnsi="Times New Roman" w:cs="Times New Roman"/>
          <w:b/>
          <w:spacing w:val="80"/>
          <w:sz w:val="28"/>
          <w:szCs w:val="28"/>
        </w:rPr>
      </w:pPr>
      <w:r w:rsidRPr="005E7AA4">
        <w:rPr>
          <w:rFonts w:ascii="Times New Roman" w:hAnsi="Times New Roman" w:cs="Times New Roman"/>
          <w:b/>
          <w:spacing w:val="80"/>
          <w:sz w:val="28"/>
          <w:szCs w:val="28"/>
        </w:rPr>
        <w:t>HOTĂRÂRE</w:t>
      </w:r>
    </w:p>
    <w:p w14:paraId="649811A0" w14:textId="77777777" w:rsidR="00E27D10" w:rsidRPr="0073268C" w:rsidRDefault="00E27D10" w:rsidP="0079181E">
      <w:pPr>
        <w:tabs>
          <w:tab w:val="left" w:pos="3969"/>
          <w:tab w:val="left" w:pos="7371"/>
        </w:tabs>
        <w:spacing w:after="0" w:line="240" w:lineRule="auto"/>
        <w:ind w:left="567" w:right="2267"/>
        <w:jc w:val="center"/>
        <w:rPr>
          <w:rFonts w:ascii="Times New Roman" w:hAnsi="Times New Roman" w:cs="Times New Roman"/>
          <w:b/>
        </w:rPr>
      </w:pPr>
    </w:p>
    <w:p w14:paraId="38E91A84" w14:textId="77777777" w:rsidR="00E27D10" w:rsidRPr="005E7AA4" w:rsidRDefault="00E27D10" w:rsidP="0079181E">
      <w:pPr>
        <w:tabs>
          <w:tab w:val="left" w:pos="3969"/>
          <w:tab w:val="left" w:pos="7371"/>
        </w:tabs>
        <w:spacing w:after="0" w:line="240" w:lineRule="auto"/>
        <w:ind w:left="567" w:right="22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4">
        <w:rPr>
          <w:rFonts w:ascii="Times New Roman" w:hAnsi="Times New Roman" w:cs="Times New Roman"/>
          <w:b/>
          <w:sz w:val="28"/>
          <w:szCs w:val="28"/>
        </w:rPr>
        <w:t>pentru modificarea unor acte normative</w:t>
      </w:r>
    </w:p>
    <w:p w14:paraId="61AB094D" w14:textId="2642C86D" w:rsidR="00E27D10" w:rsidRPr="005E7AA4" w:rsidRDefault="001D5A1F" w:rsidP="005E7A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0FD0D7" wp14:editId="09A41907">
                <wp:simplePos x="0" y="0"/>
                <wp:positionH relativeFrom="page">
                  <wp:posOffset>2040674</wp:posOffset>
                </wp:positionH>
                <wp:positionV relativeFrom="paragraph">
                  <wp:posOffset>8039</wp:posOffset>
                </wp:positionV>
                <wp:extent cx="3163564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6356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FC7F25" id="Conector drept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160.7pt,.65pt" to="409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" strokecolor="black [3200]">
                <v:stroke joinstyle="miter"/>
                <w10:wrap anchorx="page"/>
              </v:line>
            </w:pict>
          </mc:Fallback>
        </mc:AlternateContent>
      </w:r>
    </w:p>
    <w:p w14:paraId="3FB70D91" w14:textId="2FC87EFA" w:rsidR="00E27D10" w:rsidRPr="005E7AA4" w:rsidRDefault="00E27D10" w:rsidP="008902E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7AA4">
        <w:rPr>
          <w:rFonts w:ascii="Times New Roman" w:hAnsi="Times New Roman" w:cs="Times New Roman"/>
          <w:sz w:val="28"/>
          <w:szCs w:val="28"/>
        </w:rPr>
        <w:t>În temeiul art. 13 alin. (1) lit. d) și al art.</w:t>
      </w:r>
      <w:r w:rsidR="008902EE">
        <w:rPr>
          <w:rFonts w:ascii="Times New Roman" w:hAnsi="Times New Roman" w:cs="Times New Roman"/>
          <w:sz w:val="28"/>
          <w:szCs w:val="28"/>
        </w:rPr>
        <w:t> </w:t>
      </w:r>
      <w:r w:rsidRPr="005E7AA4">
        <w:rPr>
          <w:rFonts w:ascii="Times New Roman" w:hAnsi="Times New Roman" w:cs="Times New Roman"/>
          <w:sz w:val="28"/>
          <w:szCs w:val="28"/>
        </w:rPr>
        <w:t>17 din Regulamentul Parlamentului, adoptat prin Legea nr. 797/1996,</w:t>
      </w:r>
    </w:p>
    <w:p w14:paraId="6C905A40" w14:textId="77777777" w:rsidR="00E27D10" w:rsidRPr="005E7AA4" w:rsidRDefault="00E27D10" w:rsidP="008902E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8E33CA3" w14:textId="77777777" w:rsidR="00E27D10" w:rsidRPr="005E7AA4" w:rsidRDefault="00E27D10" w:rsidP="008902E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7AA4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409A2EED" w14:textId="77777777" w:rsidR="00E27D10" w:rsidRPr="005E7AA4" w:rsidRDefault="00E27D10" w:rsidP="008902E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DC78059" w14:textId="1C8A3255" w:rsidR="00E27D10" w:rsidRPr="005E7AA4" w:rsidRDefault="00E27D10" w:rsidP="008902EE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7AA4">
        <w:rPr>
          <w:rFonts w:ascii="Times New Roman" w:hAnsi="Times New Roman" w:cs="Times New Roman"/>
          <w:b/>
          <w:sz w:val="28"/>
          <w:szCs w:val="28"/>
        </w:rPr>
        <w:t xml:space="preserve">Art. I. </w:t>
      </w:r>
      <w:r w:rsidRPr="005E7AA4">
        <w:rPr>
          <w:rFonts w:ascii="Times New Roman" w:hAnsi="Times New Roman" w:cs="Times New Roman"/>
          <w:bCs/>
          <w:sz w:val="28"/>
          <w:szCs w:val="28"/>
        </w:rPr>
        <w:t>–</w:t>
      </w:r>
      <w:r w:rsidRPr="005E7AA4">
        <w:rPr>
          <w:rFonts w:ascii="Times New Roman" w:hAnsi="Times New Roman" w:cs="Times New Roman"/>
          <w:sz w:val="28"/>
          <w:szCs w:val="28"/>
        </w:rPr>
        <w:t xml:space="preserve"> </w:t>
      </w:r>
      <w:r w:rsidR="00676B53">
        <w:rPr>
          <w:rFonts w:ascii="Times New Roman" w:hAnsi="Times New Roman" w:cs="Times New Roman"/>
          <w:sz w:val="28"/>
          <w:szCs w:val="28"/>
        </w:rPr>
        <w:t>În a</w:t>
      </w:r>
      <w:r w:rsidRPr="005E7AA4">
        <w:rPr>
          <w:rFonts w:ascii="Times New Roman" w:hAnsi="Times New Roman" w:cs="Times New Roman"/>
          <w:sz w:val="28"/>
          <w:szCs w:val="28"/>
        </w:rPr>
        <w:t>nexa nr.</w:t>
      </w:r>
      <w:r w:rsidR="00676B53">
        <w:rPr>
          <w:rFonts w:ascii="Times New Roman" w:hAnsi="Times New Roman" w:cs="Times New Roman"/>
          <w:sz w:val="28"/>
          <w:szCs w:val="28"/>
        </w:rPr>
        <w:t xml:space="preserve"> </w:t>
      </w:r>
      <w:r w:rsidRPr="005E7AA4">
        <w:rPr>
          <w:rFonts w:ascii="Times New Roman" w:hAnsi="Times New Roman" w:cs="Times New Roman"/>
          <w:sz w:val="28"/>
          <w:szCs w:val="28"/>
        </w:rPr>
        <w:t xml:space="preserve">10 la Hotărârea Parlamentului nr. 86/2021 privind aprobarea componenței nominale a comisiilor permanente ale Parlamentului </w:t>
      </w:r>
      <w:r w:rsidRPr="005E7AA4">
        <w:rPr>
          <w:rFonts w:ascii="Times New Roman" w:eastAsia="Times New Roman" w:hAnsi="Times New Roman" w:cs="Times New Roman"/>
          <w:sz w:val="28"/>
          <w:szCs w:val="28"/>
        </w:rPr>
        <w:t>(Monitorul Oficial al Republicii Moldova, 2021, nr. 186–189, art.</w:t>
      </w:r>
      <w:r w:rsidR="00676B53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E7AA4">
        <w:rPr>
          <w:rFonts w:ascii="Times New Roman" w:eastAsia="Times New Roman" w:hAnsi="Times New Roman" w:cs="Times New Roman"/>
          <w:sz w:val="28"/>
          <w:szCs w:val="28"/>
        </w:rPr>
        <w:t xml:space="preserve">198), cu modificările ulterioare, </w:t>
      </w:r>
      <w:r w:rsidRPr="005E7AA4">
        <w:rPr>
          <w:rFonts w:ascii="Times New Roman" w:hAnsi="Times New Roman" w:cs="Times New Roman"/>
          <w:sz w:val="28"/>
          <w:szCs w:val="28"/>
        </w:rPr>
        <w:t xml:space="preserve">la rubrica „Membri”, după poziția „DASCĂLU Iulia </w:t>
      </w:r>
      <w:r w:rsidR="00676B53">
        <w:rPr>
          <w:rFonts w:ascii="Times New Roman" w:hAnsi="Times New Roman" w:cs="Times New Roman"/>
          <w:sz w:val="28"/>
          <w:szCs w:val="28"/>
        </w:rPr>
        <w:t>–</w:t>
      </w:r>
      <w:r w:rsidRPr="005E7AA4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introduce poziția:</w:t>
      </w:r>
    </w:p>
    <w:p w14:paraId="39938457" w14:textId="77777777" w:rsidR="00E27D10" w:rsidRPr="005E7AA4" w:rsidRDefault="00E27D10" w:rsidP="008902EE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50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065"/>
        <w:gridCol w:w="5088"/>
      </w:tblGrid>
      <w:tr w:rsidR="00E27D10" w:rsidRPr="005E7AA4" w14:paraId="23BCAFC2" w14:textId="77777777" w:rsidTr="008902EE">
        <w:tc>
          <w:tcPr>
            <w:tcW w:w="3350" w:type="dxa"/>
          </w:tcPr>
          <w:p w14:paraId="6B48C54F" w14:textId="2F30B75C" w:rsidR="00E27D10" w:rsidRPr="005E7AA4" w:rsidRDefault="00E27D10" w:rsidP="008902EE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7AA4">
              <w:rPr>
                <w:rFonts w:ascii="Times New Roman" w:hAnsi="Times New Roman" w:cs="Times New Roman"/>
                <w:sz w:val="28"/>
                <w:szCs w:val="28"/>
              </w:rPr>
              <w:t>„SPEIANU Ana</w:t>
            </w:r>
          </w:p>
        </w:tc>
        <w:tc>
          <w:tcPr>
            <w:tcW w:w="1065" w:type="dxa"/>
          </w:tcPr>
          <w:p w14:paraId="61C66162" w14:textId="77777777" w:rsidR="00E27D10" w:rsidRPr="005E7AA4" w:rsidRDefault="00E27D10" w:rsidP="008902EE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AA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088" w:type="dxa"/>
          </w:tcPr>
          <w:p w14:paraId="1292C5D8" w14:textId="7AC1BFEE" w:rsidR="00E27D10" w:rsidRPr="005E7AA4" w:rsidRDefault="00E27D10" w:rsidP="008902EE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E7AA4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</w:t>
            </w:r>
            <w:r w:rsidR="00676B5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18AF7979" w14:textId="77777777" w:rsidR="00E27D10" w:rsidRPr="0073268C" w:rsidRDefault="00E27D10" w:rsidP="008902EE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E7AA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94905E" w14:textId="2DB21664" w:rsidR="00E27D10" w:rsidRPr="005E7AA4" w:rsidRDefault="00E27D10" w:rsidP="008902EE">
      <w:p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7AA4">
        <w:rPr>
          <w:rFonts w:ascii="Times New Roman" w:hAnsi="Times New Roman" w:cs="Times New Roman"/>
          <w:b/>
          <w:sz w:val="28"/>
          <w:szCs w:val="28"/>
        </w:rPr>
        <w:t>Art. II.</w:t>
      </w:r>
      <w:r w:rsidRPr="005E7AA4">
        <w:rPr>
          <w:rFonts w:ascii="Times New Roman" w:hAnsi="Times New Roman" w:cs="Times New Roman"/>
          <w:sz w:val="28"/>
          <w:szCs w:val="28"/>
        </w:rPr>
        <w:t xml:space="preserve"> –</w:t>
      </w:r>
      <w:r w:rsidRPr="005E7AA4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 </w:t>
      </w:r>
      <w:r w:rsidR="00676B53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La a</w:t>
      </w:r>
      <w:r w:rsidRPr="005E7AA4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 xml:space="preserve">rticolul 1 </w:t>
      </w:r>
      <w:r w:rsidR="00676B53" w:rsidRPr="005E7AA4">
        <w:rPr>
          <w:rFonts w:ascii="Times New Roman" w:eastAsia="Times New Roman" w:hAnsi="Times New Roman" w:cs="Times New Roman"/>
          <w:sz w:val="28"/>
          <w:szCs w:val="28"/>
          <w:lang w:val="ro-MD"/>
        </w:rPr>
        <w:t>punctul 8</w:t>
      </w:r>
      <w:r w:rsidR="00676B53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</w:t>
      </w:r>
      <w:r w:rsidRPr="005E7AA4">
        <w:rPr>
          <w:rFonts w:ascii="Times New Roman" w:eastAsia="Times New Roman" w:hAnsi="Times New Roman" w:cs="Times New Roman"/>
          <w:sz w:val="28"/>
          <w:szCs w:val="28"/>
          <w:lang w:val="ro-MD" w:eastAsia="ro-RO"/>
        </w:rPr>
        <w:t>din Hotărârea Parlamentului nr. 107/2021 privind alegerea membrilor supleanți în comisiile permanente ale Parlamentului (Monitorul Oficial al Republicii Moldova, 2021, nr. 226–229, art. 254), cu modificările ulterioare,</w:t>
      </w:r>
      <w:r w:rsidRPr="005E7AA4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 după poziția </w:t>
      </w:r>
      <w:r w:rsidRPr="005E7AA4">
        <w:rPr>
          <w:rFonts w:ascii="Times New Roman" w:hAnsi="Times New Roman" w:cs="Times New Roman"/>
          <w:sz w:val="28"/>
          <w:szCs w:val="28"/>
        </w:rPr>
        <w:t xml:space="preserve">„LEAHU Mihail </w:t>
      </w:r>
      <w:r w:rsidR="00676B53">
        <w:rPr>
          <w:rFonts w:ascii="Times New Roman" w:hAnsi="Times New Roman" w:cs="Times New Roman"/>
          <w:sz w:val="28"/>
          <w:szCs w:val="28"/>
        </w:rPr>
        <w:t>–</w:t>
      </w:r>
      <w:r w:rsidRPr="005E7AA4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introduce poziția:</w:t>
      </w:r>
    </w:p>
    <w:p w14:paraId="0973380C" w14:textId="77777777" w:rsidR="00E27D10" w:rsidRPr="005E7AA4" w:rsidRDefault="00E27D10" w:rsidP="008902EE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065"/>
        <w:gridCol w:w="5088"/>
      </w:tblGrid>
      <w:tr w:rsidR="00E27D10" w:rsidRPr="005E7AA4" w14:paraId="2DB12A23" w14:textId="77777777" w:rsidTr="008902EE">
        <w:tc>
          <w:tcPr>
            <w:tcW w:w="3350" w:type="dxa"/>
          </w:tcPr>
          <w:p w14:paraId="2439EC4B" w14:textId="77777777" w:rsidR="00E27D10" w:rsidRPr="005E7AA4" w:rsidRDefault="00E27D10" w:rsidP="008902EE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7AA4">
              <w:rPr>
                <w:rFonts w:ascii="Times New Roman" w:hAnsi="Times New Roman" w:cs="Times New Roman"/>
                <w:sz w:val="28"/>
                <w:szCs w:val="28"/>
              </w:rPr>
              <w:t>„SPEIANU Ana</w:t>
            </w:r>
          </w:p>
        </w:tc>
        <w:tc>
          <w:tcPr>
            <w:tcW w:w="1065" w:type="dxa"/>
          </w:tcPr>
          <w:p w14:paraId="5D2ABB1B" w14:textId="77777777" w:rsidR="00E27D10" w:rsidRPr="005E7AA4" w:rsidRDefault="00E27D10" w:rsidP="008902EE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E7AA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5088" w:type="dxa"/>
          </w:tcPr>
          <w:p w14:paraId="4B58EE0C" w14:textId="77777777" w:rsidR="00E27D10" w:rsidRPr="005E7AA4" w:rsidRDefault="00E27D10" w:rsidP="008902EE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E7AA4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Solidaritate””.</w:t>
            </w:r>
          </w:p>
        </w:tc>
      </w:tr>
    </w:tbl>
    <w:p w14:paraId="00AA4A26" w14:textId="77777777" w:rsidR="00E27D10" w:rsidRPr="0073268C" w:rsidRDefault="00E27D10" w:rsidP="008902EE">
      <w:pPr>
        <w:pStyle w:val="ListParagraph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val="ro-MD" w:eastAsia="ro-RO"/>
        </w:rPr>
      </w:pPr>
    </w:p>
    <w:p w14:paraId="1FEB4795" w14:textId="2BB32A96" w:rsidR="00E27D10" w:rsidRPr="005E7AA4" w:rsidRDefault="00E27D10" w:rsidP="008902E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E7AA4">
        <w:rPr>
          <w:rFonts w:ascii="Times New Roman" w:hAnsi="Times New Roman" w:cs="Times New Roman"/>
          <w:b/>
          <w:bCs/>
          <w:sz w:val="28"/>
          <w:szCs w:val="28"/>
        </w:rPr>
        <w:t>Art. III.</w:t>
      </w:r>
      <w:r w:rsidRPr="005E7AA4">
        <w:rPr>
          <w:rFonts w:ascii="Times New Roman" w:hAnsi="Times New Roman" w:cs="Times New Roman"/>
          <w:sz w:val="28"/>
          <w:szCs w:val="28"/>
        </w:rPr>
        <w:t xml:space="preserve"> </w:t>
      </w:r>
      <w:r w:rsidR="008902EE">
        <w:rPr>
          <w:rFonts w:ascii="Times New Roman" w:hAnsi="Times New Roman" w:cs="Times New Roman"/>
          <w:sz w:val="28"/>
          <w:szCs w:val="28"/>
        </w:rPr>
        <w:t>–</w:t>
      </w:r>
      <w:r w:rsidRPr="005E7AA4">
        <w:rPr>
          <w:rFonts w:ascii="Times New Roman" w:hAnsi="Times New Roman" w:cs="Times New Roman"/>
          <w:sz w:val="28"/>
          <w:szCs w:val="28"/>
        </w:rPr>
        <w:t xml:space="preserve"> Prezenta hotărâre intră în vigoare la data adoptării.</w:t>
      </w:r>
    </w:p>
    <w:p w14:paraId="2025E650" w14:textId="77777777" w:rsidR="00E27D10" w:rsidRPr="0073268C" w:rsidRDefault="00E27D10" w:rsidP="005E7AA4">
      <w:pPr>
        <w:spacing w:after="0" w:line="240" w:lineRule="auto"/>
        <w:ind w:left="567" w:firstLine="567"/>
        <w:jc w:val="both"/>
        <w:rPr>
          <w:rFonts w:ascii="Times New Roman" w:hAnsi="Times New Roman" w:cs="Times New Roman"/>
        </w:rPr>
      </w:pPr>
    </w:p>
    <w:p w14:paraId="69015F78" w14:textId="77777777" w:rsidR="00E27D10" w:rsidRPr="0073268C" w:rsidRDefault="00E27D10" w:rsidP="005E7AA4">
      <w:pPr>
        <w:spacing w:after="0" w:line="240" w:lineRule="auto"/>
        <w:ind w:left="567"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74B85CF7" w14:textId="719D467E" w:rsidR="00E27D10" w:rsidRPr="005E7AA4" w:rsidRDefault="00E27D10" w:rsidP="0079181E">
      <w:pPr>
        <w:tabs>
          <w:tab w:val="left" w:pos="3969"/>
        </w:tabs>
        <w:spacing w:after="0" w:line="240" w:lineRule="auto"/>
        <w:ind w:left="993" w:right="19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4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5FD35422" w14:textId="77777777" w:rsidR="00E27D10" w:rsidRPr="005E7AA4" w:rsidRDefault="00E27D10" w:rsidP="0079181E">
      <w:pPr>
        <w:spacing w:after="0" w:line="240" w:lineRule="auto"/>
        <w:ind w:left="993" w:right="1984"/>
        <w:jc w:val="center"/>
        <w:rPr>
          <w:rFonts w:ascii="Times New Roman" w:hAnsi="Times New Roman" w:cs="Times New Roman"/>
          <w:sz w:val="28"/>
          <w:szCs w:val="28"/>
        </w:rPr>
      </w:pPr>
    </w:p>
    <w:p w14:paraId="5844BF0F" w14:textId="77777777" w:rsidR="0073268C" w:rsidRPr="009C787C" w:rsidRDefault="0073268C" w:rsidP="0079181E">
      <w:pPr>
        <w:tabs>
          <w:tab w:val="left" w:pos="3969"/>
          <w:tab w:val="left" w:pos="4253"/>
        </w:tabs>
        <w:spacing w:after="0"/>
        <w:ind w:left="993" w:right="1984"/>
        <w:jc w:val="center"/>
        <w:rPr>
          <w:rFonts w:ascii="Times New Roman" w:hAnsi="Times New Roman" w:cs="Times New Roman"/>
          <w:b/>
          <w:lang w:val="it-IT"/>
        </w:rPr>
      </w:pPr>
    </w:p>
    <w:p w14:paraId="416E84B4" w14:textId="77777777" w:rsidR="0073268C" w:rsidRPr="009C787C" w:rsidRDefault="0073268C" w:rsidP="0079181E">
      <w:pPr>
        <w:tabs>
          <w:tab w:val="left" w:pos="3969"/>
          <w:tab w:val="left" w:pos="4253"/>
        </w:tabs>
        <w:spacing w:after="0"/>
        <w:ind w:left="993" w:right="1984"/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1D74940" w14:textId="60629803" w:rsidR="0073268C" w:rsidRPr="009C787C" w:rsidRDefault="0073268C" w:rsidP="0079181E">
      <w:pPr>
        <w:tabs>
          <w:tab w:val="left" w:pos="3969"/>
          <w:tab w:val="left" w:pos="4253"/>
        </w:tabs>
        <w:spacing w:after="0"/>
        <w:ind w:left="993" w:right="1984"/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proofErr w:type="gramStart"/>
      <w:r w:rsidRPr="009C787C">
        <w:rPr>
          <w:rFonts w:ascii="Times New Roman" w:hAnsi="Times New Roman" w:cs="Times New Roman"/>
          <w:b/>
          <w:sz w:val="28"/>
          <w:szCs w:val="28"/>
          <w:lang w:val="fr-FR"/>
        </w:rPr>
        <w:t>IGOR  GROSU</w:t>
      </w:r>
      <w:proofErr w:type="gramEnd"/>
    </w:p>
    <w:p w14:paraId="0B21CC22" w14:textId="77777777" w:rsidR="0073268C" w:rsidRPr="009C787C" w:rsidRDefault="0073268C" w:rsidP="0073268C">
      <w:pPr>
        <w:pStyle w:val="NoSpacing"/>
        <w:ind w:left="567" w:rightChars="1985" w:right="4764"/>
        <w:jc w:val="center"/>
        <w:rPr>
          <w:rFonts w:ascii="Times New Roman" w:hAnsi="Times New Roman" w:cs="Times New Roman"/>
          <w:b/>
          <w:bCs/>
          <w:szCs w:val="28"/>
          <w:lang w:val="fr-FR"/>
        </w:rPr>
      </w:pPr>
    </w:p>
    <w:p w14:paraId="2AA0EA74" w14:textId="77777777" w:rsidR="0073268C" w:rsidRPr="009C787C" w:rsidRDefault="0073268C" w:rsidP="0073268C">
      <w:pPr>
        <w:pStyle w:val="NoSpacing"/>
        <w:rPr>
          <w:rFonts w:ascii="Times New Roman" w:hAnsi="Times New Roman" w:cs="Times New Roman"/>
          <w:b/>
          <w:bCs/>
          <w:szCs w:val="28"/>
          <w:lang w:val="fr-FR"/>
        </w:rPr>
      </w:pPr>
    </w:p>
    <w:p w14:paraId="117D2496" w14:textId="08A17284" w:rsidR="00D43CA9" w:rsidRPr="009C787C" w:rsidRDefault="0073268C" w:rsidP="0073268C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C787C">
        <w:rPr>
          <w:rFonts w:ascii="Times New Roman" w:hAnsi="Times New Roman" w:cs="Times New Roman"/>
          <w:b/>
          <w:bCs/>
          <w:sz w:val="28"/>
          <w:szCs w:val="28"/>
          <w:lang w:val="fr-FR"/>
        </w:rPr>
        <w:t>Chișinău</w:t>
      </w:r>
      <w:proofErr w:type="spellEnd"/>
      <w:r w:rsidRPr="009C787C">
        <w:rPr>
          <w:rFonts w:ascii="Times New Roman" w:hAnsi="Times New Roman" w:cs="Times New Roman"/>
          <w:b/>
          <w:bCs/>
          <w:sz w:val="28"/>
          <w:szCs w:val="28"/>
          <w:lang w:val="fr-FR"/>
        </w:rPr>
        <w:t>,</w:t>
      </w:r>
      <w:r w:rsidRPr="009C787C">
        <w:rPr>
          <w:rFonts w:ascii="Times New Roman" w:hAnsi="Times New Roman" w:cs="Times New Roman"/>
          <w:b/>
          <w:bCs/>
          <w:sz w:val="28"/>
          <w:szCs w:val="28"/>
        </w:rPr>
        <w:t xml:space="preserve"> 14 martie 2024</w:t>
      </w:r>
      <w:r w:rsidR="009C787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DAFD3E9" w14:textId="3B3A27B1" w:rsidR="00D43CA9" w:rsidRPr="009C787C" w:rsidRDefault="00D43CA9" w:rsidP="0073268C">
      <w:pPr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C787C">
        <w:rPr>
          <w:rFonts w:ascii="Times New Roman" w:hAnsi="Times New Roman" w:cs="Times New Roman"/>
          <w:b/>
          <w:bCs/>
          <w:sz w:val="28"/>
          <w:szCs w:val="28"/>
        </w:rPr>
        <w:t>Nr. 57</w:t>
      </w:r>
      <w:r w:rsidR="0073268C" w:rsidRPr="009C787C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C78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sectPr w:rsidR="00D43CA9" w:rsidRPr="009C787C" w:rsidSect="00206FFF">
      <w:pgSz w:w="11906" w:h="16838" w:code="9"/>
      <w:pgMar w:top="1134" w:right="567" w:bottom="1134" w:left="1701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5836A" w14:textId="77777777" w:rsidR="001D48E4" w:rsidRDefault="001D48E4">
      <w:pPr>
        <w:spacing w:after="0" w:line="240" w:lineRule="auto"/>
      </w:pPr>
      <w:r>
        <w:separator/>
      </w:r>
    </w:p>
  </w:endnote>
  <w:endnote w:type="continuationSeparator" w:id="0">
    <w:p w14:paraId="69E6545D" w14:textId="77777777" w:rsidR="001D48E4" w:rsidRDefault="001D4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1A1DC" w14:textId="77777777" w:rsidR="001D48E4" w:rsidRDefault="001D48E4">
      <w:pPr>
        <w:spacing w:after="0" w:line="240" w:lineRule="auto"/>
      </w:pPr>
      <w:r>
        <w:separator/>
      </w:r>
    </w:p>
  </w:footnote>
  <w:footnote w:type="continuationSeparator" w:id="0">
    <w:p w14:paraId="51934580" w14:textId="77777777" w:rsidR="001D48E4" w:rsidRDefault="001D48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D10"/>
    <w:rsid w:val="00025EEE"/>
    <w:rsid w:val="00074E3E"/>
    <w:rsid w:val="00140E16"/>
    <w:rsid w:val="001D48E4"/>
    <w:rsid w:val="001D5A1F"/>
    <w:rsid w:val="00206FFF"/>
    <w:rsid w:val="00260314"/>
    <w:rsid w:val="003F13C0"/>
    <w:rsid w:val="004E660D"/>
    <w:rsid w:val="005544F0"/>
    <w:rsid w:val="005A75A1"/>
    <w:rsid w:val="005E7AA4"/>
    <w:rsid w:val="00676B53"/>
    <w:rsid w:val="006B1452"/>
    <w:rsid w:val="0073268C"/>
    <w:rsid w:val="0079181E"/>
    <w:rsid w:val="007B3B96"/>
    <w:rsid w:val="008902EE"/>
    <w:rsid w:val="009537D6"/>
    <w:rsid w:val="009C787C"/>
    <w:rsid w:val="009F5561"/>
    <w:rsid w:val="00AD7525"/>
    <w:rsid w:val="00CD01DF"/>
    <w:rsid w:val="00D43CA9"/>
    <w:rsid w:val="00E27D10"/>
    <w:rsid w:val="00E30EB2"/>
    <w:rsid w:val="00EA21B9"/>
    <w:rsid w:val="00EF0ECB"/>
    <w:rsid w:val="00F30BCF"/>
    <w:rsid w:val="00F4070D"/>
    <w:rsid w:val="00F57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A5167"/>
  <w15:chartTrackingRefBased/>
  <w15:docId w15:val="{07A558DF-7FCE-48DD-892B-AE050C245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27D10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E27D1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E27D10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E27D1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E27D1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E27D1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7D10"/>
  </w:style>
  <w:style w:type="paragraph" w:customStyle="1" w:styleId="Titlucentru">
    <w:name w:val="Titlu centru"/>
    <w:next w:val="Normal"/>
    <w:rsid w:val="00E27D10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table" w:styleId="TableGrid">
    <w:name w:val="Table Grid"/>
    <w:basedOn w:val="TableNormal"/>
    <w:uiPriority w:val="39"/>
    <w:rsid w:val="00E27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27D10"/>
    <w:pPr>
      <w:spacing w:after="0" w:line="240" w:lineRule="auto"/>
    </w:pPr>
    <w:rPr>
      <w:rFonts w:eastAsiaTheme="minorEastAsia"/>
      <w:lang w:val="ro-RO" w:eastAsia="ro-RO"/>
    </w:rPr>
  </w:style>
  <w:style w:type="paragraph" w:styleId="ListParagraph">
    <w:name w:val="List Paragraph"/>
    <w:basedOn w:val="Normal"/>
    <w:uiPriority w:val="34"/>
    <w:qFormat/>
    <w:rsid w:val="00E27D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1D895B-4EA9-4281-A2F1-8C3C54116EBD}"/>
</file>

<file path=customXml/itemProps2.xml><?xml version="1.0" encoding="utf-8"?>
<ds:datastoreItem xmlns:ds="http://schemas.openxmlformats.org/officeDocument/2006/customXml" ds:itemID="{F57C01F5-F2B8-4A11-AF00-DC66AC7A6A34}"/>
</file>

<file path=customXml/itemProps3.xml><?xml version="1.0" encoding="utf-8"?>
<ds:datastoreItem xmlns:ds="http://schemas.openxmlformats.org/officeDocument/2006/customXml" ds:itemID="{3E54956E-2AAC-464B-A1BF-1983227780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H_57.2024.ro</dc:title>
  <dc:subject/>
  <dc:creator>Ana Beșliu-Popa</dc:creator>
  <cp:keywords/>
  <dc:description/>
  <cp:lastModifiedBy>Inga Rusnac</cp:lastModifiedBy>
  <cp:revision>3</cp:revision>
  <cp:lastPrinted>2024-03-13T09:37:00Z</cp:lastPrinted>
  <dcterms:created xsi:type="dcterms:W3CDTF">2024-03-15T12:50:00Z</dcterms:created>
  <dcterms:modified xsi:type="dcterms:W3CDTF">2024-03-15T12:56:00Z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