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4FEB2E1C" w:rsidR="005C60B3" w:rsidRDefault="00D161A1" w:rsidP="00AD66D2">
                            <w:pPr>
                              <w:pStyle w:val="nr"/>
                              <w:spacing w:after="160"/>
                            </w:pPr>
                            <w:permStart w:id="524702712" w:edGrp="everyone"/>
                            <w:proofErr w:type="spellStart"/>
                            <w:r>
                              <w:t>Ch.M</w:t>
                            </w:r>
                            <w:permEnd w:id="524702712"/>
                            <w:proofErr w:type="spellEnd"/>
                            <w:r w:rsidR="005C60B3">
                              <w:t xml:space="preserve"> nr. </w:t>
                            </w:r>
                            <w:permStart w:id="133498523" w:edGrp="everyone"/>
                            <w:r>
                              <w:t>2</w:t>
                            </w:r>
                            <w:r w:rsidR="000D309D">
                              <w:t>5</w:t>
                            </w:r>
                            <w:permEnd w:id="133498523"/>
                            <w:r w:rsidR="005C60B3">
                              <w:t xml:space="preserve"> </w:t>
                            </w:r>
                          </w:p>
                          <w:p w14:paraId="37DC7851" w14:textId="7AB2119D" w:rsidR="005C60B3" w:rsidRDefault="005C60B3" w:rsidP="00AD66D2">
                            <w:pPr>
                              <w:pStyle w:val="nr"/>
                            </w:pPr>
                            <w:r>
                              <w:t xml:space="preserve"> </w:t>
                            </w:r>
                            <w:permStart w:id="1633027341" w:edGrp="everyone"/>
                            <w:r w:rsidR="00D161A1">
                              <w:t>20 aprilie 202</w:t>
                            </w:r>
                            <w:r w:rsidR="00E431C2">
                              <w:t>1</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4FEB2E1C" w:rsidR="005C60B3" w:rsidRDefault="00D161A1" w:rsidP="00AD66D2">
                      <w:pPr>
                        <w:pStyle w:val="nr"/>
                        <w:spacing w:after="160"/>
                      </w:pPr>
                      <w:permStart w:id="524702712" w:edGrp="everyone"/>
                      <w:proofErr w:type="spellStart"/>
                      <w:r>
                        <w:t>Ch.M</w:t>
                      </w:r>
                      <w:permEnd w:id="524702712"/>
                      <w:proofErr w:type="spellEnd"/>
                      <w:r w:rsidR="005C60B3">
                        <w:t xml:space="preserve"> nr. </w:t>
                      </w:r>
                      <w:permStart w:id="133498523" w:edGrp="everyone"/>
                      <w:r>
                        <w:t>2</w:t>
                      </w:r>
                      <w:r w:rsidR="000D309D">
                        <w:t>5</w:t>
                      </w:r>
                      <w:permEnd w:id="133498523"/>
                      <w:r w:rsidR="005C60B3">
                        <w:t xml:space="preserve"> </w:t>
                      </w:r>
                    </w:p>
                    <w:p w14:paraId="37DC7851" w14:textId="7AB2119D" w:rsidR="005C60B3" w:rsidRDefault="005C60B3" w:rsidP="00AD66D2">
                      <w:pPr>
                        <w:pStyle w:val="nr"/>
                      </w:pPr>
                      <w:r>
                        <w:t xml:space="preserve"> </w:t>
                      </w:r>
                      <w:permStart w:id="1633027341" w:edGrp="everyone"/>
                      <w:r w:rsidR="00D161A1">
                        <w:t>20 aprilie 202</w:t>
                      </w:r>
                      <w:r w:rsidR="00E431C2">
                        <w:t>1</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26AE595" w14:textId="034340B4" w:rsidR="00407EB8" w:rsidRPr="00C710CF" w:rsidRDefault="0099643C" w:rsidP="00AB1FDA">
      <w:pPr>
        <w:shd w:val="clear" w:color="auto" w:fill="FFFFFF"/>
        <w:spacing w:after="0" w:line="276" w:lineRule="auto"/>
        <w:ind w:left="0"/>
        <w:jc w:val="right"/>
        <w:textAlignment w:val="baseline"/>
        <w:rPr>
          <w:rFonts w:cs="Times New Roman"/>
          <w:b/>
          <w:bCs/>
          <w:sz w:val="28"/>
          <w:szCs w:val="28"/>
          <w:bdr w:val="none" w:sz="0" w:space="0" w:color="auto" w:frame="1"/>
        </w:rPr>
      </w:pPr>
      <w:permStart w:id="53244221" w:edGrp="everyone"/>
      <w:r w:rsidRPr="00C710CF">
        <w:rPr>
          <w:rStyle w:val="field-content"/>
          <w:rFonts w:cs="Times New Roman"/>
          <w:b/>
          <w:bCs/>
          <w:sz w:val="28"/>
          <w:szCs w:val="28"/>
          <w:bdr w:val="none" w:sz="0" w:space="0" w:color="auto" w:frame="1"/>
        </w:rPr>
        <w:t>Biroul P</w:t>
      </w:r>
      <w:r w:rsidR="00834A01" w:rsidRPr="00C710CF">
        <w:rPr>
          <w:rStyle w:val="field-content"/>
          <w:rFonts w:cs="Times New Roman"/>
          <w:b/>
          <w:bCs/>
          <w:sz w:val="28"/>
          <w:szCs w:val="28"/>
          <w:bdr w:val="none" w:sz="0" w:space="0" w:color="auto" w:frame="1"/>
        </w:rPr>
        <w:t xml:space="preserve">ermanent al </w:t>
      </w:r>
      <w:r w:rsidRPr="00C710CF">
        <w:rPr>
          <w:rStyle w:val="field-content"/>
          <w:rFonts w:cs="Times New Roman"/>
          <w:b/>
          <w:bCs/>
          <w:sz w:val="28"/>
          <w:szCs w:val="28"/>
          <w:bdr w:val="none" w:sz="0" w:space="0" w:color="auto" w:frame="1"/>
        </w:rPr>
        <w:br/>
      </w:r>
      <w:r w:rsidR="00834A01" w:rsidRPr="00C710CF">
        <w:rPr>
          <w:rStyle w:val="field-content"/>
          <w:rFonts w:cs="Times New Roman"/>
          <w:b/>
          <w:bCs/>
          <w:sz w:val="28"/>
          <w:szCs w:val="28"/>
          <w:bdr w:val="none" w:sz="0" w:space="0" w:color="auto" w:frame="1"/>
        </w:rPr>
        <w:t>Parlamentului Republicii Moldova</w:t>
      </w:r>
    </w:p>
    <w:p w14:paraId="0DDB1F9C" w14:textId="6AE427E4" w:rsidR="008C51F0" w:rsidRPr="00C710CF" w:rsidRDefault="008C51F0" w:rsidP="00AB1FDA">
      <w:pPr>
        <w:shd w:val="clear" w:color="auto" w:fill="FFFFFF"/>
        <w:spacing w:after="0" w:line="276" w:lineRule="auto"/>
        <w:ind w:left="0" w:right="111"/>
        <w:jc w:val="right"/>
        <w:textAlignment w:val="baseline"/>
        <w:rPr>
          <w:rFonts w:eastAsia="Times New Roman" w:cs="Times New Roman"/>
          <w:bCs/>
          <w:i/>
          <w:sz w:val="28"/>
          <w:szCs w:val="28"/>
        </w:rPr>
      </w:pPr>
    </w:p>
    <w:p w14:paraId="4DDB3357" w14:textId="77777777" w:rsidR="00D544E9" w:rsidRPr="00C710CF" w:rsidRDefault="00D544E9" w:rsidP="00AB1FDA">
      <w:pPr>
        <w:shd w:val="clear" w:color="auto" w:fill="FFFFFF"/>
        <w:spacing w:after="0" w:line="276" w:lineRule="auto"/>
        <w:ind w:left="0" w:right="111"/>
        <w:jc w:val="right"/>
        <w:textAlignment w:val="baseline"/>
        <w:rPr>
          <w:rFonts w:eastAsia="Times New Roman" w:cs="Times New Roman"/>
          <w:bCs/>
          <w:i/>
          <w:sz w:val="28"/>
          <w:szCs w:val="28"/>
        </w:rPr>
      </w:pPr>
    </w:p>
    <w:p w14:paraId="59D9F245" w14:textId="77777777" w:rsidR="00331FDF" w:rsidRPr="00C710CF" w:rsidRDefault="00331FDF" w:rsidP="00AB1FDA">
      <w:pPr>
        <w:pStyle w:val="NoSpacing"/>
        <w:spacing w:after="0" w:line="276" w:lineRule="auto"/>
        <w:ind w:firstLine="589"/>
        <w:jc w:val="both"/>
        <w:rPr>
          <w:rFonts w:ascii="Georgia" w:hAnsi="Georgia" w:cs="Times New Roman"/>
          <w:sz w:val="28"/>
          <w:szCs w:val="28"/>
          <w:shd w:val="clear" w:color="auto" w:fill="FFFFFF"/>
          <w:lang w:val="ro-MD"/>
        </w:rPr>
      </w:pPr>
    </w:p>
    <w:p w14:paraId="4EC07C90" w14:textId="004F665E" w:rsidR="006E5131" w:rsidRPr="00C710CF" w:rsidRDefault="00834A01" w:rsidP="00AB1FDA">
      <w:pPr>
        <w:spacing w:line="276" w:lineRule="auto"/>
        <w:ind w:firstLine="708"/>
        <w:jc w:val="both"/>
        <w:rPr>
          <w:sz w:val="28"/>
          <w:szCs w:val="28"/>
        </w:rPr>
      </w:pPr>
      <w:r w:rsidRPr="00C710CF">
        <w:rPr>
          <w:rFonts w:cs="Times New Roman"/>
          <w:sz w:val="28"/>
          <w:szCs w:val="28"/>
          <w:shd w:val="clear" w:color="auto" w:fill="FFFFFF"/>
          <w:lang w:val="ro-MD"/>
        </w:rPr>
        <w:t xml:space="preserve">În conformitate cu </w:t>
      </w:r>
      <w:r w:rsidR="005170A0" w:rsidRPr="00C710CF">
        <w:rPr>
          <w:rFonts w:cs="Times New Roman"/>
          <w:sz w:val="28"/>
          <w:szCs w:val="28"/>
          <w:shd w:val="clear" w:color="auto" w:fill="FFFFFF"/>
          <w:lang w:val="ro-MD"/>
        </w:rPr>
        <w:t xml:space="preserve">prevederile </w:t>
      </w:r>
      <w:r w:rsidRPr="00C710CF">
        <w:rPr>
          <w:rFonts w:cs="Times New Roman"/>
          <w:sz w:val="28"/>
          <w:szCs w:val="28"/>
          <w:shd w:val="clear" w:color="auto" w:fill="FFFFFF"/>
          <w:lang w:val="ro-MD"/>
        </w:rPr>
        <w:t>art</w:t>
      </w:r>
      <w:r w:rsidR="005170A0" w:rsidRPr="00C710CF">
        <w:rPr>
          <w:rFonts w:cs="Times New Roman"/>
          <w:sz w:val="28"/>
          <w:szCs w:val="28"/>
          <w:shd w:val="clear" w:color="auto" w:fill="FFFFFF"/>
          <w:lang w:val="ro-MD"/>
        </w:rPr>
        <w:t>.</w:t>
      </w:r>
      <w:r w:rsidRPr="00C710CF">
        <w:rPr>
          <w:rFonts w:cs="Times New Roman"/>
          <w:sz w:val="28"/>
          <w:szCs w:val="28"/>
          <w:shd w:val="clear" w:color="auto" w:fill="FFFFFF"/>
          <w:lang w:val="ro-MD"/>
        </w:rPr>
        <w:t>73 din Constituția Republicii Moldova și art</w:t>
      </w:r>
      <w:r w:rsidR="005170A0" w:rsidRPr="00C710CF">
        <w:rPr>
          <w:rFonts w:cs="Times New Roman"/>
          <w:sz w:val="28"/>
          <w:szCs w:val="28"/>
          <w:shd w:val="clear" w:color="auto" w:fill="FFFFFF"/>
          <w:lang w:val="ro-MD"/>
        </w:rPr>
        <w:t>.</w:t>
      </w:r>
      <w:r w:rsidRPr="00C710CF">
        <w:rPr>
          <w:sz w:val="28"/>
          <w:szCs w:val="28"/>
        </w:rPr>
        <w:t>47 din Regulamentul Parlamentului</w:t>
      </w:r>
      <w:r w:rsidR="0069156C" w:rsidRPr="00C710CF">
        <w:rPr>
          <w:sz w:val="28"/>
          <w:szCs w:val="28"/>
        </w:rPr>
        <w:t xml:space="preserve"> adoptat</w:t>
      </w:r>
      <w:r w:rsidR="0042644D" w:rsidRPr="00C710CF">
        <w:rPr>
          <w:sz w:val="28"/>
          <w:szCs w:val="28"/>
        </w:rPr>
        <w:t xml:space="preserve"> prin Legea </w:t>
      </w:r>
      <w:r w:rsidR="005170A0" w:rsidRPr="00C710CF">
        <w:rPr>
          <w:sz w:val="28"/>
          <w:szCs w:val="28"/>
        </w:rPr>
        <w:t>nr.797/1996</w:t>
      </w:r>
      <w:r w:rsidRPr="00C710CF">
        <w:rPr>
          <w:sz w:val="28"/>
          <w:szCs w:val="28"/>
        </w:rPr>
        <w:t>, se înaintează cu titlu de inițiativă legislativă</w:t>
      </w:r>
      <w:r w:rsidR="005170A0" w:rsidRPr="00C710CF">
        <w:rPr>
          <w:sz w:val="28"/>
          <w:szCs w:val="28"/>
        </w:rPr>
        <w:t>,</w:t>
      </w:r>
      <w:r w:rsidRPr="00C710CF">
        <w:rPr>
          <w:sz w:val="28"/>
          <w:szCs w:val="28"/>
        </w:rPr>
        <w:t xml:space="preserve"> </w:t>
      </w:r>
      <w:r w:rsidR="00D161A1" w:rsidRPr="00C710CF">
        <w:rPr>
          <w:sz w:val="28"/>
          <w:szCs w:val="28"/>
        </w:rPr>
        <w:t xml:space="preserve">proiectul de lege  </w:t>
      </w:r>
      <w:r w:rsidR="000D309D" w:rsidRPr="000D309D">
        <w:rPr>
          <w:sz w:val="28"/>
          <w:szCs w:val="28"/>
        </w:rPr>
        <w:t>modificarea articolului 2 din Legea nr. 121/2001 cu privire la protecția socială suplimentară a unor categorii de populație.</w:t>
      </w:r>
    </w:p>
    <w:p w14:paraId="4F41203F" w14:textId="77777777" w:rsidR="00F95350" w:rsidRPr="00C710CF" w:rsidRDefault="00F95350" w:rsidP="00AB1FDA">
      <w:pPr>
        <w:spacing w:after="0" w:line="276" w:lineRule="auto"/>
        <w:ind w:left="1440"/>
        <w:jc w:val="both"/>
        <w:rPr>
          <w:rFonts w:cs="Times New Roman"/>
          <w:i/>
          <w:sz w:val="28"/>
          <w:szCs w:val="28"/>
        </w:rPr>
      </w:pPr>
      <w:r w:rsidRPr="00C710CF">
        <w:rPr>
          <w:rFonts w:cs="Times New Roman"/>
          <w:i/>
          <w:sz w:val="28"/>
          <w:szCs w:val="28"/>
        </w:rPr>
        <w:t>Anexă:</w:t>
      </w:r>
    </w:p>
    <w:p w14:paraId="107EE838" w14:textId="08A24BE1" w:rsidR="00F95350" w:rsidRPr="00C710CF" w:rsidRDefault="00F95350" w:rsidP="00AB1FDA">
      <w:pPr>
        <w:pStyle w:val="ListParagraph"/>
        <w:numPr>
          <w:ilvl w:val="0"/>
          <w:numId w:val="8"/>
        </w:numPr>
        <w:spacing w:after="0" w:line="276" w:lineRule="auto"/>
        <w:ind w:left="1669"/>
        <w:jc w:val="both"/>
        <w:rPr>
          <w:rFonts w:cs="Times New Roman"/>
          <w:i/>
          <w:sz w:val="28"/>
          <w:szCs w:val="28"/>
        </w:rPr>
      </w:pPr>
      <w:r w:rsidRPr="00C710CF">
        <w:rPr>
          <w:rFonts w:cs="Times New Roman"/>
          <w:i/>
          <w:sz w:val="28"/>
          <w:szCs w:val="28"/>
        </w:rPr>
        <w:t>Proiectul de lege</w:t>
      </w:r>
      <w:r w:rsidR="0016741F" w:rsidRPr="00C710CF">
        <w:rPr>
          <w:rFonts w:cs="Times New Roman"/>
          <w:i/>
          <w:sz w:val="28"/>
          <w:szCs w:val="28"/>
        </w:rPr>
        <w:t xml:space="preserve"> – </w:t>
      </w:r>
      <w:r w:rsidR="00D161A1" w:rsidRPr="00C710CF">
        <w:rPr>
          <w:rFonts w:cs="Times New Roman"/>
          <w:i/>
          <w:sz w:val="28"/>
          <w:szCs w:val="28"/>
        </w:rPr>
        <w:t>o</w:t>
      </w:r>
      <w:r w:rsidR="0042644D" w:rsidRPr="00C710CF">
        <w:rPr>
          <w:rFonts w:cs="Times New Roman"/>
          <w:i/>
          <w:sz w:val="28"/>
          <w:szCs w:val="28"/>
        </w:rPr>
        <w:t xml:space="preserve"> </w:t>
      </w:r>
      <w:r w:rsidR="00F52051" w:rsidRPr="00C710CF">
        <w:rPr>
          <w:rFonts w:cs="Times New Roman"/>
          <w:i/>
          <w:sz w:val="28"/>
          <w:szCs w:val="28"/>
        </w:rPr>
        <w:t xml:space="preserve"> </w:t>
      </w:r>
      <w:proofErr w:type="spellStart"/>
      <w:r w:rsidR="00F52051" w:rsidRPr="00C710CF">
        <w:rPr>
          <w:rFonts w:cs="Times New Roman"/>
          <w:i/>
          <w:sz w:val="28"/>
          <w:szCs w:val="28"/>
        </w:rPr>
        <w:t>fil</w:t>
      </w:r>
      <w:proofErr w:type="spellEnd"/>
      <w:r w:rsidR="00D161A1" w:rsidRPr="00C710CF">
        <w:rPr>
          <w:rFonts w:cs="Times New Roman"/>
          <w:i/>
          <w:sz w:val="28"/>
          <w:szCs w:val="28"/>
          <w:lang w:val="ro-MD"/>
        </w:rPr>
        <w:t>ă;</w:t>
      </w:r>
    </w:p>
    <w:p w14:paraId="2B760FB7" w14:textId="537BC8B4" w:rsidR="00E5299F" w:rsidRPr="00C710CF" w:rsidRDefault="00F95350" w:rsidP="00AB1FDA">
      <w:pPr>
        <w:pStyle w:val="ListParagraph"/>
        <w:numPr>
          <w:ilvl w:val="0"/>
          <w:numId w:val="8"/>
        </w:numPr>
        <w:spacing w:after="0" w:line="276" w:lineRule="auto"/>
        <w:ind w:left="1669"/>
        <w:jc w:val="both"/>
        <w:rPr>
          <w:rFonts w:cs="Times New Roman"/>
          <w:b/>
          <w:i/>
          <w:sz w:val="28"/>
          <w:szCs w:val="28"/>
        </w:rPr>
      </w:pPr>
      <w:r w:rsidRPr="00C710CF">
        <w:rPr>
          <w:rFonts w:cs="Times New Roman"/>
          <w:i/>
          <w:sz w:val="28"/>
          <w:szCs w:val="28"/>
        </w:rPr>
        <w:t>Not</w:t>
      </w:r>
      <w:r w:rsidR="005170A0" w:rsidRPr="00C710CF">
        <w:rPr>
          <w:rFonts w:cs="Times New Roman"/>
          <w:i/>
          <w:sz w:val="28"/>
          <w:szCs w:val="28"/>
        </w:rPr>
        <w:t>a</w:t>
      </w:r>
      <w:r w:rsidRPr="00C710CF">
        <w:rPr>
          <w:rFonts w:cs="Times New Roman"/>
          <w:i/>
          <w:sz w:val="28"/>
          <w:szCs w:val="28"/>
        </w:rPr>
        <w:t xml:space="preserve"> informativă</w:t>
      </w:r>
      <w:r w:rsidR="0099643C" w:rsidRPr="00C710CF">
        <w:rPr>
          <w:rFonts w:cs="Times New Roman"/>
          <w:i/>
          <w:sz w:val="28"/>
          <w:szCs w:val="28"/>
        </w:rPr>
        <w:t xml:space="preserve"> – </w:t>
      </w:r>
      <w:r w:rsidR="007F6CAB">
        <w:rPr>
          <w:rFonts w:cs="Times New Roman"/>
          <w:i/>
          <w:sz w:val="28"/>
          <w:szCs w:val="28"/>
        </w:rPr>
        <w:t>2</w:t>
      </w:r>
      <w:r w:rsidR="0016741F" w:rsidRPr="00C710CF">
        <w:rPr>
          <w:rFonts w:cs="Times New Roman"/>
          <w:i/>
          <w:sz w:val="28"/>
          <w:szCs w:val="28"/>
        </w:rPr>
        <w:t xml:space="preserve"> </w:t>
      </w:r>
      <w:r w:rsidR="00F52051" w:rsidRPr="00C710CF">
        <w:rPr>
          <w:rFonts w:cs="Times New Roman"/>
          <w:i/>
          <w:sz w:val="28"/>
          <w:szCs w:val="28"/>
        </w:rPr>
        <w:t>file</w:t>
      </w:r>
      <w:r w:rsidR="00D161A1" w:rsidRPr="00C710CF">
        <w:rPr>
          <w:rFonts w:cs="Times New Roman"/>
          <w:i/>
          <w:sz w:val="28"/>
          <w:szCs w:val="28"/>
        </w:rPr>
        <w:t>;</w:t>
      </w:r>
    </w:p>
    <w:p w14:paraId="3BA41D6D" w14:textId="2209A69B" w:rsidR="00FA0105" w:rsidRPr="00C710CF" w:rsidRDefault="00FA0105" w:rsidP="00AB1FDA">
      <w:pPr>
        <w:pStyle w:val="ListParagraph"/>
        <w:spacing w:after="0" w:line="276" w:lineRule="auto"/>
        <w:ind w:left="1669"/>
        <w:jc w:val="both"/>
        <w:rPr>
          <w:rFonts w:cs="Times New Roman"/>
          <w:b/>
          <w:i/>
          <w:sz w:val="28"/>
          <w:szCs w:val="28"/>
        </w:rPr>
      </w:pPr>
    </w:p>
    <w:p w14:paraId="67495123" w14:textId="448EF19E" w:rsidR="00FA0105" w:rsidRPr="00C710CF" w:rsidRDefault="00FA0105" w:rsidP="00AB1FDA">
      <w:pPr>
        <w:pStyle w:val="ListParagraph"/>
        <w:spacing w:after="0" w:line="276" w:lineRule="auto"/>
        <w:ind w:left="1669"/>
        <w:jc w:val="both"/>
        <w:rPr>
          <w:rFonts w:cs="Times New Roman"/>
          <w:b/>
          <w:i/>
          <w:sz w:val="28"/>
          <w:szCs w:val="28"/>
        </w:rPr>
      </w:pPr>
    </w:p>
    <w:p w14:paraId="3AD80C72" w14:textId="77777777" w:rsidR="005170A0" w:rsidRPr="00C710CF" w:rsidRDefault="005170A0" w:rsidP="00AB1FDA">
      <w:pPr>
        <w:pStyle w:val="ListParagraph"/>
        <w:spacing w:after="0" w:line="276" w:lineRule="auto"/>
        <w:ind w:left="1669"/>
        <w:jc w:val="right"/>
        <w:rPr>
          <w:rFonts w:cs="Times New Roman"/>
          <w:b/>
          <w:sz w:val="28"/>
          <w:szCs w:val="28"/>
        </w:rPr>
      </w:pPr>
    </w:p>
    <w:p w14:paraId="30CBB4B7" w14:textId="56F6551A" w:rsidR="005170A0" w:rsidRPr="00C710CF" w:rsidRDefault="00BE1531" w:rsidP="00AB1FDA">
      <w:pPr>
        <w:pStyle w:val="NoSpacing"/>
        <w:spacing w:line="276" w:lineRule="auto"/>
        <w:jc w:val="right"/>
        <w:rPr>
          <w:rFonts w:ascii="Georgia" w:hAnsi="Georgia"/>
          <w:b/>
          <w:bCs/>
          <w:sz w:val="28"/>
          <w:szCs w:val="28"/>
          <w:lang w:val="ro-RO"/>
        </w:rPr>
      </w:pPr>
      <w:r w:rsidRPr="00C710CF">
        <w:rPr>
          <w:rFonts w:ascii="Georgia" w:hAnsi="Georgia"/>
          <w:b/>
          <w:bCs/>
          <w:sz w:val="28"/>
          <w:szCs w:val="28"/>
          <w:lang w:val="ro-RO"/>
        </w:rPr>
        <w:t>Deputa</w:t>
      </w:r>
      <w:r w:rsidR="00A55F67" w:rsidRPr="00C710CF">
        <w:rPr>
          <w:rFonts w:ascii="Georgia" w:hAnsi="Georgia"/>
          <w:b/>
          <w:bCs/>
          <w:sz w:val="28"/>
          <w:szCs w:val="28"/>
          <w:lang w:val="ro-RO"/>
        </w:rPr>
        <w:t>t</w:t>
      </w:r>
      <w:r w:rsidRPr="00C710CF">
        <w:rPr>
          <w:rFonts w:ascii="Georgia" w:hAnsi="Georgia"/>
          <w:b/>
          <w:bCs/>
          <w:sz w:val="28"/>
          <w:szCs w:val="28"/>
          <w:lang w:val="ro-RO"/>
        </w:rPr>
        <w:t xml:space="preserve"> în Parlamentul</w:t>
      </w:r>
      <w:r w:rsidR="005170A0" w:rsidRPr="00C710CF">
        <w:rPr>
          <w:rFonts w:ascii="Georgia" w:hAnsi="Georgia"/>
          <w:b/>
          <w:bCs/>
          <w:sz w:val="28"/>
          <w:szCs w:val="28"/>
          <w:lang w:val="ro-RO"/>
        </w:rPr>
        <w:t xml:space="preserve"> </w:t>
      </w:r>
      <w:r w:rsidRPr="00C710CF">
        <w:rPr>
          <w:rFonts w:ascii="Georgia" w:hAnsi="Georgia"/>
          <w:b/>
          <w:bCs/>
          <w:sz w:val="28"/>
          <w:szCs w:val="28"/>
          <w:lang w:val="ro-RO"/>
        </w:rPr>
        <w:t>Republicii Moldova</w:t>
      </w:r>
      <w:r w:rsidR="0099643C" w:rsidRPr="00C710CF">
        <w:rPr>
          <w:rFonts w:ascii="Georgia" w:hAnsi="Georgia"/>
          <w:b/>
          <w:bCs/>
          <w:sz w:val="28"/>
          <w:szCs w:val="28"/>
          <w:lang w:val="ro-RO"/>
        </w:rPr>
        <w:t>,</w:t>
      </w:r>
    </w:p>
    <w:p w14:paraId="2213BCB1" w14:textId="0D689931" w:rsidR="00660329" w:rsidRPr="00C710CF" w:rsidRDefault="00D161A1" w:rsidP="00AB1FDA">
      <w:pPr>
        <w:pStyle w:val="NoSpacing"/>
        <w:spacing w:line="276" w:lineRule="auto"/>
        <w:jc w:val="right"/>
        <w:rPr>
          <w:rFonts w:ascii="Georgia" w:hAnsi="Georgia"/>
          <w:b/>
          <w:bCs/>
          <w:sz w:val="28"/>
          <w:szCs w:val="28"/>
          <w:lang w:val="ro-RO"/>
        </w:rPr>
      </w:pPr>
      <w:r w:rsidRPr="00C710CF">
        <w:rPr>
          <w:rFonts w:ascii="Georgia" w:hAnsi="Georgia"/>
          <w:b/>
          <w:bCs/>
          <w:sz w:val="28"/>
          <w:szCs w:val="28"/>
          <w:lang w:val="ro-RO"/>
        </w:rPr>
        <w:t>Chiril MOȚPAN</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06413B6A" w14:textId="587ADDA9" w:rsidR="00C37E97" w:rsidRDefault="00C37E97" w:rsidP="00BE1531">
      <w:pPr>
        <w:pStyle w:val="NoSpacing"/>
        <w:spacing w:line="276" w:lineRule="auto"/>
        <w:ind w:left="5953" w:firstLine="589"/>
        <w:jc w:val="both"/>
        <w:rPr>
          <w:rFonts w:ascii="Georgia" w:hAnsi="Georgia"/>
          <w:b/>
          <w:bCs/>
          <w:i/>
          <w:sz w:val="28"/>
          <w:szCs w:val="28"/>
          <w:lang w:val="ro-RO"/>
        </w:rPr>
      </w:pPr>
    </w:p>
    <w:p w14:paraId="7C9683CB" w14:textId="354AF610" w:rsidR="00290AAA" w:rsidRDefault="00290AAA" w:rsidP="00BE1531">
      <w:pPr>
        <w:pStyle w:val="NoSpacing"/>
        <w:spacing w:line="276" w:lineRule="auto"/>
        <w:ind w:left="5953" w:firstLine="589"/>
        <w:jc w:val="both"/>
        <w:rPr>
          <w:rFonts w:ascii="Georgia" w:hAnsi="Georgia"/>
          <w:b/>
          <w:bCs/>
          <w:i/>
          <w:sz w:val="28"/>
          <w:szCs w:val="28"/>
          <w:lang w:val="ro-RO"/>
        </w:rPr>
      </w:pPr>
    </w:p>
    <w:p w14:paraId="17CE8C45" w14:textId="69E7FF57" w:rsidR="00290AAA" w:rsidRDefault="00290AAA" w:rsidP="00BE1531">
      <w:pPr>
        <w:pStyle w:val="NoSpacing"/>
        <w:spacing w:line="276" w:lineRule="auto"/>
        <w:ind w:left="5953" w:firstLine="589"/>
        <w:jc w:val="both"/>
        <w:rPr>
          <w:rFonts w:ascii="Georgia" w:hAnsi="Georgia"/>
          <w:b/>
          <w:bCs/>
          <w:i/>
          <w:sz w:val="28"/>
          <w:szCs w:val="28"/>
          <w:lang w:val="ro-RO"/>
        </w:rPr>
      </w:pPr>
    </w:p>
    <w:p w14:paraId="36A98C0C" w14:textId="77777777" w:rsidR="007258E3" w:rsidRDefault="007258E3" w:rsidP="00C37E97">
      <w:pPr>
        <w:ind w:firstLine="567"/>
        <w:jc w:val="right"/>
        <w:rPr>
          <w:rFonts w:cs="Times New Roman"/>
          <w:b/>
          <w:i/>
          <w:sz w:val="28"/>
          <w:szCs w:val="28"/>
        </w:rPr>
      </w:pPr>
    </w:p>
    <w:p w14:paraId="415930D8" w14:textId="77777777" w:rsidR="0099643C" w:rsidRDefault="0099643C">
      <w:pPr>
        <w:spacing w:after="160" w:line="259" w:lineRule="auto"/>
        <w:ind w:left="0"/>
        <w:rPr>
          <w:rFonts w:cs="Times New Roman"/>
          <w:b/>
          <w:i/>
          <w:sz w:val="28"/>
          <w:szCs w:val="28"/>
        </w:rPr>
      </w:pPr>
      <w:r>
        <w:rPr>
          <w:rFonts w:cs="Times New Roman"/>
          <w:b/>
          <w:i/>
          <w:sz w:val="28"/>
          <w:szCs w:val="28"/>
        </w:rPr>
        <w:br w:type="page"/>
      </w:r>
    </w:p>
    <w:p w14:paraId="0B9955C5" w14:textId="77777777" w:rsidR="000D309D" w:rsidRPr="000D309D" w:rsidRDefault="000D309D" w:rsidP="000D309D">
      <w:pPr>
        <w:shd w:val="clear" w:color="auto" w:fill="FFFFFF"/>
        <w:spacing w:before="165" w:after="165"/>
        <w:ind w:left="0"/>
        <w:jc w:val="right"/>
        <w:outlineLvl w:val="3"/>
        <w:rPr>
          <w:rFonts w:eastAsia="Times New Roman" w:cs="Times New Roman"/>
          <w:b/>
          <w:bCs/>
          <w:i/>
          <w:color w:val="000000"/>
          <w:sz w:val="28"/>
          <w:szCs w:val="28"/>
        </w:rPr>
      </w:pPr>
      <w:r w:rsidRPr="000D309D">
        <w:rPr>
          <w:rFonts w:eastAsia="Times New Roman" w:cs="Times New Roman"/>
          <w:b/>
          <w:bCs/>
          <w:i/>
          <w:color w:val="000000"/>
          <w:sz w:val="28"/>
          <w:szCs w:val="28"/>
        </w:rPr>
        <w:lastRenderedPageBreak/>
        <w:t>Proiect</w:t>
      </w:r>
    </w:p>
    <w:p w14:paraId="147C2C1A" w14:textId="77777777" w:rsidR="000D309D" w:rsidRPr="000D309D" w:rsidRDefault="000D309D" w:rsidP="000D309D">
      <w:pPr>
        <w:shd w:val="clear" w:color="auto" w:fill="FFFFFF"/>
        <w:spacing w:before="165" w:after="165"/>
        <w:ind w:left="0"/>
        <w:jc w:val="right"/>
        <w:outlineLvl w:val="3"/>
        <w:rPr>
          <w:rFonts w:eastAsia="Times New Roman" w:cs="Times New Roman"/>
          <w:b/>
          <w:bCs/>
          <w:color w:val="000000"/>
          <w:sz w:val="28"/>
          <w:szCs w:val="28"/>
        </w:rPr>
      </w:pPr>
    </w:p>
    <w:p w14:paraId="7AB4AA7F" w14:textId="77777777" w:rsidR="000D309D" w:rsidRPr="000D309D" w:rsidRDefault="000D309D" w:rsidP="000D309D">
      <w:pPr>
        <w:spacing w:before="165" w:after="165"/>
        <w:jc w:val="center"/>
        <w:rPr>
          <w:sz w:val="28"/>
          <w:szCs w:val="28"/>
          <w:lang w:val="en-US"/>
        </w:rPr>
      </w:pPr>
      <w:r w:rsidRPr="000D309D">
        <w:rPr>
          <w:rFonts w:cs="Times New Roman"/>
          <w:b/>
          <w:bCs/>
          <w:sz w:val="28"/>
          <w:szCs w:val="28"/>
        </w:rPr>
        <w:t>PARLAMENTUL REPUBLICII MOLDOVA  </w:t>
      </w:r>
    </w:p>
    <w:p w14:paraId="7FFDCE28" w14:textId="77777777" w:rsidR="000D309D" w:rsidRPr="000D309D" w:rsidRDefault="000D309D" w:rsidP="000D309D">
      <w:pPr>
        <w:spacing w:before="165" w:after="165"/>
        <w:ind w:left="-284" w:firstLine="1135"/>
        <w:jc w:val="center"/>
        <w:rPr>
          <w:sz w:val="28"/>
          <w:szCs w:val="28"/>
        </w:rPr>
      </w:pPr>
      <w:r w:rsidRPr="000D309D">
        <w:rPr>
          <w:rFonts w:cs="Times New Roman"/>
          <w:b/>
          <w:bCs/>
          <w:color w:val="000000"/>
          <w:sz w:val="28"/>
          <w:szCs w:val="28"/>
        </w:rPr>
        <w:t>LEGE</w:t>
      </w:r>
      <w:r w:rsidRPr="000D309D">
        <w:rPr>
          <w:rFonts w:cs="Times New Roman"/>
          <w:color w:val="000000"/>
          <w:sz w:val="28"/>
          <w:szCs w:val="28"/>
        </w:rPr>
        <w:t> </w:t>
      </w:r>
    </w:p>
    <w:p w14:paraId="46DAD6D5" w14:textId="77777777" w:rsidR="000D309D" w:rsidRPr="000D309D" w:rsidRDefault="000D309D" w:rsidP="000D309D">
      <w:pPr>
        <w:spacing w:before="165" w:after="165"/>
        <w:ind w:left="450"/>
        <w:jc w:val="center"/>
        <w:rPr>
          <w:sz w:val="28"/>
          <w:szCs w:val="28"/>
        </w:rPr>
      </w:pPr>
      <w:r w:rsidRPr="000D309D">
        <w:rPr>
          <w:rFonts w:cs="Times New Roman"/>
          <w:b/>
          <w:bCs/>
          <w:color w:val="000000"/>
          <w:sz w:val="28"/>
          <w:szCs w:val="28"/>
        </w:rPr>
        <w:t>pentru modificarea articolului 2 din Legea nr. 121/2001 cu privire la  protecția socială suplimentară a unor categorii de populație</w:t>
      </w:r>
    </w:p>
    <w:p w14:paraId="54707E6C" w14:textId="77777777" w:rsidR="000D309D" w:rsidRPr="000D309D" w:rsidRDefault="000D309D" w:rsidP="000D309D">
      <w:pPr>
        <w:spacing w:before="165" w:after="165"/>
        <w:ind w:left="142"/>
        <w:jc w:val="center"/>
        <w:rPr>
          <w:sz w:val="28"/>
          <w:szCs w:val="28"/>
        </w:rPr>
      </w:pPr>
    </w:p>
    <w:p w14:paraId="7AAED54A" w14:textId="77777777" w:rsidR="000D309D" w:rsidRPr="000D309D" w:rsidRDefault="000D309D" w:rsidP="000D309D">
      <w:pPr>
        <w:tabs>
          <w:tab w:val="left" w:pos="90"/>
        </w:tabs>
        <w:ind w:left="630" w:hanging="180"/>
        <w:jc w:val="both"/>
        <w:rPr>
          <w:sz w:val="28"/>
          <w:szCs w:val="28"/>
        </w:rPr>
      </w:pPr>
      <w:r w:rsidRPr="000D309D">
        <w:rPr>
          <w:rFonts w:cs="Times New Roman"/>
          <w:color w:val="000000"/>
          <w:sz w:val="28"/>
          <w:szCs w:val="28"/>
        </w:rPr>
        <w:t>Parlamentul adoptă prezenta lege organică.</w:t>
      </w:r>
    </w:p>
    <w:p w14:paraId="203972D8" w14:textId="77777777" w:rsidR="000D309D" w:rsidRPr="000D309D" w:rsidRDefault="000D309D" w:rsidP="000D309D">
      <w:pPr>
        <w:ind w:left="540" w:firstLine="426"/>
        <w:jc w:val="both"/>
        <w:rPr>
          <w:rFonts w:cs="Times New Roman"/>
          <w:color w:val="000000"/>
          <w:sz w:val="28"/>
          <w:szCs w:val="28"/>
        </w:rPr>
      </w:pPr>
      <w:r w:rsidRPr="000D309D">
        <w:rPr>
          <w:rFonts w:cs="Times New Roman"/>
          <w:b/>
          <w:bCs/>
          <w:color w:val="000000"/>
          <w:sz w:val="28"/>
          <w:szCs w:val="28"/>
        </w:rPr>
        <w:t>Articol unic</w:t>
      </w:r>
      <w:r w:rsidRPr="000D309D">
        <w:rPr>
          <w:rFonts w:cs="Times New Roman"/>
          <w:color w:val="000000"/>
          <w:sz w:val="28"/>
          <w:szCs w:val="28"/>
        </w:rPr>
        <w:t> – Articolul 2 din Legea nr. 121/2001 cu privire la protecția socială suplimentară a unor categorii de populație (Monitorul Oficial al Republicii Moldova, 2001, nr. 51, art. 280), cu modificările ulterioare, se modifică după cum urmează:</w:t>
      </w:r>
    </w:p>
    <w:p w14:paraId="56F77ECA" w14:textId="1DE2EF6B" w:rsidR="000D309D" w:rsidRPr="000D309D" w:rsidRDefault="000D309D" w:rsidP="000D309D">
      <w:pPr>
        <w:ind w:left="502"/>
        <w:contextualSpacing/>
        <w:jc w:val="both"/>
        <w:rPr>
          <w:rFonts w:cs="Times New Roman"/>
          <w:color w:val="000000"/>
          <w:sz w:val="28"/>
          <w:szCs w:val="28"/>
        </w:rPr>
      </w:pPr>
      <w:r w:rsidRPr="000D309D">
        <w:rPr>
          <w:rFonts w:cs="Times New Roman"/>
          <w:color w:val="000000"/>
          <w:sz w:val="28"/>
          <w:szCs w:val="28"/>
        </w:rPr>
        <w:t xml:space="preserve">la alineatul (1) </w:t>
      </w:r>
      <w:r w:rsidR="00BF1A86">
        <w:rPr>
          <w:rFonts w:cs="Times New Roman"/>
          <w:color w:val="000000"/>
          <w:sz w:val="28"/>
          <w:szCs w:val="28"/>
        </w:rPr>
        <w:t>punctul</w:t>
      </w:r>
      <w:r w:rsidRPr="000D309D">
        <w:rPr>
          <w:rFonts w:cs="Times New Roman"/>
          <w:color w:val="000000"/>
          <w:sz w:val="28"/>
          <w:szCs w:val="28"/>
        </w:rPr>
        <w:t xml:space="preserve"> 1) textul „</w:t>
      </w:r>
      <w:r w:rsidRPr="000D309D">
        <w:rPr>
          <w:rFonts w:cs="Times New Roman"/>
          <w:i/>
          <w:iCs/>
          <w:color w:val="000000"/>
          <w:sz w:val="28"/>
          <w:szCs w:val="28"/>
        </w:rPr>
        <w:t>de gradul I – 1000 de lei</w:t>
      </w:r>
      <w:r w:rsidRPr="000D309D">
        <w:rPr>
          <w:rFonts w:cs="Times New Roman"/>
          <w:color w:val="000000"/>
          <w:sz w:val="28"/>
          <w:szCs w:val="28"/>
        </w:rPr>
        <w:t>;” se substituie cu textul „</w:t>
      </w:r>
      <w:r w:rsidRPr="000D309D">
        <w:rPr>
          <w:i/>
          <w:iCs/>
          <w:color w:val="0D0D0D"/>
          <w:sz w:val="28"/>
          <w:szCs w:val="28"/>
          <w:shd w:val="clear" w:color="auto" w:fill="FFFFFF"/>
        </w:rPr>
        <w:t>de gradul I – 2000 de lei</w:t>
      </w:r>
      <w:r w:rsidRPr="000D309D">
        <w:rPr>
          <w:color w:val="0D0D0D"/>
          <w:sz w:val="28"/>
          <w:szCs w:val="28"/>
          <w:shd w:val="clear" w:color="auto" w:fill="FFFFFF"/>
        </w:rPr>
        <w:t>;</w:t>
      </w:r>
      <w:r w:rsidRPr="000D309D">
        <w:rPr>
          <w:color w:val="333333"/>
          <w:sz w:val="28"/>
          <w:szCs w:val="28"/>
          <w:shd w:val="clear" w:color="auto" w:fill="FFFFFF"/>
        </w:rPr>
        <w:t>”</w:t>
      </w:r>
      <w:r w:rsidRPr="000D309D">
        <w:rPr>
          <w:rFonts w:cs="Times New Roman"/>
          <w:color w:val="000000"/>
          <w:sz w:val="28"/>
          <w:szCs w:val="28"/>
        </w:rPr>
        <w:t>  </w:t>
      </w:r>
    </w:p>
    <w:p w14:paraId="6FC7FFAB" w14:textId="77777777" w:rsidR="000D309D" w:rsidRPr="000D309D" w:rsidRDefault="000D309D" w:rsidP="000D309D">
      <w:pPr>
        <w:ind w:left="502"/>
        <w:contextualSpacing/>
        <w:jc w:val="both"/>
        <w:rPr>
          <w:rFonts w:cs="Times New Roman"/>
          <w:b/>
          <w:bCs/>
          <w:color w:val="000000"/>
          <w:sz w:val="28"/>
          <w:szCs w:val="28"/>
        </w:rPr>
      </w:pPr>
    </w:p>
    <w:p w14:paraId="66A83FBA" w14:textId="77777777" w:rsidR="000D309D" w:rsidRPr="000D309D" w:rsidRDefault="000D309D" w:rsidP="000D309D">
      <w:pPr>
        <w:ind w:firstLine="851"/>
        <w:jc w:val="both"/>
        <w:rPr>
          <w:rFonts w:cs="Times New Roman"/>
          <w:b/>
          <w:bCs/>
          <w:color w:val="000000"/>
          <w:sz w:val="28"/>
          <w:szCs w:val="28"/>
        </w:rPr>
      </w:pPr>
    </w:p>
    <w:p w14:paraId="5FA19F1B" w14:textId="77777777" w:rsidR="000D309D" w:rsidRPr="000D309D" w:rsidRDefault="000D309D" w:rsidP="000D309D">
      <w:pPr>
        <w:ind w:firstLine="851"/>
        <w:jc w:val="both"/>
        <w:rPr>
          <w:rFonts w:cs="Times New Roman"/>
          <w:b/>
          <w:bCs/>
          <w:color w:val="000000"/>
          <w:sz w:val="28"/>
          <w:szCs w:val="28"/>
        </w:rPr>
      </w:pPr>
    </w:p>
    <w:p w14:paraId="5661B529" w14:textId="5CDBD8B0" w:rsidR="000D309D" w:rsidRPr="000D309D" w:rsidRDefault="000D309D" w:rsidP="000D309D">
      <w:pPr>
        <w:ind w:left="90" w:firstLine="851"/>
        <w:jc w:val="center"/>
        <w:rPr>
          <w:rFonts w:cs="Times New Roman"/>
          <w:b/>
          <w:bCs/>
          <w:color w:val="000000"/>
          <w:sz w:val="28"/>
          <w:szCs w:val="28"/>
        </w:rPr>
      </w:pPr>
      <w:r w:rsidRPr="000D309D">
        <w:rPr>
          <w:rFonts w:cs="Times New Roman"/>
          <w:b/>
          <w:bCs/>
          <w:color w:val="000000"/>
          <w:sz w:val="28"/>
          <w:szCs w:val="28"/>
        </w:rPr>
        <w:t>PREŞEDINTELE  PARLAMENTULUI</w:t>
      </w:r>
    </w:p>
    <w:p w14:paraId="280C50C3" w14:textId="77777777" w:rsidR="006E785E" w:rsidRDefault="006E785E" w:rsidP="00FC692B">
      <w:pPr>
        <w:spacing w:after="0" w:line="276" w:lineRule="auto"/>
        <w:ind w:firstLine="547"/>
        <w:contextualSpacing/>
        <w:jc w:val="center"/>
        <w:rPr>
          <w:b/>
          <w:sz w:val="28"/>
          <w:szCs w:val="28"/>
        </w:rPr>
      </w:pPr>
    </w:p>
    <w:p w14:paraId="6D2A492B" w14:textId="77777777" w:rsidR="006E785E" w:rsidRDefault="006E785E" w:rsidP="00FC692B">
      <w:pPr>
        <w:spacing w:after="0" w:line="276" w:lineRule="auto"/>
        <w:ind w:firstLine="547"/>
        <w:contextualSpacing/>
        <w:jc w:val="center"/>
        <w:rPr>
          <w:b/>
          <w:sz w:val="28"/>
          <w:szCs w:val="28"/>
        </w:rPr>
      </w:pPr>
    </w:p>
    <w:p w14:paraId="39C746A4" w14:textId="77777777" w:rsidR="006E785E" w:rsidRDefault="006E785E" w:rsidP="00FC692B">
      <w:pPr>
        <w:spacing w:after="0" w:line="276" w:lineRule="auto"/>
        <w:ind w:firstLine="547"/>
        <w:contextualSpacing/>
        <w:jc w:val="center"/>
        <w:rPr>
          <w:b/>
          <w:sz w:val="28"/>
          <w:szCs w:val="28"/>
        </w:rPr>
      </w:pPr>
    </w:p>
    <w:p w14:paraId="3A721BC7" w14:textId="77777777" w:rsidR="006E785E" w:rsidRDefault="006E785E" w:rsidP="00FC692B">
      <w:pPr>
        <w:spacing w:after="0" w:line="276" w:lineRule="auto"/>
        <w:ind w:firstLine="547"/>
        <w:contextualSpacing/>
        <w:jc w:val="center"/>
        <w:rPr>
          <w:b/>
          <w:sz w:val="28"/>
          <w:szCs w:val="28"/>
        </w:rPr>
      </w:pPr>
    </w:p>
    <w:p w14:paraId="258D837A" w14:textId="77777777" w:rsidR="00626DAD" w:rsidRDefault="00626DAD" w:rsidP="00FC692B">
      <w:pPr>
        <w:spacing w:after="0" w:line="276" w:lineRule="auto"/>
        <w:ind w:firstLine="547"/>
        <w:contextualSpacing/>
        <w:jc w:val="center"/>
        <w:rPr>
          <w:b/>
          <w:sz w:val="28"/>
          <w:szCs w:val="28"/>
        </w:rPr>
      </w:pPr>
    </w:p>
    <w:p w14:paraId="7048DAA0" w14:textId="77777777" w:rsidR="00E61395" w:rsidRDefault="00E61395" w:rsidP="00FC692B">
      <w:pPr>
        <w:spacing w:after="0" w:line="276" w:lineRule="auto"/>
        <w:ind w:firstLine="547"/>
        <w:contextualSpacing/>
        <w:jc w:val="center"/>
        <w:rPr>
          <w:b/>
          <w:sz w:val="28"/>
          <w:szCs w:val="28"/>
        </w:rPr>
      </w:pPr>
    </w:p>
    <w:p w14:paraId="5ED239D1" w14:textId="77777777" w:rsidR="0099643C" w:rsidRDefault="0099643C">
      <w:pPr>
        <w:spacing w:after="160" w:line="259" w:lineRule="auto"/>
        <w:ind w:left="0"/>
        <w:rPr>
          <w:b/>
          <w:sz w:val="28"/>
          <w:szCs w:val="28"/>
        </w:rPr>
      </w:pPr>
      <w:r>
        <w:rPr>
          <w:b/>
          <w:sz w:val="28"/>
          <w:szCs w:val="28"/>
        </w:rPr>
        <w:br w:type="page"/>
      </w:r>
    </w:p>
    <w:p w14:paraId="14F40476" w14:textId="77777777" w:rsidR="00D161A1" w:rsidRDefault="00A81241" w:rsidP="00D161A1">
      <w:pPr>
        <w:pStyle w:val="ListParagraph"/>
        <w:spacing w:line="240" w:lineRule="auto"/>
        <w:jc w:val="center"/>
        <w:rPr>
          <w:b/>
          <w:sz w:val="28"/>
          <w:szCs w:val="28"/>
        </w:rPr>
      </w:pPr>
      <w:r w:rsidRPr="00D161A1">
        <w:rPr>
          <w:b/>
          <w:sz w:val="28"/>
          <w:szCs w:val="28"/>
        </w:rPr>
        <w:lastRenderedPageBreak/>
        <w:t>Notă</w:t>
      </w:r>
      <w:r w:rsidR="00D161A1" w:rsidRPr="00D161A1">
        <w:rPr>
          <w:b/>
          <w:sz w:val="28"/>
          <w:szCs w:val="28"/>
        </w:rPr>
        <w:t xml:space="preserve"> </w:t>
      </w:r>
      <w:r w:rsidRPr="00D161A1">
        <w:rPr>
          <w:b/>
          <w:sz w:val="28"/>
          <w:szCs w:val="28"/>
        </w:rPr>
        <w:t>informativă</w:t>
      </w:r>
    </w:p>
    <w:p w14:paraId="19130354" w14:textId="21D78F16" w:rsidR="00B06907" w:rsidRPr="00D161A1" w:rsidRDefault="004D1ABE" w:rsidP="00D161A1">
      <w:pPr>
        <w:pStyle w:val="ListParagraph"/>
        <w:spacing w:line="240" w:lineRule="auto"/>
        <w:jc w:val="center"/>
        <w:rPr>
          <w:b/>
          <w:sz w:val="28"/>
          <w:szCs w:val="28"/>
        </w:rPr>
      </w:pPr>
      <w:r w:rsidRPr="004D1ABE">
        <w:rPr>
          <w:b/>
          <w:sz w:val="28"/>
          <w:szCs w:val="28"/>
        </w:rPr>
        <w:t>pentru modificarea articolului 2 din Legea nr. 121/2001 cu privire la  protecția socială suplimentară a unor categorii de populație</w:t>
      </w:r>
    </w:p>
    <w:tbl>
      <w:tblPr>
        <w:tblW w:w="9563"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63"/>
      </w:tblGrid>
      <w:tr w:rsidR="00A81241" w:rsidRPr="00D161A1" w14:paraId="2A8E544D" w14:textId="77777777" w:rsidTr="0080361D">
        <w:tc>
          <w:tcPr>
            <w:tcW w:w="9563" w:type="dxa"/>
            <w:shd w:val="clear" w:color="auto" w:fill="D0CECE"/>
          </w:tcPr>
          <w:p w14:paraId="5042B7B4" w14:textId="39089D26" w:rsidR="00A81241" w:rsidRPr="00D161A1" w:rsidRDefault="00A81241" w:rsidP="00D161A1">
            <w:pPr>
              <w:numPr>
                <w:ilvl w:val="0"/>
                <w:numId w:val="24"/>
              </w:numPr>
              <w:spacing w:after="0" w:line="240" w:lineRule="auto"/>
              <w:ind w:right="-18"/>
              <w:contextualSpacing/>
              <w:jc w:val="both"/>
              <w:rPr>
                <w:b/>
                <w:sz w:val="28"/>
                <w:szCs w:val="28"/>
              </w:rPr>
            </w:pPr>
            <w:r w:rsidRPr="00D161A1">
              <w:rPr>
                <w:b/>
                <w:sz w:val="28"/>
                <w:szCs w:val="28"/>
              </w:rPr>
              <w:t>Denumirea autorului proiectului</w:t>
            </w:r>
          </w:p>
        </w:tc>
      </w:tr>
      <w:tr w:rsidR="00A81241" w:rsidRPr="00D161A1" w14:paraId="389E0958" w14:textId="77777777" w:rsidTr="0080361D">
        <w:tc>
          <w:tcPr>
            <w:tcW w:w="9563" w:type="dxa"/>
          </w:tcPr>
          <w:p w14:paraId="3144D4A2" w14:textId="6C9A9ABC" w:rsidR="00B3375A" w:rsidRPr="00D161A1" w:rsidRDefault="00D161A1" w:rsidP="00D161A1">
            <w:pPr>
              <w:spacing w:after="0" w:line="240" w:lineRule="auto"/>
              <w:ind w:left="0" w:firstLine="508"/>
              <w:jc w:val="both"/>
              <w:rPr>
                <w:bCs/>
                <w:sz w:val="28"/>
                <w:szCs w:val="28"/>
              </w:rPr>
            </w:pPr>
            <w:r w:rsidRPr="00D161A1">
              <w:rPr>
                <w:bCs/>
                <w:sz w:val="28"/>
                <w:szCs w:val="28"/>
              </w:rPr>
              <w:t>Chiril Moțpan</w:t>
            </w:r>
            <w:r w:rsidR="00A81241" w:rsidRPr="00D161A1">
              <w:rPr>
                <w:bCs/>
                <w:sz w:val="28"/>
                <w:szCs w:val="28"/>
              </w:rPr>
              <w:t>, Deputat în Legislatura X</w:t>
            </w:r>
          </w:p>
        </w:tc>
      </w:tr>
      <w:tr w:rsidR="00A81241" w:rsidRPr="00D161A1" w14:paraId="25C00EC2" w14:textId="77777777" w:rsidTr="0080361D">
        <w:tc>
          <w:tcPr>
            <w:tcW w:w="9563" w:type="dxa"/>
            <w:shd w:val="clear" w:color="auto" w:fill="D0CECE"/>
          </w:tcPr>
          <w:p w14:paraId="21D93B2E" w14:textId="77777777" w:rsidR="00A81241" w:rsidRPr="00D161A1" w:rsidRDefault="00A81241" w:rsidP="00D161A1">
            <w:pPr>
              <w:numPr>
                <w:ilvl w:val="0"/>
                <w:numId w:val="24"/>
              </w:numPr>
              <w:spacing w:after="0" w:line="240" w:lineRule="auto"/>
              <w:ind w:right="-108"/>
              <w:contextualSpacing/>
              <w:jc w:val="both"/>
              <w:rPr>
                <w:b/>
                <w:sz w:val="28"/>
                <w:szCs w:val="28"/>
                <w:highlight w:val="lightGray"/>
              </w:rPr>
            </w:pPr>
            <w:r w:rsidRPr="00D161A1">
              <w:rPr>
                <w:b/>
                <w:sz w:val="28"/>
                <w:szCs w:val="28"/>
              </w:rPr>
              <w:t>Condițiile ce au impus elaborarea proiectului de act normativ și finalitățile urmărite</w:t>
            </w:r>
          </w:p>
        </w:tc>
      </w:tr>
      <w:tr w:rsidR="00D161A1" w:rsidRPr="00D161A1" w14:paraId="1FD9F571" w14:textId="77777777" w:rsidTr="0080361D">
        <w:tc>
          <w:tcPr>
            <w:tcW w:w="9563" w:type="dxa"/>
          </w:tcPr>
          <w:p w14:paraId="071CB3A8" w14:textId="77777777" w:rsidR="000D309D" w:rsidRPr="000D309D" w:rsidRDefault="000D309D" w:rsidP="000D309D">
            <w:pPr>
              <w:tabs>
                <w:tab w:val="left" w:pos="1023"/>
                <w:tab w:val="left" w:pos="1168"/>
              </w:tabs>
              <w:spacing w:after="0" w:line="240" w:lineRule="auto"/>
              <w:ind w:left="0" w:firstLine="606"/>
              <w:jc w:val="both"/>
              <w:rPr>
                <w:rFonts w:eastAsia="Times New Roman" w:cs="Times New Roman"/>
                <w:sz w:val="28"/>
                <w:szCs w:val="28"/>
                <w:shd w:val="clear" w:color="auto" w:fill="FFFFFF"/>
                <w:lang w:val="ro-MD" w:eastAsia="ru-RU"/>
              </w:rPr>
            </w:pPr>
            <w:r w:rsidRPr="000D309D">
              <w:rPr>
                <w:rFonts w:eastAsia="Times New Roman" w:cs="Times New Roman"/>
                <w:sz w:val="28"/>
                <w:szCs w:val="28"/>
                <w:shd w:val="clear" w:color="auto" w:fill="FFFFFF"/>
                <w:lang w:val="ro-MD" w:eastAsia="ru-RU"/>
              </w:rPr>
              <w:t xml:space="preserve">Prezentul proiect de lege a fost elaborat în scopul modificării cuantumului alocației lunare de stat pentru veteranii de război încadrați în grad de dizabilitate severă în urma rănirii, contuziei, schilodirii sau a unei afecțiuni contractate în timpul </w:t>
            </w:r>
            <w:proofErr w:type="spellStart"/>
            <w:r w:rsidRPr="000D309D">
              <w:rPr>
                <w:rFonts w:eastAsia="Times New Roman" w:cs="Times New Roman"/>
                <w:sz w:val="28"/>
                <w:szCs w:val="28"/>
                <w:shd w:val="clear" w:color="auto" w:fill="FFFFFF"/>
                <w:lang w:val="ro-MD" w:eastAsia="ru-RU"/>
              </w:rPr>
              <w:t>acţiunilor</w:t>
            </w:r>
            <w:proofErr w:type="spellEnd"/>
            <w:r w:rsidRPr="000D309D">
              <w:rPr>
                <w:rFonts w:eastAsia="Times New Roman" w:cs="Times New Roman"/>
                <w:sz w:val="28"/>
                <w:szCs w:val="28"/>
                <w:shd w:val="clear" w:color="auto" w:fill="FFFFFF"/>
                <w:lang w:val="ro-MD" w:eastAsia="ru-RU"/>
              </w:rPr>
              <w:t xml:space="preserve"> de luptă, prevăzute în legea nr. 121/2001 cu privire la  protecția socială suplimentară a unor categorii de populație (publicat : 08-05-2001 în Monitorul Oficial). </w:t>
            </w:r>
          </w:p>
          <w:p w14:paraId="7324F8BD" w14:textId="32F018D8" w:rsidR="000D309D" w:rsidRPr="000D309D" w:rsidRDefault="000D309D" w:rsidP="000D309D">
            <w:pPr>
              <w:tabs>
                <w:tab w:val="left" w:pos="1023"/>
                <w:tab w:val="left" w:pos="1168"/>
              </w:tabs>
              <w:spacing w:after="0" w:line="240" w:lineRule="auto"/>
              <w:ind w:left="0" w:firstLine="606"/>
              <w:jc w:val="both"/>
              <w:rPr>
                <w:rFonts w:eastAsia="Times New Roman" w:cs="Times New Roman"/>
                <w:sz w:val="28"/>
                <w:szCs w:val="28"/>
                <w:shd w:val="clear" w:color="auto" w:fill="FFFFFF"/>
                <w:lang w:val="ro-MD" w:eastAsia="ru-RU"/>
              </w:rPr>
            </w:pPr>
            <w:r w:rsidRPr="000D309D">
              <w:rPr>
                <w:rFonts w:eastAsia="Times New Roman" w:cs="Times New Roman"/>
                <w:sz w:val="28"/>
                <w:szCs w:val="28"/>
                <w:shd w:val="clear" w:color="auto" w:fill="FFFFFF"/>
                <w:lang w:val="ro-MD" w:eastAsia="ru-RU"/>
              </w:rPr>
              <w:t>Veteranii de astăzi, care au participat la conflictele armate din perioada sovietică, dar și cei care au răspuns la chemarea țării și au participat fără ezitare și cu jertfire de sine la conflictul armat de pe Nistru în 1992 ca să apere integritatea teritorială a Republicii Moldova în condițiile democrației tinere și fragile, merită o atenție sporită din partea statului. 29 de ani în urmă, fără să ezite, fără să se eschiveze, fără să se ascundă, au ascultat chemarea țării și au protejat Republica Moldova contra forțelor care amenințau s-o dezintegreze și să destabilizeze democrația fragilă</w:t>
            </w:r>
            <w:r w:rsidR="0080361D">
              <w:rPr>
                <w:rFonts w:eastAsia="Times New Roman" w:cs="Times New Roman"/>
                <w:sz w:val="28"/>
                <w:szCs w:val="28"/>
                <w:shd w:val="clear" w:color="auto" w:fill="FFFFFF"/>
                <w:lang w:val="ro-MD" w:eastAsia="ru-RU"/>
              </w:rPr>
              <w:t>. Î</w:t>
            </w:r>
            <w:r w:rsidRPr="000D309D">
              <w:rPr>
                <w:rFonts w:eastAsia="Times New Roman" w:cs="Times New Roman"/>
                <w:sz w:val="28"/>
                <w:szCs w:val="28"/>
                <w:shd w:val="clear" w:color="auto" w:fill="FFFFFF"/>
                <w:lang w:val="ro-MD" w:eastAsia="ru-RU"/>
              </w:rPr>
              <w:t>n acest sens, ei au, pentru Republica Moldova, un rol similar cu primul Parlament, care a votat independența: veteranii de război au protejat-o.</w:t>
            </w:r>
          </w:p>
          <w:p w14:paraId="53FA6ECC" w14:textId="554B2ED9" w:rsidR="000D309D" w:rsidRPr="000D309D" w:rsidRDefault="000D309D" w:rsidP="000D309D">
            <w:pPr>
              <w:tabs>
                <w:tab w:val="left" w:pos="1023"/>
                <w:tab w:val="left" w:pos="1168"/>
              </w:tabs>
              <w:spacing w:after="0" w:line="240" w:lineRule="auto"/>
              <w:ind w:left="0" w:firstLine="606"/>
              <w:jc w:val="both"/>
              <w:rPr>
                <w:rFonts w:eastAsia="Times New Roman" w:cs="Times New Roman"/>
                <w:sz w:val="28"/>
                <w:szCs w:val="28"/>
                <w:shd w:val="clear" w:color="auto" w:fill="FFFFFF"/>
                <w:lang w:val="ro-MD" w:eastAsia="ru-RU"/>
              </w:rPr>
            </w:pPr>
            <w:r w:rsidRPr="000D309D">
              <w:rPr>
                <w:rFonts w:eastAsia="Times New Roman" w:cs="Times New Roman"/>
                <w:sz w:val="28"/>
                <w:szCs w:val="28"/>
                <w:shd w:val="clear" w:color="auto" w:fill="FFFFFF"/>
                <w:lang w:val="ro-MD" w:eastAsia="ru-RU"/>
              </w:rPr>
              <w:t>În prezent, aceștia își rabdă cu stoicism sărăcia, problemele de sănătate, marginalizarea socială, urmările stresului post-traumatic la care au fost supuși. Majoritatea veteranilor nu primesc tratament adecvat pentru problemele de sănătate, nu beneficiază de facilitățile pe care le merită în calitate de persoane cărora statul ar trebui să le fie recunoscător. Recent, de exemplu, trei veterani ai conflictului de la Nistru au suportat operații: doi dintre ei la cord, iar unul suferă de diabet în fază avansată și gangrenă la ambele picioare. Grija statului față de participanții la conflictele armate, dar și față de acei care au avut de pătimit de pe urma acestora, reprezintă respectul națiunii față de conceptul fundamental al moralei care stă la baza oricărei societăți sănătoase, și anume jertfa de sine în numele celor dragi și a viitorului prosper a acestora. Or, oamenii competenți gândesc servicii de protecție socială pentru cei care au nevoie de ea, inclusiv din datorie firească a unui stat, și cu atât mai mult pentru a-și plăti o datorie de onoare.</w:t>
            </w:r>
          </w:p>
          <w:p w14:paraId="067DB6C9" w14:textId="032C2A5B" w:rsidR="00D161A1" w:rsidRPr="000D309D" w:rsidRDefault="000D309D" w:rsidP="00F02C02">
            <w:pPr>
              <w:tabs>
                <w:tab w:val="left" w:pos="1023"/>
                <w:tab w:val="left" w:pos="1168"/>
              </w:tabs>
              <w:spacing w:after="0" w:line="240" w:lineRule="auto"/>
              <w:ind w:left="0" w:firstLine="606"/>
              <w:jc w:val="both"/>
              <w:rPr>
                <w:rFonts w:eastAsia="Times New Roman" w:cs="Times New Roman"/>
                <w:sz w:val="28"/>
                <w:szCs w:val="28"/>
                <w:shd w:val="clear" w:color="auto" w:fill="FFFFFF"/>
                <w:lang w:val="ro-MD" w:eastAsia="ru-RU"/>
              </w:rPr>
            </w:pPr>
            <w:r w:rsidRPr="000D309D">
              <w:rPr>
                <w:rFonts w:eastAsia="Times New Roman" w:cs="Times New Roman"/>
                <w:sz w:val="28"/>
                <w:szCs w:val="28"/>
                <w:shd w:val="clear" w:color="auto" w:fill="FFFFFF"/>
                <w:lang w:val="ro-MD" w:eastAsia="ru-RU"/>
              </w:rPr>
              <w:t xml:space="preserve">Un stat contemporan își onorează eroii și susține imperativ promovarea și dezvoltarea unor servicii de protecție socială calitative pentru cei care au nevoie. Este important să înțelegem și să apreciem contribuția incontestabilă a veteranilor, ei fiind purtătorii memoriei timpurilor grele prin care a trecut Republica Moldova. Iar politica fundamentală a Republicii Moldova trebuie să fie  direcționată, preponderent, la asigurarea condițiilor de trai decent păturilor social-vulnerabile, precum sunt cele în care se încadrează </w:t>
            </w:r>
            <w:r w:rsidRPr="000D309D">
              <w:rPr>
                <w:rFonts w:eastAsia="Times New Roman" w:cs="Times New Roman"/>
                <w:sz w:val="28"/>
                <w:szCs w:val="28"/>
                <w:shd w:val="clear" w:color="auto" w:fill="FFFFFF"/>
                <w:lang w:val="ro-MD" w:eastAsia="ru-RU"/>
              </w:rPr>
              <w:lastRenderedPageBreak/>
              <w:t>majoritatea veteranilor de război dar și oamenii simpli care au suferit din cauza conflictelor armate.</w:t>
            </w:r>
          </w:p>
        </w:tc>
      </w:tr>
      <w:tr w:rsidR="00D161A1" w:rsidRPr="00D161A1" w14:paraId="61477ECE" w14:textId="77777777" w:rsidTr="0080361D">
        <w:tc>
          <w:tcPr>
            <w:tcW w:w="9563" w:type="dxa"/>
            <w:shd w:val="clear" w:color="auto" w:fill="D0CECE" w:themeFill="background2" w:themeFillShade="E6"/>
          </w:tcPr>
          <w:p w14:paraId="7291DFE6" w14:textId="08FEAF6B" w:rsidR="00D161A1" w:rsidRPr="00D161A1" w:rsidRDefault="00D161A1" w:rsidP="00D161A1">
            <w:pPr>
              <w:pStyle w:val="ListParagraph"/>
              <w:numPr>
                <w:ilvl w:val="0"/>
                <w:numId w:val="24"/>
              </w:numPr>
              <w:spacing w:after="0" w:line="240" w:lineRule="auto"/>
              <w:jc w:val="both"/>
              <w:rPr>
                <w:rFonts w:cs="Times New Roman"/>
                <w:b/>
                <w:sz w:val="28"/>
                <w:szCs w:val="28"/>
              </w:rPr>
            </w:pPr>
            <w:r w:rsidRPr="00D161A1">
              <w:rPr>
                <w:b/>
                <w:sz w:val="28"/>
                <w:szCs w:val="28"/>
              </w:rPr>
              <w:lastRenderedPageBreak/>
              <w:t xml:space="preserve">Descrierea gradului de compatibilitate pentru proiectele care au ca scop armonizarea </w:t>
            </w:r>
            <w:proofErr w:type="spellStart"/>
            <w:r w:rsidRPr="00D161A1">
              <w:rPr>
                <w:b/>
                <w:sz w:val="28"/>
                <w:szCs w:val="28"/>
              </w:rPr>
              <w:t>legislaţiei</w:t>
            </w:r>
            <w:proofErr w:type="spellEnd"/>
            <w:r w:rsidRPr="00D161A1">
              <w:rPr>
                <w:b/>
                <w:sz w:val="28"/>
                <w:szCs w:val="28"/>
              </w:rPr>
              <w:t xml:space="preserve"> </w:t>
            </w:r>
            <w:proofErr w:type="spellStart"/>
            <w:r w:rsidRPr="00D161A1">
              <w:rPr>
                <w:b/>
                <w:sz w:val="28"/>
                <w:szCs w:val="28"/>
              </w:rPr>
              <w:t>naţionale</w:t>
            </w:r>
            <w:proofErr w:type="spellEnd"/>
            <w:r w:rsidRPr="00D161A1">
              <w:rPr>
                <w:b/>
                <w:sz w:val="28"/>
                <w:szCs w:val="28"/>
              </w:rPr>
              <w:t xml:space="preserve"> cu </w:t>
            </w:r>
            <w:proofErr w:type="spellStart"/>
            <w:r w:rsidRPr="00D161A1">
              <w:rPr>
                <w:b/>
                <w:sz w:val="28"/>
                <w:szCs w:val="28"/>
              </w:rPr>
              <w:t>legislaţia</w:t>
            </w:r>
            <w:proofErr w:type="spellEnd"/>
            <w:r w:rsidRPr="00D161A1">
              <w:rPr>
                <w:b/>
                <w:sz w:val="28"/>
                <w:szCs w:val="28"/>
              </w:rPr>
              <w:t xml:space="preserve"> Uniunii Europene</w:t>
            </w:r>
          </w:p>
        </w:tc>
      </w:tr>
      <w:tr w:rsidR="00D161A1" w:rsidRPr="00D161A1" w14:paraId="32250B51" w14:textId="77777777" w:rsidTr="0080361D">
        <w:tc>
          <w:tcPr>
            <w:tcW w:w="9563" w:type="dxa"/>
          </w:tcPr>
          <w:p w14:paraId="2305D765" w14:textId="40CF58EE" w:rsidR="00D161A1" w:rsidRPr="00AB1FDA" w:rsidRDefault="00AB1FDA" w:rsidP="00AB1FDA">
            <w:pPr>
              <w:tabs>
                <w:tab w:val="left" w:pos="1023"/>
                <w:tab w:val="left" w:pos="1168"/>
              </w:tabs>
              <w:spacing w:after="0" w:line="240" w:lineRule="auto"/>
              <w:ind w:left="0" w:firstLine="606"/>
              <w:jc w:val="both"/>
              <w:rPr>
                <w:rFonts w:eastAsia="Times New Roman" w:cs="Times New Roman"/>
                <w:sz w:val="28"/>
                <w:szCs w:val="28"/>
                <w:shd w:val="clear" w:color="auto" w:fill="FFFFFF"/>
                <w:lang w:val="ro-MD" w:eastAsia="ru-RU"/>
              </w:rPr>
            </w:pPr>
            <w:r w:rsidRPr="00AB1FDA">
              <w:rPr>
                <w:rFonts w:eastAsia="Times New Roman" w:cs="Times New Roman"/>
                <w:sz w:val="28"/>
                <w:szCs w:val="28"/>
                <w:shd w:val="clear" w:color="auto" w:fill="FFFFFF"/>
                <w:lang w:val="ro-MD" w:eastAsia="ru-RU"/>
              </w:rPr>
              <w:t xml:space="preserve">Proiectul nu are ca scop armonizarea </w:t>
            </w:r>
            <w:proofErr w:type="spellStart"/>
            <w:r w:rsidRPr="00AB1FDA">
              <w:rPr>
                <w:rFonts w:eastAsia="Times New Roman" w:cs="Times New Roman"/>
                <w:sz w:val="28"/>
                <w:szCs w:val="28"/>
                <w:shd w:val="clear" w:color="auto" w:fill="FFFFFF"/>
                <w:lang w:val="ro-MD" w:eastAsia="ru-RU"/>
              </w:rPr>
              <w:t>legislaţiei</w:t>
            </w:r>
            <w:proofErr w:type="spellEnd"/>
            <w:r w:rsidRPr="00AB1FDA">
              <w:rPr>
                <w:rFonts w:eastAsia="Times New Roman" w:cs="Times New Roman"/>
                <w:sz w:val="28"/>
                <w:szCs w:val="28"/>
                <w:shd w:val="clear" w:color="auto" w:fill="FFFFFF"/>
                <w:lang w:val="ro-MD" w:eastAsia="ru-RU"/>
              </w:rPr>
              <w:t xml:space="preserve"> </w:t>
            </w:r>
            <w:proofErr w:type="spellStart"/>
            <w:r w:rsidRPr="00AB1FDA">
              <w:rPr>
                <w:rFonts w:eastAsia="Times New Roman" w:cs="Times New Roman"/>
                <w:sz w:val="28"/>
                <w:szCs w:val="28"/>
                <w:shd w:val="clear" w:color="auto" w:fill="FFFFFF"/>
                <w:lang w:val="ro-MD" w:eastAsia="ru-RU"/>
              </w:rPr>
              <w:t>naţionale</w:t>
            </w:r>
            <w:proofErr w:type="spellEnd"/>
            <w:r w:rsidRPr="00AB1FDA">
              <w:rPr>
                <w:rFonts w:eastAsia="Times New Roman" w:cs="Times New Roman"/>
                <w:sz w:val="28"/>
                <w:szCs w:val="28"/>
                <w:shd w:val="clear" w:color="auto" w:fill="FFFFFF"/>
                <w:lang w:val="ro-MD" w:eastAsia="ru-RU"/>
              </w:rPr>
              <w:t xml:space="preserve"> cu </w:t>
            </w:r>
            <w:proofErr w:type="spellStart"/>
            <w:r w:rsidRPr="00AB1FDA">
              <w:rPr>
                <w:rFonts w:eastAsia="Times New Roman" w:cs="Times New Roman"/>
                <w:sz w:val="28"/>
                <w:szCs w:val="28"/>
                <w:shd w:val="clear" w:color="auto" w:fill="FFFFFF"/>
                <w:lang w:val="ro-MD" w:eastAsia="ru-RU"/>
              </w:rPr>
              <w:t>legislaţia</w:t>
            </w:r>
            <w:proofErr w:type="spellEnd"/>
            <w:r w:rsidRPr="00AB1FDA">
              <w:rPr>
                <w:rFonts w:eastAsia="Times New Roman" w:cs="Times New Roman"/>
                <w:sz w:val="28"/>
                <w:szCs w:val="28"/>
                <w:shd w:val="clear" w:color="auto" w:fill="FFFFFF"/>
                <w:lang w:val="ro-MD" w:eastAsia="ru-RU"/>
              </w:rPr>
              <w:t xml:space="preserve"> Uniunii Europene.</w:t>
            </w:r>
          </w:p>
        </w:tc>
      </w:tr>
      <w:tr w:rsidR="00D161A1" w:rsidRPr="00D161A1" w14:paraId="4D42D05C" w14:textId="77777777" w:rsidTr="0080361D">
        <w:tc>
          <w:tcPr>
            <w:tcW w:w="9563" w:type="dxa"/>
            <w:shd w:val="clear" w:color="auto" w:fill="D9D9D9" w:themeFill="background1" w:themeFillShade="D9"/>
          </w:tcPr>
          <w:p w14:paraId="2C5B7FCE" w14:textId="2DD22970" w:rsidR="00D161A1" w:rsidRPr="00D161A1" w:rsidRDefault="00D161A1" w:rsidP="00D161A1">
            <w:pPr>
              <w:spacing w:after="0" w:line="240" w:lineRule="auto"/>
              <w:ind w:left="0"/>
              <w:jc w:val="both"/>
              <w:rPr>
                <w:rFonts w:cs="Times New Roman"/>
                <w:b/>
                <w:sz w:val="28"/>
                <w:szCs w:val="28"/>
              </w:rPr>
            </w:pPr>
            <w:r w:rsidRPr="00D161A1">
              <w:rPr>
                <w:b/>
                <w:sz w:val="28"/>
                <w:szCs w:val="28"/>
              </w:rPr>
              <w:t xml:space="preserve">4. </w:t>
            </w:r>
            <w:r w:rsidRPr="00D161A1">
              <w:rPr>
                <w:rFonts w:cs="Times New Roman"/>
                <w:b/>
                <w:sz w:val="28"/>
                <w:szCs w:val="28"/>
              </w:rPr>
              <w:t>Principalele prevederi ale proiectului și evidențierea elementelor noi</w:t>
            </w:r>
          </w:p>
        </w:tc>
      </w:tr>
      <w:tr w:rsidR="00D161A1" w:rsidRPr="00D161A1" w14:paraId="5D767056" w14:textId="77777777" w:rsidTr="0080361D">
        <w:tc>
          <w:tcPr>
            <w:tcW w:w="9563" w:type="dxa"/>
          </w:tcPr>
          <w:sdt>
            <w:sdtPr>
              <w:rPr>
                <w:sz w:val="28"/>
                <w:szCs w:val="28"/>
              </w:rPr>
              <w:tag w:val="goog_rdk_36"/>
              <w:id w:val="1117334222"/>
            </w:sdtPr>
            <w:sdtEndPr>
              <w:rPr>
                <w:sz w:val="24"/>
                <w:szCs w:val="24"/>
              </w:rPr>
            </w:sdtEndPr>
            <w:sdtContent>
              <w:p w14:paraId="23E32E5D" w14:textId="7D719915" w:rsidR="00D161A1" w:rsidRPr="00F02C02" w:rsidRDefault="00EE31A3" w:rsidP="00EE31A3">
                <w:pPr>
                  <w:spacing w:after="0" w:line="240" w:lineRule="auto"/>
                  <w:ind w:left="0"/>
                  <w:jc w:val="both"/>
                  <w:rPr>
                    <w:rFonts w:eastAsia="Times New Roman" w:cs="Times New Roman"/>
                    <w:bCs/>
                    <w:sz w:val="28"/>
                    <w:szCs w:val="28"/>
                    <w:lang w:val="ro-MD" w:eastAsia="ru-RU"/>
                  </w:rPr>
                </w:pPr>
                <w:r>
                  <w:rPr>
                    <w:sz w:val="28"/>
                    <w:szCs w:val="28"/>
                  </w:rPr>
                  <w:t xml:space="preserve">        </w:t>
                </w:r>
                <w:r w:rsidR="00F02C02" w:rsidRPr="00F02C02">
                  <w:rPr>
                    <w:sz w:val="28"/>
                    <w:szCs w:val="28"/>
                  </w:rPr>
                  <w:t xml:space="preserve">Proiectul respectiv își propune modificarea cadrului normativ existent prin majorarea alocației lunare destinate participanților la acțiunile de luptă încadrați în grad de dizabilitate severă în urma rănirii, contuziei, schilodirii sau a unei afecțiuni contractate în timpul </w:t>
                </w:r>
                <w:proofErr w:type="spellStart"/>
                <w:r w:rsidR="00F02C02" w:rsidRPr="00F02C02">
                  <w:rPr>
                    <w:sz w:val="28"/>
                    <w:szCs w:val="28"/>
                  </w:rPr>
                  <w:t>acţiunilor</w:t>
                </w:r>
                <w:proofErr w:type="spellEnd"/>
                <w:r w:rsidR="00F02C02" w:rsidRPr="00F02C02">
                  <w:rPr>
                    <w:sz w:val="28"/>
                    <w:szCs w:val="28"/>
                  </w:rPr>
                  <w:t xml:space="preserve"> de luptă de la 1000 lei -  la 2000 lei lunar.  </w:t>
                </w:r>
              </w:p>
            </w:sdtContent>
          </w:sdt>
        </w:tc>
      </w:tr>
      <w:tr w:rsidR="00D161A1" w:rsidRPr="00D161A1" w14:paraId="5D29FCCE" w14:textId="77777777" w:rsidTr="0080361D">
        <w:tc>
          <w:tcPr>
            <w:tcW w:w="9563" w:type="dxa"/>
            <w:shd w:val="clear" w:color="auto" w:fill="D0CECE" w:themeFill="background2" w:themeFillShade="E6"/>
          </w:tcPr>
          <w:p w14:paraId="51C3BCAC" w14:textId="560F8E47" w:rsidR="00D161A1" w:rsidRPr="00D161A1" w:rsidRDefault="00D161A1" w:rsidP="00D161A1">
            <w:pPr>
              <w:pStyle w:val="ListParagraph"/>
              <w:numPr>
                <w:ilvl w:val="0"/>
                <w:numId w:val="27"/>
              </w:numPr>
              <w:spacing w:after="0" w:line="240" w:lineRule="auto"/>
              <w:ind w:left="360"/>
              <w:rPr>
                <w:rFonts w:cs="Times New Roman"/>
                <w:b/>
                <w:sz w:val="28"/>
                <w:szCs w:val="28"/>
              </w:rPr>
            </w:pPr>
            <w:r w:rsidRPr="00D161A1">
              <w:rPr>
                <w:rFonts w:cs="Times New Roman"/>
                <w:b/>
                <w:sz w:val="28"/>
                <w:szCs w:val="28"/>
              </w:rPr>
              <w:t xml:space="preserve">Fundamentarea </w:t>
            </w:r>
            <w:proofErr w:type="spellStart"/>
            <w:r w:rsidRPr="00D161A1">
              <w:rPr>
                <w:rFonts w:cs="Times New Roman"/>
                <w:b/>
                <w:sz w:val="28"/>
                <w:szCs w:val="28"/>
              </w:rPr>
              <w:t>economico</w:t>
            </w:r>
            <w:proofErr w:type="spellEnd"/>
            <w:r w:rsidRPr="00D161A1">
              <w:rPr>
                <w:rFonts w:cs="Times New Roman"/>
                <w:b/>
                <w:sz w:val="28"/>
                <w:szCs w:val="28"/>
              </w:rPr>
              <w:t>-financiară</w:t>
            </w:r>
          </w:p>
        </w:tc>
      </w:tr>
      <w:tr w:rsidR="00D161A1" w:rsidRPr="00D161A1" w14:paraId="6A9D9DD4" w14:textId="77777777" w:rsidTr="0080361D">
        <w:tc>
          <w:tcPr>
            <w:tcW w:w="9563" w:type="dxa"/>
          </w:tcPr>
          <w:p w14:paraId="75F1C0D0" w14:textId="65615D60" w:rsidR="00F02C02" w:rsidRPr="00F02C02" w:rsidRDefault="00EE31A3" w:rsidP="00EE31A3">
            <w:pPr>
              <w:spacing w:after="0" w:line="240" w:lineRule="auto"/>
              <w:ind w:left="0" w:right="2"/>
              <w:jc w:val="both"/>
              <w:rPr>
                <w:rFonts w:eastAsia="Times New Roman" w:cs="Times New Roman"/>
                <w:sz w:val="28"/>
                <w:szCs w:val="28"/>
                <w:lang w:val="ro-MD" w:eastAsia="ru-RU"/>
              </w:rPr>
            </w:pPr>
            <w:r>
              <w:rPr>
                <w:rFonts w:eastAsia="Times New Roman" w:cs="Times New Roman"/>
                <w:sz w:val="28"/>
                <w:szCs w:val="28"/>
                <w:lang w:val="ro-MD" w:eastAsia="ru-RU"/>
              </w:rPr>
              <w:t xml:space="preserve">        </w:t>
            </w:r>
            <w:r w:rsidR="00F02C02" w:rsidRPr="00F02C02">
              <w:rPr>
                <w:rFonts w:eastAsia="Times New Roman" w:cs="Times New Roman"/>
                <w:sz w:val="28"/>
                <w:szCs w:val="28"/>
                <w:lang w:val="ro-MD" w:eastAsia="ru-RU"/>
              </w:rPr>
              <w:t xml:space="preserve">Orice stat, indiferent de conjunctura politică care îl conduce, este obligat să-și cinstească eroii, oferindu-le respectul și grija sa pentru un trai mai bun. Pentru că valoarea unui stat se măsoară în grija pe care o are față de propriii cetățeni. Iar veteranii de război, în special veteranii conflictului de la Nistru, au fost și continuă să fie dezavantajați, discriminați.  </w:t>
            </w:r>
          </w:p>
          <w:p w14:paraId="73342E5F" w14:textId="514DF5DA" w:rsidR="00B029B6" w:rsidRDefault="00EE31A3" w:rsidP="00EE31A3">
            <w:pPr>
              <w:spacing w:after="0" w:line="240" w:lineRule="auto"/>
              <w:ind w:left="0" w:right="2"/>
              <w:jc w:val="both"/>
              <w:rPr>
                <w:rFonts w:eastAsia="Times New Roman" w:cs="Times New Roman"/>
                <w:sz w:val="28"/>
                <w:szCs w:val="28"/>
                <w:lang w:val="ro-MD" w:eastAsia="ru-RU"/>
              </w:rPr>
            </w:pPr>
            <w:r>
              <w:rPr>
                <w:rFonts w:eastAsia="Times New Roman" w:cs="Times New Roman"/>
                <w:sz w:val="28"/>
                <w:szCs w:val="28"/>
                <w:lang w:val="ro-MD" w:eastAsia="ru-RU"/>
              </w:rPr>
              <w:t xml:space="preserve">        </w:t>
            </w:r>
            <w:r w:rsidR="00F02C02" w:rsidRPr="00F02C02">
              <w:rPr>
                <w:rFonts w:eastAsia="Times New Roman" w:cs="Times New Roman"/>
                <w:sz w:val="28"/>
                <w:szCs w:val="28"/>
                <w:lang w:val="ro-MD" w:eastAsia="ru-RU"/>
              </w:rPr>
              <w:t xml:space="preserve">Prin urmare, pornind de la necesitatea promovării unor acțiuni care să ducă la îmbunătățirea vieții veteranilor de război încadrați în grad de dizabilitate severă în urma rănirii, contuziei, schilodirii sau a unei afecțiuni contractate în timpul </w:t>
            </w:r>
            <w:proofErr w:type="spellStart"/>
            <w:r w:rsidR="00F02C02" w:rsidRPr="00F02C02">
              <w:rPr>
                <w:rFonts w:eastAsia="Times New Roman" w:cs="Times New Roman"/>
                <w:sz w:val="28"/>
                <w:szCs w:val="28"/>
                <w:lang w:val="ro-MD" w:eastAsia="ru-RU"/>
              </w:rPr>
              <w:t>acţiunilor</w:t>
            </w:r>
            <w:proofErr w:type="spellEnd"/>
            <w:r w:rsidR="00F02C02" w:rsidRPr="00F02C02">
              <w:rPr>
                <w:rFonts w:eastAsia="Times New Roman" w:cs="Times New Roman"/>
                <w:sz w:val="28"/>
                <w:szCs w:val="28"/>
                <w:lang w:val="ro-MD" w:eastAsia="ru-RU"/>
              </w:rPr>
              <w:t xml:space="preserve"> de luptă prin identificarea unor soluții de susținere materială a acestor persoane care au un loc aparte în istoria modernă a Republicii Moldova ca stat independent și pentru manifestarea recunoștinței statului față de veteranii de război, se propune modificarea cadrului normativ existent prin majorarea alocației lunare participanților la acțiunile de luptă încadrați în grad de dizabilitate severă, de la 1000 lei lunar la 2000 lei lunar. </w:t>
            </w:r>
          </w:p>
          <w:p w14:paraId="24A860FD" w14:textId="48C526E2" w:rsidR="00D161A1" w:rsidRPr="00F02C02" w:rsidRDefault="00EE31A3" w:rsidP="00EE31A3">
            <w:pPr>
              <w:spacing w:after="0" w:line="240" w:lineRule="auto"/>
              <w:ind w:left="0" w:right="2"/>
              <w:jc w:val="both"/>
              <w:rPr>
                <w:rFonts w:eastAsia="Times New Roman" w:cs="Times New Roman"/>
                <w:sz w:val="28"/>
                <w:szCs w:val="28"/>
                <w:lang w:val="ro-MD" w:eastAsia="ru-RU"/>
              </w:rPr>
            </w:pPr>
            <w:r>
              <w:rPr>
                <w:rFonts w:eastAsia="Times New Roman" w:cs="Times New Roman"/>
                <w:sz w:val="28"/>
                <w:szCs w:val="28"/>
                <w:lang w:val="ro-MD" w:eastAsia="ru-RU"/>
              </w:rPr>
              <w:t xml:space="preserve">       </w:t>
            </w:r>
            <w:r w:rsidR="00F02C02" w:rsidRPr="00F02C02">
              <w:rPr>
                <w:rFonts w:eastAsia="Times New Roman" w:cs="Times New Roman"/>
                <w:sz w:val="28"/>
                <w:szCs w:val="28"/>
                <w:lang w:val="ro-MD" w:eastAsia="ru-RU"/>
              </w:rPr>
              <w:t xml:space="preserve">Potrivit CNAS, la evidență se află 87 de veterani încadrați în grad de dizabilitate severă în urma rănirii, contuziei, schilodirii sau a unei afecțiuni contractate în timpul </w:t>
            </w:r>
            <w:proofErr w:type="spellStart"/>
            <w:r w:rsidR="00F02C02" w:rsidRPr="00F02C02">
              <w:rPr>
                <w:rFonts w:eastAsia="Times New Roman" w:cs="Times New Roman"/>
                <w:sz w:val="28"/>
                <w:szCs w:val="28"/>
                <w:lang w:val="ro-MD" w:eastAsia="ru-RU"/>
              </w:rPr>
              <w:t>acţiunilor</w:t>
            </w:r>
            <w:proofErr w:type="spellEnd"/>
            <w:r w:rsidR="00F02C02" w:rsidRPr="00F02C02">
              <w:rPr>
                <w:rFonts w:eastAsia="Times New Roman" w:cs="Times New Roman"/>
                <w:sz w:val="28"/>
                <w:szCs w:val="28"/>
                <w:lang w:val="ro-MD" w:eastAsia="ru-RU"/>
              </w:rPr>
              <w:t xml:space="preserve"> de luptă, iar alocația suplimentară ar constitui puțin peste un milion de lei.</w:t>
            </w:r>
          </w:p>
        </w:tc>
      </w:tr>
      <w:tr w:rsidR="00D161A1" w:rsidRPr="00D161A1" w14:paraId="3E3331A8" w14:textId="77777777" w:rsidTr="0080361D">
        <w:tc>
          <w:tcPr>
            <w:tcW w:w="9563" w:type="dxa"/>
            <w:shd w:val="clear" w:color="auto" w:fill="ACB9CA" w:themeFill="text2" w:themeFillTint="66"/>
          </w:tcPr>
          <w:p w14:paraId="393B9796" w14:textId="703EB437" w:rsidR="00D161A1" w:rsidRPr="00D161A1" w:rsidRDefault="00D161A1" w:rsidP="00D161A1">
            <w:pPr>
              <w:spacing w:after="0" w:line="240" w:lineRule="auto"/>
              <w:ind w:left="0" w:right="283"/>
              <w:jc w:val="both"/>
              <w:rPr>
                <w:rFonts w:eastAsia="Calibri" w:cs="Times New Roman"/>
                <w:sz w:val="28"/>
                <w:szCs w:val="28"/>
                <w:lang w:val="ro-MD" w:eastAsia="ru-RU"/>
              </w:rPr>
            </w:pPr>
            <w:r>
              <w:rPr>
                <w:rFonts w:eastAsia="Times New Roman" w:cs="Times New Roman"/>
                <w:b/>
                <w:sz w:val="28"/>
                <w:szCs w:val="28"/>
                <w:lang w:val="ro-MD" w:eastAsia="ru-RU"/>
              </w:rPr>
              <w:t xml:space="preserve">6. </w:t>
            </w:r>
            <w:r w:rsidR="00F02C02" w:rsidRPr="00F02C02">
              <w:rPr>
                <w:rFonts w:eastAsia="Times New Roman" w:cs="Times New Roman"/>
                <w:b/>
                <w:sz w:val="28"/>
                <w:szCs w:val="28"/>
                <w:lang w:val="ro-MD" w:eastAsia="ru-RU"/>
              </w:rPr>
              <w:t>Impactul proiectului de lege</w:t>
            </w:r>
          </w:p>
        </w:tc>
      </w:tr>
      <w:tr w:rsidR="00D161A1" w:rsidRPr="00D161A1" w14:paraId="6F74468B" w14:textId="77777777" w:rsidTr="0080361D">
        <w:tc>
          <w:tcPr>
            <w:tcW w:w="9563" w:type="dxa"/>
          </w:tcPr>
          <w:p w14:paraId="49E84A39" w14:textId="71756CB6" w:rsidR="00D161A1" w:rsidRPr="00D161A1" w:rsidRDefault="00EE31A3" w:rsidP="00D161A1">
            <w:pPr>
              <w:spacing w:after="0" w:line="240" w:lineRule="auto"/>
              <w:ind w:left="0" w:right="283"/>
              <w:jc w:val="both"/>
              <w:rPr>
                <w:rFonts w:eastAsia="Calibri" w:cs="Times New Roman"/>
                <w:sz w:val="28"/>
                <w:szCs w:val="28"/>
                <w:lang w:val="ro-MD" w:eastAsia="ru-RU"/>
              </w:rPr>
            </w:pPr>
            <w:r>
              <w:rPr>
                <w:rFonts w:eastAsia="Calibri" w:cs="Times New Roman"/>
                <w:sz w:val="28"/>
                <w:szCs w:val="28"/>
                <w:lang w:val="ro-MD" w:eastAsia="ru-RU"/>
              </w:rPr>
              <w:t xml:space="preserve">      </w:t>
            </w:r>
            <w:r w:rsidR="00F02C02" w:rsidRPr="00F02C02">
              <w:rPr>
                <w:rFonts w:eastAsia="Calibri" w:cs="Times New Roman"/>
                <w:sz w:val="28"/>
                <w:szCs w:val="28"/>
                <w:lang w:val="ro-MD" w:eastAsia="ru-RU"/>
              </w:rPr>
              <w:t>Impactul incontestabil al proiectului dat este îmbunătățirea vieții veteranilor de război cu dizabilități severe prin prisma majorării alocației lunare. Cei mai mulți dintre ei au o pensie de invaliditate care nu le ajunge să suprav</w:t>
            </w:r>
            <w:r w:rsidR="00B029B6">
              <w:rPr>
                <w:rFonts w:eastAsia="Calibri" w:cs="Times New Roman"/>
                <w:sz w:val="28"/>
                <w:szCs w:val="28"/>
                <w:lang w:val="ro-MD" w:eastAsia="ru-RU"/>
              </w:rPr>
              <w:t>i</w:t>
            </w:r>
            <w:r w:rsidR="00F02C02" w:rsidRPr="00F02C02">
              <w:rPr>
                <w:rFonts w:eastAsia="Calibri" w:cs="Times New Roman"/>
                <w:sz w:val="28"/>
                <w:szCs w:val="28"/>
                <w:lang w:val="ro-MD" w:eastAsia="ru-RU"/>
              </w:rPr>
              <w:t>ețuiască în timpurile de astăzi, și cu atât mai puțin să beneficieze de tratament medical adecvat. Prezentul proiect de lege propune majorarea cuantumului indemnizației lunare pentru veteranii încadrați in gradul sever de dizabilitate de la 1000 (una mie) lei la 2000 (două mii) lei, ceea ce la va permite veteranilor accesul la resurse suplimentare pentru îmbunătățirea calității vieții și tratament.</w:t>
            </w:r>
          </w:p>
        </w:tc>
      </w:tr>
    </w:tbl>
    <w:p w14:paraId="27C8A19D" w14:textId="4E7190A8" w:rsidR="00A55F67" w:rsidRPr="00D161A1" w:rsidRDefault="00A55F67" w:rsidP="00BE5AF0">
      <w:pPr>
        <w:pStyle w:val="NoSpacing"/>
        <w:spacing w:line="240" w:lineRule="auto"/>
        <w:ind w:left="0"/>
        <w:jc w:val="right"/>
        <w:rPr>
          <w:rFonts w:ascii="Georgia" w:hAnsi="Georgia"/>
          <w:b/>
          <w:bCs/>
          <w:sz w:val="28"/>
          <w:szCs w:val="28"/>
          <w:lang w:val="ro-RO"/>
        </w:rPr>
      </w:pPr>
      <w:r w:rsidRPr="00D161A1">
        <w:rPr>
          <w:rFonts w:ascii="Georgia" w:hAnsi="Georgia"/>
          <w:b/>
          <w:bCs/>
          <w:sz w:val="28"/>
          <w:szCs w:val="28"/>
          <w:lang w:val="ro-RO"/>
        </w:rPr>
        <w:t>Deputat în Parlamentul Republicii Moldova</w:t>
      </w:r>
      <w:r w:rsidR="00D161A1">
        <w:rPr>
          <w:rFonts w:ascii="Georgia" w:hAnsi="Georgia"/>
          <w:b/>
          <w:bCs/>
          <w:sz w:val="28"/>
          <w:szCs w:val="28"/>
          <w:lang w:val="ro-RO"/>
        </w:rPr>
        <w:t>,</w:t>
      </w:r>
    </w:p>
    <w:p w14:paraId="4221E044" w14:textId="60E358C4" w:rsidR="00660329" w:rsidRPr="00D161A1" w:rsidRDefault="00D161A1" w:rsidP="00D161A1">
      <w:pPr>
        <w:pStyle w:val="NoSpacing"/>
        <w:spacing w:line="240" w:lineRule="auto"/>
        <w:jc w:val="right"/>
        <w:rPr>
          <w:rFonts w:ascii="Georgia" w:hAnsi="Georgia"/>
          <w:b/>
          <w:bCs/>
          <w:sz w:val="28"/>
          <w:szCs w:val="28"/>
          <w:lang w:val="ro-RO"/>
        </w:rPr>
      </w:pPr>
      <w:bookmarkStart w:id="0" w:name="_GoBack"/>
      <w:bookmarkEnd w:id="0"/>
      <w:r w:rsidRPr="00D161A1">
        <w:rPr>
          <w:rFonts w:ascii="Georgia" w:hAnsi="Georgia"/>
          <w:b/>
          <w:bCs/>
          <w:sz w:val="28"/>
          <w:szCs w:val="28"/>
          <w:lang w:val="ro-RO"/>
        </w:rPr>
        <w:t>Chiril MOȚPAN</w:t>
      </w:r>
      <w:permEnd w:id="53244221"/>
    </w:p>
    <w:sectPr w:rsidR="00660329" w:rsidRPr="00D161A1" w:rsidSect="002637DA">
      <w:type w:val="continuous"/>
      <w:pgSz w:w="11906" w:h="16838" w:code="9"/>
      <w:pgMar w:top="851" w:right="1021" w:bottom="851" w:left="990" w:header="851" w:footer="455"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4F971" w16cex:dateUtc="2020-05-24T10:47:00Z"/>
  <w16cex:commentExtensible w16cex:durableId="227501E3" w16cex:dateUtc="2020-05-24T11: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6EB1E" w14:textId="77777777" w:rsidR="00B55AA5" w:rsidRPr="00150C8A" w:rsidRDefault="00B55AA5" w:rsidP="00764062">
      <w:r w:rsidRPr="00150C8A">
        <w:separator/>
      </w:r>
    </w:p>
  </w:endnote>
  <w:endnote w:type="continuationSeparator" w:id="0">
    <w:p w14:paraId="6C9590D8" w14:textId="77777777" w:rsidR="00B55AA5" w:rsidRPr="00150C8A" w:rsidRDefault="00B55AA5"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003093" w14:textId="01363F7B" w:rsidR="005C60B3" w:rsidRDefault="005C60B3">
        <w:pPr>
          <w:pStyle w:val="Footer"/>
          <w:jc w:val="right"/>
        </w:pPr>
        <w:r>
          <w:fldChar w:fldCharType="begin"/>
        </w:r>
        <w:r>
          <w:instrText xml:space="preserve"> PAGE   \* MERGEFORMAT </w:instrText>
        </w:r>
        <w:r>
          <w:fldChar w:fldCharType="separate"/>
        </w:r>
        <w:r w:rsidR="00FE2440">
          <w:rPr>
            <w:noProof/>
          </w:rPr>
          <w:t>6</w:t>
        </w:r>
        <w:r>
          <w:rPr>
            <w:noProof/>
          </w:rPr>
          <w:fldChar w:fldCharType="end"/>
        </w:r>
      </w:p>
    </w:sdtContent>
  </w:sdt>
  <w:p w14:paraId="33544089" w14:textId="77777777" w:rsidR="005C60B3" w:rsidRDefault="005C60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EF907" w14:textId="77777777" w:rsidR="005C60B3" w:rsidRPr="00416C17" w:rsidRDefault="005C60B3" w:rsidP="007C7A42">
    <w:pPr>
      <w:pStyle w:val="Footer"/>
      <w:ind w:left="851"/>
      <w:rPr>
        <w:lang w:val="ro-RO"/>
      </w:rPr>
    </w:pPr>
    <w:r w:rsidRPr="00416C17">
      <w:rPr>
        <w:noProof/>
        <w:lang w:val="ru-RU" w:eastAsia="ru-RU"/>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5C60B3" w:rsidRPr="00416C17" w:rsidRDefault="005C60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5C60B3" w:rsidRPr="00416C17" w:rsidRDefault="005C60B3"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53814" w14:textId="77777777" w:rsidR="00B55AA5" w:rsidRPr="00150C8A" w:rsidRDefault="00B55AA5" w:rsidP="00764062">
      <w:r w:rsidRPr="00150C8A">
        <w:separator/>
      </w:r>
    </w:p>
  </w:footnote>
  <w:footnote w:type="continuationSeparator" w:id="0">
    <w:p w14:paraId="40B03D9F" w14:textId="77777777" w:rsidR="00B55AA5" w:rsidRPr="00150C8A" w:rsidRDefault="00B55AA5"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DEF0" w14:textId="77777777" w:rsidR="005C60B3" w:rsidRPr="00764062" w:rsidRDefault="005C60B3" w:rsidP="00764062">
    <w:pPr>
      <w:pStyle w:val="Header"/>
    </w:pPr>
    <w:r>
      <w:rPr>
        <w:noProof/>
        <w:lang w:val="ru-RU" w:eastAsia="ru-RU"/>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8F55D8A"/>
    <w:multiLevelType w:val="hybridMultilevel"/>
    <w:tmpl w:val="CDEC7268"/>
    <w:lvl w:ilvl="0" w:tplc="8CDC7C6A">
      <w:start w:val="1"/>
      <w:numFmt w:val="decimal"/>
      <w:lvlText w:val="%1."/>
      <w:lvlJc w:val="left"/>
      <w:pPr>
        <w:ind w:left="1778" w:hanging="360"/>
      </w:pPr>
      <w:rPr>
        <w:rFonts w:eastAsiaTheme="minorHAnsi" w:cs="Calibri Light" w:hint="default"/>
        <w:b/>
        <w:bCs/>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3"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14D3201E"/>
    <w:multiLevelType w:val="hybridMultilevel"/>
    <w:tmpl w:val="A8B47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6"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7"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8"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0" w15:restartNumberingAfterBreak="0">
    <w:nsid w:val="34765E7A"/>
    <w:multiLevelType w:val="hybridMultilevel"/>
    <w:tmpl w:val="8BCECEBA"/>
    <w:lvl w:ilvl="0" w:tplc="0C183578">
      <w:start w:val="20"/>
      <w:numFmt w:val="bullet"/>
      <w:lvlText w:val="-"/>
      <w:lvlJc w:val="left"/>
      <w:pPr>
        <w:ind w:left="1778" w:hanging="360"/>
      </w:pPr>
      <w:rPr>
        <w:rFonts w:ascii="Georgia" w:eastAsia="Calibri" w:hAnsi="Georgia" w:cs="Times New Roman" w:hint="default"/>
        <w:color w:val="000000"/>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11"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9DA0F94"/>
    <w:multiLevelType w:val="hybridMultilevel"/>
    <w:tmpl w:val="9AF2C34C"/>
    <w:lvl w:ilvl="0" w:tplc="0419000F">
      <w:start w:val="1"/>
      <w:numFmt w:val="decimal"/>
      <w:lvlText w:val="%1."/>
      <w:lvlJc w:val="left"/>
      <w:pPr>
        <w:ind w:left="2137" w:hanging="360"/>
      </w:pPr>
    </w:lvl>
    <w:lvl w:ilvl="1" w:tplc="04190019" w:tentative="1">
      <w:start w:val="1"/>
      <w:numFmt w:val="lowerLetter"/>
      <w:lvlText w:val="%2."/>
      <w:lvlJc w:val="left"/>
      <w:pPr>
        <w:ind w:left="2857" w:hanging="360"/>
      </w:pPr>
    </w:lvl>
    <w:lvl w:ilvl="2" w:tplc="0419001B" w:tentative="1">
      <w:start w:val="1"/>
      <w:numFmt w:val="lowerRoman"/>
      <w:lvlText w:val="%3."/>
      <w:lvlJc w:val="right"/>
      <w:pPr>
        <w:ind w:left="3577" w:hanging="180"/>
      </w:pPr>
    </w:lvl>
    <w:lvl w:ilvl="3" w:tplc="0419000F" w:tentative="1">
      <w:start w:val="1"/>
      <w:numFmt w:val="decimal"/>
      <w:lvlText w:val="%4."/>
      <w:lvlJc w:val="left"/>
      <w:pPr>
        <w:ind w:left="4297" w:hanging="360"/>
      </w:pPr>
    </w:lvl>
    <w:lvl w:ilvl="4" w:tplc="04190019" w:tentative="1">
      <w:start w:val="1"/>
      <w:numFmt w:val="lowerLetter"/>
      <w:lvlText w:val="%5."/>
      <w:lvlJc w:val="left"/>
      <w:pPr>
        <w:ind w:left="5017" w:hanging="360"/>
      </w:pPr>
    </w:lvl>
    <w:lvl w:ilvl="5" w:tplc="0419001B" w:tentative="1">
      <w:start w:val="1"/>
      <w:numFmt w:val="lowerRoman"/>
      <w:lvlText w:val="%6."/>
      <w:lvlJc w:val="right"/>
      <w:pPr>
        <w:ind w:left="5737" w:hanging="180"/>
      </w:pPr>
    </w:lvl>
    <w:lvl w:ilvl="6" w:tplc="0419000F" w:tentative="1">
      <w:start w:val="1"/>
      <w:numFmt w:val="decimal"/>
      <w:lvlText w:val="%7."/>
      <w:lvlJc w:val="left"/>
      <w:pPr>
        <w:ind w:left="6457" w:hanging="360"/>
      </w:pPr>
    </w:lvl>
    <w:lvl w:ilvl="7" w:tplc="04190019" w:tentative="1">
      <w:start w:val="1"/>
      <w:numFmt w:val="lowerLetter"/>
      <w:lvlText w:val="%8."/>
      <w:lvlJc w:val="left"/>
      <w:pPr>
        <w:ind w:left="7177" w:hanging="360"/>
      </w:pPr>
    </w:lvl>
    <w:lvl w:ilvl="8" w:tplc="0419001B" w:tentative="1">
      <w:start w:val="1"/>
      <w:numFmt w:val="lowerRoman"/>
      <w:lvlText w:val="%9."/>
      <w:lvlJc w:val="right"/>
      <w:pPr>
        <w:ind w:left="7897" w:hanging="180"/>
      </w:pPr>
    </w:lvl>
  </w:abstractNum>
  <w:abstractNum w:abstractNumId="13"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6"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1"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3"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4"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5"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6"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28"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26"/>
  </w:num>
  <w:num w:numId="3">
    <w:abstractNumId w:val="21"/>
  </w:num>
  <w:num w:numId="4">
    <w:abstractNumId w:val="15"/>
  </w:num>
  <w:num w:numId="5">
    <w:abstractNumId w:val="9"/>
  </w:num>
  <w:num w:numId="6">
    <w:abstractNumId w:val="17"/>
  </w:num>
  <w:num w:numId="7">
    <w:abstractNumId w:val="16"/>
  </w:num>
  <w:num w:numId="8">
    <w:abstractNumId w:val="14"/>
  </w:num>
  <w:num w:numId="9">
    <w:abstractNumId w:val="20"/>
  </w:num>
  <w:num w:numId="10">
    <w:abstractNumId w:val="7"/>
  </w:num>
  <w:num w:numId="11">
    <w:abstractNumId w:val="27"/>
  </w:num>
  <w:num w:numId="12">
    <w:abstractNumId w:val="13"/>
  </w:num>
  <w:num w:numId="13">
    <w:abstractNumId w:val="3"/>
  </w:num>
  <w:num w:numId="14">
    <w:abstractNumId w:val="24"/>
  </w:num>
  <w:num w:numId="15">
    <w:abstractNumId w:val="19"/>
  </w:num>
  <w:num w:numId="16">
    <w:abstractNumId w:val="11"/>
  </w:num>
  <w:num w:numId="17">
    <w:abstractNumId w:val="18"/>
  </w:num>
  <w:num w:numId="18">
    <w:abstractNumId w:val="22"/>
  </w:num>
  <w:num w:numId="19">
    <w:abstractNumId w:val="23"/>
  </w:num>
  <w:num w:numId="20">
    <w:abstractNumId w:val="2"/>
  </w:num>
  <w:num w:numId="21">
    <w:abstractNumId w:val="6"/>
  </w:num>
  <w:num w:numId="22">
    <w:abstractNumId w:val="0"/>
  </w:num>
  <w:num w:numId="23">
    <w:abstractNumId w:val="25"/>
  </w:num>
  <w:num w:numId="24">
    <w:abstractNumId w:val="28"/>
  </w:num>
  <w:num w:numId="25">
    <w:abstractNumId w:val="1"/>
  </w:num>
  <w:num w:numId="26">
    <w:abstractNumId w:val="4"/>
  </w:num>
  <w:num w:numId="27">
    <w:abstractNumId w:val="8"/>
  </w:num>
  <w:num w:numId="28">
    <w:abstractNumId w:val="12"/>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06F1"/>
    <w:rsid w:val="00011788"/>
    <w:rsid w:val="00015399"/>
    <w:rsid w:val="00021057"/>
    <w:rsid w:val="00023C32"/>
    <w:rsid w:val="000265DE"/>
    <w:rsid w:val="00032D3A"/>
    <w:rsid w:val="00034710"/>
    <w:rsid w:val="00035FA7"/>
    <w:rsid w:val="00036675"/>
    <w:rsid w:val="00040081"/>
    <w:rsid w:val="00040105"/>
    <w:rsid w:val="00040A04"/>
    <w:rsid w:val="000425DE"/>
    <w:rsid w:val="000516DB"/>
    <w:rsid w:val="000523FD"/>
    <w:rsid w:val="0005453C"/>
    <w:rsid w:val="00056501"/>
    <w:rsid w:val="0005685F"/>
    <w:rsid w:val="00056E75"/>
    <w:rsid w:val="00061814"/>
    <w:rsid w:val="00065BA5"/>
    <w:rsid w:val="0006756C"/>
    <w:rsid w:val="00082801"/>
    <w:rsid w:val="00084585"/>
    <w:rsid w:val="000849C9"/>
    <w:rsid w:val="00085312"/>
    <w:rsid w:val="000876E8"/>
    <w:rsid w:val="00090667"/>
    <w:rsid w:val="000A0AD9"/>
    <w:rsid w:val="000A562E"/>
    <w:rsid w:val="000A5F32"/>
    <w:rsid w:val="000B15D6"/>
    <w:rsid w:val="000B20A2"/>
    <w:rsid w:val="000B33B2"/>
    <w:rsid w:val="000C1018"/>
    <w:rsid w:val="000C54D8"/>
    <w:rsid w:val="000C66FF"/>
    <w:rsid w:val="000D1F61"/>
    <w:rsid w:val="000D309D"/>
    <w:rsid w:val="000D6165"/>
    <w:rsid w:val="000D6F72"/>
    <w:rsid w:val="000D7FCA"/>
    <w:rsid w:val="000E0361"/>
    <w:rsid w:val="000E086C"/>
    <w:rsid w:val="000E51B5"/>
    <w:rsid w:val="000E6FC7"/>
    <w:rsid w:val="000E7772"/>
    <w:rsid w:val="000E7820"/>
    <w:rsid w:val="000F1809"/>
    <w:rsid w:val="00105E07"/>
    <w:rsid w:val="00107F68"/>
    <w:rsid w:val="001135A3"/>
    <w:rsid w:val="00113DA3"/>
    <w:rsid w:val="00114DFB"/>
    <w:rsid w:val="00115C86"/>
    <w:rsid w:val="00117A96"/>
    <w:rsid w:val="00125C01"/>
    <w:rsid w:val="00132418"/>
    <w:rsid w:val="00136EBA"/>
    <w:rsid w:val="001379F9"/>
    <w:rsid w:val="001416CA"/>
    <w:rsid w:val="00142FB5"/>
    <w:rsid w:val="001443E4"/>
    <w:rsid w:val="00146774"/>
    <w:rsid w:val="001467BD"/>
    <w:rsid w:val="00150C8A"/>
    <w:rsid w:val="00152F41"/>
    <w:rsid w:val="00155E61"/>
    <w:rsid w:val="0016055D"/>
    <w:rsid w:val="00162DD2"/>
    <w:rsid w:val="00165D87"/>
    <w:rsid w:val="00166979"/>
    <w:rsid w:val="0016741F"/>
    <w:rsid w:val="00171249"/>
    <w:rsid w:val="00173142"/>
    <w:rsid w:val="001761CA"/>
    <w:rsid w:val="00177F6E"/>
    <w:rsid w:val="001867E5"/>
    <w:rsid w:val="00191054"/>
    <w:rsid w:val="00191095"/>
    <w:rsid w:val="00191AFA"/>
    <w:rsid w:val="00192377"/>
    <w:rsid w:val="0019685E"/>
    <w:rsid w:val="001A0049"/>
    <w:rsid w:val="001A5173"/>
    <w:rsid w:val="001A625E"/>
    <w:rsid w:val="001A677E"/>
    <w:rsid w:val="001B12C2"/>
    <w:rsid w:val="001B294C"/>
    <w:rsid w:val="001B5759"/>
    <w:rsid w:val="001C7684"/>
    <w:rsid w:val="001D1098"/>
    <w:rsid w:val="001D308E"/>
    <w:rsid w:val="001E0EB7"/>
    <w:rsid w:val="001E1B70"/>
    <w:rsid w:val="001E3D1A"/>
    <w:rsid w:val="00201E87"/>
    <w:rsid w:val="002029D1"/>
    <w:rsid w:val="00205A73"/>
    <w:rsid w:val="00205EFC"/>
    <w:rsid w:val="00206277"/>
    <w:rsid w:val="0020749C"/>
    <w:rsid w:val="00210F77"/>
    <w:rsid w:val="002123FB"/>
    <w:rsid w:val="002139D7"/>
    <w:rsid w:val="00217FC2"/>
    <w:rsid w:val="00224137"/>
    <w:rsid w:val="002251C0"/>
    <w:rsid w:val="00225499"/>
    <w:rsid w:val="00226BFA"/>
    <w:rsid w:val="00233DF5"/>
    <w:rsid w:val="0023416D"/>
    <w:rsid w:val="00234F5A"/>
    <w:rsid w:val="00242D50"/>
    <w:rsid w:val="00243C74"/>
    <w:rsid w:val="00262C36"/>
    <w:rsid w:val="002637DA"/>
    <w:rsid w:val="00265ED8"/>
    <w:rsid w:val="00270C8B"/>
    <w:rsid w:val="00275C6B"/>
    <w:rsid w:val="00277D88"/>
    <w:rsid w:val="00280B89"/>
    <w:rsid w:val="002811F0"/>
    <w:rsid w:val="00285F6E"/>
    <w:rsid w:val="002900DE"/>
    <w:rsid w:val="00290AAA"/>
    <w:rsid w:val="00291663"/>
    <w:rsid w:val="00292A2A"/>
    <w:rsid w:val="00292E9F"/>
    <w:rsid w:val="002A1305"/>
    <w:rsid w:val="002A6582"/>
    <w:rsid w:val="002B2209"/>
    <w:rsid w:val="002B39E2"/>
    <w:rsid w:val="002B3AAC"/>
    <w:rsid w:val="002B4E4F"/>
    <w:rsid w:val="002B5589"/>
    <w:rsid w:val="002B6719"/>
    <w:rsid w:val="002B7AD0"/>
    <w:rsid w:val="002C00BF"/>
    <w:rsid w:val="002C348F"/>
    <w:rsid w:val="002C68A5"/>
    <w:rsid w:val="002C7E9B"/>
    <w:rsid w:val="002D0608"/>
    <w:rsid w:val="002D3AA2"/>
    <w:rsid w:val="002D55F7"/>
    <w:rsid w:val="002D62CB"/>
    <w:rsid w:val="002E0717"/>
    <w:rsid w:val="002E1582"/>
    <w:rsid w:val="002E66C9"/>
    <w:rsid w:val="002E6B54"/>
    <w:rsid w:val="002E7497"/>
    <w:rsid w:val="002F27FE"/>
    <w:rsid w:val="002F2835"/>
    <w:rsid w:val="002F3696"/>
    <w:rsid w:val="003017B1"/>
    <w:rsid w:val="0030625D"/>
    <w:rsid w:val="00314449"/>
    <w:rsid w:val="00316FDA"/>
    <w:rsid w:val="00331FDF"/>
    <w:rsid w:val="00332484"/>
    <w:rsid w:val="003341D8"/>
    <w:rsid w:val="0033444D"/>
    <w:rsid w:val="0033669D"/>
    <w:rsid w:val="00337AB3"/>
    <w:rsid w:val="00337FAC"/>
    <w:rsid w:val="00340F99"/>
    <w:rsid w:val="00344EDA"/>
    <w:rsid w:val="00345191"/>
    <w:rsid w:val="00346C1A"/>
    <w:rsid w:val="00347DDC"/>
    <w:rsid w:val="003546E5"/>
    <w:rsid w:val="003575EC"/>
    <w:rsid w:val="00362B1D"/>
    <w:rsid w:val="003638E6"/>
    <w:rsid w:val="003710CA"/>
    <w:rsid w:val="003715DA"/>
    <w:rsid w:val="003817DF"/>
    <w:rsid w:val="0038182C"/>
    <w:rsid w:val="003839DC"/>
    <w:rsid w:val="00390B6A"/>
    <w:rsid w:val="00392128"/>
    <w:rsid w:val="003A5332"/>
    <w:rsid w:val="003B142F"/>
    <w:rsid w:val="003B16E1"/>
    <w:rsid w:val="003B6FD6"/>
    <w:rsid w:val="003C0094"/>
    <w:rsid w:val="003C1380"/>
    <w:rsid w:val="003C1516"/>
    <w:rsid w:val="003C2936"/>
    <w:rsid w:val="003D268C"/>
    <w:rsid w:val="003D4571"/>
    <w:rsid w:val="003D60B2"/>
    <w:rsid w:val="003E23CB"/>
    <w:rsid w:val="003E2B4B"/>
    <w:rsid w:val="003E3923"/>
    <w:rsid w:val="003E7919"/>
    <w:rsid w:val="003E7AAD"/>
    <w:rsid w:val="003F4DF0"/>
    <w:rsid w:val="003F6102"/>
    <w:rsid w:val="003F7838"/>
    <w:rsid w:val="00400697"/>
    <w:rsid w:val="00402A12"/>
    <w:rsid w:val="004061D5"/>
    <w:rsid w:val="00407EB8"/>
    <w:rsid w:val="00410ABC"/>
    <w:rsid w:val="00411679"/>
    <w:rsid w:val="00416C17"/>
    <w:rsid w:val="004228EE"/>
    <w:rsid w:val="00425402"/>
    <w:rsid w:val="00425FBF"/>
    <w:rsid w:val="0042644D"/>
    <w:rsid w:val="00435D3B"/>
    <w:rsid w:val="004371F8"/>
    <w:rsid w:val="00440A2F"/>
    <w:rsid w:val="004410E6"/>
    <w:rsid w:val="00441E1C"/>
    <w:rsid w:val="00446DD1"/>
    <w:rsid w:val="0045216F"/>
    <w:rsid w:val="00456184"/>
    <w:rsid w:val="00456F12"/>
    <w:rsid w:val="00462B3A"/>
    <w:rsid w:val="004641A6"/>
    <w:rsid w:val="00467F96"/>
    <w:rsid w:val="0047264F"/>
    <w:rsid w:val="004739C2"/>
    <w:rsid w:val="004752A3"/>
    <w:rsid w:val="00475CD7"/>
    <w:rsid w:val="00480D55"/>
    <w:rsid w:val="00481141"/>
    <w:rsid w:val="00484DD2"/>
    <w:rsid w:val="00485231"/>
    <w:rsid w:val="00493E48"/>
    <w:rsid w:val="0049566A"/>
    <w:rsid w:val="004A48E7"/>
    <w:rsid w:val="004A4A00"/>
    <w:rsid w:val="004B47E3"/>
    <w:rsid w:val="004B7BE7"/>
    <w:rsid w:val="004C2491"/>
    <w:rsid w:val="004D1ABE"/>
    <w:rsid w:val="004E1C18"/>
    <w:rsid w:val="004E1F92"/>
    <w:rsid w:val="004E1FC5"/>
    <w:rsid w:val="004E3341"/>
    <w:rsid w:val="004F5E61"/>
    <w:rsid w:val="004F7B44"/>
    <w:rsid w:val="005000DA"/>
    <w:rsid w:val="005019B5"/>
    <w:rsid w:val="0051121A"/>
    <w:rsid w:val="00511249"/>
    <w:rsid w:val="00513BE6"/>
    <w:rsid w:val="005170A0"/>
    <w:rsid w:val="005200F6"/>
    <w:rsid w:val="00521F95"/>
    <w:rsid w:val="00523E9A"/>
    <w:rsid w:val="00526F70"/>
    <w:rsid w:val="00527E60"/>
    <w:rsid w:val="00531193"/>
    <w:rsid w:val="005317EC"/>
    <w:rsid w:val="00540A65"/>
    <w:rsid w:val="00541231"/>
    <w:rsid w:val="00545935"/>
    <w:rsid w:val="005508A5"/>
    <w:rsid w:val="00550F62"/>
    <w:rsid w:val="0056139B"/>
    <w:rsid w:val="00561EDA"/>
    <w:rsid w:val="0057086B"/>
    <w:rsid w:val="00570E87"/>
    <w:rsid w:val="00571199"/>
    <w:rsid w:val="00571BF0"/>
    <w:rsid w:val="00572297"/>
    <w:rsid w:val="00575195"/>
    <w:rsid w:val="005760C9"/>
    <w:rsid w:val="00576FA1"/>
    <w:rsid w:val="00577328"/>
    <w:rsid w:val="0058072F"/>
    <w:rsid w:val="0058318C"/>
    <w:rsid w:val="00583C0E"/>
    <w:rsid w:val="00584935"/>
    <w:rsid w:val="005929F0"/>
    <w:rsid w:val="00593A5F"/>
    <w:rsid w:val="005A2765"/>
    <w:rsid w:val="005A2A8C"/>
    <w:rsid w:val="005A3803"/>
    <w:rsid w:val="005A3FE9"/>
    <w:rsid w:val="005B1AA4"/>
    <w:rsid w:val="005B30B5"/>
    <w:rsid w:val="005B449C"/>
    <w:rsid w:val="005B6275"/>
    <w:rsid w:val="005C1844"/>
    <w:rsid w:val="005C2639"/>
    <w:rsid w:val="005C37A0"/>
    <w:rsid w:val="005C469F"/>
    <w:rsid w:val="005C550D"/>
    <w:rsid w:val="005C60B3"/>
    <w:rsid w:val="005C7540"/>
    <w:rsid w:val="005D0EFF"/>
    <w:rsid w:val="005D4BFC"/>
    <w:rsid w:val="005E3952"/>
    <w:rsid w:val="005E610F"/>
    <w:rsid w:val="005F089C"/>
    <w:rsid w:val="005F251D"/>
    <w:rsid w:val="005F2E4A"/>
    <w:rsid w:val="005F5F45"/>
    <w:rsid w:val="006044CA"/>
    <w:rsid w:val="0060542C"/>
    <w:rsid w:val="006056D3"/>
    <w:rsid w:val="006061C6"/>
    <w:rsid w:val="00610E9C"/>
    <w:rsid w:val="00611EAD"/>
    <w:rsid w:val="00616755"/>
    <w:rsid w:val="00617848"/>
    <w:rsid w:val="006223F8"/>
    <w:rsid w:val="00624D27"/>
    <w:rsid w:val="00625C8B"/>
    <w:rsid w:val="00626DAD"/>
    <w:rsid w:val="00626F4F"/>
    <w:rsid w:val="006321CD"/>
    <w:rsid w:val="00633405"/>
    <w:rsid w:val="0063397E"/>
    <w:rsid w:val="00641056"/>
    <w:rsid w:val="0064319B"/>
    <w:rsid w:val="0064543F"/>
    <w:rsid w:val="00660329"/>
    <w:rsid w:val="006606F5"/>
    <w:rsid w:val="0066558D"/>
    <w:rsid w:val="00671946"/>
    <w:rsid w:val="006776F3"/>
    <w:rsid w:val="0068172B"/>
    <w:rsid w:val="00682024"/>
    <w:rsid w:val="0068447D"/>
    <w:rsid w:val="0069062B"/>
    <w:rsid w:val="0069156C"/>
    <w:rsid w:val="006918D0"/>
    <w:rsid w:val="00693849"/>
    <w:rsid w:val="00695DE3"/>
    <w:rsid w:val="006A015B"/>
    <w:rsid w:val="006A2485"/>
    <w:rsid w:val="006A2FF5"/>
    <w:rsid w:val="006A3399"/>
    <w:rsid w:val="006A4B6D"/>
    <w:rsid w:val="006A538B"/>
    <w:rsid w:val="006B09B8"/>
    <w:rsid w:val="006B2BA7"/>
    <w:rsid w:val="006B4FA9"/>
    <w:rsid w:val="006B75C4"/>
    <w:rsid w:val="006C0819"/>
    <w:rsid w:val="006C0B63"/>
    <w:rsid w:val="006C286E"/>
    <w:rsid w:val="006C3F91"/>
    <w:rsid w:val="006C688B"/>
    <w:rsid w:val="006D2CDE"/>
    <w:rsid w:val="006D3CA9"/>
    <w:rsid w:val="006D7499"/>
    <w:rsid w:val="006E47AA"/>
    <w:rsid w:val="006E5131"/>
    <w:rsid w:val="006E52E1"/>
    <w:rsid w:val="006E6F17"/>
    <w:rsid w:val="006E785E"/>
    <w:rsid w:val="006E7A44"/>
    <w:rsid w:val="006F268E"/>
    <w:rsid w:val="006F2E0D"/>
    <w:rsid w:val="006F5504"/>
    <w:rsid w:val="006F5C8E"/>
    <w:rsid w:val="006F6E7C"/>
    <w:rsid w:val="007027E3"/>
    <w:rsid w:val="00707034"/>
    <w:rsid w:val="007073D4"/>
    <w:rsid w:val="00710A78"/>
    <w:rsid w:val="00713592"/>
    <w:rsid w:val="007203E9"/>
    <w:rsid w:val="007207D1"/>
    <w:rsid w:val="00722389"/>
    <w:rsid w:val="00722DB2"/>
    <w:rsid w:val="007246B2"/>
    <w:rsid w:val="0072533A"/>
    <w:rsid w:val="007258E3"/>
    <w:rsid w:val="00725959"/>
    <w:rsid w:val="007269C6"/>
    <w:rsid w:val="00727A3E"/>
    <w:rsid w:val="0073109D"/>
    <w:rsid w:val="0073238B"/>
    <w:rsid w:val="00733D73"/>
    <w:rsid w:val="00741160"/>
    <w:rsid w:val="007413E3"/>
    <w:rsid w:val="0074246D"/>
    <w:rsid w:val="007458BE"/>
    <w:rsid w:val="00745927"/>
    <w:rsid w:val="00746FF3"/>
    <w:rsid w:val="007479F1"/>
    <w:rsid w:val="00750890"/>
    <w:rsid w:val="00752BE5"/>
    <w:rsid w:val="00762CA0"/>
    <w:rsid w:val="00764062"/>
    <w:rsid w:val="00765DA2"/>
    <w:rsid w:val="00766361"/>
    <w:rsid w:val="00766571"/>
    <w:rsid w:val="0076676E"/>
    <w:rsid w:val="007765F0"/>
    <w:rsid w:val="007854BC"/>
    <w:rsid w:val="007860DF"/>
    <w:rsid w:val="00790A17"/>
    <w:rsid w:val="0079750F"/>
    <w:rsid w:val="007A251E"/>
    <w:rsid w:val="007A3065"/>
    <w:rsid w:val="007A5E8C"/>
    <w:rsid w:val="007B3969"/>
    <w:rsid w:val="007C3289"/>
    <w:rsid w:val="007C7A42"/>
    <w:rsid w:val="007D141B"/>
    <w:rsid w:val="007D5791"/>
    <w:rsid w:val="007E68DA"/>
    <w:rsid w:val="007E69F3"/>
    <w:rsid w:val="007F13B5"/>
    <w:rsid w:val="007F1C9A"/>
    <w:rsid w:val="007F5288"/>
    <w:rsid w:val="007F583E"/>
    <w:rsid w:val="007F6CAB"/>
    <w:rsid w:val="0080031B"/>
    <w:rsid w:val="008016CB"/>
    <w:rsid w:val="00801A65"/>
    <w:rsid w:val="0080361D"/>
    <w:rsid w:val="008036A9"/>
    <w:rsid w:val="008123BE"/>
    <w:rsid w:val="008132A9"/>
    <w:rsid w:val="00813D7A"/>
    <w:rsid w:val="00813F0D"/>
    <w:rsid w:val="00823944"/>
    <w:rsid w:val="0082623A"/>
    <w:rsid w:val="008269A9"/>
    <w:rsid w:val="00826A16"/>
    <w:rsid w:val="0083339C"/>
    <w:rsid w:val="00834A01"/>
    <w:rsid w:val="00840448"/>
    <w:rsid w:val="00853257"/>
    <w:rsid w:val="008632C1"/>
    <w:rsid w:val="00864F78"/>
    <w:rsid w:val="008666D7"/>
    <w:rsid w:val="00873CB2"/>
    <w:rsid w:val="00874957"/>
    <w:rsid w:val="00876C3D"/>
    <w:rsid w:val="008800C8"/>
    <w:rsid w:val="008842BB"/>
    <w:rsid w:val="008944A0"/>
    <w:rsid w:val="00895EB5"/>
    <w:rsid w:val="008A3BA5"/>
    <w:rsid w:val="008A43C8"/>
    <w:rsid w:val="008A7231"/>
    <w:rsid w:val="008A7466"/>
    <w:rsid w:val="008B2980"/>
    <w:rsid w:val="008C05C0"/>
    <w:rsid w:val="008C3CEB"/>
    <w:rsid w:val="008C51F0"/>
    <w:rsid w:val="008D070B"/>
    <w:rsid w:val="008D7293"/>
    <w:rsid w:val="008D79EE"/>
    <w:rsid w:val="008E0EB0"/>
    <w:rsid w:val="008E1618"/>
    <w:rsid w:val="008E6199"/>
    <w:rsid w:val="008E67C4"/>
    <w:rsid w:val="008F0646"/>
    <w:rsid w:val="008F1481"/>
    <w:rsid w:val="008F6EE5"/>
    <w:rsid w:val="009026A3"/>
    <w:rsid w:val="00902D7C"/>
    <w:rsid w:val="0090600A"/>
    <w:rsid w:val="00906BB4"/>
    <w:rsid w:val="009072B4"/>
    <w:rsid w:val="00911A71"/>
    <w:rsid w:val="00914705"/>
    <w:rsid w:val="0092211A"/>
    <w:rsid w:val="00933DFD"/>
    <w:rsid w:val="00941928"/>
    <w:rsid w:val="00942E44"/>
    <w:rsid w:val="00943511"/>
    <w:rsid w:val="009447C0"/>
    <w:rsid w:val="0094703D"/>
    <w:rsid w:val="00951C1E"/>
    <w:rsid w:val="00956B3D"/>
    <w:rsid w:val="009619E8"/>
    <w:rsid w:val="0096268C"/>
    <w:rsid w:val="009626FC"/>
    <w:rsid w:val="00962CEB"/>
    <w:rsid w:val="00966958"/>
    <w:rsid w:val="0097113C"/>
    <w:rsid w:val="00972A77"/>
    <w:rsid w:val="009730FA"/>
    <w:rsid w:val="00973C2B"/>
    <w:rsid w:val="009777E9"/>
    <w:rsid w:val="009805A4"/>
    <w:rsid w:val="009829D1"/>
    <w:rsid w:val="00983199"/>
    <w:rsid w:val="00983FE6"/>
    <w:rsid w:val="009845B0"/>
    <w:rsid w:val="0099020B"/>
    <w:rsid w:val="00992CFD"/>
    <w:rsid w:val="00995731"/>
    <w:rsid w:val="0099643C"/>
    <w:rsid w:val="0099683E"/>
    <w:rsid w:val="009A0273"/>
    <w:rsid w:val="009A0925"/>
    <w:rsid w:val="009A2EE6"/>
    <w:rsid w:val="009A4F28"/>
    <w:rsid w:val="009A621E"/>
    <w:rsid w:val="009C2F28"/>
    <w:rsid w:val="009C5670"/>
    <w:rsid w:val="009C7326"/>
    <w:rsid w:val="009D0797"/>
    <w:rsid w:val="009D181A"/>
    <w:rsid w:val="009D5555"/>
    <w:rsid w:val="009D7F9B"/>
    <w:rsid w:val="009F4ED4"/>
    <w:rsid w:val="009F5DFF"/>
    <w:rsid w:val="00A02CE2"/>
    <w:rsid w:val="00A05F2B"/>
    <w:rsid w:val="00A103EB"/>
    <w:rsid w:val="00A13FF5"/>
    <w:rsid w:val="00A14146"/>
    <w:rsid w:val="00A168CA"/>
    <w:rsid w:val="00A17A5D"/>
    <w:rsid w:val="00A20A6E"/>
    <w:rsid w:val="00A23CEB"/>
    <w:rsid w:val="00A24718"/>
    <w:rsid w:val="00A27E0E"/>
    <w:rsid w:val="00A307AB"/>
    <w:rsid w:val="00A32822"/>
    <w:rsid w:val="00A32EBD"/>
    <w:rsid w:val="00A359AB"/>
    <w:rsid w:val="00A405B8"/>
    <w:rsid w:val="00A4362C"/>
    <w:rsid w:val="00A53E90"/>
    <w:rsid w:val="00A55AD7"/>
    <w:rsid w:val="00A55F67"/>
    <w:rsid w:val="00A5720D"/>
    <w:rsid w:val="00A576F9"/>
    <w:rsid w:val="00A60D89"/>
    <w:rsid w:val="00A66CBF"/>
    <w:rsid w:val="00A721D6"/>
    <w:rsid w:val="00A73355"/>
    <w:rsid w:val="00A73FB1"/>
    <w:rsid w:val="00A77BB7"/>
    <w:rsid w:val="00A80398"/>
    <w:rsid w:val="00A804FA"/>
    <w:rsid w:val="00A81241"/>
    <w:rsid w:val="00A819B6"/>
    <w:rsid w:val="00A9035D"/>
    <w:rsid w:val="00A9129F"/>
    <w:rsid w:val="00AA23D2"/>
    <w:rsid w:val="00AA24A9"/>
    <w:rsid w:val="00AA5BF1"/>
    <w:rsid w:val="00AA612F"/>
    <w:rsid w:val="00AA61C1"/>
    <w:rsid w:val="00AA6C6A"/>
    <w:rsid w:val="00AB1FDA"/>
    <w:rsid w:val="00AB2ED0"/>
    <w:rsid w:val="00AB7636"/>
    <w:rsid w:val="00AC019A"/>
    <w:rsid w:val="00AC01B5"/>
    <w:rsid w:val="00AC0340"/>
    <w:rsid w:val="00AC489F"/>
    <w:rsid w:val="00AC5B3E"/>
    <w:rsid w:val="00AD1799"/>
    <w:rsid w:val="00AD515A"/>
    <w:rsid w:val="00AD66D2"/>
    <w:rsid w:val="00AD7605"/>
    <w:rsid w:val="00AE02CA"/>
    <w:rsid w:val="00AF1C9C"/>
    <w:rsid w:val="00AF5556"/>
    <w:rsid w:val="00AF5E40"/>
    <w:rsid w:val="00B001BB"/>
    <w:rsid w:val="00B00A04"/>
    <w:rsid w:val="00B018A1"/>
    <w:rsid w:val="00B029B6"/>
    <w:rsid w:val="00B02E8A"/>
    <w:rsid w:val="00B03514"/>
    <w:rsid w:val="00B03AF8"/>
    <w:rsid w:val="00B05D5A"/>
    <w:rsid w:val="00B06907"/>
    <w:rsid w:val="00B07676"/>
    <w:rsid w:val="00B26597"/>
    <w:rsid w:val="00B31713"/>
    <w:rsid w:val="00B3250A"/>
    <w:rsid w:val="00B3375A"/>
    <w:rsid w:val="00B34168"/>
    <w:rsid w:val="00B4091E"/>
    <w:rsid w:val="00B4482E"/>
    <w:rsid w:val="00B44A7A"/>
    <w:rsid w:val="00B44D81"/>
    <w:rsid w:val="00B47021"/>
    <w:rsid w:val="00B50F59"/>
    <w:rsid w:val="00B53B6B"/>
    <w:rsid w:val="00B542FC"/>
    <w:rsid w:val="00B54741"/>
    <w:rsid w:val="00B55AA5"/>
    <w:rsid w:val="00B6032C"/>
    <w:rsid w:val="00B66144"/>
    <w:rsid w:val="00B675E0"/>
    <w:rsid w:val="00B75922"/>
    <w:rsid w:val="00B77635"/>
    <w:rsid w:val="00B8253D"/>
    <w:rsid w:val="00B82575"/>
    <w:rsid w:val="00B83201"/>
    <w:rsid w:val="00B84C99"/>
    <w:rsid w:val="00B876B0"/>
    <w:rsid w:val="00B92412"/>
    <w:rsid w:val="00BA5BA3"/>
    <w:rsid w:val="00BA7FBF"/>
    <w:rsid w:val="00BB2B61"/>
    <w:rsid w:val="00BB4E23"/>
    <w:rsid w:val="00BB6F5B"/>
    <w:rsid w:val="00BC0289"/>
    <w:rsid w:val="00BC0B73"/>
    <w:rsid w:val="00BC41FF"/>
    <w:rsid w:val="00BC57F6"/>
    <w:rsid w:val="00BC5A84"/>
    <w:rsid w:val="00BC5A93"/>
    <w:rsid w:val="00BE0744"/>
    <w:rsid w:val="00BE1531"/>
    <w:rsid w:val="00BE178E"/>
    <w:rsid w:val="00BE5AF0"/>
    <w:rsid w:val="00BE6FC4"/>
    <w:rsid w:val="00BE764F"/>
    <w:rsid w:val="00BF03DF"/>
    <w:rsid w:val="00BF1A86"/>
    <w:rsid w:val="00BF2ED1"/>
    <w:rsid w:val="00BF3CDE"/>
    <w:rsid w:val="00BF75E9"/>
    <w:rsid w:val="00C0556F"/>
    <w:rsid w:val="00C065DF"/>
    <w:rsid w:val="00C10407"/>
    <w:rsid w:val="00C109B5"/>
    <w:rsid w:val="00C13232"/>
    <w:rsid w:val="00C14D92"/>
    <w:rsid w:val="00C155CA"/>
    <w:rsid w:val="00C17CED"/>
    <w:rsid w:val="00C2434C"/>
    <w:rsid w:val="00C26A11"/>
    <w:rsid w:val="00C32FD8"/>
    <w:rsid w:val="00C3323F"/>
    <w:rsid w:val="00C37E97"/>
    <w:rsid w:val="00C464F2"/>
    <w:rsid w:val="00C50A81"/>
    <w:rsid w:val="00C5360E"/>
    <w:rsid w:val="00C544A9"/>
    <w:rsid w:val="00C54548"/>
    <w:rsid w:val="00C546D5"/>
    <w:rsid w:val="00C618E6"/>
    <w:rsid w:val="00C6236C"/>
    <w:rsid w:val="00C710CF"/>
    <w:rsid w:val="00C72371"/>
    <w:rsid w:val="00C7487C"/>
    <w:rsid w:val="00C75202"/>
    <w:rsid w:val="00C761D0"/>
    <w:rsid w:val="00C804FA"/>
    <w:rsid w:val="00C816FB"/>
    <w:rsid w:val="00C81993"/>
    <w:rsid w:val="00C83C5D"/>
    <w:rsid w:val="00C843B2"/>
    <w:rsid w:val="00C849E9"/>
    <w:rsid w:val="00C84C78"/>
    <w:rsid w:val="00C86C46"/>
    <w:rsid w:val="00C97612"/>
    <w:rsid w:val="00CA21FD"/>
    <w:rsid w:val="00CA347D"/>
    <w:rsid w:val="00CA3BE8"/>
    <w:rsid w:val="00CA6285"/>
    <w:rsid w:val="00CB0018"/>
    <w:rsid w:val="00CB416A"/>
    <w:rsid w:val="00CB4CDF"/>
    <w:rsid w:val="00CB5F87"/>
    <w:rsid w:val="00CB7E79"/>
    <w:rsid w:val="00CC0C55"/>
    <w:rsid w:val="00CC20D0"/>
    <w:rsid w:val="00CC56F3"/>
    <w:rsid w:val="00CC7B35"/>
    <w:rsid w:val="00CD3306"/>
    <w:rsid w:val="00CD6932"/>
    <w:rsid w:val="00CD6CA0"/>
    <w:rsid w:val="00CE1306"/>
    <w:rsid w:val="00CE60CD"/>
    <w:rsid w:val="00CE70B8"/>
    <w:rsid w:val="00CF3FA3"/>
    <w:rsid w:val="00CF4BA5"/>
    <w:rsid w:val="00CF5F66"/>
    <w:rsid w:val="00CF78B3"/>
    <w:rsid w:val="00D044BA"/>
    <w:rsid w:val="00D04569"/>
    <w:rsid w:val="00D05C0C"/>
    <w:rsid w:val="00D10F3D"/>
    <w:rsid w:val="00D15349"/>
    <w:rsid w:val="00D161A1"/>
    <w:rsid w:val="00D223B4"/>
    <w:rsid w:val="00D27208"/>
    <w:rsid w:val="00D3355E"/>
    <w:rsid w:val="00D341A9"/>
    <w:rsid w:val="00D352A3"/>
    <w:rsid w:val="00D35676"/>
    <w:rsid w:val="00D366EB"/>
    <w:rsid w:val="00D41089"/>
    <w:rsid w:val="00D42A5F"/>
    <w:rsid w:val="00D44662"/>
    <w:rsid w:val="00D44EF5"/>
    <w:rsid w:val="00D456A6"/>
    <w:rsid w:val="00D47703"/>
    <w:rsid w:val="00D51BF3"/>
    <w:rsid w:val="00D544E9"/>
    <w:rsid w:val="00D55895"/>
    <w:rsid w:val="00D611D6"/>
    <w:rsid w:val="00D63C28"/>
    <w:rsid w:val="00D6774B"/>
    <w:rsid w:val="00D67B30"/>
    <w:rsid w:val="00D71AF3"/>
    <w:rsid w:val="00D7291D"/>
    <w:rsid w:val="00D73D9E"/>
    <w:rsid w:val="00D75082"/>
    <w:rsid w:val="00D75845"/>
    <w:rsid w:val="00D76E2D"/>
    <w:rsid w:val="00D806D5"/>
    <w:rsid w:val="00D85807"/>
    <w:rsid w:val="00D85F55"/>
    <w:rsid w:val="00D860B5"/>
    <w:rsid w:val="00D872E8"/>
    <w:rsid w:val="00D877B5"/>
    <w:rsid w:val="00D87985"/>
    <w:rsid w:val="00D90633"/>
    <w:rsid w:val="00D9193A"/>
    <w:rsid w:val="00D968A3"/>
    <w:rsid w:val="00DA3DDE"/>
    <w:rsid w:val="00DA5010"/>
    <w:rsid w:val="00DB68DE"/>
    <w:rsid w:val="00DC08C9"/>
    <w:rsid w:val="00DC4AD0"/>
    <w:rsid w:val="00DC5810"/>
    <w:rsid w:val="00DD09F8"/>
    <w:rsid w:val="00DD1736"/>
    <w:rsid w:val="00DD5EBA"/>
    <w:rsid w:val="00DD63CC"/>
    <w:rsid w:val="00DD7251"/>
    <w:rsid w:val="00DF0610"/>
    <w:rsid w:val="00DF38FA"/>
    <w:rsid w:val="00DF4A7D"/>
    <w:rsid w:val="00DF56BE"/>
    <w:rsid w:val="00DF5FA3"/>
    <w:rsid w:val="00E010A7"/>
    <w:rsid w:val="00E15194"/>
    <w:rsid w:val="00E160FF"/>
    <w:rsid w:val="00E2067F"/>
    <w:rsid w:val="00E20DB8"/>
    <w:rsid w:val="00E2406B"/>
    <w:rsid w:val="00E272A0"/>
    <w:rsid w:val="00E310DE"/>
    <w:rsid w:val="00E34D2E"/>
    <w:rsid w:val="00E3608A"/>
    <w:rsid w:val="00E37972"/>
    <w:rsid w:val="00E40ED1"/>
    <w:rsid w:val="00E421E4"/>
    <w:rsid w:val="00E42A10"/>
    <w:rsid w:val="00E431C2"/>
    <w:rsid w:val="00E50933"/>
    <w:rsid w:val="00E5299F"/>
    <w:rsid w:val="00E546A0"/>
    <w:rsid w:val="00E547B7"/>
    <w:rsid w:val="00E54D7B"/>
    <w:rsid w:val="00E56C10"/>
    <w:rsid w:val="00E61395"/>
    <w:rsid w:val="00E61E6F"/>
    <w:rsid w:val="00E6267E"/>
    <w:rsid w:val="00E658D4"/>
    <w:rsid w:val="00E65A06"/>
    <w:rsid w:val="00E67112"/>
    <w:rsid w:val="00E67414"/>
    <w:rsid w:val="00E7032A"/>
    <w:rsid w:val="00E72D39"/>
    <w:rsid w:val="00E730E4"/>
    <w:rsid w:val="00E75984"/>
    <w:rsid w:val="00E776A0"/>
    <w:rsid w:val="00E80D6C"/>
    <w:rsid w:val="00E903A8"/>
    <w:rsid w:val="00EA22C3"/>
    <w:rsid w:val="00EA2F5D"/>
    <w:rsid w:val="00EA5972"/>
    <w:rsid w:val="00EB0F42"/>
    <w:rsid w:val="00EB2985"/>
    <w:rsid w:val="00EB5346"/>
    <w:rsid w:val="00EC0A7B"/>
    <w:rsid w:val="00EC1B77"/>
    <w:rsid w:val="00EC376E"/>
    <w:rsid w:val="00EC4967"/>
    <w:rsid w:val="00EC6855"/>
    <w:rsid w:val="00ED30E7"/>
    <w:rsid w:val="00EE02D1"/>
    <w:rsid w:val="00EE31A3"/>
    <w:rsid w:val="00EE6A69"/>
    <w:rsid w:val="00EE7413"/>
    <w:rsid w:val="00EF22BB"/>
    <w:rsid w:val="00EF42F4"/>
    <w:rsid w:val="00EF5F08"/>
    <w:rsid w:val="00EF6EB7"/>
    <w:rsid w:val="00EF7B03"/>
    <w:rsid w:val="00F00DB3"/>
    <w:rsid w:val="00F02C02"/>
    <w:rsid w:val="00F05192"/>
    <w:rsid w:val="00F068C8"/>
    <w:rsid w:val="00F13359"/>
    <w:rsid w:val="00F13967"/>
    <w:rsid w:val="00F25C24"/>
    <w:rsid w:val="00F26B54"/>
    <w:rsid w:val="00F278AF"/>
    <w:rsid w:val="00F3265E"/>
    <w:rsid w:val="00F35E58"/>
    <w:rsid w:val="00F404FA"/>
    <w:rsid w:val="00F41734"/>
    <w:rsid w:val="00F435CA"/>
    <w:rsid w:val="00F47580"/>
    <w:rsid w:val="00F515FC"/>
    <w:rsid w:val="00F52051"/>
    <w:rsid w:val="00F5592D"/>
    <w:rsid w:val="00F56AB1"/>
    <w:rsid w:val="00F608CF"/>
    <w:rsid w:val="00F657A0"/>
    <w:rsid w:val="00F6775F"/>
    <w:rsid w:val="00F71E16"/>
    <w:rsid w:val="00F7416A"/>
    <w:rsid w:val="00F75C5E"/>
    <w:rsid w:val="00F775D8"/>
    <w:rsid w:val="00F80CD5"/>
    <w:rsid w:val="00F904B9"/>
    <w:rsid w:val="00F91433"/>
    <w:rsid w:val="00F95350"/>
    <w:rsid w:val="00FA0105"/>
    <w:rsid w:val="00FA6BE3"/>
    <w:rsid w:val="00FA7177"/>
    <w:rsid w:val="00FA7FAF"/>
    <w:rsid w:val="00FB0C80"/>
    <w:rsid w:val="00FC18A1"/>
    <w:rsid w:val="00FC1CB0"/>
    <w:rsid w:val="00FC42F6"/>
    <w:rsid w:val="00FC6512"/>
    <w:rsid w:val="00FC692B"/>
    <w:rsid w:val="00FC7913"/>
    <w:rsid w:val="00FE1CDD"/>
    <w:rsid w:val="00FE2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locked/>
    <w:rsid w:val="006E47A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
    <w:basedOn w:val="Normal"/>
    <w:link w:val="ListParagraphChar"/>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basedOn w:val="Normal"/>
    <w:uiPriority w:val="99"/>
    <w:semiHidden/>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4F7B44"/>
    <w:rPr>
      <w:rFonts w:ascii="Georgia" w:hAnsi="Georgia"/>
      <w:sz w:val="24"/>
      <w:szCs w:val="24"/>
      <w:lang w:val="ro-RO"/>
    </w:rPr>
  </w:style>
  <w:style w:type="character" w:customStyle="1" w:styleId="Heading4Char">
    <w:name w:val="Heading 4 Char"/>
    <w:basedOn w:val="DefaultParagraphFont"/>
    <w:link w:val="Heading4"/>
    <w:uiPriority w:val="9"/>
    <w:rsid w:val="006E47AA"/>
    <w:rPr>
      <w:rFonts w:asciiTheme="majorHAnsi" w:eastAsiaTheme="majorEastAsia" w:hAnsiTheme="majorHAnsi" w:cstheme="majorBidi"/>
      <w:i/>
      <w:iCs/>
      <w:color w:val="2E74B5" w:themeColor="accent1" w:themeShade="BF"/>
      <w:sz w:val="24"/>
      <w:szCs w:val="24"/>
      <w:lang w:val="ro-RO"/>
    </w:rPr>
  </w:style>
  <w:style w:type="paragraph" w:customStyle="1" w:styleId="Default">
    <w:name w:val="Default"/>
    <w:rsid w:val="00C86C46"/>
    <w:pPr>
      <w:autoSpaceDE w:val="0"/>
      <w:autoSpaceDN w:val="0"/>
      <w:adjustRightInd w:val="0"/>
      <w:spacing w:after="0" w:line="240" w:lineRule="auto"/>
    </w:pPr>
    <w:rPr>
      <w:rFonts w:ascii="Times New Roman" w:hAnsi="Times New Roman" w:cs="Times New Roman"/>
      <w:color w:val="000000"/>
      <w:sz w:val="24"/>
      <w:szCs w:val="24"/>
      <w:lang w:val="ru-RU"/>
    </w:rPr>
  </w:style>
  <w:style w:type="character" w:customStyle="1" w:styleId="UnresolvedMention1">
    <w:name w:val="Unresolved Mention1"/>
    <w:basedOn w:val="DefaultParagraphFont"/>
    <w:uiPriority w:val="99"/>
    <w:semiHidden/>
    <w:unhideWhenUsed/>
    <w:rsid w:val="000C1018"/>
    <w:rPr>
      <w:color w:val="605E5C"/>
      <w:shd w:val="clear" w:color="auto" w:fill="E1DFDD"/>
    </w:rPr>
  </w:style>
  <w:style w:type="paragraph" w:customStyle="1" w:styleId="1">
    <w:name w:val="Обычный1"/>
    <w:rsid w:val="0042644D"/>
    <w:pPr>
      <w:spacing w:after="200" w:line="276" w:lineRule="auto"/>
    </w:pPr>
    <w:rPr>
      <w:rFonts w:ascii="Calibri" w:eastAsia="Times New Roman" w:hAnsi="Calibri" w:cs="Calibri"/>
      <w:color w:val="000000"/>
      <w:lang w:val="ru-RU" w:eastAsia="ru-RU"/>
    </w:rPr>
  </w:style>
  <w:style w:type="character" w:customStyle="1" w:styleId="docheader">
    <w:name w:val="doc_header"/>
    <w:basedOn w:val="DefaultParagraphFont"/>
    <w:rsid w:val="00426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795252504">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80F7D-970B-41F5-A79A-62751B6150A8}"/>
</file>

<file path=customXml/itemProps2.xml><?xml version="1.0" encoding="utf-8"?>
<ds:datastoreItem xmlns:ds="http://schemas.openxmlformats.org/officeDocument/2006/customXml" ds:itemID="{BEDBFFFB-0E40-454C-A77B-BFDA1E26F627}"/>
</file>

<file path=customXml/itemProps3.xml><?xml version="1.0" encoding="utf-8"?>
<ds:datastoreItem xmlns:ds="http://schemas.openxmlformats.org/officeDocument/2006/customXml" ds:itemID="{032F834B-8952-48E2-8B82-50CFCD8E27ED}"/>
</file>

<file path=customXml/itemProps4.xml><?xml version="1.0" encoding="utf-8"?>
<ds:datastoreItem xmlns:ds="http://schemas.openxmlformats.org/officeDocument/2006/customXml" ds:itemID="{09BB6420-1C1A-421C-AECD-1B21EF1651DF}"/>
</file>

<file path=docProps/app.xml><?xml version="1.0" encoding="utf-8"?>
<Properties xmlns="http://schemas.openxmlformats.org/officeDocument/2006/extended-properties" xmlns:vt="http://schemas.openxmlformats.org/officeDocument/2006/docPropsVTypes">
  <Template>Normal.dotm</Template>
  <TotalTime>52</TotalTime>
  <Pages>4</Pages>
  <Words>1055</Words>
  <Characters>6121</Characters>
  <Application>Microsoft Office Word</Application>
  <DocSecurity>8</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209.2020.ro</vt:lpstr>
      <vt:lpstr>209.2020.ro</vt:lpstr>
    </vt:vector>
  </TitlesOfParts>
  <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119.2021.ro</dc:title>
  <dc:subject/>
  <dc:creator>Sorin</dc:creator>
  <cp:keywords/>
  <dc:description/>
  <cp:lastModifiedBy>Chiril Moțpan</cp:lastModifiedBy>
  <cp:revision>26</cp:revision>
  <cp:lastPrinted>2020-05-27T06:49:00Z</cp:lastPrinted>
  <dcterms:created xsi:type="dcterms:W3CDTF">2021-04-20T09:18:00Z</dcterms:created>
  <dcterms:modified xsi:type="dcterms:W3CDTF">2021-04-20T10:55:00Z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