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B84F25" w:rsidRDefault="00730FEE" w:rsidP="00E25218">
      <w:pPr>
        <w:rPr>
          <w:sz w:val="28"/>
          <w:szCs w:val="28"/>
          <w:u w:val="single"/>
          <w:lang w:val="ro-RO"/>
        </w:rPr>
      </w:pPr>
    </w:p>
    <w:p w14:paraId="200C9FCF" w14:textId="77777777" w:rsidR="00852945" w:rsidRDefault="00852945" w:rsidP="00390796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</w:t>
      </w:r>
      <w:r w:rsidR="00390796" w:rsidRPr="00C44178">
        <w:rPr>
          <w:b/>
          <w:sz w:val="28"/>
          <w:szCs w:val="28"/>
          <w:lang w:val="ro-RO"/>
        </w:rPr>
        <w:t xml:space="preserve">u privire la aprobarea proiectului de lege pentru modificarea </w:t>
      </w:r>
    </w:p>
    <w:p w14:paraId="18BA92F0" w14:textId="77777777" w:rsidR="00852945" w:rsidRDefault="00390796" w:rsidP="00390796">
      <w:pPr>
        <w:ind w:firstLine="0"/>
        <w:jc w:val="center"/>
        <w:rPr>
          <w:b/>
          <w:sz w:val="28"/>
          <w:szCs w:val="28"/>
          <w:lang w:val="ro-RO"/>
        </w:rPr>
      </w:pPr>
      <w:r w:rsidRPr="00C44178">
        <w:rPr>
          <w:b/>
          <w:sz w:val="28"/>
          <w:szCs w:val="28"/>
          <w:lang w:val="ro-RO"/>
        </w:rPr>
        <w:t xml:space="preserve">unor acte normative (prezentarea de către unele entități </w:t>
      </w:r>
    </w:p>
    <w:p w14:paraId="77BC816C" w14:textId="1F5B9D9F" w:rsidR="00390796" w:rsidRDefault="00390796" w:rsidP="00390796">
      <w:pPr>
        <w:ind w:firstLine="0"/>
        <w:jc w:val="center"/>
        <w:rPr>
          <w:b/>
          <w:sz w:val="28"/>
          <w:szCs w:val="28"/>
          <w:lang w:val="ro-RO"/>
        </w:rPr>
      </w:pPr>
      <w:r w:rsidRPr="00C44178">
        <w:rPr>
          <w:b/>
          <w:sz w:val="28"/>
          <w:szCs w:val="28"/>
          <w:lang w:val="ro-RO"/>
        </w:rPr>
        <w:t>a informațiilor privind impozitul pe venit)</w:t>
      </w:r>
    </w:p>
    <w:p w14:paraId="15BE02D9" w14:textId="77777777" w:rsidR="00390796" w:rsidRPr="00FA194B" w:rsidRDefault="00390796" w:rsidP="00390796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358006FD" w14:textId="77777777" w:rsidR="00390796" w:rsidRPr="00FA194B" w:rsidRDefault="00390796" w:rsidP="00390796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B98EEAE" w14:textId="77777777" w:rsidR="00390796" w:rsidRPr="00FA194B" w:rsidRDefault="00390796" w:rsidP="00390796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050949BA" w14:textId="77777777" w:rsidR="00390796" w:rsidRPr="00FA194B" w:rsidRDefault="00390796" w:rsidP="00390796">
      <w:pPr>
        <w:rPr>
          <w:sz w:val="28"/>
          <w:szCs w:val="28"/>
          <w:lang w:val="ro-RO"/>
        </w:rPr>
      </w:pPr>
    </w:p>
    <w:p w14:paraId="505E271B" w14:textId="48A3C12D" w:rsidR="00390796" w:rsidRDefault="00390796" w:rsidP="00390796">
      <w:pPr>
        <w:ind w:firstLine="720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C44178">
        <w:rPr>
          <w:sz w:val="28"/>
          <w:szCs w:val="28"/>
          <w:lang w:val="ro-RO"/>
        </w:rPr>
        <w:t xml:space="preserve">Se aprobă </w:t>
      </w:r>
      <w:proofErr w:type="spellStart"/>
      <w:r w:rsidRPr="00C44178">
        <w:rPr>
          <w:sz w:val="28"/>
          <w:szCs w:val="28"/>
          <w:lang w:val="ro-RO"/>
        </w:rPr>
        <w:t>şi</w:t>
      </w:r>
      <w:proofErr w:type="spellEnd"/>
      <w:r w:rsidRPr="00C44178">
        <w:rPr>
          <w:sz w:val="28"/>
          <w:szCs w:val="28"/>
          <w:lang w:val="ro-RO"/>
        </w:rPr>
        <w:t xml:space="preserve"> se prezintă Parlamentului spre examinare proiectul de lege pentru modificarea unor acte normative (prezentarea de către unele entități a informațiilor privind impozitul pe venit).</w:t>
      </w:r>
    </w:p>
    <w:p w14:paraId="470F1C09" w14:textId="77777777" w:rsidR="00390796" w:rsidRPr="00FA194B" w:rsidRDefault="00390796" w:rsidP="00390796">
      <w:pPr>
        <w:ind w:firstLine="72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A194B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06AFB05" w14:textId="5B4C5DD3" w:rsidR="00B16328" w:rsidRPr="009B4C08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B7F6B"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Veronica </w:t>
      </w:r>
      <w:proofErr w:type="spellStart"/>
      <w:r w:rsidR="00EB7F6B" w:rsidRPr="009B4C08">
        <w:rPr>
          <w:rFonts w:asciiTheme="majorBidi" w:hAnsiTheme="majorBidi" w:cstheme="majorBidi"/>
          <w:sz w:val="28"/>
          <w:szCs w:val="28"/>
          <w:lang w:val="ro-RO" w:eastAsia="ru-RU"/>
        </w:rPr>
        <w:t>Sirețeanu</w:t>
      </w:r>
      <w:proofErr w:type="spellEnd"/>
    </w:p>
    <w:p w14:paraId="60964486" w14:textId="77777777" w:rsidR="00B16328" w:rsidRPr="009B4C0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417C6A6A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9B4C0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9B4C08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2BC48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44E69A41" w:rsidR="00390796" w:rsidRDefault="0039079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7E60FC8D" w14:textId="77777777" w:rsidR="00390796" w:rsidRPr="00390796" w:rsidRDefault="00390796" w:rsidP="00390796">
      <w:pPr>
        <w:jc w:val="right"/>
        <w:rPr>
          <w:rFonts w:eastAsia="Calibri"/>
          <w:i/>
          <w:iCs/>
          <w:sz w:val="28"/>
          <w:szCs w:val="28"/>
          <w:lang w:val="it-IT"/>
        </w:rPr>
      </w:pPr>
      <w:r w:rsidRPr="00390796">
        <w:rPr>
          <w:rFonts w:eastAsia="Calibri"/>
          <w:i/>
          <w:iCs/>
          <w:sz w:val="28"/>
          <w:szCs w:val="28"/>
          <w:lang w:val="it-IT"/>
        </w:rPr>
        <w:lastRenderedPageBreak/>
        <w:t>Proiect</w:t>
      </w:r>
    </w:p>
    <w:p w14:paraId="3243EC28" w14:textId="77777777" w:rsidR="00390796" w:rsidRPr="00390796" w:rsidRDefault="00390796" w:rsidP="00390796">
      <w:pPr>
        <w:jc w:val="right"/>
        <w:rPr>
          <w:rFonts w:eastAsia="Calibri"/>
          <w:b/>
          <w:i/>
          <w:iCs/>
          <w:sz w:val="28"/>
          <w:szCs w:val="28"/>
          <w:lang w:val="it-IT"/>
        </w:rPr>
      </w:pPr>
      <w:r w:rsidRPr="00390796">
        <w:rPr>
          <w:rFonts w:eastAsia="Calibri"/>
          <w:b/>
          <w:i/>
          <w:iCs/>
          <w:sz w:val="28"/>
          <w:szCs w:val="28"/>
          <w:lang w:val="it-IT"/>
        </w:rPr>
        <w:t>UE</w:t>
      </w:r>
    </w:p>
    <w:p w14:paraId="69FBFB91" w14:textId="77777777" w:rsidR="00390796" w:rsidRPr="00390796" w:rsidRDefault="00390796" w:rsidP="00390796">
      <w:pPr>
        <w:rPr>
          <w:rFonts w:eastAsia="Calibri"/>
          <w:i/>
          <w:iCs/>
          <w:sz w:val="28"/>
          <w:szCs w:val="28"/>
          <w:lang w:val="it-IT"/>
        </w:rPr>
      </w:pPr>
    </w:p>
    <w:p w14:paraId="02EED19B" w14:textId="77777777" w:rsidR="00390796" w:rsidRPr="00390796" w:rsidRDefault="00390796" w:rsidP="00390796">
      <w:pPr>
        <w:ind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 w:rsidRPr="00390796">
        <w:rPr>
          <w:rFonts w:eastAsia="Calibri"/>
          <w:b/>
          <w:bCs/>
          <w:sz w:val="28"/>
          <w:szCs w:val="28"/>
          <w:lang w:val="ro-RO"/>
        </w:rPr>
        <w:t>PARLAMENTUL REPUBLICII MOLDOVA</w:t>
      </w:r>
    </w:p>
    <w:p w14:paraId="1EEBD850" w14:textId="77777777" w:rsidR="00390796" w:rsidRPr="00390796" w:rsidRDefault="00390796" w:rsidP="00390796">
      <w:pPr>
        <w:ind w:firstLine="0"/>
        <w:jc w:val="center"/>
        <w:rPr>
          <w:rFonts w:eastAsia="Calibri"/>
          <w:sz w:val="28"/>
          <w:szCs w:val="28"/>
          <w:lang w:val="ro-RO"/>
        </w:rPr>
      </w:pPr>
    </w:p>
    <w:p w14:paraId="58D646F6" w14:textId="027000E1" w:rsidR="00390796" w:rsidRPr="00390796" w:rsidRDefault="00390796" w:rsidP="00390796">
      <w:pPr>
        <w:ind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 w:rsidRPr="00390796">
        <w:rPr>
          <w:rFonts w:eastAsia="Calibri"/>
          <w:b/>
          <w:bCs/>
          <w:sz w:val="28"/>
          <w:szCs w:val="28"/>
          <w:lang w:val="ro-RO"/>
        </w:rPr>
        <w:t>LEGE</w:t>
      </w:r>
    </w:p>
    <w:p w14:paraId="78E0AD5C" w14:textId="4D36B9D5" w:rsidR="00390796" w:rsidRDefault="00390796" w:rsidP="00390796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390796">
        <w:rPr>
          <w:rFonts w:eastAsia="Calibri"/>
          <w:b/>
          <w:sz w:val="28"/>
          <w:szCs w:val="28"/>
          <w:lang w:val="ro-RO"/>
        </w:rPr>
        <w:t xml:space="preserve">pentru modificarea unor acte normative (prezentarea </w:t>
      </w:r>
    </w:p>
    <w:p w14:paraId="2F6D2A4D" w14:textId="1DDE6BF7" w:rsidR="00390796" w:rsidRPr="00390796" w:rsidRDefault="00390796" w:rsidP="00390796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390796">
        <w:rPr>
          <w:rFonts w:eastAsia="Calibri"/>
          <w:b/>
          <w:sz w:val="28"/>
          <w:szCs w:val="28"/>
          <w:lang w:val="ro-RO"/>
        </w:rPr>
        <w:t>de către unele entități a informațiilor privind impozitul pe venit)</w:t>
      </w:r>
    </w:p>
    <w:p w14:paraId="09FCAB23" w14:textId="77777777" w:rsidR="00390796" w:rsidRPr="00390796" w:rsidRDefault="00390796" w:rsidP="00390796">
      <w:pPr>
        <w:jc w:val="center"/>
        <w:rPr>
          <w:sz w:val="28"/>
          <w:szCs w:val="28"/>
          <w:lang w:val="ro-RO"/>
        </w:rPr>
      </w:pPr>
    </w:p>
    <w:p w14:paraId="3D3E050D" w14:textId="77777777" w:rsidR="00390796" w:rsidRPr="00390796" w:rsidRDefault="00390796" w:rsidP="00390796">
      <w:pPr>
        <w:rPr>
          <w:sz w:val="28"/>
          <w:szCs w:val="28"/>
          <w:lang w:val="ro-RO"/>
        </w:rPr>
      </w:pPr>
      <w:r w:rsidRPr="00390796">
        <w:rPr>
          <w:sz w:val="28"/>
          <w:szCs w:val="28"/>
          <w:lang w:val="ro-RO"/>
        </w:rPr>
        <w:t>Parlamentul adoptă prezenta lege organică.</w:t>
      </w:r>
    </w:p>
    <w:p w14:paraId="460AE626" w14:textId="77777777" w:rsidR="00390796" w:rsidRDefault="00390796" w:rsidP="00390796">
      <w:pPr>
        <w:rPr>
          <w:sz w:val="28"/>
          <w:szCs w:val="28"/>
          <w:lang w:val="ro-RO"/>
        </w:rPr>
      </w:pPr>
    </w:p>
    <w:p w14:paraId="0F54AB6D" w14:textId="5E678FF7" w:rsidR="00390796" w:rsidRPr="00390796" w:rsidRDefault="00390796" w:rsidP="00390796">
      <w:pPr>
        <w:rPr>
          <w:sz w:val="28"/>
          <w:szCs w:val="28"/>
          <w:lang w:val="ro-RO"/>
        </w:rPr>
      </w:pPr>
      <w:r w:rsidRPr="00390796">
        <w:rPr>
          <w:sz w:val="28"/>
          <w:szCs w:val="28"/>
          <w:lang w:val="ro-RO"/>
        </w:rPr>
        <w:t xml:space="preserve">Prezenta lege transpune parțial Directiva (UE) 2021/2101 a Parlamentului European </w:t>
      </w:r>
      <w:proofErr w:type="spellStart"/>
      <w:r w:rsidRPr="00390796">
        <w:rPr>
          <w:sz w:val="28"/>
          <w:szCs w:val="28"/>
          <w:lang w:val="ro-RO"/>
        </w:rPr>
        <w:t>şi</w:t>
      </w:r>
      <w:proofErr w:type="spellEnd"/>
      <w:r w:rsidRPr="00390796">
        <w:rPr>
          <w:sz w:val="28"/>
          <w:szCs w:val="28"/>
          <w:lang w:val="ro-RO"/>
        </w:rPr>
        <w:t xml:space="preserve"> a Consiliului din 24 noiembrie 2021 de modificare a Directivei 2013/34/UE în ceea ce privește prezentarea, de către anumite întreprinderi și sucursale, de informații privind impozitul pe profit, publicată în Jurnalul Oficial al Uniunii Europene L 429 din 1 decembrie 2021.</w:t>
      </w:r>
    </w:p>
    <w:p w14:paraId="3E41370F" w14:textId="77777777" w:rsidR="00390796" w:rsidRPr="00390796" w:rsidRDefault="00390796" w:rsidP="00390796">
      <w:pPr>
        <w:rPr>
          <w:sz w:val="28"/>
          <w:szCs w:val="28"/>
          <w:lang w:val="ro-RO"/>
        </w:rPr>
      </w:pPr>
    </w:p>
    <w:p w14:paraId="66EA18B5" w14:textId="238988CA" w:rsidR="00390796" w:rsidRDefault="00390796" w:rsidP="00390796">
      <w:pPr>
        <w:rPr>
          <w:sz w:val="28"/>
          <w:szCs w:val="28"/>
          <w:lang w:val="ro-RO"/>
        </w:rPr>
      </w:pPr>
      <w:r w:rsidRPr="00390796">
        <w:rPr>
          <w:rFonts w:eastAsia="Calibri"/>
          <w:b/>
          <w:sz w:val="28"/>
          <w:szCs w:val="28"/>
          <w:lang w:val="ro-RO"/>
        </w:rPr>
        <w:t>Art.</w:t>
      </w:r>
      <w:r w:rsidR="00852945">
        <w:rPr>
          <w:rFonts w:eastAsia="Calibri"/>
          <w:b/>
          <w:sz w:val="28"/>
          <w:szCs w:val="28"/>
          <w:lang w:val="ro-RO"/>
        </w:rPr>
        <w:t xml:space="preserve"> </w:t>
      </w:r>
      <w:r w:rsidRPr="00390796">
        <w:rPr>
          <w:rFonts w:eastAsia="Calibri"/>
          <w:b/>
          <w:sz w:val="28"/>
          <w:szCs w:val="28"/>
          <w:lang w:val="ro-RO"/>
        </w:rPr>
        <w:t>I.</w:t>
      </w:r>
      <w:r w:rsidRPr="00390796">
        <w:rPr>
          <w:rFonts w:eastAsia="Calibri"/>
          <w:sz w:val="28"/>
          <w:szCs w:val="28"/>
          <w:lang w:val="ro-RO"/>
        </w:rPr>
        <w:t xml:space="preserve"> </w:t>
      </w:r>
      <w:r w:rsidRPr="00390796">
        <w:rPr>
          <w:sz w:val="28"/>
          <w:szCs w:val="28"/>
          <w:lang w:val="ro-RO"/>
        </w:rPr>
        <w:t xml:space="preserve">– Legea </w:t>
      </w:r>
      <w:proofErr w:type="spellStart"/>
      <w:r w:rsidRPr="00390796">
        <w:rPr>
          <w:sz w:val="28"/>
          <w:szCs w:val="28"/>
          <w:lang w:val="ro-RO"/>
        </w:rPr>
        <w:t>contabilităţii</w:t>
      </w:r>
      <w:proofErr w:type="spellEnd"/>
      <w:r w:rsidRPr="00390796">
        <w:rPr>
          <w:sz w:val="28"/>
          <w:szCs w:val="28"/>
          <w:lang w:val="ro-RO"/>
        </w:rPr>
        <w:t xml:space="preserve"> </w:t>
      </w:r>
      <w:proofErr w:type="spellStart"/>
      <w:r w:rsidRPr="00390796">
        <w:rPr>
          <w:sz w:val="28"/>
          <w:szCs w:val="28"/>
          <w:lang w:val="ro-RO"/>
        </w:rPr>
        <w:t>şi</w:t>
      </w:r>
      <w:proofErr w:type="spellEnd"/>
      <w:r w:rsidRPr="00390796">
        <w:rPr>
          <w:sz w:val="28"/>
          <w:szCs w:val="28"/>
          <w:lang w:val="ro-RO"/>
        </w:rPr>
        <w:t xml:space="preserve"> raportării financiare nr.</w:t>
      </w:r>
      <w:r w:rsidR="005F400A">
        <w:rPr>
          <w:sz w:val="28"/>
          <w:szCs w:val="28"/>
          <w:lang w:val="ro-RO"/>
        </w:rPr>
        <w:t xml:space="preserve"> </w:t>
      </w:r>
      <w:r w:rsidRPr="00390796">
        <w:rPr>
          <w:sz w:val="28"/>
          <w:szCs w:val="28"/>
          <w:lang w:val="ro-RO"/>
        </w:rPr>
        <w:t>287/2017 (Monitorul Oficial al Republicii Moldova, 2018, nr.</w:t>
      </w:r>
      <w:r w:rsidR="00852945">
        <w:rPr>
          <w:sz w:val="28"/>
          <w:szCs w:val="28"/>
          <w:lang w:val="ro-RO"/>
        </w:rPr>
        <w:t xml:space="preserve"> </w:t>
      </w:r>
      <w:r w:rsidRPr="00390796">
        <w:rPr>
          <w:sz w:val="28"/>
          <w:szCs w:val="28"/>
          <w:lang w:val="ro-RO"/>
        </w:rPr>
        <w:t>1</w:t>
      </w:r>
      <w:r w:rsidR="00852945">
        <w:rPr>
          <w:sz w:val="28"/>
          <w:szCs w:val="28"/>
          <w:lang w:val="ro-RO"/>
        </w:rPr>
        <w:t>-</w:t>
      </w:r>
      <w:r w:rsidRPr="00390796">
        <w:rPr>
          <w:sz w:val="28"/>
          <w:szCs w:val="28"/>
          <w:lang w:val="ro-RO"/>
        </w:rPr>
        <w:t>6, art.</w:t>
      </w:r>
      <w:r w:rsidR="00852945">
        <w:rPr>
          <w:sz w:val="28"/>
          <w:szCs w:val="28"/>
          <w:lang w:val="ro-RO"/>
        </w:rPr>
        <w:t xml:space="preserve"> </w:t>
      </w:r>
      <w:r w:rsidRPr="00390796">
        <w:rPr>
          <w:sz w:val="28"/>
          <w:szCs w:val="28"/>
          <w:lang w:val="ro-RO"/>
        </w:rPr>
        <w:t>22), cu modificările ulterioare, se modifică după cum urmează:</w:t>
      </w:r>
    </w:p>
    <w:p w14:paraId="75692577" w14:textId="77777777" w:rsidR="00852945" w:rsidRPr="00390796" w:rsidRDefault="00852945" w:rsidP="00390796">
      <w:pPr>
        <w:rPr>
          <w:sz w:val="28"/>
          <w:szCs w:val="28"/>
          <w:lang w:val="ro-RO"/>
        </w:rPr>
      </w:pPr>
    </w:p>
    <w:p w14:paraId="3DC2C4ED" w14:textId="65B6A75D" w:rsidR="00390796" w:rsidRPr="00390796" w:rsidRDefault="00390796" w:rsidP="00390796">
      <w:pPr>
        <w:rPr>
          <w:sz w:val="28"/>
          <w:szCs w:val="28"/>
          <w:lang w:val="ro-RO"/>
        </w:rPr>
      </w:pPr>
      <w:r w:rsidRPr="00390796">
        <w:rPr>
          <w:sz w:val="28"/>
          <w:szCs w:val="28"/>
          <w:lang w:val="ro-RO"/>
        </w:rPr>
        <w:t xml:space="preserve">1. După clauza de adoptare se </w:t>
      </w:r>
      <w:r w:rsidR="00852945">
        <w:rPr>
          <w:sz w:val="28"/>
          <w:szCs w:val="28"/>
          <w:lang w:val="ro-RO"/>
        </w:rPr>
        <w:t>introduce următorul</w:t>
      </w:r>
      <w:r w:rsidRPr="00390796">
        <w:rPr>
          <w:sz w:val="28"/>
          <w:szCs w:val="28"/>
          <w:lang w:val="ro-RO"/>
        </w:rPr>
        <w:t xml:space="preserve"> text: </w:t>
      </w:r>
      <w:r w:rsidR="00852945">
        <w:rPr>
          <w:sz w:val="28"/>
          <w:szCs w:val="28"/>
          <w:lang w:val="ro-RO"/>
        </w:rPr>
        <w:t>„</w:t>
      </w:r>
      <w:r w:rsidRPr="00390796">
        <w:rPr>
          <w:sz w:val="28"/>
          <w:szCs w:val="28"/>
          <w:lang w:val="ro-RO"/>
        </w:rPr>
        <w:t>Prezenta Lege transpune parțial Directiva 2013/34/UE a Parlamentului European și a Consiliului din 26 iunie 2013 privind situațiile financiare anuale, situațiile financiare consolidate și rapoartele conexe ale anumitor tipuri de întreprinderi, de modificare a Directivei 2006/43/CE a Parlamentului European și a Consiliului și de abrogare a Directivelor 78/660/CEE și 83/349/CEE ale Consiliului, publicată în Jurnalul Oficial al Uniunii Europene L 182 din 29 iunie 2013, așa cum a fost modificată ultima oară prin Directiva (UE) 2021/2101 a Parlamentului European și a Consiliului din 24 noiembrie 2021 de modificare a Directivei 2013/34/UE în ceea ce privește prezentarea, de către anumite întreprinderi și sucursale, de informații privind impozitul pe profit, publicată în Jurnalul Oficial al Uniunii Europene L 429 din 01 decembrie 2021.”.</w:t>
      </w:r>
    </w:p>
    <w:p w14:paraId="4AAE95DE" w14:textId="77777777" w:rsidR="00881CD5" w:rsidRDefault="00881CD5" w:rsidP="00390796">
      <w:pPr>
        <w:rPr>
          <w:rFonts w:eastAsia="Calibri"/>
          <w:sz w:val="28"/>
          <w:szCs w:val="28"/>
          <w:lang w:val="ro-RO"/>
        </w:rPr>
      </w:pPr>
    </w:p>
    <w:p w14:paraId="5712D25D" w14:textId="3D9CFD4F" w:rsidR="00852945" w:rsidRDefault="00390796" w:rsidP="00390796">
      <w:pPr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>2. La articolul 3 alineatul (1)</w:t>
      </w:r>
      <w:r w:rsidR="00852945">
        <w:rPr>
          <w:rFonts w:eastAsia="Calibri"/>
          <w:sz w:val="28"/>
          <w:szCs w:val="28"/>
          <w:lang w:val="ro-RO"/>
        </w:rPr>
        <w:t>,</w:t>
      </w:r>
      <w:r w:rsidRPr="00390796">
        <w:rPr>
          <w:rFonts w:eastAsia="Calibri"/>
          <w:sz w:val="28"/>
          <w:szCs w:val="28"/>
          <w:lang w:val="ro-RO"/>
        </w:rPr>
        <w:t xml:space="preserve"> după noțiunea </w:t>
      </w:r>
      <w:r w:rsidR="00852945" w:rsidRPr="00852945">
        <w:rPr>
          <w:rFonts w:eastAsia="Calibri"/>
          <w:iCs/>
          <w:sz w:val="28"/>
          <w:szCs w:val="28"/>
          <w:lang w:val="ro-RO"/>
        </w:rPr>
        <w:t>„</w:t>
      </w:r>
      <w:r w:rsidRPr="00852945">
        <w:rPr>
          <w:rFonts w:eastAsia="Calibri"/>
          <w:iCs/>
          <w:sz w:val="28"/>
          <w:szCs w:val="28"/>
          <w:lang w:val="ro-RO"/>
        </w:rPr>
        <w:t xml:space="preserve">entitate asociată” se </w:t>
      </w:r>
      <w:r w:rsidR="00852945" w:rsidRPr="00852945">
        <w:rPr>
          <w:rFonts w:eastAsia="Calibri"/>
          <w:iCs/>
          <w:sz w:val="28"/>
          <w:szCs w:val="28"/>
          <w:lang w:val="ro-RO"/>
        </w:rPr>
        <w:t>introduce</w:t>
      </w:r>
      <w:r w:rsidRPr="00852945">
        <w:rPr>
          <w:rFonts w:eastAsia="Calibri"/>
          <w:iCs/>
          <w:sz w:val="28"/>
          <w:szCs w:val="28"/>
          <w:lang w:val="ro-RO"/>
        </w:rPr>
        <w:t xml:space="preserve"> noțiunea </w:t>
      </w:r>
      <w:r w:rsidR="00852945" w:rsidRPr="00852945">
        <w:rPr>
          <w:rFonts w:eastAsia="Calibri"/>
          <w:iCs/>
          <w:sz w:val="28"/>
          <w:szCs w:val="28"/>
          <w:lang w:val="ro-RO"/>
        </w:rPr>
        <w:t>„</w:t>
      </w:r>
      <w:r w:rsidRPr="00852945">
        <w:rPr>
          <w:rFonts w:eastAsia="Calibri"/>
          <w:iCs/>
          <w:sz w:val="28"/>
          <w:szCs w:val="28"/>
          <w:lang w:val="ro-RO"/>
        </w:rPr>
        <w:t>entitate autonomă” cu următorul cuprins:</w:t>
      </w:r>
      <w:r w:rsidRPr="00390796">
        <w:rPr>
          <w:rFonts w:eastAsia="Calibri"/>
          <w:sz w:val="28"/>
          <w:szCs w:val="28"/>
          <w:lang w:val="ro-RO"/>
        </w:rPr>
        <w:t xml:space="preserve"> </w:t>
      </w:r>
    </w:p>
    <w:p w14:paraId="467191E6" w14:textId="77777777" w:rsidR="00852945" w:rsidRDefault="00852945" w:rsidP="0039079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>„</w:t>
      </w:r>
      <w:r w:rsidRPr="00390796">
        <w:rPr>
          <w:rFonts w:eastAsia="Calibri"/>
          <w:i/>
          <w:sz w:val="28"/>
          <w:szCs w:val="28"/>
          <w:lang w:val="ro-RO"/>
        </w:rPr>
        <w:t>entitate autonomă</w:t>
      </w:r>
      <w:r w:rsidRPr="00390796">
        <w:rPr>
          <w:rFonts w:eastAsia="Calibri"/>
          <w:sz w:val="28"/>
          <w:szCs w:val="28"/>
          <w:lang w:val="ro-RO"/>
        </w:rPr>
        <w:t xml:space="preserve"> </w:t>
      </w:r>
      <w:r>
        <w:rPr>
          <w:rFonts w:eastAsia="Calibri"/>
          <w:sz w:val="28"/>
          <w:szCs w:val="28"/>
          <w:lang w:val="ro-RO"/>
        </w:rPr>
        <w:t xml:space="preserve">– </w:t>
      </w:r>
      <w:r w:rsidR="00390796" w:rsidRPr="00390796">
        <w:rPr>
          <w:rFonts w:eastAsia="Calibri"/>
          <w:sz w:val="28"/>
          <w:szCs w:val="28"/>
          <w:lang w:val="ro-RO"/>
        </w:rPr>
        <w:t>entitate care nu face parte dintr-un grup”</w:t>
      </w:r>
      <w:r>
        <w:rPr>
          <w:rFonts w:eastAsia="Calibri"/>
          <w:sz w:val="28"/>
          <w:szCs w:val="28"/>
          <w:lang w:val="ro-RO"/>
        </w:rPr>
        <w:t>;</w:t>
      </w:r>
    </w:p>
    <w:p w14:paraId="496A5569" w14:textId="77777777" w:rsidR="00852945" w:rsidRDefault="00852945" w:rsidP="0039079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>d</w:t>
      </w:r>
      <w:r w:rsidR="00390796" w:rsidRPr="00390796">
        <w:rPr>
          <w:rFonts w:eastAsia="Calibri"/>
          <w:sz w:val="28"/>
          <w:szCs w:val="28"/>
          <w:lang w:val="ro-RO"/>
        </w:rPr>
        <w:t xml:space="preserve">upă noțiunea </w:t>
      </w:r>
      <w:r w:rsidRPr="00852945">
        <w:rPr>
          <w:rFonts w:eastAsia="Calibri"/>
          <w:iCs/>
          <w:sz w:val="28"/>
          <w:szCs w:val="28"/>
          <w:lang w:val="ro-RO"/>
        </w:rPr>
        <w:t>„</w:t>
      </w:r>
      <w:r w:rsidR="00390796" w:rsidRPr="00852945">
        <w:rPr>
          <w:rFonts w:eastAsia="Calibri"/>
          <w:iCs/>
          <w:sz w:val="28"/>
          <w:szCs w:val="28"/>
          <w:lang w:val="ro-RO"/>
        </w:rPr>
        <w:t xml:space="preserve">entitate-mamă” se </w:t>
      </w:r>
      <w:r>
        <w:rPr>
          <w:rFonts w:eastAsia="Calibri"/>
          <w:iCs/>
          <w:sz w:val="28"/>
          <w:szCs w:val="28"/>
          <w:lang w:val="ro-RO"/>
        </w:rPr>
        <w:t>introduce</w:t>
      </w:r>
      <w:r w:rsidR="00390796" w:rsidRPr="00852945">
        <w:rPr>
          <w:rFonts w:eastAsia="Calibri"/>
          <w:iCs/>
          <w:sz w:val="28"/>
          <w:szCs w:val="28"/>
          <w:lang w:val="ro-RO"/>
        </w:rPr>
        <w:t xml:space="preserve"> noțiunea </w:t>
      </w:r>
      <w:r>
        <w:rPr>
          <w:rFonts w:eastAsia="Calibri"/>
          <w:iCs/>
          <w:sz w:val="28"/>
          <w:szCs w:val="28"/>
          <w:lang w:val="ro-RO"/>
        </w:rPr>
        <w:t>„</w:t>
      </w:r>
      <w:r w:rsidR="00390796" w:rsidRPr="00852945">
        <w:rPr>
          <w:rFonts w:eastAsia="Calibri"/>
          <w:iCs/>
          <w:sz w:val="28"/>
          <w:szCs w:val="28"/>
          <w:lang w:val="ro-RO"/>
        </w:rPr>
        <w:t>entitate</w:t>
      </w:r>
      <w:r>
        <w:rPr>
          <w:rFonts w:eastAsia="Calibri"/>
          <w:iCs/>
          <w:sz w:val="28"/>
          <w:szCs w:val="28"/>
          <w:lang w:val="ro-RO"/>
        </w:rPr>
        <w:t>-</w:t>
      </w:r>
      <w:r w:rsidR="00390796" w:rsidRPr="00852945">
        <w:rPr>
          <w:rFonts w:eastAsia="Calibri"/>
          <w:iCs/>
          <w:sz w:val="28"/>
          <w:szCs w:val="28"/>
          <w:lang w:val="ro-RO"/>
        </w:rPr>
        <w:t>mamă de cel mai înalt rang”</w:t>
      </w:r>
      <w:r w:rsidR="00390796" w:rsidRPr="00390796">
        <w:rPr>
          <w:rFonts w:eastAsia="Calibri"/>
          <w:sz w:val="28"/>
          <w:szCs w:val="28"/>
          <w:lang w:val="ro-RO"/>
        </w:rPr>
        <w:t xml:space="preserve"> cu următorul cuprins: </w:t>
      </w:r>
    </w:p>
    <w:p w14:paraId="74098486" w14:textId="4DBF566A" w:rsidR="00390796" w:rsidRPr="00390796" w:rsidRDefault="00852945" w:rsidP="0039079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>„</w:t>
      </w:r>
      <w:r w:rsidRPr="00881CD5">
        <w:rPr>
          <w:rFonts w:eastAsia="Calibri"/>
          <w:i/>
          <w:sz w:val="28"/>
          <w:szCs w:val="28"/>
          <w:lang w:val="ro-RO"/>
        </w:rPr>
        <w:t>entitate-mamă de cel mai înalt rang</w:t>
      </w:r>
      <w:r w:rsidRPr="00390796">
        <w:rPr>
          <w:rFonts w:eastAsia="Calibri"/>
          <w:sz w:val="28"/>
          <w:szCs w:val="28"/>
          <w:lang w:val="ro-RO"/>
        </w:rPr>
        <w:t xml:space="preserve"> </w:t>
      </w:r>
      <w:r w:rsidR="00881CD5">
        <w:rPr>
          <w:rFonts w:eastAsia="Calibri"/>
          <w:sz w:val="28"/>
          <w:szCs w:val="28"/>
          <w:lang w:val="ro-RO"/>
        </w:rPr>
        <w:t xml:space="preserve">– </w:t>
      </w:r>
      <w:r w:rsidR="00390796" w:rsidRPr="00390796">
        <w:rPr>
          <w:rFonts w:eastAsia="Calibri"/>
          <w:sz w:val="28"/>
          <w:szCs w:val="28"/>
          <w:lang w:val="ro-RO"/>
        </w:rPr>
        <w:t>entitate-mamă care întocmește situații financiare consolidate ale celui mai mare grup de entități;”.</w:t>
      </w:r>
    </w:p>
    <w:p w14:paraId="2C2DED03" w14:textId="77777777" w:rsidR="00390796" w:rsidRPr="00390796" w:rsidRDefault="00390796" w:rsidP="00390796">
      <w:pPr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>3. La articolul 23:</w:t>
      </w:r>
    </w:p>
    <w:p w14:paraId="78EA47F4" w14:textId="77777777" w:rsidR="00390796" w:rsidRPr="00390796" w:rsidRDefault="00390796" w:rsidP="00390796">
      <w:pPr>
        <w:contextualSpacing/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>alineatul (8) se completează cu litera k) cu următorul cuprins:</w:t>
      </w:r>
    </w:p>
    <w:p w14:paraId="4ED760DD" w14:textId="59D71DA4" w:rsidR="00390796" w:rsidRPr="00390796" w:rsidRDefault="00881CD5" w:rsidP="00390796">
      <w:pPr>
        <w:contextualSpacing/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lastRenderedPageBreak/>
        <w:t>„</w:t>
      </w:r>
      <w:r w:rsidR="00390796" w:rsidRPr="00390796">
        <w:rPr>
          <w:rFonts w:eastAsia="Calibri"/>
          <w:sz w:val="28"/>
          <w:szCs w:val="28"/>
          <w:lang w:val="ro-RO"/>
        </w:rPr>
        <w:t xml:space="preserve">k) politica de diversitate aplicată în raport cu organele de conducere ale entității, inclusiv privind </w:t>
      </w:r>
      <w:r w:rsidRPr="00390796">
        <w:rPr>
          <w:rFonts w:eastAsia="Calibri"/>
          <w:sz w:val="28"/>
          <w:szCs w:val="28"/>
          <w:lang w:val="ro-RO"/>
        </w:rPr>
        <w:t>vârsta</w:t>
      </w:r>
      <w:r w:rsidR="00390796" w:rsidRPr="00390796">
        <w:rPr>
          <w:rFonts w:eastAsia="Calibri"/>
          <w:sz w:val="28"/>
          <w:szCs w:val="28"/>
          <w:lang w:val="ro-RO"/>
        </w:rPr>
        <w:t>, genul, studiile, experiența de muncă, precum și obiectivele politicii de diversitate, modul de aplicare și rezultatele, iar dacă nu se aplică o astfel de politică, entitatea prezintă o explicație în acest sens.”;</w:t>
      </w:r>
    </w:p>
    <w:p w14:paraId="37ABD6A0" w14:textId="77777777" w:rsidR="00390796" w:rsidRPr="00390796" w:rsidRDefault="00390796" w:rsidP="00390796">
      <w:pPr>
        <w:contextualSpacing/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>alineatul (9) se completează cu litera c) cu următorul cuprins:</w:t>
      </w:r>
    </w:p>
    <w:p w14:paraId="565597E2" w14:textId="0645D51D" w:rsidR="00390796" w:rsidRPr="00390796" w:rsidRDefault="00881CD5" w:rsidP="0039079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>„</w:t>
      </w:r>
      <w:r w:rsidR="00390796" w:rsidRPr="00390796">
        <w:rPr>
          <w:rFonts w:eastAsia="Calibri"/>
          <w:sz w:val="28"/>
          <w:szCs w:val="28"/>
          <w:lang w:val="ro-RO"/>
        </w:rPr>
        <w:t>c) suma totală a plăților, inclusiv pe tipuri, care se referă la proiecte specifice pe fiecare proiect, care reprezintă activitate desfășurată în baza unui contract, licență, într-o locație sau în baza altor acorduri juridice similare care generează plăți către stat, acordurile juridice interconectate care generează o plată comună fiind considerate un singur proiect.”;</w:t>
      </w:r>
    </w:p>
    <w:p w14:paraId="2CB09830" w14:textId="55AB94AA" w:rsidR="00390796" w:rsidRPr="00390796" w:rsidRDefault="00390796" w:rsidP="00390796">
      <w:pPr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>se completează cu alineatele (10)</w:t>
      </w:r>
      <w:r w:rsidR="00881CD5">
        <w:rPr>
          <w:rFonts w:eastAsia="Calibri"/>
          <w:sz w:val="28"/>
          <w:szCs w:val="28"/>
          <w:lang w:val="ro-RO"/>
        </w:rPr>
        <w:t>, (11) și</w:t>
      </w:r>
      <w:r w:rsidRPr="00390796">
        <w:rPr>
          <w:rFonts w:eastAsia="Calibri"/>
          <w:sz w:val="28"/>
          <w:szCs w:val="28"/>
          <w:lang w:val="ro-RO"/>
        </w:rPr>
        <w:t xml:space="preserve"> (12) cu următorul cuprins:</w:t>
      </w:r>
    </w:p>
    <w:p w14:paraId="0DCB302C" w14:textId="4DCF4F8B" w:rsidR="00390796" w:rsidRPr="00390796" w:rsidRDefault="00881CD5" w:rsidP="0039079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>„</w:t>
      </w:r>
      <w:r w:rsidR="00390796" w:rsidRPr="00390796">
        <w:rPr>
          <w:rFonts w:eastAsia="Calibri"/>
          <w:sz w:val="28"/>
          <w:szCs w:val="28"/>
          <w:lang w:val="ro-RO"/>
        </w:rPr>
        <w:t xml:space="preserve">(10) Entitatea autonomă care pentru fiecare din ultimele două perioade de gestiune consecutive a obținut venituri din </w:t>
      </w:r>
      <w:r w:rsidRPr="00390796">
        <w:rPr>
          <w:rFonts w:eastAsia="Calibri"/>
          <w:sz w:val="28"/>
          <w:szCs w:val="28"/>
          <w:lang w:val="ro-RO"/>
        </w:rPr>
        <w:t>vânzări</w:t>
      </w:r>
      <w:r w:rsidR="00390796" w:rsidRPr="00390796">
        <w:rPr>
          <w:rFonts w:eastAsia="Calibri"/>
          <w:sz w:val="28"/>
          <w:szCs w:val="28"/>
          <w:lang w:val="ro-RO"/>
        </w:rPr>
        <w:t xml:space="preserve"> ce depășesc 15750000000 de lei, include în raportul conducerii un capitol separat privind impozitul pe venit. Informațiile privind impozitul pe venit includ:</w:t>
      </w:r>
    </w:p>
    <w:p w14:paraId="4703CD71" w14:textId="77777777" w:rsidR="00390796" w:rsidRPr="00390796" w:rsidRDefault="00390796" w:rsidP="00390796">
      <w:pPr>
        <w:numPr>
          <w:ilvl w:val="0"/>
          <w:numId w:val="39"/>
        </w:numPr>
        <w:tabs>
          <w:tab w:val="left" w:pos="990"/>
        </w:tabs>
        <w:ind w:left="0" w:firstLine="709"/>
        <w:contextualSpacing/>
        <w:jc w:val="left"/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>descrierea activităților principale ale entității;</w:t>
      </w:r>
    </w:p>
    <w:p w14:paraId="77ED507F" w14:textId="0C0B5460" w:rsidR="00390796" w:rsidRPr="00390796" w:rsidRDefault="00390796" w:rsidP="00390796">
      <w:pPr>
        <w:numPr>
          <w:ilvl w:val="0"/>
          <w:numId w:val="39"/>
        </w:numPr>
        <w:tabs>
          <w:tab w:val="left" w:pos="990"/>
        </w:tabs>
        <w:ind w:left="0" w:firstLine="709"/>
        <w:contextualSpacing/>
        <w:jc w:val="left"/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 xml:space="preserve">veniturile din </w:t>
      </w:r>
      <w:r w:rsidR="00881CD5" w:rsidRPr="00390796">
        <w:rPr>
          <w:rFonts w:eastAsia="Calibri"/>
          <w:sz w:val="28"/>
          <w:szCs w:val="28"/>
          <w:lang w:val="ro-RO"/>
        </w:rPr>
        <w:t>vânzări</w:t>
      </w:r>
      <w:r w:rsidRPr="00390796">
        <w:rPr>
          <w:rFonts w:eastAsia="Calibri"/>
          <w:sz w:val="28"/>
          <w:szCs w:val="28"/>
          <w:lang w:val="ro-RO"/>
        </w:rPr>
        <w:t>;</w:t>
      </w:r>
    </w:p>
    <w:p w14:paraId="66362048" w14:textId="77495E6D" w:rsidR="00390796" w:rsidRPr="00390796" w:rsidRDefault="00390796" w:rsidP="00390796">
      <w:pPr>
        <w:numPr>
          <w:ilvl w:val="0"/>
          <w:numId w:val="39"/>
        </w:numPr>
        <w:tabs>
          <w:tab w:val="left" w:pos="990"/>
        </w:tabs>
        <w:ind w:left="0" w:firstLine="709"/>
        <w:contextualSpacing/>
        <w:jc w:val="left"/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 xml:space="preserve">profitul (pierderea) </w:t>
      </w:r>
      <w:r w:rsidR="00881CD5" w:rsidRPr="00390796">
        <w:rPr>
          <w:rFonts w:eastAsia="Calibri"/>
          <w:sz w:val="28"/>
          <w:szCs w:val="28"/>
          <w:lang w:val="ro-RO"/>
        </w:rPr>
        <w:t>până</w:t>
      </w:r>
      <w:r w:rsidRPr="00390796">
        <w:rPr>
          <w:rFonts w:eastAsia="Calibri"/>
          <w:sz w:val="28"/>
          <w:szCs w:val="28"/>
          <w:lang w:val="ro-RO"/>
        </w:rPr>
        <w:t xml:space="preserve"> la impozitare;</w:t>
      </w:r>
    </w:p>
    <w:p w14:paraId="458145A5" w14:textId="77777777" w:rsidR="00390796" w:rsidRPr="00390796" w:rsidRDefault="00390796" w:rsidP="00390796">
      <w:pPr>
        <w:numPr>
          <w:ilvl w:val="0"/>
          <w:numId w:val="39"/>
        </w:numPr>
        <w:tabs>
          <w:tab w:val="left" w:pos="990"/>
        </w:tabs>
        <w:ind w:left="0" w:firstLine="709"/>
        <w:contextualSpacing/>
        <w:jc w:val="left"/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>cheltuielile privind impozitul pe venit;</w:t>
      </w:r>
    </w:p>
    <w:p w14:paraId="0B599C78" w14:textId="77777777" w:rsidR="00390796" w:rsidRPr="00390796" w:rsidRDefault="00390796" w:rsidP="00390796">
      <w:pPr>
        <w:numPr>
          <w:ilvl w:val="0"/>
          <w:numId w:val="39"/>
        </w:numPr>
        <w:tabs>
          <w:tab w:val="left" w:pos="990"/>
        </w:tabs>
        <w:ind w:left="0" w:firstLine="709"/>
        <w:contextualSpacing/>
        <w:jc w:val="left"/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>impozitul pe venit achitat;</w:t>
      </w:r>
    </w:p>
    <w:p w14:paraId="07D44CB0" w14:textId="77777777" w:rsidR="00390796" w:rsidRPr="00390796" w:rsidRDefault="00390796" w:rsidP="00390796">
      <w:pPr>
        <w:numPr>
          <w:ilvl w:val="0"/>
          <w:numId w:val="39"/>
        </w:numPr>
        <w:tabs>
          <w:tab w:val="left" w:pos="990"/>
        </w:tabs>
        <w:ind w:left="0" w:firstLine="709"/>
        <w:contextualSpacing/>
        <w:jc w:val="left"/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>profitul net (pierderea netă) a perioadei de gestiune;</w:t>
      </w:r>
    </w:p>
    <w:p w14:paraId="768EAC0A" w14:textId="77777777" w:rsidR="00390796" w:rsidRPr="00390796" w:rsidRDefault="00390796" w:rsidP="00390796">
      <w:pPr>
        <w:numPr>
          <w:ilvl w:val="0"/>
          <w:numId w:val="39"/>
        </w:numPr>
        <w:tabs>
          <w:tab w:val="left" w:pos="990"/>
        </w:tabs>
        <w:ind w:left="0" w:firstLine="709"/>
        <w:contextualSpacing/>
        <w:jc w:val="left"/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>profitul nerepartizat (pierderea neacoperită) al anilor precedenți.</w:t>
      </w:r>
    </w:p>
    <w:p w14:paraId="5A6AECFF" w14:textId="77777777" w:rsidR="00390796" w:rsidRPr="00390796" w:rsidRDefault="00390796" w:rsidP="00390796">
      <w:pPr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>Entitatea autonomă nu prezintă informațiile privind impozitul pe venit dacă desfășoară activitate economică exclusiv în Republica Moldova.</w:t>
      </w:r>
    </w:p>
    <w:p w14:paraId="5312EC18" w14:textId="2A41FA67" w:rsidR="00390796" w:rsidRPr="00390796" w:rsidRDefault="00390796" w:rsidP="00390796">
      <w:pPr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 xml:space="preserve">(11) Entitatea-fiică care reprezintă o entitate mijlocie sau mare, a cărei entitate-mamă de cel mai înalt rang nu este înregistrată în Republica Moldova în conformitate cu art.2, care face parte dintr-un grup care pentru fiecare din ultimele două perioade de gestiune consecutive a obținut venituri din </w:t>
      </w:r>
      <w:r w:rsidR="00881CD5" w:rsidRPr="00390796">
        <w:rPr>
          <w:rFonts w:eastAsia="Calibri"/>
          <w:sz w:val="28"/>
          <w:szCs w:val="28"/>
          <w:lang w:val="ro-RO"/>
        </w:rPr>
        <w:t>vânzări</w:t>
      </w:r>
      <w:r w:rsidRPr="00390796">
        <w:rPr>
          <w:rFonts w:eastAsia="Calibri"/>
          <w:sz w:val="28"/>
          <w:szCs w:val="28"/>
          <w:lang w:val="ro-RO"/>
        </w:rPr>
        <w:t xml:space="preserve"> ce depășesc 15750000000 de lei, include în raportul conducerii un capitol separat privind impozitul pe venit al grupului. Informațiile privind impozitul pe venit includ informațiile prevăzute la art.30 alin.(7) și </w:t>
      </w:r>
      <w:r w:rsidR="00881CD5" w:rsidRPr="00390796">
        <w:rPr>
          <w:rFonts w:eastAsia="Calibri"/>
          <w:sz w:val="28"/>
          <w:szCs w:val="28"/>
          <w:lang w:val="ro-RO"/>
        </w:rPr>
        <w:t>sunt</w:t>
      </w:r>
      <w:r w:rsidRPr="00390796">
        <w:rPr>
          <w:rFonts w:eastAsia="Calibri"/>
          <w:sz w:val="28"/>
          <w:szCs w:val="28"/>
          <w:lang w:val="ro-RO"/>
        </w:rPr>
        <w:t xml:space="preserve"> prezentate în valuta țării în care este înregistrată entitatea-mamă de cel mai înalt rang. Dacă informațiile menționate nu </w:t>
      </w:r>
      <w:r w:rsidR="00881CD5" w:rsidRPr="00390796">
        <w:rPr>
          <w:rFonts w:eastAsia="Calibri"/>
          <w:sz w:val="28"/>
          <w:szCs w:val="28"/>
          <w:lang w:val="ro-RO"/>
        </w:rPr>
        <w:t>sunt</w:t>
      </w:r>
      <w:r w:rsidRPr="00390796">
        <w:rPr>
          <w:rFonts w:eastAsia="Calibri"/>
          <w:sz w:val="28"/>
          <w:szCs w:val="28"/>
          <w:lang w:val="ro-RO"/>
        </w:rPr>
        <w:t xml:space="preserve"> disponibile sau entitatea-mamă de cel mai înalt rang nu oferă entității-fiice informațiile prevăzute la art.30 alin.(7), entitatea-fiică prezintă informațiile deținute privind impozitul pe venit al grupului. </w:t>
      </w:r>
      <w:r w:rsidRPr="00390796">
        <w:rPr>
          <w:sz w:val="28"/>
          <w:szCs w:val="28"/>
          <w:lang w:val="ro-RO"/>
        </w:rPr>
        <w:t xml:space="preserve">Dacă entitatea-fiică prezintă parțial sau nu prezintă informații privind </w:t>
      </w:r>
      <w:r w:rsidRPr="00390796">
        <w:rPr>
          <w:rFonts w:eastAsia="Calibri"/>
          <w:sz w:val="28"/>
          <w:szCs w:val="28"/>
          <w:lang w:val="ro-RO"/>
        </w:rPr>
        <w:t>impozitul pe venit al grupului, se</w:t>
      </w:r>
      <w:r w:rsidRPr="00390796">
        <w:rPr>
          <w:sz w:val="28"/>
          <w:szCs w:val="28"/>
          <w:lang w:val="ro-RO"/>
        </w:rPr>
        <w:t xml:space="preserve"> oferă o </w:t>
      </w:r>
      <w:r w:rsidR="00881CD5" w:rsidRPr="00390796">
        <w:rPr>
          <w:sz w:val="28"/>
          <w:szCs w:val="28"/>
          <w:lang w:val="ro-RO"/>
        </w:rPr>
        <w:t>explicație</w:t>
      </w:r>
      <w:r w:rsidRPr="00390796">
        <w:rPr>
          <w:sz w:val="28"/>
          <w:szCs w:val="28"/>
          <w:lang w:val="ro-RO"/>
        </w:rPr>
        <w:t xml:space="preserve"> clară </w:t>
      </w:r>
      <w:proofErr w:type="spellStart"/>
      <w:r w:rsidRPr="00390796">
        <w:rPr>
          <w:sz w:val="28"/>
          <w:szCs w:val="28"/>
          <w:lang w:val="ro-RO"/>
        </w:rPr>
        <w:t>şi</w:t>
      </w:r>
      <w:proofErr w:type="spellEnd"/>
      <w:r w:rsidRPr="00390796">
        <w:rPr>
          <w:sz w:val="28"/>
          <w:szCs w:val="28"/>
          <w:lang w:val="ro-RO"/>
        </w:rPr>
        <w:t xml:space="preserve"> motivată în acest sens.</w:t>
      </w:r>
      <w:r w:rsidRPr="00390796">
        <w:rPr>
          <w:rFonts w:eastAsia="Calibri"/>
          <w:sz w:val="28"/>
          <w:szCs w:val="28"/>
          <w:lang w:val="ro-RO"/>
        </w:rPr>
        <w:t xml:space="preserve"> </w:t>
      </w:r>
    </w:p>
    <w:p w14:paraId="17F83F6B" w14:textId="0BEC7A31" w:rsidR="00390796" w:rsidRPr="00390796" w:rsidRDefault="00390796" w:rsidP="00390796">
      <w:pPr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 xml:space="preserve">(12) Filiala entității nerezidente  (entității autonome/entității-mamă de cel mai înalt rang care face parte dintr-un grup), care pentru fiecare din ultimele două perioade de gestiune consecutive a obținut venituri din </w:t>
      </w:r>
      <w:r w:rsidR="00881CD5" w:rsidRPr="00390796">
        <w:rPr>
          <w:rFonts w:eastAsia="Calibri"/>
          <w:sz w:val="28"/>
          <w:szCs w:val="28"/>
          <w:lang w:val="ro-RO"/>
        </w:rPr>
        <w:t>vânzări</w:t>
      </w:r>
      <w:r w:rsidRPr="00390796">
        <w:rPr>
          <w:rFonts w:eastAsia="Calibri"/>
          <w:sz w:val="28"/>
          <w:szCs w:val="28"/>
          <w:lang w:val="ro-RO"/>
        </w:rPr>
        <w:t xml:space="preserve"> ce depășesc 127200000 de lei, include în raportul conducerii un capitol separat privind impozitul pe venit al entității autonome/entității-mamă de cel mai înalt rang dacă:</w:t>
      </w:r>
    </w:p>
    <w:p w14:paraId="29A5B886" w14:textId="516575D7" w:rsidR="00390796" w:rsidRPr="00390796" w:rsidRDefault="00390796" w:rsidP="00390796">
      <w:pPr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lastRenderedPageBreak/>
        <w:t xml:space="preserve">a) entitatea care a deschis filiala este o entitate autonomă care pentru fiecare din ultimele două perioade de gestiune consecutive a obținut venituri din </w:t>
      </w:r>
      <w:r w:rsidR="00881CD5" w:rsidRPr="00390796">
        <w:rPr>
          <w:rFonts w:eastAsia="Calibri"/>
          <w:sz w:val="28"/>
          <w:szCs w:val="28"/>
          <w:lang w:val="ro-RO"/>
        </w:rPr>
        <w:t>vânzări</w:t>
      </w:r>
      <w:r w:rsidRPr="00390796">
        <w:rPr>
          <w:rFonts w:eastAsia="Calibri"/>
          <w:sz w:val="28"/>
          <w:szCs w:val="28"/>
          <w:lang w:val="ro-RO"/>
        </w:rPr>
        <w:t xml:space="preserve"> ce depășesc 15750000000 de lei sau este o entitate afiliată unui grup a cărui entitate-mamă de cel mai înalt rang nu este înregistrată în Republica Moldova, iar grupul pentru fiecare din ultimele două perioade de gestiune consecutive a obținut venituri din </w:t>
      </w:r>
      <w:r w:rsidR="00881CD5" w:rsidRPr="00390796">
        <w:rPr>
          <w:rFonts w:eastAsia="Calibri"/>
          <w:sz w:val="28"/>
          <w:szCs w:val="28"/>
          <w:lang w:val="ro-RO"/>
        </w:rPr>
        <w:t>vânzări</w:t>
      </w:r>
      <w:r w:rsidRPr="00390796">
        <w:rPr>
          <w:rFonts w:eastAsia="Calibri"/>
          <w:sz w:val="28"/>
          <w:szCs w:val="28"/>
          <w:lang w:val="ro-RO"/>
        </w:rPr>
        <w:t xml:space="preserve"> ce depășesc 15750000000 de lei, și</w:t>
      </w:r>
    </w:p>
    <w:p w14:paraId="55A4BF8D" w14:textId="77777777" w:rsidR="00390796" w:rsidRPr="00390796" w:rsidRDefault="00390796" w:rsidP="00390796">
      <w:pPr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>b) entitatea-mamă de cel mai înalt rang nu are o entitate-fiică care este o entitate mijlocie sau mare.</w:t>
      </w:r>
    </w:p>
    <w:p w14:paraId="2C555A04" w14:textId="67A9FF68" w:rsidR="00390796" w:rsidRPr="00390796" w:rsidRDefault="00390796" w:rsidP="00390796">
      <w:pPr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 xml:space="preserve">Informațiile privind impozitul pe venit includ informațiile prevăzute la alin.(10) și </w:t>
      </w:r>
      <w:r w:rsidR="00881CD5" w:rsidRPr="00390796">
        <w:rPr>
          <w:rFonts w:eastAsia="Calibri"/>
          <w:sz w:val="28"/>
          <w:szCs w:val="28"/>
          <w:lang w:val="ro-RO"/>
        </w:rPr>
        <w:t>sunt</w:t>
      </w:r>
      <w:r w:rsidRPr="00390796">
        <w:rPr>
          <w:rFonts w:eastAsia="Calibri"/>
          <w:sz w:val="28"/>
          <w:szCs w:val="28"/>
          <w:lang w:val="ro-RO"/>
        </w:rPr>
        <w:t xml:space="preserve"> prezentate în valuta țării în care este înregistrată entitatea autonomă/entitatea-mamă de cel mai înalt rang. Dacă informațiile menționate nu </w:t>
      </w:r>
      <w:r w:rsidR="00881CD5" w:rsidRPr="00390796">
        <w:rPr>
          <w:rFonts w:eastAsia="Calibri"/>
          <w:sz w:val="28"/>
          <w:szCs w:val="28"/>
          <w:lang w:val="ro-RO"/>
        </w:rPr>
        <w:t>sunt</w:t>
      </w:r>
      <w:r w:rsidRPr="00390796">
        <w:rPr>
          <w:rFonts w:eastAsia="Calibri"/>
          <w:sz w:val="28"/>
          <w:szCs w:val="28"/>
          <w:lang w:val="ro-RO"/>
        </w:rPr>
        <w:t xml:space="preserve"> disponibile sau entitatea autonomă/entitatea-mamă de cel mai înalt rang nu oferă filialei entității nerezidente informațiile prevăzute la alin.(10), filiala entității nerezidente prezintă informațiile deținute privind impozitul pe venit. </w:t>
      </w:r>
      <w:r w:rsidRPr="00390796">
        <w:rPr>
          <w:sz w:val="28"/>
          <w:szCs w:val="28"/>
          <w:lang w:val="ro-RO"/>
        </w:rPr>
        <w:t xml:space="preserve">Dacă </w:t>
      </w:r>
      <w:r w:rsidRPr="00390796">
        <w:rPr>
          <w:rFonts w:eastAsia="Calibri"/>
          <w:sz w:val="28"/>
          <w:szCs w:val="28"/>
          <w:lang w:val="ro-RO"/>
        </w:rPr>
        <w:t xml:space="preserve">filiala entității nerezidente prezintă parțial sau </w:t>
      </w:r>
      <w:r w:rsidRPr="00390796">
        <w:rPr>
          <w:sz w:val="28"/>
          <w:szCs w:val="28"/>
          <w:lang w:val="ro-RO"/>
        </w:rPr>
        <w:t xml:space="preserve">nu prezintă informații privind </w:t>
      </w:r>
      <w:r w:rsidRPr="00390796">
        <w:rPr>
          <w:rFonts w:eastAsia="Calibri"/>
          <w:sz w:val="28"/>
          <w:szCs w:val="28"/>
          <w:lang w:val="ro-RO"/>
        </w:rPr>
        <w:t>impozitul pe venit al entității autonome/entității-mamă de cel mai înalt rang, se</w:t>
      </w:r>
      <w:r w:rsidRPr="00390796">
        <w:rPr>
          <w:sz w:val="28"/>
          <w:szCs w:val="28"/>
          <w:lang w:val="ro-RO"/>
        </w:rPr>
        <w:t xml:space="preserve"> oferă o </w:t>
      </w:r>
      <w:proofErr w:type="spellStart"/>
      <w:r w:rsidRPr="00390796">
        <w:rPr>
          <w:sz w:val="28"/>
          <w:szCs w:val="28"/>
          <w:lang w:val="ro-RO"/>
        </w:rPr>
        <w:t>explicaţie</w:t>
      </w:r>
      <w:proofErr w:type="spellEnd"/>
      <w:r w:rsidRPr="00390796">
        <w:rPr>
          <w:sz w:val="28"/>
          <w:szCs w:val="28"/>
          <w:lang w:val="ro-RO"/>
        </w:rPr>
        <w:t xml:space="preserve"> clară </w:t>
      </w:r>
      <w:proofErr w:type="spellStart"/>
      <w:r w:rsidRPr="00390796">
        <w:rPr>
          <w:sz w:val="28"/>
          <w:szCs w:val="28"/>
          <w:lang w:val="ro-RO"/>
        </w:rPr>
        <w:t>şi</w:t>
      </w:r>
      <w:proofErr w:type="spellEnd"/>
      <w:r w:rsidRPr="00390796">
        <w:rPr>
          <w:sz w:val="28"/>
          <w:szCs w:val="28"/>
          <w:lang w:val="ro-RO"/>
        </w:rPr>
        <w:t xml:space="preserve"> motivată în acest sens.</w:t>
      </w:r>
      <w:r w:rsidRPr="00390796">
        <w:rPr>
          <w:rFonts w:eastAsia="Calibri"/>
          <w:sz w:val="28"/>
          <w:szCs w:val="28"/>
          <w:lang w:val="ro-RO"/>
        </w:rPr>
        <w:t>”</w:t>
      </w:r>
    </w:p>
    <w:p w14:paraId="54DD01DA" w14:textId="77777777" w:rsidR="00881CD5" w:rsidRDefault="00881CD5" w:rsidP="00390796">
      <w:pPr>
        <w:rPr>
          <w:rFonts w:eastAsia="Calibri"/>
          <w:sz w:val="28"/>
          <w:szCs w:val="28"/>
          <w:lang w:val="ro-RO"/>
        </w:rPr>
      </w:pPr>
    </w:p>
    <w:p w14:paraId="616B2477" w14:textId="7FB81A7C" w:rsidR="00390796" w:rsidRPr="00390796" w:rsidRDefault="00390796" w:rsidP="00390796">
      <w:pPr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>4. Articolul 30 se completează cu alineatul (7) cu următorul cuprins:</w:t>
      </w:r>
    </w:p>
    <w:p w14:paraId="6662E157" w14:textId="04C1B796" w:rsidR="00390796" w:rsidRPr="00390796" w:rsidRDefault="00881CD5" w:rsidP="00390796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>„</w:t>
      </w:r>
      <w:r w:rsidR="00390796" w:rsidRPr="00390796">
        <w:rPr>
          <w:rFonts w:eastAsia="Calibri"/>
          <w:sz w:val="28"/>
          <w:szCs w:val="28"/>
          <w:lang w:val="ro-RO"/>
        </w:rPr>
        <w:t xml:space="preserve">(7) Entitatea-mamă de cel mai înalt rang, care face parte dintr-un grup care pentru fiecare din ultimele două perioade de gestiune consecutive a obținut venituri din </w:t>
      </w:r>
      <w:r w:rsidRPr="00390796">
        <w:rPr>
          <w:rFonts w:eastAsia="Calibri"/>
          <w:sz w:val="28"/>
          <w:szCs w:val="28"/>
          <w:lang w:val="ro-RO"/>
        </w:rPr>
        <w:t>vânzări</w:t>
      </w:r>
      <w:r w:rsidR="00390796" w:rsidRPr="00390796">
        <w:rPr>
          <w:rFonts w:eastAsia="Calibri"/>
          <w:sz w:val="28"/>
          <w:szCs w:val="28"/>
          <w:lang w:val="ro-RO"/>
        </w:rPr>
        <w:t xml:space="preserve"> ce depășesc 15750000000 de lei, include în raportul consolidat al conducerii un capitol separat privind impozitul pe venit. Informațiile privind impozitul pe venit, specificate pe entitățile grupului, includ:</w:t>
      </w:r>
    </w:p>
    <w:p w14:paraId="7A6BA6F6" w14:textId="77777777" w:rsidR="00390796" w:rsidRPr="00390796" w:rsidRDefault="00390796" w:rsidP="00390796">
      <w:pPr>
        <w:numPr>
          <w:ilvl w:val="0"/>
          <w:numId w:val="40"/>
        </w:numPr>
        <w:tabs>
          <w:tab w:val="left" w:pos="990"/>
        </w:tabs>
        <w:ind w:left="0" w:firstLine="709"/>
        <w:contextualSpacing/>
        <w:jc w:val="left"/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>denumirile entităților grupului și descrierea activităților principale;</w:t>
      </w:r>
    </w:p>
    <w:p w14:paraId="0EF11BD6" w14:textId="7A1CF547" w:rsidR="00390796" w:rsidRPr="00390796" w:rsidRDefault="00390796" w:rsidP="00390796">
      <w:pPr>
        <w:numPr>
          <w:ilvl w:val="0"/>
          <w:numId w:val="40"/>
        </w:numPr>
        <w:tabs>
          <w:tab w:val="left" w:pos="990"/>
        </w:tabs>
        <w:ind w:left="0" w:firstLine="709"/>
        <w:contextualSpacing/>
        <w:jc w:val="left"/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 xml:space="preserve">veniturile din </w:t>
      </w:r>
      <w:r w:rsidR="00881CD5" w:rsidRPr="00390796">
        <w:rPr>
          <w:rFonts w:eastAsia="Calibri"/>
          <w:sz w:val="28"/>
          <w:szCs w:val="28"/>
          <w:lang w:val="ro-RO"/>
        </w:rPr>
        <w:t>vânzări</w:t>
      </w:r>
      <w:r w:rsidRPr="00390796">
        <w:rPr>
          <w:rFonts w:eastAsia="Calibri"/>
          <w:sz w:val="28"/>
          <w:szCs w:val="28"/>
          <w:lang w:val="ro-RO"/>
        </w:rPr>
        <w:t>;</w:t>
      </w:r>
    </w:p>
    <w:p w14:paraId="52C5ACF2" w14:textId="01595F3C" w:rsidR="00390796" w:rsidRPr="00390796" w:rsidRDefault="00390796" w:rsidP="00390796">
      <w:pPr>
        <w:numPr>
          <w:ilvl w:val="0"/>
          <w:numId w:val="40"/>
        </w:numPr>
        <w:tabs>
          <w:tab w:val="left" w:pos="990"/>
        </w:tabs>
        <w:ind w:left="0" w:firstLine="709"/>
        <w:contextualSpacing/>
        <w:jc w:val="left"/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 xml:space="preserve">profitul (pierderea) </w:t>
      </w:r>
      <w:r w:rsidR="00881CD5" w:rsidRPr="00390796">
        <w:rPr>
          <w:rFonts w:eastAsia="Calibri"/>
          <w:sz w:val="28"/>
          <w:szCs w:val="28"/>
          <w:lang w:val="ro-RO"/>
        </w:rPr>
        <w:t>până</w:t>
      </w:r>
      <w:r w:rsidRPr="00390796">
        <w:rPr>
          <w:rFonts w:eastAsia="Calibri"/>
          <w:sz w:val="28"/>
          <w:szCs w:val="28"/>
          <w:lang w:val="ro-RO"/>
        </w:rPr>
        <w:t xml:space="preserve"> la impozitare;</w:t>
      </w:r>
    </w:p>
    <w:p w14:paraId="04888F58" w14:textId="77777777" w:rsidR="00390796" w:rsidRPr="00390796" w:rsidRDefault="00390796" w:rsidP="00390796">
      <w:pPr>
        <w:numPr>
          <w:ilvl w:val="0"/>
          <w:numId w:val="40"/>
        </w:numPr>
        <w:tabs>
          <w:tab w:val="left" w:pos="990"/>
        </w:tabs>
        <w:ind w:left="0" w:firstLine="709"/>
        <w:contextualSpacing/>
        <w:jc w:val="left"/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>cheltuielile privind impozitul pe venit;</w:t>
      </w:r>
    </w:p>
    <w:p w14:paraId="05EFC4C4" w14:textId="77777777" w:rsidR="00390796" w:rsidRPr="00390796" w:rsidRDefault="00390796" w:rsidP="00390796">
      <w:pPr>
        <w:numPr>
          <w:ilvl w:val="0"/>
          <w:numId w:val="40"/>
        </w:numPr>
        <w:tabs>
          <w:tab w:val="left" w:pos="990"/>
        </w:tabs>
        <w:ind w:left="0" w:firstLine="709"/>
        <w:contextualSpacing/>
        <w:jc w:val="left"/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>impozitul pe venit achitat;</w:t>
      </w:r>
    </w:p>
    <w:p w14:paraId="5A5C439B" w14:textId="77777777" w:rsidR="00390796" w:rsidRPr="00390796" w:rsidRDefault="00390796" w:rsidP="00390796">
      <w:pPr>
        <w:numPr>
          <w:ilvl w:val="0"/>
          <w:numId w:val="40"/>
        </w:numPr>
        <w:tabs>
          <w:tab w:val="left" w:pos="990"/>
        </w:tabs>
        <w:ind w:left="0" w:firstLine="709"/>
        <w:contextualSpacing/>
        <w:jc w:val="left"/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>profitul net (pierderea netă) a perioadei de gestiune;</w:t>
      </w:r>
    </w:p>
    <w:p w14:paraId="209A7830" w14:textId="77777777" w:rsidR="00390796" w:rsidRPr="00390796" w:rsidRDefault="00390796" w:rsidP="00390796">
      <w:pPr>
        <w:numPr>
          <w:ilvl w:val="0"/>
          <w:numId w:val="40"/>
        </w:numPr>
        <w:tabs>
          <w:tab w:val="left" w:pos="990"/>
        </w:tabs>
        <w:ind w:left="0" w:firstLine="709"/>
        <w:contextualSpacing/>
        <w:jc w:val="left"/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>profitul nerepartizat (pierderea neacoperită).</w:t>
      </w:r>
    </w:p>
    <w:p w14:paraId="61018BF9" w14:textId="5CA7225D" w:rsidR="00390796" w:rsidRPr="00390796" w:rsidRDefault="00390796" w:rsidP="00390796">
      <w:pPr>
        <w:rPr>
          <w:rFonts w:eastAsia="Calibri"/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>Entitatea-mamă de cel mai înalt rang nu prezintă informațiile privind impozitul pe venit dacă aceasta și entitățile afiliate desfășoară activitate economică exclusiv în Republica Moldova.”</w:t>
      </w:r>
    </w:p>
    <w:p w14:paraId="7131756D" w14:textId="77777777" w:rsidR="00881CD5" w:rsidRDefault="00881CD5" w:rsidP="00390796">
      <w:pPr>
        <w:rPr>
          <w:rFonts w:eastAsia="Calibri"/>
          <w:sz w:val="28"/>
          <w:szCs w:val="28"/>
          <w:lang w:val="ro-RO"/>
        </w:rPr>
      </w:pPr>
    </w:p>
    <w:p w14:paraId="1363B4B0" w14:textId="20A5C31F" w:rsidR="00390796" w:rsidRPr="00390796" w:rsidRDefault="00390796" w:rsidP="00390796">
      <w:pPr>
        <w:rPr>
          <w:sz w:val="28"/>
          <w:szCs w:val="28"/>
          <w:lang w:val="ro-RO"/>
        </w:rPr>
      </w:pPr>
      <w:r w:rsidRPr="00390796">
        <w:rPr>
          <w:rFonts w:eastAsia="Calibri"/>
          <w:sz w:val="28"/>
          <w:szCs w:val="28"/>
          <w:lang w:val="ro-RO"/>
        </w:rPr>
        <w:t xml:space="preserve">5. </w:t>
      </w:r>
      <w:r w:rsidR="00881CD5">
        <w:rPr>
          <w:rFonts w:eastAsia="Calibri"/>
          <w:sz w:val="28"/>
          <w:szCs w:val="28"/>
          <w:lang w:val="ro-RO"/>
        </w:rPr>
        <w:t>La a</w:t>
      </w:r>
      <w:r w:rsidRPr="00390796">
        <w:rPr>
          <w:rFonts w:eastAsia="Calibri"/>
          <w:sz w:val="28"/>
          <w:szCs w:val="28"/>
          <w:lang w:val="ro-RO"/>
        </w:rPr>
        <w:t>rticolul 33</w:t>
      </w:r>
      <w:r w:rsidR="00881CD5">
        <w:rPr>
          <w:rFonts w:eastAsia="Calibri"/>
          <w:sz w:val="28"/>
          <w:szCs w:val="28"/>
          <w:lang w:val="ro-RO"/>
        </w:rPr>
        <w:t>,</w:t>
      </w:r>
      <w:r w:rsidRPr="00390796">
        <w:rPr>
          <w:rFonts w:eastAsia="Calibri"/>
          <w:sz w:val="28"/>
          <w:szCs w:val="28"/>
          <w:lang w:val="ro-RO"/>
        </w:rPr>
        <w:t xml:space="preserve"> alineatul (5) se completează cu textul </w:t>
      </w:r>
      <w:r w:rsidR="00881CD5">
        <w:rPr>
          <w:rFonts w:eastAsia="Calibri"/>
          <w:sz w:val="28"/>
          <w:szCs w:val="28"/>
          <w:lang w:val="ro-RO"/>
        </w:rPr>
        <w:t>„</w:t>
      </w:r>
      <w:r w:rsidRPr="00390796">
        <w:rPr>
          <w:rFonts w:eastAsia="Calibri"/>
          <w:sz w:val="28"/>
          <w:szCs w:val="28"/>
          <w:lang w:val="ro-RO"/>
        </w:rPr>
        <w:t>în termenele prevăzute la alin.(3) și</w:t>
      </w:r>
      <w:r w:rsidRPr="00390796">
        <w:rPr>
          <w:sz w:val="28"/>
          <w:szCs w:val="28"/>
          <w:lang w:val="ro-RO"/>
        </w:rPr>
        <w:t xml:space="preserve"> </w:t>
      </w:r>
      <w:r w:rsidR="00881CD5" w:rsidRPr="00390796">
        <w:rPr>
          <w:sz w:val="28"/>
          <w:szCs w:val="28"/>
          <w:lang w:val="ro-RO"/>
        </w:rPr>
        <w:t>rămân</w:t>
      </w:r>
      <w:r w:rsidRPr="00390796">
        <w:rPr>
          <w:sz w:val="28"/>
          <w:szCs w:val="28"/>
          <w:lang w:val="ro-RO"/>
        </w:rPr>
        <w:t xml:space="preserve"> disponibile minimum 5 ani de la data publicării</w:t>
      </w:r>
      <w:r w:rsidR="00881CD5">
        <w:rPr>
          <w:sz w:val="28"/>
          <w:szCs w:val="28"/>
          <w:lang w:val="ro-RO"/>
        </w:rPr>
        <w:t>”</w:t>
      </w:r>
      <w:r w:rsidRPr="00390796">
        <w:rPr>
          <w:sz w:val="28"/>
          <w:szCs w:val="28"/>
          <w:lang w:val="ro-RO"/>
        </w:rPr>
        <w:t>.</w:t>
      </w:r>
    </w:p>
    <w:p w14:paraId="081E23BC" w14:textId="77777777" w:rsidR="00881CD5" w:rsidRDefault="00881CD5" w:rsidP="00390796">
      <w:pPr>
        <w:rPr>
          <w:sz w:val="28"/>
          <w:szCs w:val="28"/>
          <w:lang w:val="ro-RO"/>
        </w:rPr>
      </w:pPr>
    </w:p>
    <w:p w14:paraId="7317869F" w14:textId="123B4DA3" w:rsidR="00390796" w:rsidRPr="00390796" w:rsidRDefault="00390796" w:rsidP="00390796">
      <w:pPr>
        <w:rPr>
          <w:rFonts w:eastAsia="Calibri"/>
          <w:sz w:val="28"/>
          <w:szCs w:val="28"/>
          <w:lang w:val="ro-RO"/>
        </w:rPr>
      </w:pPr>
      <w:r w:rsidRPr="00390796">
        <w:rPr>
          <w:sz w:val="28"/>
          <w:szCs w:val="28"/>
          <w:lang w:val="ro-RO"/>
        </w:rPr>
        <w:t xml:space="preserve">6. </w:t>
      </w:r>
      <w:r w:rsidRPr="00390796">
        <w:rPr>
          <w:rFonts w:eastAsia="Calibri"/>
          <w:sz w:val="28"/>
          <w:szCs w:val="28"/>
          <w:lang w:val="ro-RO"/>
        </w:rPr>
        <w:t>Articolul 35 se abrogă.</w:t>
      </w:r>
    </w:p>
    <w:p w14:paraId="689474ED" w14:textId="77777777" w:rsidR="00390796" w:rsidRPr="00390796" w:rsidRDefault="00390796" w:rsidP="00390796">
      <w:pPr>
        <w:rPr>
          <w:rFonts w:eastAsia="Calibri"/>
          <w:sz w:val="28"/>
          <w:szCs w:val="28"/>
          <w:lang w:val="ro-RO"/>
        </w:rPr>
      </w:pPr>
    </w:p>
    <w:p w14:paraId="225688FB" w14:textId="3D74EF3A" w:rsidR="00390796" w:rsidRPr="00390796" w:rsidRDefault="00390796" w:rsidP="00390796">
      <w:pPr>
        <w:rPr>
          <w:sz w:val="28"/>
          <w:szCs w:val="28"/>
          <w:lang w:val="ro-RO"/>
        </w:rPr>
      </w:pPr>
      <w:r w:rsidRPr="00390796">
        <w:rPr>
          <w:b/>
          <w:bCs/>
          <w:sz w:val="28"/>
          <w:szCs w:val="28"/>
          <w:lang w:val="ro-RO"/>
        </w:rPr>
        <w:t>Art.</w:t>
      </w:r>
      <w:r w:rsidR="00881CD5">
        <w:rPr>
          <w:b/>
          <w:bCs/>
          <w:sz w:val="28"/>
          <w:szCs w:val="28"/>
          <w:lang w:val="ro-RO"/>
        </w:rPr>
        <w:t xml:space="preserve"> </w:t>
      </w:r>
      <w:r w:rsidRPr="00390796">
        <w:rPr>
          <w:b/>
          <w:bCs/>
          <w:sz w:val="28"/>
          <w:szCs w:val="28"/>
          <w:lang w:val="ro-RO"/>
        </w:rPr>
        <w:t>II.</w:t>
      </w:r>
      <w:r w:rsidRPr="00390796">
        <w:rPr>
          <w:sz w:val="28"/>
          <w:szCs w:val="28"/>
          <w:lang w:val="ro-RO"/>
        </w:rPr>
        <w:t xml:space="preserve"> – Legea nr.</w:t>
      </w:r>
      <w:r w:rsidR="00881CD5">
        <w:rPr>
          <w:sz w:val="28"/>
          <w:szCs w:val="28"/>
          <w:lang w:val="ro-RO"/>
        </w:rPr>
        <w:t xml:space="preserve"> </w:t>
      </w:r>
      <w:r w:rsidRPr="00390796">
        <w:rPr>
          <w:sz w:val="28"/>
          <w:szCs w:val="28"/>
          <w:lang w:val="ro-RO"/>
        </w:rPr>
        <w:t xml:space="preserve">271/2017 cu privire la auditul </w:t>
      </w:r>
      <w:r w:rsidR="00881CD5" w:rsidRPr="00390796">
        <w:rPr>
          <w:sz w:val="28"/>
          <w:szCs w:val="28"/>
          <w:lang w:val="ro-RO"/>
        </w:rPr>
        <w:t>situațiilor</w:t>
      </w:r>
      <w:r w:rsidRPr="00390796">
        <w:rPr>
          <w:sz w:val="28"/>
          <w:szCs w:val="28"/>
          <w:lang w:val="ro-RO"/>
        </w:rPr>
        <w:t xml:space="preserve"> financiare (Monitorul Oficial al Republicii Moldova, 2018, nr.7</w:t>
      </w:r>
      <w:r w:rsidR="00881CD5">
        <w:rPr>
          <w:sz w:val="28"/>
          <w:szCs w:val="28"/>
          <w:lang w:val="ro-RO"/>
        </w:rPr>
        <w:t>-</w:t>
      </w:r>
      <w:r w:rsidRPr="00390796">
        <w:rPr>
          <w:sz w:val="28"/>
          <w:szCs w:val="28"/>
          <w:lang w:val="ro-RO"/>
        </w:rPr>
        <w:t>17, art.48), cu modificările ulterioare, se modifică după cum urmează:</w:t>
      </w:r>
    </w:p>
    <w:p w14:paraId="2B7D898E" w14:textId="7417E287" w:rsidR="006C1166" w:rsidRPr="006C1166" w:rsidRDefault="00390796" w:rsidP="00390796">
      <w:pPr>
        <w:rPr>
          <w:rFonts w:eastAsia="Calibri"/>
          <w:sz w:val="28"/>
          <w:szCs w:val="28"/>
          <w:lang w:val="ro-RO"/>
        </w:rPr>
      </w:pPr>
      <w:r w:rsidRPr="00390796">
        <w:rPr>
          <w:sz w:val="28"/>
          <w:szCs w:val="28"/>
          <w:lang w:val="ro-RO"/>
        </w:rPr>
        <w:lastRenderedPageBreak/>
        <w:t xml:space="preserve">1. </w:t>
      </w:r>
      <w:r w:rsidR="00881CD5" w:rsidRPr="006C1166">
        <w:rPr>
          <w:sz w:val="28"/>
          <w:szCs w:val="28"/>
          <w:lang w:val="ro-RO"/>
        </w:rPr>
        <w:t>La</w:t>
      </w:r>
      <w:r w:rsidRPr="006C1166">
        <w:rPr>
          <w:sz w:val="28"/>
          <w:szCs w:val="28"/>
          <w:lang w:val="ro-RO"/>
        </w:rPr>
        <w:t xml:space="preserve"> articolul 2</w:t>
      </w:r>
      <w:r w:rsidR="00881CD5" w:rsidRPr="006C1166">
        <w:rPr>
          <w:sz w:val="28"/>
          <w:szCs w:val="28"/>
          <w:lang w:val="ro-RO"/>
        </w:rPr>
        <w:t>,</w:t>
      </w:r>
      <w:r w:rsidRPr="006C1166">
        <w:rPr>
          <w:sz w:val="28"/>
          <w:szCs w:val="28"/>
          <w:lang w:val="ro-RO"/>
        </w:rPr>
        <w:t xml:space="preserve"> noțiunea </w:t>
      </w:r>
      <w:r w:rsidR="00881CD5" w:rsidRPr="006C1166">
        <w:rPr>
          <w:sz w:val="28"/>
          <w:szCs w:val="28"/>
          <w:lang w:val="ro-RO"/>
        </w:rPr>
        <w:t>„</w:t>
      </w:r>
      <w:r w:rsidRPr="006C1166">
        <w:rPr>
          <w:iCs/>
          <w:sz w:val="28"/>
          <w:szCs w:val="28"/>
          <w:lang w:val="ro-RO"/>
        </w:rPr>
        <w:t>standarde de control al calității”</w:t>
      </w:r>
      <w:r w:rsidRPr="006C1166">
        <w:rPr>
          <w:sz w:val="28"/>
          <w:szCs w:val="28"/>
          <w:lang w:val="ro-RO"/>
        </w:rPr>
        <w:t xml:space="preserve"> </w:t>
      </w:r>
      <w:r w:rsidR="006C1166" w:rsidRPr="006C1166">
        <w:rPr>
          <w:sz w:val="28"/>
          <w:szCs w:val="28"/>
          <w:lang w:val="ro-RO"/>
        </w:rPr>
        <w:t xml:space="preserve">se substituie cu noțiunea </w:t>
      </w:r>
      <w:r w:rsidR="006C1166">
        <w:rPr>
          <w:sz w:val="28"/>
          <w:szCs w:val="28"/>
          <w:lang w:val="ro-RO"/>
        </w:rPr>
        <w:t>„</w:t>
      </w:r>
      <w:r w:rsidR="006C1166" w:rsidRPr="006C1166">
        <w:rPr>
          <w:rFonts w:eastAsia="Calibri"/>
          <w:i/>
          <w:iCs/>
          <w:sz w:val="28"/>
          <w:szCs w:val="28"/>
          <w:lang w:val="ro-RO"/>
        </w:rPr>
        <w:t>standarde de management al calității</w:t>
      </w:r>
      <w:r w:rsidR="006C1166" w:rsidRPr="006C1166">
        <w:rPr>
          <w:rFonts w:eastAsia="Calibri"/>
          <w:sz w:val="28"/>
          <w:szCs w:val="28"/>
          <w:lang w:val="ro-RO"/>
        </w:rPr>
        <w:t xml:space="preserve">” cu următorul cuprins: </w:t>
      </w:r>
    </w:p>
    <w:p w14:paraId="6CD1D9B3" w14:textId="1F369FF2" w:rsidR="00390796" w:rsidRPr="006C1166" w:rsidRDefault="00881CD5" w:rsidP="00390796">
      <w:pPr>
        <w:rPr>
          <w:rFonts w:eastAsia="Calibri"/>
          <w:sz w:val="28"/>
          <w:szCs w:val="28"/>
          <w:lang w:val="ro-RO"/>
        </w:rPr>
      </w:pPr>
      <w:r w:rsidRPr="006C1166">
        <w:rPr>
          <w:rFonts w:eastAsia="Calibri"/>
          <w:sz w:val="28"/>
          <w:szCs w:val="28"/>
          <w:lang w:val="ro-RO"/>
        </w:rPr>
        <w:t>„</w:t>
      </w:r>
      <w:r w:rsidRPr="006C1166">
        <w:rPr>
          <w:rFonts w:eastAsia="Calibri"/>
          <w:i/>
          <w:iCs/>
          <w:color w:val="000000" w:themeColor="text1"/>
          <w:sz w:val="28"/>
          <w:szCs w:val="28"/>
          <w:lang w:val="ro-RO"/>
        </w:rPr>
        <w:t xml:space="preserve">standarde de management al </w:t>
      </w:r>
      <w:r w:rsidR="006C1166" w:rsidRPr="006C1166">
        <w:rPr>
          <w:rFonts w:eastAsia="Calibri"/>
          <w:i/>
          <w:iCs/>
          <w:color w:val="000000" w:themeColor="text1"/>
          <w:sz w:val="28"/>
          <w:szCs w:val="28"/>
          <w:lang w:val="ro-RO"/>
        </w:rPr>
        <w:t>calității</w:t>
      </w:r>
      <w:r w:rsidRPr="006C1166">
        <w:rPr>
          <w:rFonts w:eastAsia="Calibri"/>
          <w:color w:val="000000" w:themeColor="text1"/>
          <w:sz w:val="28"/>
          <w:szCs w:val="28"/>
          <w:lang w:val="ro-RO"/>
        </w:rPr>
        <w:t xml:space="preserve"> </w:t>
      </w:r>
      <w:r w:rsidR="007A40EB" w:rsidRPr="006C1166">
        <w:rPr>
          <w:rFonts w:eastAsia="Calibri"/>
          <w:sz w:val="28"/>
          <w:szCs w:val="28"/>
          <w:lang w:val="ro-RO"/>
        </w:rPr>
        <w:t xml:space="preserve">– </w:t>
      </w:r>
      <w:r w:rsidR="00390796" w:rsidRPr="006C1166">
        <w:rPr>
          <w:rFonts w:eastAsia="Calibri"/>
          <w:sz w:val="28"/>
          <w:szCs w:val="28"/>
          <w:lang w:val="ro-RO"/>
        </w:rPr>
        <w:t xml:space="preserve">standarde </w:t>
      </w:r>
      <w:r w:rsidR="006C1166" w:rsidRPr="006C1166">
        <w:rPr>
          <w:rFonts w:eastAsia="Calibri"/>
          <w:sz w:val="28"/>
          <w:szCs w:val="28"/>
          <w:lang w:val="ro-RO"/>
        </w:rPr>
        <w:t>internaționale</w:t>
      </w:r>
      <w:r w:rsidR="00390796" w:rsidRPr="006C1166">
        <w:rPr>
          <w:rFonts w:eastAsia="Calibri"/>
          <w:sz w:val="28"/>
          <w:szCs w:val="28"/>
          <w:lang w:val="ro-RO"/>
        </w:rPr>
        <w:t xml:space="preserve"> de management al </w:t>
      </w:r>
      <w:r w:rsidR="006C1166" w:rsidRPr="006C1166">
        <w:rPr>
          <w:rFonts w:eastAsia="Calibri"/>
          <w:sz w:val="28"/>
          <w:szCs w:val="28"/>
          <w:lang w:val="ro-RO"/>
        </w:rPr>
        <w:t>calității</w:t>
      </w:r>
      <w:r w:rsidR="00390796" w:rsidRPr="006C1166">
        <w:rPr>
          <w:rFonts w:eastAsia="Calibri"/>
          <w:sz w:val="28"/>
          <w:szCs w:val="28"/>
          <w:lang w:val="ro-RO"/>
        </w:rPr>
        <w:t xml:space="preserve">, emise de către Consiliul pentru Standarde </w:t>
      </w:r>
      <w:r w:rsidR="006C1166" w:rsidRPr="006C1166">
        <w:rPr>
          <w:rFonts w:eastAsia="Calibri"/>
          <w:sz w:val="28"/>
          <w:szCs w:val="28"/>
          <w:lang w:val="ro-RO"/>
        </w:rPr>
        <w:t>Internaționale</w:t>
      </w:r>
      <w:r w:rsidR="00390796" w:rsidRPr="006C1166">
        <w:rPr>
          <w:rFonts w:eastAsia="Calibri"/>
          <w:sz w:val="28"/>
          <w:szCs w:val="28"/>
          <w:lang w:val="ro-RO"/>
        </w:rPr>
        <w:t xml:space="preserve"> de Audit </w:t>
      </w:r>
      <w:proofErr w:type="spellStart"/>
      <w:r w:rsidR="00390796" w:rsidRPr="006C1166">
        <w:rPr>
          <w:rFonts w:eastAsia="Calibri"/>
          <w:sz w:val="28"/>
          <w:szCs w:val="28"/>
          <w:lang w:val="ro-RO"/>
        </w:rPr>
        <w:t>şi</w:t>
      </w:r>
      <w:proofErr w:type="spellEnd"/>
      <w:r w:rsidR="00390796" w:rsidRPr="006C1166">
        <w:rPr>
          <w:rFonts w:eastAsia="Calibri"/>
          <w:sz w:val="28"/>
          <w:szCs w:val="28"/>
          <w:lang w:val="ro-RO"/>
        </w:rPr>
        <w:t xml:space="preserve"> Asigurare, acceptate pentru a fi aplicate pe teritoriul Republicii Moldova;”.</w:t>
      </w:r>
    </w:p>
    <w:p w14:paraId="61EC693F" w14:textId="77777777" w:rsidR="007A40EB" w:rsidRPr="00390796" w:rsidRDefault="007A40EB" w:rsidP="00390796">
      <w:pPr>
        <w:rPr>
          <w:sz w:val="28"/>
          <w:szCs w:val="28"/>
          <w:lang w:val="ro-RO"/>
        </w:rPr>
      </w:pPr>
    </w:p>
    <w:p w14:paraId="4999A409" w14:textId="49580B09" w:rsidR="00390796" w:rsidRPr="00390796" w:rsidRDefault="00390796" w:rsidP="00390796">
      <w:pPr>
        <w:rPr>
          <w:sz w:val="28"/>
          <w:szCs w:val="28"/>
          <w:lang w:val="ro-RO"/>
        </w:rPr>
      </w:pPr>
      <w:r w:rsidRPr="00390796">
        <w:rPr>
          <w:sz w:val="28"/>
          <w:szCs w:val="28"/>
          <w:lang w:val="ro-RO"/>
        </w:rPr>
        <w:t xml:space="preserve">2. </w:t>
      </w:r>
      <w:r w:rsidR="007A40EB">
        <w:rPr>
          <w:rFonts w:eastAsia="Calibri"/>
          <w:sz w:val="28"/>
          <w:szCs w:val="28"/>
          <w:lang w:val="ro-RO"/>
        </w:rPr>
        <w:t>La</w:t>
      </w:r>
      <w:r w:rsidRPr="00390796">
        <w:rPr>
          <w:rFonts w:eastAsia="Calibri"/>
          <w:sz w:val="28"/>
          <w:szCs w:val="28"/>
          <w:lang w:val="ro-RO"/>
        </w:rPr>
        <w:t xml:space="preserve"> articolul 5 alineatul (3) litera a) liniuța a treia, articolul 23 alineatul (3) literele b) și f), articolul 24</w:t>
      </w:r>
      <w:r w:rsidRPr="00390796">
        <w:rPr>
          <w:sz w:val="28"/>
          <w:szCs w:val="28"/>
          <w:lang w:val="ro-RO"/>
        </w:rPr>
        <w:t xml:space="preserve"> alineatele (1), (2), (4) și (7), </w:t>
      </w:r>
      <w:r w:rsidRPr="00390796">
        <w:rPr>
          <w:rFonts w:eastAsia="Calibri"/>
          <w:sz w:val="28"/>
          <w:szCs w:val="28"/>
          <w:lang w:val="ro-RO"/>
        </w:rPr>
        <w:t>articolul 30 alineatul (2) litera b), articolul 35 alineatul (1), articolul 41 alineatul (1) literele a) și b),</w:t>
      </w:r>
      <w:r w:rsidR="007A40EB">
        <w:rPr>
          <w:rFonts w:eastAsia="Calibri"/>
          <w:sz w:val="28"/>
          <w:szCs w:val="28"/>
          <w:lang w:val="ro-RO"/>
        </w:rPr>
        <w:t xml:space="preserve"> precum și</w:t>
      </w:r>
      <w:r w:rsidRPr="00390796">
        <w:rPr>
          <w:rFonts w:eastAsia="Calibri"/>
          <w:sz w:val="28"/>
          <w:szCs w:val="28"/>
          <w:lang w:val="ro-RO"/>
        </w:rPr>
        <w:t xml:space="preserve"> articolul 42 alineatul (3) litera g)</w:t>
      </w:r>
      <w:r w:rsidR="007A40EB">
        <w:rPr>
          <w:rFonts w:eastAsia="Calibri"/>
          <w:sz w:val="28"/>
          <w:szCs w:val="28"/>
          <w:lang w:val="ro-RO"/>
        </w:rPr>
        <w:t>,</w:t>
      </w:r>
      <w:r w:rsidRPr="00390796">
        <w:rPr>
          <w:rFonts w:eastAsia="Calibri"/>
          <w:sz w:val="28"/>
          <w:szCs w:val="28"/>
          <w:lang w:val="ro-RO"/>
        </w:rPr>
        <w:t xml:space="preserve"> </w:t>
      </w:r>
      <w:r w:rsidR="007A40EB" w:rsidRPr="00390796">
        <w:rPr>
          <w:rFonts w:eastAsia="Calibri"/>
          <w:sz w:val="28"/>
          <w:szCs w:val="28"/>
          <w:lang w:val="ro-RO"/>
        </w:rPr>
        <w:t>cuvântul</w:t>
      </w:r>
      <w:r w:rsidRPr="00390796">
        <w:rPr>
          <w:rFonts w:eastAsia="Calibri"/>
          <w:sz w:val="28"/>
          <w:szCs w:val="28"/>
          <w:lang w:val="ro-RO"/>
        </w:rPr>
        <w:t xml:space="preserve"> </w:t>
      </w:r>
      <w:r w:rsidR="007A40EB">
        <w:rPr>
          <w:rFonts w:eastAsia="Calibri"/>
          <w:sz w:val="28"/>
          <w:szCs w:val="28"/>
          <w:lang w:val="ro-RO"/>
        </w:rPr>
        <w:t>„</w:t>
      </w:r>
      <w:r w:rsidRPr="00390796">
        <w:rPr>
          <w:rFonts w:eastAsia="Calibri"/>
          <w:sz w:val="28"/>
          <w:szCs w:val="28"/>
          <w:lang w:val="ro-RO"/>
        </w:rPr>
        <w:t>control”</w:t>
      </w:r>
      <w:r w:rsidR="00CE3696">
        <w:rPr>
          <w:rFonts w:eastAsia="Calibri"/>
          <w:sz w:val="28"/>
          <w:szCs w:val="28"/>
          <w:lang w:val="ro-RO"/>
        </w:rPr>
        <w:t xml:space="preserve"> </w:t>
      </w:r>
      <w:r w:rsidRPr="00390796">
        <w:rPr>
          <w:rFonts w:eastAsia="Calibri"/>
          <w:sz w:val="28"/>
          <w:szCs w:val="28"/>
          <w:lang w:val="ro-RO"/>
        </w:rPr>
        <w:t xml:space="preserve">se substituie cu </w:t>
      </w:r>
      <w:r w:rsidR="007A40EB" w:rsidRPr="00390796">
        <w:rPr>
          <w:rFonts w:eastAsia="Calibri"/>
          <w:sz w:val="28"/>
          <w:szCs w:val="28"/>
          <w:lang w:val="ro-RO"/>
        </w:rPr>
        <w:t>cuvântul</w:t>
      </w:r>
      <w:r w:rsidRPr="00390796">
        <w:rPr>
          <w:rFonts w:eastAsia="Calibri"/>
          <w:sz w:val="28"/>
          <w:szCs w:val="28"/>
          <w:lang w:val="ro-RO"/>
        </w:rPr>
        <w:t xml:space="preserve"> </w:t>
      </w:r>
      <w:r w:rsidR="007A40EB">
        <w:rPr>
          <w:rFonts w:eastAsia="Calibri"/>
          <w:sz w:val="28"/>
          <w:szCs w:val="28"/>
          <w:lang w:val="ro-RO"/>
        </w:rPr>
        <w:t>„</w:t>
      </w:r>
      <w:r w:rsidRPr="00390796">
        <w:rPr>
          <w:rFonts w:eastAsia="Calibri"/>
          <w:sz w:val="28"/>
          <w:szCs w:val="28"/>
          <w:lang w:val="ro-RO"/>
        </w:rPr>
        <w:t>management”.</w:t>
      </w:r>
    </w:p>
    <w:p w14:paraId="194C4C07" w14:textId="77777777" w:rsidR="007A40EB" w:rsidRDefault="007A40EB" w:rsidP="00390796">
      <w:pPr>
        <w:rPr>
          <w:sz w:val="28"/>
          <w:szCs w:val="28"/>
          <w:lang w:val="ro-RO"/>
        </w:rPr>
      </w:pPr>
    </w:p>
    <w:p w14:paraId="2636B86D" w14:textId="4AFE4FE8" w:rsidR="00390796" w:rsidRPr="00390796" w:rsidRDefault="00390796" w:rsidP="00390796">
      <w:pPr>
        <w:rPr>
          <w:sz w:val="28"/>
          <w:szCs w:val="28"/>
          <w:lang w:val="ro-RO"/>
        </w:rPr>
      </w:pPr>
      <w:r w:rsidRPr="00390796">
        <w:rPr>
          <w:sz w:val="28"/>
          <w:szCs w:val="28"/>
          <w:lang w:val="ro-RO"/>
        </w:rPr>
        <w:t>3. La articolul 24:</w:t>
      </w:r>
    </w:p>
    <w:p w14:paraId="186DB8D4" w14:textId="77777777" w:rsidR="007A40EB" w:rsidRDefault="00390796" w:rsidP="00390796">
      <w:pPr>
        <w:tabs>
          <w:tab w:val="left" w:pos="900"/>
        </w:tabs>
        <w:contextualSpacing/>
        <w:rPr>
          <w:sz w:val="28"/>
          <w:szCs w:val="28"/>
          <w:lang w:val="ro-RO"/>
        </w:rPr>
      </w:pPr>
      <w:r w:rsidRPr="00390796">
        <w:rPr>
          <w:sz w:val="28"/>
          <w:szCs w:val="28"/>
          <w:lang w:val="ro-RO"/>
        </w:rPr>
        <w:t xml:space="preserve">denumirea articolului </w:t>
      </w:r>
      <w:r w:rsidR="007A40EB">
        <w:rPr>
          <w:sz w:val="28"/>
          <w:szCs w:val="28"/>
          <w:lang w:val="ro-RO"/>
        </w:rPr>
        <w:t>va avea următorul cuprins</w:t>
      </w:r>
      <w:r w:rsidRPr="00390796">
        <w:rPr>
          <w:sz w:val="28"/>
          <w:szCs w:val="28"/>
          <w:lang w:val="ro-RO"/>
        </w:rPr>
        <w:t xml:space="preserve">: </w:t>
      </w:r>
    </w:p>
    <w:p w14:paraId="1C4DE832" w14:textId="7F9C3F98" w:rsidR="00390796" w:rsidRPr="00390796" w:rsidRDefault="007A40EB" w:rsidP="00390796">
      <w:pPr>
        <w:tabs>
          <w:tab w:val="left" w:pos="900"/>
        </w:tabs>
        <w:contextualSpacing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Pr="007A40EB">
        <w:rPr>
          <w:b/>
          <w:bCs/>
          <w:sz w:val="28"/>
          <w:szCs w:val="28"/>
          <w:lang w:val="ro-RO"/>
        </w:rPr>
        <w:t>Articolul 24.</w:t>
      </w:r>
      <w:r>
        <w:rPr>
          <w:sz w:val="28"/>
          <w:szCs w:val="28"/>
          <w:lang w:val="ro-RO"/>
        </w:rPr>
        <w:t xml:space="preserve"> </w:t>
      </w:r>
      <w:r w:rsidR="00390796" w:rsidRPr="00390796">
        <w:rPr>
          <w:sz w:val="28"/>
          <w:szCs w:val="28"/>
          <w:lang w:val="ro-RO"/>
        </w:rPr>
        <w:t>Managementul calității”;</w:t>
      </w:r>
    </w:p>
    <w:p w14:paraId="73D17B49" w14:textId="3D892C7C" w:rsidR="00390796" w:rsidRPr="00390796" w:rsidRDefault="007A40EB" w:rsidP="00390796">
      <w:pPr>
        <w:tabs>
          <w:tab w:val="left" w:pos="900"/>
        </w:tabs>
        <w:contextualSpacing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la</w:t>
      </w:r>
      <w:r w:rsidR="00390796" w:rsidRPr="00390796">
        <w:rPr>
          <w:sz w:val="28"/>
          <w:szCs w:val="28"/>
          <w:lang w:val="ro-RO"/>
        </w:rPr>
        <w:t xml:space="preserve"> alineatul (3)</w:t>
      </w:r>
      <w:r>
        <w:rPr>
          <w:sz w:val="28"/>
          <w:szCs w:val="28"/>
          <w:lang w:val="ro-RO"/>
        </w:rPr>
        <w:t>,</w:t>
      </w:r>
      <w:r w:rsidR="00390796" w:rsidRPr="00390796">
        <w:rPr>
          <w:sz w:val="28"/>
          <w:szCs w:val="28"/>
          <w:lang w:val="ro-RO"/>
        </w:rPr>
        <w:t xml:space="preserve"> cuvintele </w:t>
      </w:r>
      <w:r>
        <w:rPr>
          <w:sz w:val="28"/>
          <w:szCs w:val="28"/>
          <w:lang w:val="ro-RO"/>
        </w:rPr>
        <w:t>„</w:t>
      </w:r>
      <w:r w:rsidR="00390796" w:rsidRPr="00390796">
        <w:rPr>
          <w:sz w:val="28"/>
          <w:szCs w:val="28"/>
          <w:lang w:val="ro-RO"/>
        </w:rPr>
        <w:t xml:space="preserve">controlul intern al” se substituie cu </w:t>
      </w:r>
      <w:r w:rsidRPr="00390796">
        <w:rPr>
          <w:sz w:val="28"/>
          <w:szCs w:val="28"/>
          <w:lang w:val="ro-RO"/>
        </w:rPr>
        <w:t>cuvântul</w:t>
      </w:r>
      <w:r w:rsidR="00390796" w:rsidRPr="00390796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„</w:t>
      </w:r>
      <w:r w:rsidR="00390796" w:rsidRPr="00390796">
        <w:rPr>
          <w:sz w:val="28"/>
          <w:szCs w:val="28"/>
          <w:lang w:val="ro-RO"/>
        </w:rPr>
        <w:t>managementul”;</w:t>
      </w:r>
    </w:p>
    <w:p w14:paraId="46739768" w14:textId="43AD1880" w:rsidR="00390796" w:rsidRPr="00390796" w:rsidRDefault="007A40EB" w:rsidP="00390796">
      <w:pPr>
        <w:tabs>
          <w:tab w:val="left" w:pos="900"/>
        </w:tabs>
        <w:contextualSpacing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la</w:t>
      </w:r>
      <w:r w:rsidR="00390796" w:rsidRPr="00390796">
        <w:rPr>
          <w:sz w:val="28"/>
          <w:szCs w:val="28"/>
          <w:lang w:val="ro-RO"/>
        </w:rPr>
        <w:t xml:space="preserve"> alineatele (5) și (6)</w:t>
      </w:r>
      <w:r>
        <w:rPr>
          <w:sz w:val="28"/>
          <w:szCs w:val="28"/>
          <w:lang w:val="ro-RO"/>
        </w:rPr>
        <w:t>,</w:t>
      </w:r>
      <w:r w:rsidR="00390796" w:rsidRPr="00390796">
        <w:rPr>
          <w:sz w:val="28"/>
          <w:szCs w:val="28"/>
          <w:lang w:val="ro-RO"/>
        </w:rPr>
        <w:t xml:space="preserve"> </w:t>
      </w:r>
      <w:r w:rsidRPr="00390796">
        <w:rPr>
          <w:sz w:val="28"/>
          <w:szCs w:val="28"/>
          <w:lang w:val="ro-RO"/>
        </w:rPr>
        <w:t>cuvântul</w:t>
      </w:r>
      <w:r w:rsidR="00390796" w:rsidRPr="00390796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„</w:t>
      </w:r>
      <w:r w:rsidR="00390796" w:rsidRPr="00390796">
        <w:rPr>
          <w:sz w:val="28"/>
          <w:szCs w:val="28"/>
          <w:lang w:val="ro-RO"/>
        </w:rPr>
        <w:t xml:space="preserve">Controlul” se substituie cu </w:t>
      </w:r>
      <w:r w:rsidRPr="00390796">
        <w:rPr>
          <w:sz w:val="28"/>
          <w:szCs w:val="28"/>
          <w:lang w:val="ro-RO"/>
        </w:rPr>
        <w:t>cuvântul</w:t>
      </w:r>
      <w:r w:rsidR="00390796" w:rsidRPr="00390796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„</w:t>
      </w:r>
      <w:r w:rsidR="00390796" w:rsidRPr="00390796">
        <w:rPr>
          <w:sz w:val="28"/>
          <w:szCs w:val="28"/>
          <w:lang w:val="ro-RO"/>
        </w:rPr>
        <w:t>Managementul”;</w:t>
      </w:r>
    </w:p>
    <w:p w14:paraId="5B843C3C" w14:textId="5A24B199" w:rsidR="00390796" w:rsidRPr="00390796" w:rsidRDefault="007A40EB" w:rsidP="00390796">
      <w:pPr>
        <w:tabs>
          <w:tab w:val="left" w:pos="900"/>
        </w:tabs>
        <w:contextualSpacing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la</w:t>
      </w:r>
      <w:r w:rsidR="00390796" w:rsidRPr="00390796">
        <w:rPr>
          <w:sz w:val="28"/>
          <w:szCs w:val="28"/>
          <w:lang w:val="ro-RO"/>
        </w:rPr>
        <w:t xml:space="preserve"> alineatul (7)</w:t>
      </w:r>
      <w:r>
        <w:rPr>
          <w:sz w:val="28"/>
          <w:szCs w:val="28"/>
          <w:lang w:val="ro-RO"/>
        </w:rPr>
        <w:t>,</w:t>
      </w:r>
      <w:r w:rsidR="00390796" w:rsidRPr="00390796">
        <w:rPr>
          <w:sz w:val="28"/>
          <w:szCs w:val="28"/>
          <w:lang w:val="ro-RO"/>
        </w:rPr>
        <w:t xml:space="preserve"> cuvintele </w:t>
      </w:r>
      <w:r>
        <w:rPr>
          <w:sz w:val="28"/>
          <w:szCs w:val="28"/>
          <w:lang w:val="ro-RO"/>
        </w:rPr>
        <w:t>„</w:t>
      </w:r>
      <w:r w:rsidR="00390796" w:rsidRPr="00390796">
        <w:rPr>
          <w:sz w:val="28"/>
          <w:szCs w:val="28"/>
          <w:lang w:val="ro-RO"/>
        </w:rPr>
        <w:t xml:space="preserve">controlului intern al” se substituie cu </w:t>
      </w:r>
      <w:r w:rsidRPr="00390796">
        <w:rPr>
          <w:sz w:val="28"/>
          <w:szCs w:val="28"/>
          <w:lang w:val="ro-RO"/>
        </w:rPr>
        <w:t>cuvântul</w:t>
      </w:r>
      <w:r w:rsidR="00390796" w:rsidRPr="00390796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„</w:t>
      </w:r>
      <w:r w:rsidR="00390796" w:rsidRPr="00390796">
        <w:rPr>
          <w:sz w:val="28"/>
          <w:szCs w:val="28"/>
          <w:lang w:val="ro-RO"/>
        </w:rPr>
        <w:t>managementului”.</w:t>
      </w:r>
    </w:p>
    <w:p w14:paraId="351959BD" w14:textId="77777777" w:rsidR="007A40EB" w:rsidRDefault="007A40EB" w:rsidP="00390796">
      <w:pPr>
        <w:tabs>
          <w:tab w:val="left" w:pos="900"/>
        </w:tabs>
        <w:contextualSpacing/>
        <w:rPr>
          <w:sz w:val="28"/>
          <w:szCs w:val="28"/>
          <w:lang w:val="ro-RO"/>
        </w:rPr>
      </w:pPr>
    </w:p>
    <w:p w14:paraId="7B07A043" w14:textId="53788BAD" w:rsidR="00390796" w:rsidRPr="00390796" w:rsidRDefault="00390796" w:rsidP="00390796">
      <w:pPr>
        <w:tabs>
          <w:tab w:val="left" w:pos="900"/>
        </w:tabs>
        <w:contextualSpacing/>
        <w:rPr>
          <w:sz w:val="28"/>
          <w:szCs w:val="28"/>
          <w:lang w:val="ro-RO"/>
        </w:rPr>
      </w:pPr>
      <w:r w:rsidRPr="00390796">
        <w:rPr>
          <w:sz w:val="28"/>
          <w:szCs w:val="28"/>
          <w:lang w:val="ro-RO"/>
        </w:rPr>
        <w:t xml:space="preserve">4. </w:t>
      </w:r>
      <w:r w:rsidR="007A40EB">
        <w:rPr>
          <w:sz w:val="28"/>
          <w:szCs w:val="28"/>
          <w:lang w:val="ro-RO"/>
        </w:rPr>
        <w:t>La a</w:t>
      </w:r>
      <w:r w:rsidRPr="00390796">
        <w:rPr>
          <w:sz w:val="28"/>
          <w:szCs w:val="28"/>
          <w:lang w:val="ro-RO"/>
        </w:rPr>
        <w:t>rticolul 28</w:t>
      </w:r>
      <w:r w:rsidR="007A40EB">
        <w:rPr>
          <w:sz w:val="28"/>
          <w:szCs w:val="28"/>
          <w:lang w:val="ro-RO"/>
        </w:rPr>
        <w:t>,</w:t>
      </w:r>
      <w:r w:rsidRPr="00390796">
        <w:rPr>
          <w:sz w:val="28"/>
          <w:szCs w:val="28"/>
          <w:lang w:val="ro-RO"/>
        </w:rPr>
        <w:t xml:space="preserve"> alineatul (3) se completează cu litera c) cu următorul cuprins:</w:t>
      </w:r>
    </w:p>
    <w:p w14:paraId="6E9C1BB4" w14:textId="54776E46" w:rsidR="00390796" w:rsidRPr="00390796" w:rsidRDefault="007A40EB" w:rsidP="00390796">
      <w:pPr>
        <w:tabs>
          <w:tab w:val="left" w:pos="900"/>
        </w:tabs>
        <w:rPr>
          <w:rFonts w:eastAsia="Calibri"/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="00390796" w:rsidRPr="00390796">
        <w:rPr>
          <w:sz w:val="28"/>
          <w:szCs w:val="28"/>
          <w:lang w:val="ro-RO"/>
        </w:rPr>
        <w:t>c) concluzia auditorului privind obligația entității de a include în raportul conducerii, de a prezenta și publica informații</w:t>
      </w:r>
      <w:r w:rsidR="00390796" w:rsidRPr="00390796">
        <w:rPr>
          <w:rFonts w:eastAsia="Calibri"/>
          <w:sz w:val="28"/>
          <w:szCs w:val="28"/>
          <w:lang w:val="ro-RO"/>
        </w:rPr>
        <w:t xml:space="preserve"> privind impozitul pe venit pentru perioada de gestiune anterioară perioadei pentru care se efectuează auditul situațiilor financiare.”</w:t>
      </w:r>
    </w:p>
    <w:p w14:paraId="7BEF8549" w14:textId="77777777" w:rsidR="007A40EB" w:rsidRDefault="007A40EB" w:rsidP="00390796">
      <w:pPr>
        <w:tabs>
          <w:tab w:val="left" w:pos="900"/>
        </w:tabs>
        <w:rPr>
          <w:sz w:val="28"/>
          <w:szCs w:val="28"/>
          <w:lang w:val="ro-RO"/>
        </w:rPr>
      </w:pPr>
    </w:p>
    <w:p w14:paraId="75DFC1D9" w14:textId="42919023" w:rsidR="00390796" w:rsidRPr="00390796" w:rsidRDefault="00390796" w:rsidP="00390796">
      <w:pPr>
        <w:tabs>
          <w:tab w:val="left" w:pos="900"/>
        </w:tabs>
        <w:rPr>
          <w:rFonts w:eastAsia="Calibri"/>
          <w:sz w:val="28"/>
          <w:szCs w:val="28"/>
          <w:lang w:val="ro-RO"/>
        </w:rPr>
      </w:pPr>
      <w:r w:rsidRPr="00390796">
        <w:rPr>
          <w:sz w:val="28"/>
          <w:szCs w:val="28"/>
          <w:lang w:val="ro-RO"/>
        </w:rPr>
        <w:t xml:space="preserve">5. </w:t>
      </w:r>
      <w:r w:rsidR="007A40EB">
        <w:rPr>
          <w:sz w:val="28"/>
          <w:szCs w:val="28"/>
          <w:lang w:val="ro-RO"/>
        </w:rPr>
        <w:t>La</w:t>
      </w:r>
      <w:r w:rsidRPr="00390796">
        <w:rPr>
          <w:sz w:val="28"/>
          <w:szCs w:val="28"/>
          <w:lang w:val="ro-RO"/>
        </w:rPr>
        <w:t xml:space="preserve"> articolul 31 alineatul (2) litera c)</w:t>
      </w:r>
      <w:r w:rsidR="007A40EB">
        <w:rPr>
          <w:sz w:val="28"/>
          <w:szCs w:val="28"/>
          <w:lang w:val="ro-RO"/>
        </w:rPr>
        <w:t>,</w:t>
      </w:r>
      <w:r w:rsidRPr="00390796">
        <w:rPr>
          <w:sz w:val="28"/>
          <w:szCs w:val="28"/>
          <w:lang w:val="ro-RO"/>
        </w:rPr>
        <w:t xml:space="preserve"> </w:t>
      </w:r>
      <w:r w:rsidR="007A40EB" w:rsidRPr="00390796">
        <w:rPr>
          <w:sz w:val="28"/>
          <w:szCs w:val="28"/>
          <w:lang w:val="ro-RO"/>
        </w:rPr>
        <w:t>cuvântul</w:t>
      </w:r>
      <w:r w:rsidRPr="00390796">
        <w:rPr>
          <w:sz w:val="28"/>
          <w:szCs w:val="28"/>
          <w:lang w:val="ro-RO"/>
        </w:rPr>
        <w:t xml:space="preserve"> </w:t>
      </w:r>
      <w:r w:rsidR="007A40EB">
        <w:rPr>
          <w:sz w:val="28"/>
          <w:szCs w:val="28"/>
          <w:lang w:val="ro-RO"/>
        </w:rPr>
        <w:t>„</w:t>
      </w:r>
      <w:r w:rsidRPr="00390796">
        <w:rPr>
          <w:sz w:val="28"/>
          <w:szCs w:val="28"/>
          <w:lang w:val="ro-RO"/>
        </w:rPr>
        <w:t>controlul” se substituie cu</w:t>
      </w:r>
      <w:r w:rsidRPr="00390796">
        <w:rPr>
          <w:rFonts w:eastAsia="Calibri"/>
          <w:sz w:val="28"/>
          <w:szCs w:val="28"/>
          <w:lang w:val="ro-RO"/>
        </w:rPr>
        <w:t xml:space="preserve"> </w:t>
      </w:r>
      <w:r w:rsidR="007A40EB" w:rsidRPr="00390796">
        <w:rPr>
          <w:rFonts w:eastAsia="Calibri"/>
          <w:sz w:val="28"/>
          <w:szCs w:val="28"/>
          <w:lang w:val="ro-RO"/>
        </w:rPr>
        <w:t>c</w:t>
      </w:r>
      <w:r w:rsidR="007A40EB" w:rsidRPr="00390796">
        <w:rPr>
          <w:sz w:val="28"/>
          <w:szCs w:val="28"/>
          <w:lang w:val="ro-RO"/>
        </w:rPr>
        <w:t>uvântul</w:t>
      </w:r>
      <w:r w:rsidRPr="00390796">
        <w:rPr>
          <w:sz w:val="28"/>
          <w:szCs w:val="28"/>
          <w:lang w:val="ro-RO"/>
        </w:rPr>
        <w:t xml:space="preserve"> </w:t>
      </w:r>
      <w:r w:rsidR="007A40EB">
        <w:rPr>
          <w:sz w:val="28"/>
          <w:szCs w:val="28"/>
          <w:lang w:val="ro-RO"/>
        </w:rPr>
        <w:t>„</w:t>
      </w:r>
      <w:r w:rsidRPr="00390796">
        <w:rPr>
          <w:sz w:val="28"/>
          <w:szCs w:val="28"/>
          <w:lang w:val="ro-RO"/>
        </w:rPr>
        <w:t>managementul”.</w:t>
      </w:r>
    </w:p>
    <w:p w14:paraId="241C8C9B" w14:textId="77777777" w:rsidR="00390796" w:rsidRPr="00390796" w:rsidRDefault="00390796" w:rsidP="00390796">
      <w:pPr>
        <w:tabs>
          <w:tab w:val="left" w:pos="567"/>
        </w:tabs>
        <w:rPr>
          <w:sz w:val="28"/>
          <w:szCs w:val="28"/>
          <w:lang w:val="ro-RO"/>
        </w:rPr>
      </w:pPr>
    </w:p>
    <w:p w14:paraId="32FFFE15" w14:textId="432CBB1C" w:rsidR="00390796" w:rsidRDefault="00390796" w:rsidP="007A40EB">
      <w:pPr>
        <w:rPr>
          <w:sz w:val="28"/>
          <w:szCs w:val="28"/>
          <w:lang w:val="ro-RO"/>
        </w:rPr>
      </w:pPr>
      <w:r w:rsidRPr="00390796">
        <w:rPr>
          <w:b/>
          <w:sz w:val="28"/>
          <w:szCs w:val="28"/>
          <w:lang w:val="ro-RO"/>
        </w:rPr>
        <w:t>Art.</w:t>
      </w:r>
      <w:r w:rsidR="007A40EB">
        <w:rPr>
          <w:b/>
          <w:sz w:val="28"/>
          <w:szCs w:val="28"/>
          <w:lang w:val="ro-RO"/>
        </w:rPr>
        <w:t xml:space="preserve"> </w:t>
      </w:r>
      <w:r w:rsidRPr="00390796">
        <w:rPr>
          <w:b/>
          <w:sz w:val="28"/>
          <w:szCs w:val="28"/>
          <w:lang w:val="ro-RO"/>
        </w:rPr>
        <w:t>III.</w:t>
      </w:r>
      <w:r w:rsidRPr="00390796">
        <w:rPr>
          <w:rFonts w:eastAsia="Calibri"/>
          <w:sz w:val="28"/>
          <w:szCs w:val="28"/>
          <w:lang w:val="ro-RO"/>
        </w:rPr>
        <w:t xml:space="preserve"> </w:t>
      </w:r>
      <w:r w:rsidR="007A40EB">
        <w:rPr>
          <w:rFonts w:eastAsia="Calibri"/>
          <w:sz w:val="28"/>
          <w:szCs w:val="28"/>
          <w:lang w:val="ro-RO"/>
        </w:rPr>
        <w:t xml:space="preserve">– </w:t>
      </w:r>
      <w:r w:rsidR="007A40EB" w:rsidRPr="00CE3696">
        <w:rPr>
          <w:rFonts w:eastAsia="Calibri"/>
          <w:sz w:val="28"/>
          <w:szCs w:val="28"/>
          <w:lang w:val="ro-RO"/>
        </w:rPr>
        <w:t>Prezenta</w:t>
      </w:r>
      <w:r w:rsidR="007A40EB">
        <w:rPr>
          <w:rFonts w:eastAsia="Calibri"/>
          <w:sz w:val="28"/>
          <w:szCs w:val="28"/>
          <w:lang w:val="ro-RO"/>
        </w:rPr>
        <w:t xml:space="preserve"> l</w:t>
      </w:r>
      <w:r w:rsidRPr="00390796">
        <w:rPr>
          <w:sz w:val="28"/>
          <w:szCs w:val="28"/>
          <w:lang w:val="ro-RO"/>
        </w:rPr>
        <w:t>ege intră în vigoare la data de 1 ianuarie 2025, cu excepția pct.</w:t>
      </w:r>
      <w:r w:rsidR="007A40EB">
        <w:rPr>
          <w:sz w:val="28"/>
          <w:szCs w:val="28"/>
          <w:lang w:val="ro-RO"/>
        </w:rPr>
        <w:t xml:space="preserve"> </w:t>
      </w:r>
      <w:r w:rsidRPr="00390796">
        <w:rPr>
          <w:sz w:val="28"/>
          <w:szCs w:val="28"/>
          <w:lang w:val="ro-RO"/>
        </w:rPr>
        <w:t xml:space="preserve">1, 2, 3, 5 ale </w:t>
      </w:r>
      <w:r w:rsidR="007A40EB">
        <w:rPr>
          <w:sz w:val="28"/>
          <w:szCs w:val="28"/>
          <w:lang w:val="ro-RO"/>
        </w:rPr>
        <w:t>a</w:t>
      </w:r>
      <w:r w:rsidRPr="00390796">
        <w:rPr>
          <w:sz w:val="28"/>
          <w:szCs w:val="28"/>
          <w:lang w:val="ro-RO"/>
        </w:rPr>
        <w:t>rt.</w:t>
      </w:r>
      <w:r w:rsidR="007A40EB">
        <w:rPr>
          <w:sz w:val="28"/>
          <w:szCs w:val="28"/>
          <w:lang w:val="ro-RO"/>
        </w:rPr>
        <w:t xml:space="preserve"> </w:t>
      </w:r>
      <w:r w:rsidRPr="00390796">
        <w:rPr>
          <w:sz w:val="28"/>
          <w:szCs w:val="28"/>
          <w:lang w:val="ro-RO"/>
        </w:rPr>
        <w:t>II care intră în vigoare peste o lună de la data publicării în Monitorul Oficial al Republicii Moldova.</w:t>
      </w:r>
    </w:p>
    <w:p w14:paraId="2612FD1C" w14:textId="4184F024" w:rsidR="007A40EB" w:rsidRDefault="007A40EB" w:rsidP="007A40EB">
      <w:pPr>
        <w:rPr>
          <w:sz w:val="28"/>
          <w:szCs w:val="28"/>
          <w:lang w:val="ro-RO"/>
        </w:rPr>
      </w:pPr>
    </w:p>
    <w:p w14:paraId="23FD6E2B" w14:textId="4C784056" w:rsidR="007A40EB" w:rsidRDefault="007A40EB" w:rsidP="007A40EB">
      <w:pPr>
        <w:rPr>
          <w:sz w:val="28"/>
          <w:szCs w:val="28"/>
          <w:lang w:val="ro-RO"/>
        </w:rPr>
      </w:pPr>
    </w:p>
    <w:p w14:paraId="182AC1DC" w14:textId="6C74EA4C" w:rsidR="00390796" w:rsidRPr="00FA194B" w:rsidRDefault="007A40EB" w:rsidP="00DB586A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7A40EB">
        <w:rPr>
          <w:b/>
          <w:bCs/>
          <w:sz w:val="28"/>
          <w:szCs w:val="28"/>
          <w:lang w:val="ro-RO"/>
        </w:rPr>
        <w:t>Președintele Parlamentului</w:t>
      </w:r>
    </w:p>
    <w:p w14:paraId="3B5BCF4B" w14:textId="77777777" w:rsidR="00390796" w:rsidRPr="00FA194B" w:rsidRDefault="00390796" w:rsidP="0039079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C2C36D4" w14:textId="77777777" w:rsidR="00390796" w:rsidRPr="00B43789" w:rsidRDefault="00390796" w:rsidP="0039079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MD" w:eastAsia="ru-RU"/>
        </w:rPr>
      </w:pPr>
    </w:p>
    <w:p w14:paraId="5DB88C39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13240E4A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32056">
      <w:rPr>
        <w:noProof/>
        <w:sz w:val="16"/>
        <w:szCs w:val="16"/>
      </w:rPr>
      <w:t>Z:\006\ANUL 2023\HOTĂRÂRI\26948\26948-redactat-ro.docx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1442E55F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32056">
      <w:rPr>
        <w:noProof/>
        <w:sz w:val="16"/>
        <w:szCs w:val="16"/>
      </w:rPr>
      <w:t>Z:\006\ANUL 2023\HOTĂRÂRI\26948\26948-redactat-ro.docx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11960FBE" w:rsidR="00FC2D2D" w:rsidRPr="00C63BB5" w:rsidRDefault="00390796" w:rsidP="00390796">
          <w:pPr>
            <w:ind w:firstLine="0"/>
            <w:jc w:val="right"/>
            <w:rPr>
              <w:rFonts w:ascii="Times New Roman" w:hAnsi="Times New Roman"/>
              <w:b/>
              <w:bCs/>
              <w:sz w:val="32"/>
              <w:szCs w:val="32"/>
            </w:rPr>
          </w:pPr>
          <w:r w:rsidRPr="00C63BB5">
            <w:rPr>
              <w:rFonts w:ascii="Times New Roman" w:hAnsi="Times New Roman"/>
              <w:b/>
              <w:bCs/>
              <w:sz w:val="32"/>
              <w:szCs w:val="32"/>
            </w:rPr>
            <w:t>UE</w:t>
          </w: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30391053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832056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 septembrie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CC2C24"/>
    <w:multiLevelType w:val="hybridMultilevel"/>
    <w:tmpl w:val="128AA5FA"/>
    <w:lvl w:ilvl="0" w:tplc="F42603B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A20C4F"/>
    <w:multiLevelType w:val="hybridMultilevel"/>
    <w:tmpl w:val="0F966500"/>
    <w:lvl w:ilvl="0" w:tplc="3496B3F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3"/>
  </w:num>
  <w:num w:numId="3">
    <w:abstractNumId w:val="2"/>
  </w:num>
  <w:num w:numId="4">
    <w:abstractNumId w:val="22"/>
  </w:num>
  <w:num w:numId="5">
    <w:abstractNumId w:val="18"/>
  </w:num>
  <w:num w:numId="6">
    <w:abstractNumId w:val="25"/>
  </w:num>
  <w:num w:numId="7">
    <w:abstractNumId w:val="6"/>
  </w:num>
  <w:num w:numId="8">
    <w:abstractNumId w:val="19"/>
  </w:num>
  <w:num w:numId="9">
    <w:abstractNumId w:val="34"/>
  </w:num>
  <w:num w:numId="10">
    <w:abstractNumId w:val="36"/>
  </w:num>
  <w:num w:numId="11">
    <w:abstractNumId w:val="16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6"/>
  </w:num>
  <w:num w:numId="18">
    <w:abstractNumId w:val="3"/>
  </w:num>
  <w:num w:numId="19">
    <w:abstractNumId w:val="10"/>
  </w:num>
  <w:num w:numId="20">
    <w:abstractNumId w:val="13"/>
  </w:num>
  <w:num w:numId="21">
    <w:abstractNumId w:val="31"/>
  </w:num>
  <w:num w:numId="22">
    <w:abstractNumId w:val="24"/>
  </w:num>
  <w:num w:numId="23">
    <w:abstractNumId w:val="37"/>
  </w:num>
  <w:num w:numId="24">
    <w:abstractNumId w:val="17"/>
  </w:num>
  <w:num w:numId="25">
    <w:abstractNumId w:val="32"/>
  </w:num>
  <w:num w:numId="26">
    <w:abstractNumId w:val="20"/>
  </w:num>
  <w:num w:numId="27">
    <w:abstractNumId w:val="21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30"/>
  </w:num>
  <w:num w:numId="32">
    <w:abstractNumId w:val="14"/>
  </w:num>
  <w:num w:numId="33">
    <w:abstractNumId w:val="38"/>
  </w:num>
  <w:num w:numId="34">
    <w:abstractNumId w:val="35"/>
  </w:num>
  <w:num w:numId="35">
    <w:abstractNumId w:val="11"/>
  </w:num>
  <w:num w:numId="36">
    <w:abstractNumId w:val="12"/>
  </w:num>
  <w:num w:numId="37">
    <w:abstractNumId w:val="23"/>
  </w:num>
  <w:num w:numId="38">
    <w:abstractNumId w:val="7"/>
  </w:num>
  <w:num w:numId="39">
    <w:abstractNumId w:val="15"/>
  </w:num>
  <w:num w:numId="40">
    <w:abstractNumId w:val="2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90796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5F400A"/>
    <w:rsid w:val="00601679"/>
    <w:rsid w:val="00602E93"/>
    <w:rsid w:val="0063090F"/>
    <w:rsid w:val="00633BD9"/>
    <w:rsid w:val="0067374F"/>
    <w:rsid w:val="00695959"/>
    <w:rsid w:val="006B17C6"/>
    <w:rsid w:val="006C116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0EB"/>
    <w:rsid w:val="007A4567"/>
    <w:rsid w:val="007C381A"/>
    <w:rsid w:val="007E0B5B"/>
    <w:rsid w:val="00814406"/>
    <w:rsid w:val="00832056"/>
    <w:rsid w:val="00832599"/>
    <w:rsid w:val="0084667B"/>
    <w:rsid w:val="00852945"/>
    <w:rsid w:val="00862AB4"/>
    <w:rsid w:val="0087581E"/>
    <w:rsid w:val="00881CD5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63BB5"/>
    <w:rsid w:val="00C74719"/>
    <w:rsid w:val="00C74905"/>
    <w:rsid w:val="00C97309"/>
    <w:rsid w:val="00CB05D3"/>
    <w:rsid w:val="00CB0FCF"/>
    <w:rsid w:val="00CC7AFF"/>
    <w:rsid w:val="00CE0DA1"/>
    <w:rsid w:val="00CE3696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586A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8AC07033-B9E4-43D8-9007-2BD10B174413}"/>
</file>

<file path=customXml/itemProps3.xml><?xml version="1.0" encoding="utf-8"?>
<ds:datastoreItem xmlns:ds="http://schemas.openxmlformats.org/officeDocument/2006/customXml" ds:itemID="{D7F0612F-4B11-45D9-BAAF-5164B681DE0F}"/>
</file>

<file path=customXml/itemProps4.xml><?xml version="1.0" encoding="utf-8"?>
<ds:datastoreItem xmlns:ds="http://schemas.openxmlformats.org/officeDocument/2006/customXml" ds:itemID="{0AA4BB10-A4C1-49A0-919F-7CAB6AFE81C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1457</Words>
  <Characters>8915</Characters>
  <Application>Microsoft Office Word</Application>
  <DocSecurity>0</DocSecurity>
  <Lines>74</Lines>
  <Paragraphs>20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10352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312.2023.ro</dc:title>
  <dc:creator>lll</dc:creator>
  <cp:lastModifiedBy>Eugenia Cartin</cp:lastModifiedBy>
  <cp:revision>9</cp:revision>
  <cp:lastPrinted>2023-09-20T06:35:00Z</cp:lastPrinted>
  <dcterms:created xsi:type="dcterms:W3CDTF">2023-09-13T12:53:00Z</dcterms:created>
  <dcterms:modified xsi:type="dcterms:W3CDTF">2023-09-20T06:35:00Z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