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E865E7" w:rsidRDefault="00730FEE" w:rsidP="00456812">
      <w:pPr>
        <w:ind w:firstLine="0"/>
        <w:rPr>
          <w:sz w:val="28"/>
          <w:szCs w:val="28"/>
          <w:lang w:val="ro-RO"/>
        </w:rPr>
      </w:pPr>
    </w:p>
    <w:p w14:paraId="2CC9F4F9" w14:textId="37A03017" w:rsidR="00087E87" w:rsidRPr="00E865E7" w:rsidRDefault="00087E87" w:rsidP="0045681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Privind propunerea de prelungire a stării de urgență</w:t>
      </w:r>
    </w:p>
    <w:p w14:paraId="56D32EAD" w14:textId="46125637" w:rsidR="00730FEE" w:rsidRPr="00E865E7" w:rsidRDefault="00087E87" w:rsidP="00456812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865E7">
        <w:rPr>
          <w:b/>
          <w:sz w:val="28"/>
          <w:szCs w:val="28"/>
          <w:lang w:val="ro-RO"/>
        </w:rPr>
        <w:t>------------------------------------------------------------</w:t>
      </w:r>
    </w:p>
    <w:p w14:paraId="7EB289F2" w14:textId="77777777" w:rsidR="00730FEE" w:rsidRPr="00E865E7" w:rsidRDefault="00730FEE" w:rsidP="00E25218">
      <w:pPr>
        <w:rPr>
          <w:sz w:val="28"/>
          <w:szCs w:val="28"/>
          <w:lang w:val="ro-RO"/>
        </w:rPr>
      </w:pPr>
    </w:p>
    <w:p w14:paraId="2650BF4A" w14:textId="476EB450" w:rsidR="00087E87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În temeiul art. 15, art. 18 alin. (2) din Legea nr. 212/2004 privind regimul stării de urgență, de asediu și de război (Monitorul Oficial al Republicii Moldova, 2004, nr. 132-137, art. 696), cu modificările ulterioare, și în baza Raportului Comisiei pentru Situații Excepționale a Republicii Moldova privind situația legată de securitatea regională și pericolul la adresa securității naționale, Guvernul HOTĂRĂŞTE:</w:t>
      </w:r>
    </w:p>
    <w:p w14:paraId="02C74D49" w14:textId="77777777" w:rsidR="00087E87" w:rsidRPr="00E865E7" w:rsidRDefault="00087E87" w:rsidP="00087E87">
      <w:pPr>
        <w:rPr>
          <w:sz w:val="16"/>
          <w:szCs w:val="16"/>
          <w:lang w:val="ro-RO"/>
        </w:rPr>
      </w:pPr>
    </w:p>
    <w:p w14:paraId="32EC8881" w14:textId="77777777" w:rsidR="00087E87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1.</w:t>
      </w:r>
      <w:r w:rsidRPr="00E865E7">
        <w:rPr>
          <w:sz w:val="28"/>
          <w:szCs w:val="28"/>
          <w:lang w:val="ro-RO"/>
        </w:rPr>
        <w:t xml:space="preserve"> Se ia act de Raportul Comisiei pentru Situații Excepționale a Republicii Moldova privind necesitatea prelungirii stării de urgență.</w:t>
      </w:r>
    </w:p>
    <w:p w14:paraId="373D87AF" w14:textId="77777777" w:rsidR="00087E87" w:rsidRPr="00E865E7" w:rsidRDefault="00087E87" w:rsidP="00087E87">
      <w:pPr>
        <w:rPr>
          <w:lang w:val="ro-RO"/>
        </w:rPr>
      </w:pPr>
    </w:p>
    <w:p w14:paraId="4E8B09FF" w14:textId="76C8399C" w:rsidR="00087E87" w:rsidRPr="00E865E7" w:rsidRDefault="00087E87" w:rsidP="00087E87">
      <w:pPr>
        <w:pStyle w:val="50"/>
        <w:shd w:val="clear" w:color="auto" w:fill="auto"/>
        <w:spacing w:before="0" w:line="240" w:lineRule="auto"/>
        <w:ind w:firstLine="709"/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2.</w:t>
      </w:r>
      <w:r w:rsidRPr="00E865E7">
        <w:rPr>
          <w:sz w:val="28"/>
          <w:szCs w:val="28"/>
          <w:lang w:val="ro-RO"/>
        </w:rPr>
        <w:t xml:space="preserve"> Se înaintează Parlamentului propunerea privind prelungirea stării de urgență pe întreg teritoriul Republicii Moldova pentru o perioadă de </w:t>
      </w:r>
      <w:r w:rsidR="000168FF">
        <w:rPr>
          <w:sz w:val="28"/>
          <w:szCs w:val="28"/>
          <w:lang w:val="ro-RO"/>
        </w:rPr>
        <w:t>6</w:t>
      </w:r>
      <w:r w:rsidRPr="00E865E7">
        <w:rPr>
          <w:sz w:val="28"/>
          <w:szCs w:val="28"/>
          <w:lang w:val="ro-RO"/>
        </w:rPr>
        <w:t>0 de zile, declarată prin Hotărârea Parlamentului nr. 41/2022, începând cu 25 aprilie 2022.</w:t>
      </w:r>
    </w:p>
    <w:p w14:paraId="1100B462" w14:textId="77777777" w:rsidR="00087E87" w:rsidRPr="00E865E7" w:rsidRDefault="00087E87" w:rsidP="00087E87">
      <w:pPr>
        <w:pStyle w:val="50"/>
        <w:shd w:val="clear" w:color="auto" w:fill="auto"/>
        <w:spacing w:before="0" w:line="240" w:lineRule="auto"/>
        <w:ind w:firstLine="709"/>
        <w:rPr>
          <w:lang w:val="ro-RO"/>
        </w:rPr>
      </w:pPr>
    </w:p>
    <w:p w14:paraId="470B4D75" w14:textId="77777777" w:rsidR="00087E87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3.</w:t>
      </w:r>
      <w:r w:rsidRPr="00E865E7">
        <w:rPr>
          <w:sz w:val="28"/>
          <w:szCs w:val="28"/>
          <w:lang w:val="ro-RO"/>
        </w:rPr>
        <w:t xml:space="preserve"> Se prezintă Parlamentului spre examinare proiectul de hotărâre a Parlamentului privind prelungirea stării de urgență.</w:t>
      </w:r>
    </w:p>
    <w:p w14:paraId="17A768D5" w14:textId="77777777" w:rsidR="00087E87" w:rsidRPr="00E865E7" w:rsidRDefault="00087E87" w:rsidP="00087E87">
      <w:pPr>
        <w:rPr>
          <w:lang w:val="ro-RO"/>
        </w:rPr>
      </w:pPr>
    </w:p>
    <w:p w14:paraId="0C6D795E" w14:textId="77777777" w:rsidR="00087E87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4.</w:t>
      </w:r>
      <w:r w:rsidRPr="00E865E7">
        <w:rPr>
          <w:sz w:val="28"/>
          <w:szCs w:val="28"/>
          <w:lang w:val="ro-RO"/>
        </w:rPr>
        <w:t xml:space="preserve"> Prezenta hotărâre intră în vigoare la data publicării în Monitorul Oficial al Republicii Moldova.</w:t>
      </w:r>
    </w:p>
    <w:p w14:paraId="0DE97ECD" w14:textId="09AAFB35" w:rsidR="00730FEE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 </w:t>
      </w:r>
    </w:p>
    <w:p w14:paraId="7F73E51C" w14:textId="77777777" w:rsidR="00087E87" w:rsidRPr="00E865E7" w:rsidRDefault="00087E87" w:rsidP="00087E87">
      <w:pPr>
        <w:rPr>
          <w:sz w:val="28"/>
          <w:szCs w:val="28"/>
          <w:lang w:val="ro-RO"/>
        </w:rPr>
      </w:pPr>
    </w:p>
    <w:p w14:paraId="3DCB3696" w14:textId="7808B94B" w:rsidR="003B04ED" w:rsidRPr="00E865E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E865E7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Pr="00E865E7" w:rsidRDefault="00DF7E3E" w:rsidP="00087E8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E865E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01BAD66" w14:textId="77777777" w:rsidR="00965406" w:rsidRPr="00E865E7" w:rsidRDefault="00965406" w:rsidP="00087E8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16125D" w14:textId="77777777" w:rsidR="00087E87" w:rsidRPr="00E865E7" w:rsidRDefault="00087E87" w:rsidP="00087E8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 </w:t>
      </w:r>
      <w:proofErr w:type="spellStart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4B7E03B" w14:textId="77777777" w:rsidR="00087E87" w:rsidRPr="00E865E7" w:rsidRDefault="00087E87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E95D03" w14:textId="77777777" w:rsidR="00087E87" w:rsidRPr="00E865E7" w:rsidRDefault="00087E87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D2210C0" w:rsidR="00965406" w:rsidRPr="00E865E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E865E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3647BCC" w14:textId="73D961DA" w:rsidR="00965406" w:rsidRPr="00E865E7" w:rsidRDefault="00965406" w:rsidP="00087E8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8BE71F" w14:textId="77777777" w:rsidR="00087E87" w:rsidRPr="00E865E7" w:rsidRDefault="00087E87" w:rsidP="00087E8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Pr="00E865E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E865E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B77488" w14:textId="4C30B26B" w:rsidR="00965406" w:rsidRPr="00E865E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E865E7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E865E7" w:rsidRDefault="006B17C6" w:rsidP="00E25218">
      <w:pPr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Secretar general al Guvernului</w:t>
      </w:r>
      <w:r w:rsidR="00FA194B" w:rsidRPr="00E865E7">
        <w:rPr>
          <w:sz w:val="28"/>
          <w:szCs w:val="28"/>
          <w:lang w:val="ro-RO" w:eastAsia="ru-RU"/>
        </w:rPr>
        <w:tab/>
      </w:r>
      <w:r w:rsidR="00FA194B" w:rsidRPr="00E865E7">
        <w:rPr>
          <w:sz w:val="28"/>
          <w:szCs w:val="28"/>
          <w:lang w:val="ro-RO" w:eastAsia="ru-RU"/>
        </w:rPr>
        <w:tab/>
      </w:r>
      <w:r w:rsidR="00FA194B" w:rsidRPr="00E865E7">
        <w:rPr>
          <w:sz w:val="28"/>
          <w:szCs w:val="28"/>
          <w:lang w:val="ro-RO" w:eastAsia="ru-RU"/>
        </w:rPr>
        <w:tab/>
      </w:r>
      <w:r w:rsidR="0092631A" w:rsidRPr="00E865E7">
        <w:rPr>
          <w:sz w:val="28"/>
          <w:szCs w:val="28"/>
          <w:lang w:val="ro-RO" w:eastAsia="ru-RU"/>
        </w:rPr>
        <w:tab/>
      </w:r>
      <w:r w:rsidR="00CF1795" w:rsidRPr="00E865E7">
        <w:rPr>
          <w:sz w:val="28"/>
          <w:szCs w:val="28"/>
          <w:lang w:val="ro-RO" w:eastAsia="ru-RU"/>
        </w:rPr>
        <w:t>Dumitru</w:t>
      </w:r>
      <w:r w:rsidR="00E82D01" w:rsidRPr="00E865E7">
        <w:rPr>
          <w:sz w:val="28"/>
          <w:szCs w:val="28"/>
          <w:lang w:val="ro-RO" w:eastAsia="ru-RU"/>
        </w:rPr>
        <w:t xml:space="preserve"> </w:t>
      </w:r>
      <w:r w:rsidRPr="00E865E7">
        <w:rPr>
          <w:sz w:val="28"/>
          <w:szCs w:val="28"/>
          <w:lang w:val="ro-RO" w:eastAsia="ru-RU"/>
        </w:rPr>
        <w:t xml:space="preserve"> </w:t>
      </w:r>
      <w:r w:rsidR="00CF1795" w:rsidRPr="00E865E7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865E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E865E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E865E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36EA356" w:rsidR="00730FEE" w:rsidRPr="00E865E7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7CEC70" w14:textId="1187687F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08184" w14:textId="7E357353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963734" w14:textId="14D0B011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F3E6A" w14:textId="6F0A31DC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27BE74" w14:textId="10C259F6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01E28D" w14:textId="625CE6D4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104848" w14:textId="08B1AFE7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B5D7CF" w14:textId="1224DE18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8F38B" w14:textId="7453F781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4B122A" w14:textId="5F04AA4D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062C08" w14:textId="74D4037F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97221E" w14:textId="3504797E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B5B124" w14:textId="605967CD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F00660" w14:textId="73318815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3E8D75" w14:textId="50C596D9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38D866" w14:textId="6AD2AB87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39E4E6" w14:textId="7C0F2D55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5D8677" w14:textId="6F2A6380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A277AF" w14:textId="592FA135" w:rsidR="00087E87" w:rsidRDefault="00087E87" w:rsidP="00334BE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4850CA" w14:textId="77777777" w:rsidR="00334BE9" w:rsidRPr="00E865E7" w:rsidRDefault="00334BE9" w:rsidP="00334BE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96EFB3" w14:textId="77777777" w:rsidR="00087E87" w:rsidRPr="00E865E7" w:rsidRDefault="00087E87" w:rsidP="00087E87">
      <w:pPr>
        <w:pStyle w:val="20"/>
        <w:shd w:val="clear" w:color="auto" w:fill="auto"/>
        <w:spacing w:before="0" w:after="243" w:line="240" w:lineRule="exact"/>
        <w:jc w:val="right"/>
        <w:rPr>
          <w:b w:val="0"/>
          <w:bCs w:val="0"/>
          <w:i/>
          <w:iCs/>
          <w:sz w:val="28"/>
          <w:szCs w:val="28"/>
          <w:lang w:val="ro-RO"/>
        </w:rPr>
      </w:pPr>
      <w:r w:rsidRPr="00E865E7">
        <w:rPr>
          <w:b w:val="0"/>
          <w:bCs w:val="0"/>
          <w:i/>
          <w:iCs/>
          <w:sz w:val="28"/>
          <w:szCs w:val="28"/>
          <w:lang w:val="ro-RO"/>
        </w:rPr>
        <w:t>Proiect</w:t>
      </w:r>
    </w:p>
    <w:p w14:paraId="3F81BC87" w14:textId="77777777" w:rsidR="00087E87" w:rsidRPr="00E865E7" w:rsidRDefault="00087E87" w:rsidP="00087E87">
      <w:pPr>
        <w:pStyle w:val="20"/>
        <w:shd w:val="clear" w:color="auto" w:fill="auto"/>
        <w:spacing w:before="0" w:after="243" w:line="240" w:lineRule="exact"/>
        <w:jc w:val="center"/>
        <w:rPr>
          <w:sz w:val="28"/>
          <w:szCs w:val="28"/>
          <w:lang w:val="ro-RO"/>
        </w:rPr>
      </w:pPr>
    </w:p>
    <w:p w14:paraId="1C76798A" w14:textId="5FD668DC" w:rsidR="00087E87" w:rsidRPr="00E865E7" w:rsidRDefault="00087E87" w:rsidP="00087E87">
      <w:pPr>
        <w:pStyle w:val="20"/>
        <w:shd w:val="clear" w:color="auto" w:fill="auto"/>
        <w:spacing w:before="0" w:after="243" w:line="240" w:lineRule="exact"/>
        <w:jc w:val="center"/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PARLAMENTUL REPUBLICII MOLDOVA</w:t>
      </w:r>
    </w:p>
    <w:p w14:paraId="0821544A" w14:textId="02C76708" w:rsidR="00087E87" w:rsidRPr="00E865E7" w:rsidRDefault="00087E87" w:rsidP="00087E87">
      <w:pPr>
        <w:pStyle w:val="20"/>
        <w:shd w:val="clear" w:color="auto" w:fill="auto"/>
        <w:spacing w:before="0" w:after="0" w:line="240" w:lineRule="auto"/>
        <w:jc w:val="center"/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HOTĂR</w:t>
      </w:r>
      <w:r w:rsidR="00F54AB7">
        <w:rPr>
          <w:sz w:val="28"/>
          <w:szCs w:val="28"/>
          <w:lang w:val="ro-RO"/>
        </w:rPr>
        <w:t>Â</w:t>
      </w:r>
      <w:r w:rsidRPr="00E865E7">
        <w:rPr>
          <w:sz w:val="28"/>
          <w:szCs w:val="28"/>
          <w:lang w:val="ro-RO"/>
        </w:rPr>
        <w:t xml:space="preserve">RE </w:t>
      </w:r>
    </w:p>
    <w:p w14:paraId="01AB545B" w14:textId="77777777" w:rsidR="00087E87" w:rsidRPr="00E865E7" w:rsidRDefault="00087E87" w:rsidP="00087E87">
      <w:pPr>
        <w:pStyle w:val="20"/>
        <w:shd w:val="clear" w:color="auto" w:fill="auto"/>
        <w:spacing w:before="0" w:after="0" w:line="240" w:lineRule="auto"/>
        <w:jc w:val="center"/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privind prelungirea stării de urgență</w:t>
      </w:r>
    </w:p>
    <w:p w14:paraId="24CFE6C0" w14:textId="77777777" w:rsidR="00087E87" w:rsidRPr="00E865E7" w:rsidRDefault="00087E87" w:rsidP="00087E87">
      <w:pPr>
        <w:pStyle w:val="20"/>
        <w:shd w:val="clear" w:color="auto" w:fill="auto"/>
        <w:spacing w:before="0" w:after="0" w:line="240" w:lineRule="auto"/>
        <w:jc w:val="center"/>
        <w:rPr>
          <w:sz w:val="28"/>
          <w:szCs w:val="28"/>
          <w:lang w:val="ro-RO"/>
        </w:rPr>
      </w:pPr>
    </w:p>
    <w:p w14:paraId="56D4165D" w14:textId="7B044DAA" w:rsidR="00087E87" w:rsidRPr="00E865E7" w:rsidRDefault="00087E87" w:rsidP="00087E87">
      <w:pPr>
        <w:pStyle w:val="50"/>
        <w:shd w:val="clear" w:color="auto" w:fill="auto"/>
        <w:spacing w:before="0"/>
        <w:ind w:left="20" w:right="20" w:firstLine="720"/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În temeiul art. 66 lit. m) din Constituția Republicii Moldova, art. 15, art.</w:t>
      </w:r>
      <w:r w:rsidR="00170D87" w:rsidRPr="00E865E7">
        <w:rPr>
          <w:sz w:val="28"/>
          <w:szCs w:val="28"/>
          <w:lang w:val="ro-RO"/>
        </w:rPr>
        <w:t> </w:t>
      </w:r>
      <w:r w:rsidRPr="00E865E7">
        <w:rPr>
          <w:sz w:val="28"/>
          <w:szCs w:val="28"/>
          <w:lang w:val="ro-RO"/>
        </w:rPr>
        <w:t>18 alin.</w:t>
      </w:r>
      <w:r w:rsidR="00170D87" w:rsidRPr="00E865E7">
        <w:rPr>
          <w:sz w:val="28"/>
          <w:szCs w:val="28"/>
          <w:lang w:val="ro-RO"/>
        </w:rPr>
        <w:t xml:space="preserve"> </w:t>
      </w:r>
      <w:r w:rsidRPr="00E865E7">
        <w:rPr>
          <w:sz w:val="28"/>
          <w:szCs w:val="28"/>
          <w:lang w:val="ro-RO"/>
        </w:rPr>
        <w:t xml:space="preserve">(2) din Legea nr. </w:t>
      </w:r>
      <w:r w:rsidRPr="00E865E7">
        <w:rPr>
          <w:sz w:val="28"/>
          <w:szCs w:val="28"/>
          <w:lang w:val="ro-RO" w:bidi="ru-RU"/>
        </w:rPr>
        <w:t xml:space="preserve">212/2004 </w:t>
      </w:r>
      <w:r w:rsidRPr="00E865E7">
        <w:rPr>
          <w:sz w:val="28"/>
          <w:szCs w:val="28"/>
          <w:lang w:val="ro-RO"/>
        </w:rPr>
        <w:t>privind regimul stării de urgență, de asediu și de război (Monitorul Oficial al Republicii Moldova, 2004, nr. 132-137, art. 696), cu modificările ulterioare, având în vedere propunerea Guvernului Republicii Moldova, care are la bază Raportul Comisiei pentru Situații Excepționale a Republicii Moldova privind necesitatea prelungirii stării de urgență, precum și ținând cont de situația legată de securitatea regional</w:t>
      </w:r>
      <w:r w:rsidR="009E0B8F">
        <w:rPr>
          <w:sz w:val="28"/>
          <w:szCs w:val="28"/>
          <w:lang w:val="ro-RO"/>
        </w:rPr>
        <w:t>ă</w:t>
      </w:r>
      <w:r w:rsidRPr="00E865E7">
        <w:rPr>
          <w:sz w:val="28"/>
          <w:szCs w:val="28"/>
          <w:lang w:val="ro-RO"/>
        </w:rPr>
        <w:t xml:space="preserve"> și pericolul la adresa securității naționale,</w:t>
      </w:r>
    </w:p>
    <w:p w14:paraId="216ACAA0" w14:textId="77777777" w:rsidR="00087E87" w:rsidRPr="00E865E7" w:rsidRDefault="00087E87" w:rsidP="00087E87">
      <w:pPr>
        <w:pStyle w:val="50"/>
        <w:shd w:val="clear" w:color="auto" w:fill="auto"/>
        <w:spacing w:before="0" w:after="257" w:line="240" w:lineRule="exact"/>
        <w:ind w:left="20" w:firstLine="720"/>
        <w:rPr>
          <w:sz w:val="28"/>
          <w:szCs w:val="28"/>
          <w:lang w:val="ro-RO"/>
        </w:rPr>
      </w:pPr>
    </w:p>
    <w:p w14:paraId="18EC11A0" w14:textId="56F6FA3E" w:rsidR="00087E87" w:rsidRPr="00E865E7" w:rsidRDefault="00087E87" w:rsidP="00087E87">
      <w:pPr>
        <w:pStyle w:val="50"/>
        <w:shd w:val="clear" w:color="auto" w:fill="auto"/>
        <w:spacing w:before="0" w:after="257" w:line="240" w:lineRule="exact"/>
        <w:ind w:left="20" w:firstLine="720"/>
        <w:rPr>
          <w:sz w:val="28"/>
          <w:szCs w:val="28"/>
          <w:lang w:val="ro-RO"/>
        </w:rPr>
      </w:pPr>
      <w:r w:rsidRPr="00E865E7">
        <w:rPr>
          <w:sz w:val="28"/>
          <w:szCs w:val="28"/>
          <w:lang w:val="ro-RO"/>
        </w:rPr>
        <w:t>Parlamentul Republicii Moldova adopt</w:t>
      </w:r>
      <w:r w:rsidR="00456812">
        <w:rPr>
          <w:sz w:val="28"/>
          <w:szCs w:val="28"/>
          <w:lang w:val="ro-RO"/>
        </w:rPr>
        <w:t>ă</w:t>
      </w:r>
      <w:r w:rsidRPr="00E865E7">
        <w:rPr>
          <w:sz w:val="28"/>
          <w:szCs w:val="28"/>
          <w:lang w:val="ro-RO"/>
        </w:rPr>
        <w:t xml:space="preserve"> prezenta hotărâre.</w:t>
      </w:r>
    </w:p>
    <w:p w14:paraId="336CF520" w14:textId="724CC59B" w:rsidR="00087E87" w:rsidRPr="00E865E7" w:rsidRDefault="00087E87" w:rsidP="00087E87">
      <w:pPr>
        <w:pStyle w:val="50"/>
        <w:shd w:val="clear" w:color="auto" w:fill="auto"/>
        <w:spacing w:before="0" w:after="240"/>
        <w:ind w:left="20" w:right="20" w:firstLine="547"/>
        <w:rPr>
          <w:sz w:val="28"/>
          <w:szCs w:val="28"/>
          <w:lang w:val="ro-RO"/>
        </w:rPr>
      </w:pPr>
      <w:r w:rsidRPr="00E865E7">
        <w:rPr>
          <w:rStyle w:val="51"/>
          <w:sz w:val="28"/>
          <w:szCs w:val="28"/>
          <w:lang w:val="ro-RO"/>
        </w:rPr>
        <w:t xml:space="preserve">Art. 1. </w:t>
      </w:r>
      <w:r w:rsidR="00170D87" w:rsidRPr="00E865E7">
        <w:rPr>
          <w:rStyle w:val="51"/>
          <w:sz w:val="28"/>
          <w:szCs w:val="28"/>
          <w:lang w:val="ro-RO"/>
        </w:rPr>
        <w:t>–</w:t>
      </w:r>
      <w:r w:rsidRPr="00E865E7">
        <w:rPr>
          <w:rStyle w:val="51"/>
          <w:sz w:val="28"/>
          <w:szCs w:val="28"/>
          <w:lang w:val="ro-RO"/>
        </w:rPr>
        <w:t xml:space="preserve"> </w:t>
      </w:r>
      <w:r w:rsidRPr="00E865E7">
        <w:rPr>
          <w:sz w:val="28"/>
          <w:szCs w:val="28"/>
          <w:lang w:val="ro-RO"/>
        </w:rPr>
        <w:t>Se prelungește starea de urgență pe întreg teritoriul Republicii Moldova pe</w:t>
      </w:r>
      <w:r w:rsidR="00E865E7" w:rsidRPr="00E865E7">
        <w:rPr>
          <w:sz w:val="28"/>
          <w:szCs w:val="28"/>
          <w:lang w:val="ro-RO"/>
        </w:rPr>
        <w:t>ntru</w:t>
      </w:r>
      <w:r w:rsidRPr="00E865E7">
        <w:rPr>
          <w:sz w:val="28"/>
          <w:szCs w:val="28"/>
          <w:lang w:val="ro-RO"/>
        </w:rPr>
        <w:t xml:space="preserve"> o perioadă de </w:t>
      </w:r>
      <w:r w:rsidR="00544F81">
        <w:rPr>
          <w:sz w:val="28"/>
          <w:szCs w:val="28"/>
          <w:lang w:val="ro-RO"/>
        </w:rPr>
        <w:t>6</w:t>
      </w:r>
      <w:r w:rsidRPr="00E865E7">
        <w:rPr>
          <w:sz w:val="28"/>
          <w:szCs w:val="28"/>
          <w:lang w:val="ro-RO"/>
        </w:rPr>
        <w:t>0 de zile, declarată prin Hotărârea Parlamentului nr.</w:t>
      </w:r>
      <w:r w:rsidR="00170D87" w:rsidRPr="00E865E7">
        <w:rPr>
          <w:sz w:val="28"/>
          <w:szCs w:val="28"/>
          <w:lang w:val="ro-RO"/>
        </w:rPr>
        <w:t xml:space="preserve"> </w:t>
      </w:r>
      <w:r w:rsidRPr="00E865E7">
        <w:rPr>
          <w:sz w:val="28"/>
          <w:szCs w:val="28"/>
          <w:lang w:val="ro-RO"/>
        </w:rPr>
        <w:t>41/2022</w:t>
      </w:r>
      <w:r w:rsidR="008B235A">
        <w:rPr>
          <w:sz w:val="28"/>
          <w:szCs w:val="28"/>
          <w:lang w:val="ro-RO"/>
        </w:rPr>
        <w:t xml:space="preserve">, </w:t>
      </w:r>
      <w:r w:rsidR="008B235A" w:rsidRPr="00E865E7">
        <w:rPr>
          <w:sz w:val="28"/>
          <w:szCs w:val="28"/>
          <w:lang w:val="ro-RO"/>
        </w:rPr>
        <w:t>începând cu 25 aprilie 2022</w:t>
      </w:r>
      <w:r w:rsidRPr="00E865E7">
        <w:rPr>
          <w:sz w:val="28"/>
          <w:szCs w:val="28"/>
          <w:lang w:val="ro-RO"/>
        </w:rPr>
        <w:t>.</w:t>
      </w:r>
    </w:p>
    <w:p w14:paraId="7604A9D5" w14:textId="3117EFFA" w:rsidR="00087E87" w:rsidRPr="00E865E7" w:rsidRDefault="00087E87" w:rsidP="00087E87">
      <w:pPr>
        <w:ind w:left="20" w:firstLine="547"/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 xml:space="preserve">Art. 2. </w:t>
      </w:r>
      <w:r w:rsidR="00170D87" w:rsidRPr="00E865E7">
        <w:rPr>
          <w:b/>
          <w:bCs/>
          <w:sz w:val="28"/>
          <w:szCs w:val="28"/>
          <w:lang w:val="ro-RO"/>
        </w:rPr>
        <w:t>–</w:t>
      </w:r>
      <w:r w:rsidRPr="00E865E7">
        <w:rPr>
          <w:b/>
          <w:bCs/>
          <w:sz w:val="28"/>
          <w:szCs w:val="28"/>
          <w:lang w:val="ro-RO"/>
        </w:rPr>
        <w:t xml:space="preserve"> </w:t>
      </w:r>
      <w:r w:rsidRPr="00E865E7">
        <w:rPr>
          <w:sz w:val="28"/>
          <w:szCs w:val="28"/>
          <w:lang w:val="ro-RO"/>
        </w:rPr>
        <w:t>Pe perioada stării de urgență, Comisia pentru Situații Excepționale a Republicii Moldova va emite dispoziții în vederea punerii în executare a următoarelor măsuri:</w:t>
      </w:r>
    </w:p>
    <w:p w14:paraId="2BF44F16" w14:textId="7D11F5FC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1) instituirea unui regim special de intrare </w:t>
      </w:r>
      <w:r w:rsidR="00170D87" w:rsidRPr="00E865E7">
        <w:rPr>
          <w:sz w:val="28"/>
          <w:szCs w:val="28"/>
          <w:lang w:val="ro-RO" w:eastAsia="ru-RU"/>
        </w:rPr>
        <w:t>ș</w:t>
      </w:r>
      <w:r w:rsidRPr="00E865E7">
        <w:rPr>
          <w:sz w:val="28"/>
          <w:szCs w:val="28"/>
          <w:lang w:val="ro-RO" w:eastAsia="ru-RU"/>
        </w:rPr>
        <w:t xml:space="preserve">i ieșire din țară; </w:t>
      </w:r>
    </w:p>
    <w:p w14:paraId="568AB876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2) stabilirea regimului special de folosire a spațiului aerian;</w:t>
      </w:r>
    </w:p>
    <w:p w14:paraId="22D36CEC" w14:textId="3FE9B771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3) instituirea unui regim special de circulație pe teritoriul </w:t>
      </w:r>
      <w:r w:rsidR="00E865E7" w:rsidRPr="00E865E7">
        <w:rPr>
          <w:sz w:val="28"/>
          <w:szCs w:val="28"/>
          <w:lang w:val="ro-RO" w:eastAsia="ru-RU"/>
        </w:rPr>
        <w:t>ță</w:t>
      </w:r>
      <w:r w:rsidRPr="00E865E7">
        <w:rPr>
          <w:sz w:val="28"/>
          <w:szCs w:val="28"/>
          <w:lang w:val="ro-RO" w:eastAsia="ru-RU"/>
        </w:rPr>
        <w:t xml:space="preserve">rii, inclusiv </w:t>
      </w:r>
      <w:r w:rsidR="00170D87" w:rsidRPr="00E865E7">
        <w:rPr>
          <w:sz w:val="28"/>
          <w:szCs w:val="28"/>
          <w:lang w:val="ro-RO" w:eastAsia="ru-RU"/>
        </w:rPr>
        <w:t>î</w:t>
      </w:r>
      <w:r w:rsidRPr="00E865E7">
        <w:rPr>
          <w:sz w:val="28"/>
          <w:szCs w:val="28"/>
          <w:lang w:val="ro-RO" w:eastAsia="ru-RU"/>
        </w:rPr>
        <w:t>n ceea ce privește circulația și controlul mărfurilor;</w:t>
      </w:r>
    </w:p>
    <w:p w14:paraId="24065C59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4) expulzarea de pe teritoriul țării a persoanelor a căror prezență poate afecta asigurarea ordinii publice și securității statului;</w:t>
      </w:r>
    </w:p>
    <w:p w14:paraId="2311882B" w14:textId="5EEA1728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5) evacuarea provizorie a cetățenilor din zonele ce prezint</w:t>
      </w:r>
      <w:r w:rsidR="00170D87" w:rsidRPr="00E865E7">
        <w:rPr>
          <w:sz w:val="28"/>
          <w:szCs w:val="28"/>
          <w:lang w:val="ro-RO" w:eastAsia="ru-RU"/>
        </w:rPr>
        <w:t>ă</w:t>
      </w:r>
      <w:r w:rsidRPr="00E865E7">
        <w:rPr>
          <w:sz w:val="28"/>
          <w:szCs w:val="28"/>
          <w:lang w:val="ro-RO" w:eastAsia="ru-RU"/>
        </w:rPr>
        <w:t xml:space="preserve"> pericol pentru viață și asigurarea obligatorie a acestora cu locuri de cazare permanentă sau provizorie;</w:t>
      </w:r>
    </w:p>
    <w:p w14:paraId="72A1982F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6) alocarea mijloacelor financiare pentru punerea în aplicare a dispozițiilor Comisiei pentru Situații Excepționale a Republicii Moldova, în caz de necesitate;</w:t>
      </w:r>
    </w:p>
    <w:p w14:paraId="3C58369D" w14:textId="00FB5120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7) stabilirea unui regim special de lucru pentru agenț</w:t>
      </w:r>
      <w:r w:rsidR="00E865E7">
        <w:rPr>
          <w:sz w:val="28"/>
          <w:szCs w:val="28"/>
          <w:lang w:val="ro-RO" w:eastAsia="ru-RU"/>
        </w:rPr>
        <w:t>ii</w:t>
      </w:r>
      <w:r w:rsidRPr="00E865E7">
        <w:rPr>
          <w:sz w:val="28"/>
          <w:szCs w:val="28"/>
          <w:lang w:val="ro-RO" w:eastAsia="ru-RU"/>
        </w:rPr>
        <w:t xml:space="preserve"> economici și instituții publice, soluționarea altor chestiuni privind activitatea acestora, necesare </w:t>
      </w:r>
      <w:r w:rsidR="00E865E7">
        <w:rPr>
          <w:sz w:val="28"/>
          <w:szCs w:val="28"/>
          <w:lang w:val="ro-RO" w:eastAsia="ru-RU"/>
        </w:rPr>
        <w:t xml:space="preserve">pentru </w:t>
      </w:r>
      <w:r w:rsidRPr="00E865E7">
        <w:rPr>
          <w:sz w:val="28"/>
          <w:szCs w:val="28"/>
          <w:lang w:val="ro-RO" w:eastAsia="ru-RU"/>
        </w:rPr>
        <w:t>desfășur</w:t>
      </w:r>
      <w:r w:rsidR="00E865E7">
        <w:rPr>
          <w:sz w:val="28"/>
          <w:szCs w:val="28"/>
          <w:lang w:val="ro-RO" w:eastAsia="ru-RU"/>
        </w:rPr>
        <w:t>area</w:t>
      </w:r>
      <w:r w:rsidRPr="00E865E7">
        <w:rPr>
          <w:sz w:val="28"/>
          <w:szCs w:val="28"/>
          <w:lang w:val="ro-RO" w:eastAsia="ru-RU"/>
        </w:rPr>
        <w:t xml:space="preserve"> lucrărilor de salvare-deblocare </w:t>
      </w:r>
      <w:r w:rsidR="00E865E7">
        <w:rPr>
          <w:sz w:val="28"/>
          <w:szCs w:val="28"/>
          <w:lang w:val="ro-RO" w:eastAsia="ru-RU"/>
        </w:rPr>
        <w:t>ș</w:t>
      </w:r>
      <w:r w:rsidRPr="00E865E7">
        <w:rPr>
          <w:sz w:val="28"/>
          <w:szCs w:val="28"/>
          <w:lang w:val="ro-RO" w:eastAsia="ru-RU"/>
        </w:rPr>
        <w:t>i a altor lucrări de neamânat;</w:t>
      </w:r>
    </w:p>
    <w:p w14:paraId="1F340279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8) interzicerea desfășurării adunărilor, manifestațiilor publice și a altor acțiuni de masă;</w:t>
      </w:r>
    </w:p>
    <w:p w14:paraId="294FA2D7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lastRenderedPageBreak/>
        <w:t>9) interzicerea creării și activității formațiunilor paramilitare ale persoanelor aflate pe teritoriul statului;</w:t>
      </w:r>
    </w:p>
    <w:p w14:paraId="6F26E580" w14:textId="622871F2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10) dispunerea, la necesitate, a raționalizării consumului de alimente și de alte produse de strict</w:t>
      </w:r>
      <w:r w:rsidR="00362C0A">
        <w:rPr>
          <w:sz w:val="28"/>
          <w:szCs w:val="28"/>
          <w:lang w:val="ro-RO" w:eastAsia="ru-RU"/>
        </w:rPr>
        <w:t>ă</w:t>
      </w:r>
      <w:r w:rsidRPr="00E865E7">
        <w:rPr>
          <w:sz w:val="28"/>
          <w:szCs w:val="28"/>
          <w:lang w:val="ro-RO" w:eastAsia="ru-RU"/>
        </w:rPr>
        <w:t xml:space="preserve"> necesitate;</w:t>
      </w:r>
    </w:p>
    <w:p w14:paraId="423F3FB5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11) dispunerea, în caz de necesitate, a sistării temporare a livrării gazelor, energiei electrice și apei potabile;</w:t>
      </w:r>
    </w:p>
    <w:p w14:paraId="0F7BE54A" w14:textId="1D5BD2A4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12) adoptarea deciziilor necesare </w:t>
      </w:r>
      <w:r w:rsidR="00456812">
        <w:rPr>
          <w:sz w:val="28"/>
          <w:szCs w:val="28"/>
          <w:lang w:val="ro-RO" w:eastAsia="ru-RU"/>
        </w:rPr>
        <w:t xml:space="preserve">pentru </w:t>
      </w:r>
      <w:r w:rsidRPr="00E865E7">
        <w:rPr>
          <w:sz w:val="28"/>
          <w:szCs w:val="28"/>
          <w:lang w:val="ro-RO" w:eastAsia="ru-RU"/>
        </w:rPr>
        <w:t>întreprinder</w:t>
      </w:r>
      <w:r w:rsidR="00456812">
        <w:rPr>
          <w:sz w:val="28"/>
          <w:szCs w:val="28"/>
          <w:lang w:val="ro-RO" w:eastAsia="ru-RU"/>
        </w:rPr>
        <w:t>ea</w:t>
      </w:r>
      <w:r w:rsidRPr="00E865E7">
        <w:rPr>
          <w:sz w:val="28"/>
          <w:szCs w:val="28"/>
          <w:lang w:val="ro-RO" w:eastAsia="ru-RU"/>
        </w:rPr>
        <w:t xml:space="preserve"> unor acțiuni rapide de asigurare cu gaze naturale, energie electrică și alte surse energetice, inclusiv prin derogare de la prevederile normative;</w:t>
      </w:r>
    </w:p>
    <w:p w14:paraId="1F17F5E4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13) coordonarea activității mijloacelor de informare în masă privind:</w:t>
      </w:r>
    </w:p>
    <w:p w14:paraId="7540F388" w14:textId="19931C93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a) informarea</w:t>
      </w:r>
      <w:r w:rsidRPr="00E865E7">
        <w:rPr>
          <w:sz w:val="28"/>
          <w:szCs w:val="28"/>
          <w:lang w:val="ro-RO" w:eastAsia="ru-RU"/>
        </w:rPr>
        <w:tab/>
        <w:t>populației despre cauzele și proporțiile situației excepționale, despre măsurile întreprinse pentru prevenirea pericolului, lichidarea urmărilor acestei situații și</w:t>
      </w:r>
      <w:r w:rsidR="00362C0A">
        <w:rPr>
          <w:sz w:val="28"/>
          <w:szCs w:val="28"/>
          <w:lang w:val="ro-RO" w:eastAsia="ru-RU"/>
        </w:rPr>
        <w:t xml:space="preserve"> pentru</w:t>
      </w:r>
      <w:r w:rsidRPr="00E865E7">
        <w:rPr>
          <w:sz w:val="28"/>
          <w:szCs w:val="28"/>
          <w:lang w:val="ro-RO" w:eastAsia="ru-RU"/>
        </w:rPr>
        <w:t xml:space="preserve"> protecția populației;</w:t>
      </w:r>
    </w:p>
    <w:p w14:paraId="57CBA217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b) familiarizarea populației cu regulile de comportare în timpul situației excepționale;</w:t>
      </w:r>
    </w:p>
    <w:p w14:paraId="3A162599" w14:textId="662144AE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c) introducerea unor reguli speciale de utilizare a mijloacelor de telecomunicații, combaterea dezinformării, </w:t>
      </w:r>
      <w:r w:rsidR="009E0B8F">
        <w:rPr>
          <w:sz w:val="28"/>
          <w:szCs w:val="28"/>
          <w:lang w:val="ro-RO" w:eastAsia="ru-RU"/>
        </w:rPr>
        <w:t xml:space="preserve">a </w:t>
      </w:r>
      <w:r w:rsidRPr="00E865E7">
        <w:rPr>
          <w:sz w:val="28"/>
          <w:szCs w:val="28"/>
          <w:lang w:val="ro-RO" w:eastAsia="ru-RU"/>
        </w:rPr>
        <w:t>știrilor false și a discursului de ură;</w:t>
      </w:r>
    </w:p>
    <w:p w14:paraId="7EAD1EDE" w14:textId="3BBBEAA0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14) interzicerea demisiei lucrătorilor, cu excepția cazurilor prevăzute de actele normative pentru această perioadă;</w:t>
      </w:r>
    </w:p>
    <w:p w14:paraId="52862501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15) modificarea procedurii de numire în funcție și de destituire a conducătorilor agenților economici și ai instituțiilor publice;</w:t>
      </w:r>
    </w:p>
    <w:p w14:paraId="7F468907" w14:textId="558742A8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16) implicarea cetățenilor pentru prestări de servicii în interes public</w:t>
      </w:r>
      <w:r w:rsidR="00170D87" w:rsidRPr="00E865E7">
        <w:rPr>
          <w:sz w:val="28"/>
          <w:szCs w:val="28"/>
          <w:lang w:val="ro-RO" w:eastAsia="ru-RU"/>
        </w:rPr>
        <w:t>,</w:t>
      </w:r>
      <w:r w:rsidRPr="00E865E7">
        <w:rPr>
          <w:sz w:val="28"/>
          <w:szCs w:val="28"/>
          <w:lang w:val="ro-RO" w:eastAsia="ru-RU"/>
        </w:rPr>
        <w:t xml:space="preserve"> în condițiile legii;</w:t>
      </w:r>
    </w:p>
    <w:p w14:paraId="5003C070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17) efectuarea, în modul stabilit de lege, a rechizițiilor de bunuri în scopul prevenirii și lichidării consecințelor situațiilor care au impus declararea stării de urgență;</w:t>
      </w:r>
    </w:p>
    <w:p w14:paraId="3AFA5BEF" w14:textId="5CE66728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18) efectuarea acțiunilor necesare pentru protecția infrastructurii critice, precum </w:t>
      </w:r>
      <w:r w:rsidR="00170D87" w:rsidRPr="00E865E7">
        <w:rPr>
          <w:sz w:val="28"/>
          <w:szCs w:val="28"/>
          <w:lang w:val="ro-RO" w:eastAsia="ru-RU"/>
        </w:rPr>
        <w:t>ș</w:t>
      </w:r>
      <w:r w:rsidRPr="00E865E7">
        <w:rPr>
          <w:sz w:val="28"/>
          <w:szCs w:val="28"/>
          <w:lang w:val="ro-RO" w:eastAsia="ru-RU"/>
        </w:rPr>
        <w:t>i pentru asigurarea securității cibernetice;</w:t>
      </w:r>
    </w:p>
    <w:p w14:paraId="31A5B219" w14:textId="7CF901B6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19) efectuarea altor acțiuni necesare </w:t>
      </w:r>
      <w:r w:rsidR="00456812">
        <w:rPr>
          <w:sz w:val="28"/>
          <w:szCs w:val="28"/>
          <w:lang w:val="ro-RO" w:eastAsia="ru-RU"/>
        </w:rPr>
        <w:t>pentru</w:t>
      </w:r>
      <w:r w:rsidRPr="00E865E7">
        <w:rPr>
          <w:sz w:val="28"/>
          <w:szCs w:val="28"/>
          <w:lang w:val="ro-RO" w:eastAsia="ru-RU"/>
        </w:rPr>
        <w:t xml:space="preserve"> prevenir</w:t>
      </w:r>
      <w:r w:rsidR="00456812">
        <w:rPr>
          <w:sz w:val="28"/>
          <w:szCs w:val="28"/>
          <w:lang w:val="ro-RO" w:eastAsia="ru-RU"/>
        </w:rPr>
        <w:t>ea</w:t>
      </w:r>
      <w:r w:rsidRPr="00E865E7">
        <w:rPr>
          <w:sz w:val="28"/>
          <w:szCs w:val="28"/>
          <w:lang w:val="ro-RO" w:eastAsia="ru-RU"/>
        </w:rPr>
        <w:t>, diminu</w:t>
      </w:r>
      <w:r w:rsidR="00456812">
        <w:rPr>
          <w:sz w:val="28"/>
          <w:szCs w:val="28"/>
          <w:lang w:val="ro-RO" w:eastAsia="ru-RU"/>
        </w:rPr>
        <w:t>area</w:t>
      </w:r>
      <w:r w:rsidRPr="00E865E7">
        <w:rPr>
          <w:sz w:val="28"/>
          <w:szCs w:val="28"/>
          <w:lang w:val="ro-RO" w:eastAsia="ru-RU"/>
        </w:rPr>
        <w:t xml:space="preserve"> și</w:t>
      </w:r>
      <w:r w:rsidR="00456812">
        <w:rPr>
          <w:sz w:val="28"/>
          <w:szCs w:val="28"/>
          <w:lang w:val="ro-RO" w:eastAsia="ru-RU"/>
        </w:rPr>
        <w:t xml:space="preserve"> </w:t>
      </w:r>
      <w:r w:rsidRPr="00E865E7">
        <w:rPr>
          <w:sz w:val="28"/>
          <w:szCs w:val="28"/>
          <w:lang w:val="ro-RO" w:eastAsia="ru-RU"/>
        </w:rPr>
        <w:t>lichid</w:t>
      </w:r>
      <w:r w:rsidR="00456812">
        <w:rPr>
          <w:sz w:val="28"/>
          <w:szCs w:val="28"/>
          <w:lang w:val="ro-RO" w:eastAsia="ru-RU"/>
        </w:rPr>
        <w:t>area</w:t>
      </w:r>
      <w:r w:rsidRPr="00E865E7">
        <w:rPr>
          <w:sz w:val="28"/>
          <w:szCs w:val="28"/>
          <w:lang w:val="ro-RO" w:eastAsia="ru-RU"/>
        </w:rPr>
        <w:t xml:space="preserve"> consecințelor care au provocat starea de urgență;</w:t>
      </w:r>
    </w:p>
    <w:p w14:paraId="3CAE2D7E" w14:textId="5F295304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 xml:space="preserve">20) întreprinderea măsurilor necesare pentru gestionarea fluxurilor </w:t>
      </w:r>
      <w:proofErr w:type="spellStart"/>
      <w:r w:rsidRPr="00E865E7">
        <w:rPr>
          <w:sz w:val="28"/>
          <w:szCs w:val="28"/>
          <w:lang w:val="ro-RO" w:eastAsia="ru-RU"/>
        </w:rPr>
        <w:t>migra</w:t>
      </w:r>
      <w:r w:rsidR="00362C0A">
        <w:rPr>
          <w:sz w:val="28"/>
          <w:szCs w:val="28"/>
          <w:lang w:val="ro-RO" w:eastAsia="ru-RU"/>
        </w:rPr>
        <w:t>ț</w:t>
      </w:r>
      <w:r w:rsidRPr="00E865E7">
        <w:rPr>
          <w:sz w:val="28"/>
          <w:szCs w:val="28"/>
          <w:lang w:val="ro-RO" w:eastAsia="ru-RU"/>
        </w:rPr>
        <w:t>i</w:t>
      </w:r>
      <w:r w:rsidR="00362C0A">
        <w:rPr>
          <w:sz w:val="28"/>
          <w:szCs w:val="28"/>
          <w:lang w:val="ro-RO" w:eastAsia="ru-RU"/>
        </w:rPr>
        <w:t>o</w:t>
      </w:r>
      <w:r w:rsidRPr="00E865E7">
        <w:rPr>
          <w:sz w:val="28"/>
          <w:szCs w:val="28"/>
          <w:lang w:val="ro-RO" w:eastAsia="ru-RU"/>
        </w:rPr>
        <w:t>n</w:t>
      </w:r>
      <w:r w:rsidR="00362C0A">
        <w:rPr>
          <w:sz w:val="28"/>
          <w:szCs w:val="28"/>
          <w:lang w:val="ro-RO" w:eastAsia="ru-RU"/>
        </w:rPr>
        <w:t>a</w:t>
      </w:r>
      <w:r w:rsidRPr="00E865E7">
        <w:rPr>
          <w:sz w:val="28"/>
          <w:szCs w:val="28"/>
          <w:lang w:val="ro-RO" w:eastAsia="ru-RU"/>
        </w:rPr>
        <w:t>le</w:t>
      </w:r>
      <w:proofErr w:type="spellEnd"/>
      <w:r w:rsidRPr="00E865E7">
        <w:rPr>
          <w:sz w:val="28"/>
          <w:szCs w:val="28"/>
          <w:lang w:val="ro-RO" w:eastAsia="ru-RU"/>
        </w:rPr>
        <w:t>;</w:t>
      </w:r>
    </w:p>
    <w:p w14:paraId="01140E66" w14:textId="127859EE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sz w:val="28"/>
          <w:szCs w:val="28"/>
          <w:lang w:val="ro-RO" w:eastAsia="ru-RU"/>
        </w:rPr>
        <w:t>21) accesarea și gestionarea asistenței internaționale pentru durata stării de urgen</w:t>
      </w:r>
      <w:r w:rsidR="00170D87" w:rsidRPr="00E865E7">
        <w:rPr>
          <w:sz w:val="28"/>
          <w:szCs w:val="28"/>
          <w:lang w:val="ro-RO" w:eastAsia="ru-RU"/>
        </w:rPr>
        <w:t>ță</w:t>
      </w:r>
      <w:r w:rsidRPr="00E865E7">
        <w:rPr>
          <w:sz w:val="28"/>
          <w:szCs w:val="28"/>
          <w:lang w:val="ro-RO" w:eastAsia="ru-RU"/>
        </w:rPr>
        <w:t>.</w:t>
      </w:r>
    </w:p>
    <w:p w14:paraId="79790770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</w:p>
    <w:p w14:paraId="331F5038" w14:textId="397995E2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b/>
          <w:bCs/>
          <w:sz w:val="28"/>
          <w:szCs w:val="28"/>
          <w:lang w:val="ro-RO" w:eastAsia="ru-RU"/>
        </w:rPr>
        <w:t xml:space="preserve">Art. 3. </w:t>
      </w:r>
      <w:r w:rsidR="00170D87" w:rsidRPr="00E865E7">
        <w:rPr>
          <w:b/>
          <w:bCs/>
          <w:sz w:val="28"/>
          <w:szCs w:val="28"/>
          <w:lang w:val="ro-RO" w:eastAsia="ru-RU"/>
        </w:rPr>
        <w:t>–</w:t>
      </w:r>
      <w:r w:rsidRPr="00E865E7">
        <w:rPr>
          <w:b/>
          <w:bCs/>
          <w:sz w:val="28"/>
          <w:szCs w:val="28"/>
          <w:lang w:val="ro-RO" w:eastAsia="ru-RU"/>
        </w:rPr>
        <w:t xml:space="preserve"> </w:t>
      </w:r>
      <w:r w:rsidRPr="00E865E7">
        <w:rPr>
          <w:sz w:val="28"/>
          <w:szCs w:val="28"/>
          <w:lang w:val="ro-RO" w:eastAsia="ru-RU"/>
        </w:rPr>
        <w:t xml:space="preserve">Dispozițiile Comisiei pentru Situații Excepționale a Republicii Moldova sunt obligatorii și executorii pentru conducătorii autorităților administrației publice centrale și locale, ai agenților economici, ai instituțiilor publice, precum </w:t>
      </w:r>
      <w:r w:rsidR="00170D87" w:rsidRPr="00E865E7">
        <w:rPr>
          <w:sz w:val="28"/>
          <w:szCs w:val="28"/>
          <w:lang w:val="ro-RO" w:eastAsia="ru-RU"/>
        </w:rPr>
        <w:t>ș</w:t>
      </w:r>
      <w:r w:rsidRPr="00E865E7">
        <w:rPr>
          <w:sz w:val="28"/>
          <w:szCs w:val="28"/>
          <w:lang w:val="ro-RO" w:eastAsia="ru-RU"/>
        </w:rPr>
        <w:t>i pentru cetățeni și alte persoane aflate pe teritoriul Republicii Moldova.</w:t>
      </w:r>
    </w:p>
    <w:p w14:paraId="53555560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</w:p>
    <w:p w14:paraId="0BB92656" w14:textId="78320E13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  <w:r w:rsidRPr="00E865E7">
        <w:rPr>
          <w:b/>
          <w:bCs/>
          <w:sz w:val="28"/>
          <w:szCs w:val="28"/>
          <w:lang w:val="ro-RO" w:eastAsia="ru-RU"/>
        </w:rPr>
        <w:t xml:space="preserve">Art. 4. </w:t>
      </w:r>
      <w:r w:rsidR="00170D87" w:rsidRPr="00E865E7">
        <w:rPr>
          <w:sz w:val="28"/>
          <w:szCs w:val="28"/>
          <w:lang w:val="ro-RO" w:eastAsia="ru-RU"/>
        </w:rPr>
        <w:t>–</w:t>
      </w:r>
      <w:r w:rsidRPr="00E865E7">
        <w:rPr>
          <w:sz w:val="28"/>
          <w:szCs w:val="28"/>
          <w:lang w:val="ro-RO" w:eastAsia="ru-RU"/>
        </w:rPr>
        <w:t xml:space="preserve"> Toate dispozițiile emise de Comisia pentru Situații Excepționale a Republicii Moldova intră în vigoare în momentul emiterii.</w:t>
      </w:r>
    </w:p>
    <w:p w14:paraId="59005847" w14:textId="77777777" w:rsidR="00087E87" w:rsidRPr="00E865E7" w:rsidRDefault="00087E87" w:rsidP="00087E87">
      <w:pPr>
        <w:ind w:firstLine="567"/>
        <w:contextualSpacing/>
        <w:rPr>
          <w:sz w:val="28"/>
          <w:szCs w:val="28"/>
          <w:lang w:val="ro-RO" w:eastAsia="ru-RU"/>
        </w:rPr>
      </w:pPr>
    </w:p>
    <w:p w14:paraId="7D478DFB" w14:textId="5F42EE13" w:rsidR="00087E87" w:rsidRPr="00E865E7" w:rsidRDefault="00087E87" w:rsidP="00087E87">
      <w:pPr>
        <w:ind w:left="20" w:firstLine="547"/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Art. 5.</w:t>
      </w:r>
      <w:r w:rsidRPr="00E865E7">
        <w:rPr>
          <w:sz w:val="28"/>
          <w:szCs w:val="28"/>
          <w:lang w:val="ro-RO"/>
        </w:rPr>
        <w:t xml:space="preserve"> – Parlamentul Republicii Moldova va informa, în termen de 3 zile, Secretarul General al ONU </w:t>
      </w:r>
      <w:r w:rsidR="00170D87" w:rsidRPr="00E865E7">
        <w:rPr>
          <w:sz w:val="28"/>
          <w:szCs w:val="28"/>
          <w:lang w:val="ro-RO"/>
        </w:rPr>
        <w:t>ș</w:t>
      </w:r>
      <w:r w:rsidRPr="00E865E7">
        <w:rPr>
          <w:sz w:val="28"/>
          <w:szCs w:val="28"/>
          <w:lang w:val="ro-RO"/>
        </w:rPr>
        <w:t xml:space="preserve">i Secretarul General al Consiliului Europei despre prezenta hotărâre </w:t>
      </w:r>
      <w:r w:rsidR="00170D87" w:rsidRPr="00E865E7">
        <w:rPr>
          <w:sz w:val="28"/>
          <w:szCs w:val="28"/>
          <w:lang w:val="ro-RO"/>
        </w:rPr>
        <w:t>ș</w:t>
      </w:r>
      <w:r w:rsidRPr="00E865E7">
        <w:rPr>
          <w:sz w:val="28"/>
          <w:szCs w:val="28"/>
          <w:lang w:val="ro-RO"/>
        </w:rPr>
        <w:t xml:space="preserve">i cauzele adoptării acesteia. </w:t>
      </w:r>
    </w:p>
    <w:p w14:paraId="3D1ECF7E" w14:textId="77777777" w:rsidR="00087E87" w:rsidRPr="00E865E7" w:rsidRDefault="00087E87" w:rsidP="00087E87">
      <w:pPr>
        <w:ind w:left="20" w:firstLine="547"/>
        <w:rPr>
          <w:sz w:val="28"/>
          <w:szCs w:val="28"/>
          <w:lang w:val="ro-RO"/>
        </w:rPr>
      </w:pPr>
    </w:p>
    <w:p w14:paraId="620AF19C" w14:textId="0EF88B41" w:rsidR="00087E87" w:rsidRPr="00E865E7" w:rsidRDefault="00087E87" w:rsidP="00087E87">
      <w:pPr>
        <w:rPr>
          <w:sz w:val="28"/>
          <w:szCs w:val="28"/>
          <w:lang w:val="ro-RO"/>
        </w:rPr>
      </w:pPr>
      <w:r w:rsidRPr="00E865E7">
        <w:rPr>
          <w:b/>
          <w:bCs/>
          <w:sz w:val="28"/>
          <w:szCs w:val="28"/>
          <w:lang w:val="ro-RO"/>
        </w:rPr>
        <w:t>Art. 6.</w:t>
      </w:r>
      <w:r w:rsidRPr="00E865E7">
        <w:rPr>
          <w:sz w:val="28"/>
          <w:szCs w:val="28"/>
          <w:lang w:val="ro-RO"/>
        </w:rPr>
        <w:t xml:space="preserve"> – Prezenta hotărâre intră în vigoare la data de 25 aprilie 2022, se aduce de îndată la cunoștința populației prin mijloacele de informare în masă </w:t>
      </w:r>
      <w:r w:rsidR="00170D87" w:rsidRPr="00E865E7">
        <w:rPr>
          <w:sz w:val="28"/>
          <w:szCs w:val="28"/>
          <w:lang w:val="ro-RO"/>
        </w:rPr>
        <w:t>ș</w:t>
      </w:r>
      <w:r w:rsidRPr="00E865E7">
        <w:rPr>
          <w:sz w:val="28"/>
          <w:szCs w:val="28"/>
          <w:lang w:val="ro-RO"/>
        </w:rPr>
        <w:t>i se publică în Monitorul Oficial al Republicii Moldova.</w:t>
      </w:r>
    </w:p>
    <w:p w14:paraId="58E3C988" w14:textId="77777777" w:rsidR="00087E87" w:rsidRPr="00E865E7" w:rsidRDefault="00087E87" w:rsidP="00087E87">
      <w:pPr>
        <w:rPr>
          <w:sz w:val="28"/>
          <w:szCs w:val="28"/>
          <w:lang w:val="ro-RO"/>
        </w:rPr>
      </w:pPr>
    </w:p>
    <w:p w14:paraId="35B75AC5" w14:textId="77777777" w:rsidR="00087E87" w:rsidRPr="00E865E7" w:rsidRDefault="00087E87" w:rsidP="00087E87">
      <w:pPr>
        <w:rPr>
          <w:sz w:val="28"/>
          <w:szCs w:val="28"/>
          <w:lang w:val="ro-RO"/>
        </w:rPr>
      </w:pPr>
    </w:p>
    <w:p w14:paraId="562214C7" w14:textId="58310771" w:rsidR="00087E87" w:rsidRPr="00E865E7" w:rsidRDefault="00087E87" w:rsidP="00170D87">
      <w:pPr>
        <w:tabs>
          <w:tab w:val="left" w:pos="3969"/>
        </w:tabs>
        <w:ind w:right="191"/>
        <w:rPr>
          <w:b/>
          <w:sz w:val="28"/>
          <w:szCs w:val="28"/>
          <w:lang w:val="ro-RO"/>
        </w:rPr>
      </w:pPr>
      <w:r w:rsidRPr="00E865E7">
        <w:rPr>
          <w:b/>
          <w:sz w:val="28"/>
          <w:szCs w:val="28"/>
          <w:lang w:val="ro-RO"/>
        </w:rPr>
        <w:t>P</w:t>
      </w:r>
      <w:r w:rsidR="00170D87" w:rsidRPr="00E865E7">
        <w:rPr>
          <w:b/>
          <w:sz w:val="28"/>
          <w:szCs w:val="28"/>
          <w:lang w:val="ro-RO"/>
        </w:rPr>
        <w:t xml:space="preserve">reședintele </w:t>
      </w:r>
      <w:r w:rsidRPr="00E865E7">
        <w:rPr>
          <w:b/>
          <w:sz w:val="28"/>
          <w:szCs w:val="28"/>
          <w:lang w:val="ro-RO"/>
        </w:rPr>
        <w:t xml:space="preserve"> P</w:t>
      </w:r>
      <w:r w:rsidR="00170D87" w:rsidRPr="00E865E7">
        <w:rPr>
          <w:b/>
          <w:sz w:val="28"/>
          <w:szCs w:val="28"/>
          <w:lang w:val="ro-RO"/>
        </w:rPr>
        <w:t>arlamentului</w:t>
      </w:r>
    </w:p>
    <w:p w14:paraId="3080284D" w14:textId="77777777" w:rsidR="00087E87" w:rsidRPr="00E865E7" w:rsidRDefault="00087E8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087E87" w:rsidRPr="00E865E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0295547" w:rsidR="000D7A09" w:rsidRPr="006E5EB1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E5EB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250F8">
      <w:rPr>
        <w:noProof/>
        <w:sz w:val="16"/>
        <w:szCs w:val="16"/>
        <w:lang w:val="fr-FR"/>
      </w:rPr>
      <w:t>Y:\004\ANUL 2022\HOTĂRÂRI\10857\10857-redactat-ro.docx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124FF5B" w:rsidR="001D364E" w:rsidRPr="006E5EB1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6E5EB1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250F8">
      <w:rPr>
        <w:noProof/>
        <w:sz w:val="16"/>
        <w:szCs w:val="16"/>
        <w:lang w:val="fr-FR"/>
      </w:rPr>
      <w:t>Y:\004\ANUL 2022\HOTĂRÂRI\10857\10857-redactat-ro.docx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F1795" w:rsidRPr="00CF179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504509B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F250F8">
            <w:rPr>
              <w:rFonts w:ascii="Times New Roman" w:hAnsi="Times New Roman"/>
              <w:sz w:val="32"/>
              <w:szCs w:val="32"/>
              <w:lang w:val="ro-RO"/>
            </w:rPr>
            <w:t>273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6A9D13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250F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53B4"/>
    <w:rsid w:val="000168FF"/>
    <w:rsid w:val="00026B87"/>
    <w:rsid w:val="0006462F"/>
    <w:rsid w:val="00075CE0"/>
    <w:rsid w:val="00077246"/>
    <w:rsid w:val="00077B6F"/>
    <w:rsid w:val="00085DA8"/>
    <w:rsid w:val="00087E87"/>
    <w:rsid w:val="000914AA"/>
    <w:rsid w:val="0009503C"/>
    <w:rsid w:val="000B66A7"/>
    <w:rsid w:val="000C3000"/>
    <w:rsid w:val="000C73BD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0D87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E0656"/>
    <w:rsid w:val="003321A4"/>
    <w:rsid w:val="00334BE9"/>
    <w:rsid w:val="0034194B"/>
    <w:rsid w:val="003543E9"/>
    <w:rsid w:val="00362C0A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56812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4F81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5EB1"/>
    <w:rsid w:val="006E74D0"/>
    <w:rsid w:val="006F1A61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235A"/>
    <w:rsid w:val="008B533A"/>
    <w:rsid w:val="008C14FC"/>
    <w:rsid w:val="008C1EB3"/>
    <w:rsid w:val="008C53C4"/>
    <w:rsid w:val="008C5F65"/>
    <w:rsid w:val="008F79D4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0B8F"/>
    <w:rsid w:val="009E20E6"/>
    <w:rsid w:val="00A0308D"/>
    <w:rsid w:val="00A04621"/>
    <w:rsid w:val="00A1010C"/>
    <w:rsid w:val="00A20072"/>
    <w:rsid w:val="00A35DD9"/>
    <w:rsid w:val="00A43718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865E7"/>
    <w:rsid w:val="00EA1DFC"/>
    <w:rsid w:val="00EA3268"/>
    <w:rsid w:val="00EA7735"/>
    <w:rsid w:val="00EB50D7"/>
    <w:rsid w:val="00ED2FE3"/>
    <w:rsid w:val="00ED58C4"/>
    <w:rsid w:val="00F019B4"/>
    <w:rsid w:val="00F250F8"/>
    <w:rsid w:val="00F4110C"/>
    <w:rsid w:val="00F54AB7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  <w15:docId w15:val="{DFD93AB0-73DE-4812-989A-0C78CE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5">
    <w:name w:val="Основной текст (5)_"/>
    <w:basedOn w:val="Fontdeparagrafimplicit"/>
    <w:link w:val="50"/>
    <w:rsid w:val="00087E87"/>
    <w:rPr>
      <w:spacing w:val="1"/>
      <w:shd w:val="clear" w:color="auto" w:fill="FFFFFF"/>
    </w:rPr>
  </w:style>
  <w:style w:type="paragraph" w:customStyle="1" w:styleId="50">
    <w:name w:val="Основной текст (5)"/>
    <w:basedOn w:val="Normal"/>
    <w:link w:val="5"/>
    <w:rsid w:val="00087E87"/>
    <w:pPr>
      <w:widowControl w:val="0"/>
      <w:shd w:val="clear" w:color="auto" w:fill="FFFFFF"/>
      <w:spacing w:before="720" w:line="322" w:lineRule="exact"/>
      <w:ind w:firstLine="0"/>
    </w:pPr>
    <w:rPr>
      <w:spacing w:val="1"/>
      <w:lang w:val="ru-RU" w:eastAsia="ru-RU"/>
    </w:rPr>
  </w:style>
  <w:style w:type="character" w:customStyle="1" w:styleId="2">
    <w:name w:val="Основной текст (2)_"/>
    <w:basedOn w:val="Fontdeparagrafimplicit"/>
    <w:link w:val="20"/>
    <w:rsid w:val="00087E87"/>
    <w:rPr>
      <w:b/>
      <w:bCs/>
      <w:spacing w:val="1"/>
      <w:shd w:val="clear" w:color="auto" w:fill="FFFFFF"/>
    </w:rPr>
  </w:style>
  <w:style w:type="character" w:customStyle="1" w:styleId="51">
    <w:name w:val="Основной текст (5) + Полужирный"/>
    <w:basedOn w:val="5"/>
    <w:rsid w:val="00087E87"/>
    <w:rPr>
      <w:b/>
      <w:bCs/>
      <w:color w:val="000000"/>
      <w:spacing w:val="1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20">
    <w:name w:val="Основной текст (2)"/>
    <w:basedOn w:val="Normal"/>
    <w:link w:val="2"/>
    <w:rsid w:val="00087E87"/>
    <w:pPr>
      <w:widowControl w:val="0"/>
      <w:shd w:val="clear" w:color="auto" w:fill="FFFFFF"/>
      <w:spacing w:before="300" w:after="180" w:line="0" w:lineRule="atLeast"/>
      <w:ind w:firstLine="0"/>
    </w:pPr>
    <w:rPr>
      <w:b/>
      <w:bCs/>
      <w:spacing w:val="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D3813D-7C28-4FF5-9B8F-43D6EACF6631}"/>
</file>

<file path=customXml/itemProps2.xml><?xml version="1.0" encoding="utf-8"?>
<ds:datastoreItem xmlns:ds="http://schemas.openxmlformats.org/officeDocument/2006/customXml" ds:itemID="{609C108B-0389-4081-A908-611B2773C222}"/>
</file>

<file path=customXml/itemProps3.xml><?xml version="1.0" encoding="utf-8"?>
<ds:datastoreItem xmlns:ds="http://schemas.openxmlformats.org/officeDocument/2006/customXml" ds:itemID="{4B5149EA-CD50-45A5-A349-AD496668A000}"/>
</file>

<file path=customXml/itemProps4.xml><?xml version="1.0" encoding="utf-8"?>
<ds:datastoreItem xmlns:ds="http://schemas.openxmlformats.org/officeDocument/2006/customXml" ds:itemID="{A86FA101-BCBD-4D6A-B46E-3B54B69517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147.2022.ro</dc:title>
  <dc:creator>lll</dc:creator>
  <cp:lastModifiedBy>Mariana Sotnicenco</cp:lastModifiedBy>
  <cp:revision>42</cp:revision>
  <cp:lastPrinted>2022-04-20T13:44:00Z</cp:lastPrinted>
  <dcterms:created xsi:type="dcterms:W3CDTF">2020-07-17T11:58:00Z</dcterms:created>
  <dcterms:modified xsi:type="dcterms:W3CDTF">2022-04-20T13:47:00Z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