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9FEE0" w14:textId="77777777" w:rsidR="00A208E1" w:rsidRPr="008D15C4" w:rsidRDefault="00A208E1" w:rsidP="00BA3BD1">
      <w:pPr>
        <w:ind w:firstLine="0"/>
        <w:jc w:val="center"/>
        <w:rPr>
          <w:b/>
          <w:sz w:val="28"/>
          <w:szCs w:val="28"/>
          <w:lang w:val="ro-RO" w:eastAsia="ru-RU"/>
        </w:rPr>
      </w:pPr>
    </w:p>
    <w:p w14:paraId="22BAC6B8" w14:textId="77777777" w:rsidR="003D1A88" w:rsidRPr="008D15C4" w:rsidRDefault="003D1A88" w:rsidP="00BA3BD1">
      <w:pPr>
        <w:ind w:firstLine="0"/>
        <w:jc w:val="center"/>
        <w:rPr>
          <w:b/>
          <w:sz w:val="28"/>
          <w:szCs w:val="28"/>
          <w:lang w:val="ro-RO" w:eastAsia="ru-RU"/>
        </w:rPr>
      </w:pPr>
    </w:p>
    <w:p w14:paraId="56597ACE" w14:textId="77777777" w:rsidR="003D1A88" w:rsidRPr="008D15C4" w:rsidRDefault="003D1A88" w:rsidP="00BA3BD1">
      <w:pPr>
        <w:ind w:firstLine="0"/>
        <w:jc w:val="center"/>
        <w:rPr>
          <w:b/>
          <w:sz w:val="28"/>
          <w:szCs w:val="28"/>
          <w:lang w:val="ro-RO" w:eastAsia="ru-RU"/>
        </w:rPr>
      </w:pPr>
    </w:p>
    <w:p w14:paraId="6245BA15" w14:textId="77777777" w:rsidR="00652D89" w:rsidRPr="008D15C4" w:rsidRDefault="00652D89" w:rsidP="00BA3BD1">
      <w:pPr>
        <w:ind w:firstLine="0"/>
        <w:jc w:val="center"/>
        <w:rPr>
          <w:b/>
          <w:sz w:val="28"/>
          <w:szCs w:val="28"/>
          <w:lang w:val="ro-RO" w:eastAsia="ru-RU"/>
        </w:rPr>
      </w:pPr>
    </w:p>
    <w:p w14:paraId="3C6B9124" w14:textId="77777777" w:rsidR="00652D89" w:rsidRPr="008D15C4" w:rsidRDefault="00652D89" w:rsidP="00BA3BD1">
      <w:pPr>
        <w:ind w:firstLine="0"/>
        <w:jc w:val="center"/>
        <w:rPr>
          <w:b/>
          <w:sz w:val="28"/>
          <w:szCs w:val="28"/>
          <w:lang w:val="ro-RO" w:eastAsia="ru-RU"/>
        </w:rPr>
      </w:pPr>
    </w:p>
    <w:p w14:paraId="3F6F6BB5" w14:textId="77777777" w:rsidR="00564DE2" w:rsidRPr="008D15C4" w:rsidRDefault="00564DE2" w:rsidP="00BA3BD1">
      <w:pPr>
        <w:ind w:firstLine="0"/>
        <w:jc w:val="center"/>
        <w:rPr>
          <w:b/>
          <w:sz w:val="28"/>
          <w:szCs w:val="28"/>
          <w:lang w:val="ro-RO" w:eastAsia="ru-RU"/>
        </w:rPr>
      </w:pPr>
    </w:p>
    <w:p w14:paraId="28E6039F" w14:textId="2800A94C" w:rsidR="00A208E1" w:rsidRPr="008D15C4" w:rsidRDefault="00A208E1" w:rsidP="002C06F3">
      <w:pPr>
        <w:ind w:left="567" w:right="1985" w:firstLine="0"/>
        <w:jc w:val="center"/>
        <w:rPr>
          <w:b/>
          <w:sz w:val="28"/>
          <w:szCs w:val="28"/>
          <w:lang w:val="ro-RO" w:eastAsia="ru-RU"/>
        </w:rPr>
      </w:pPr>
      <w:r w:rsidRPr="008D15C4">
        <w:rPr>
          <w:b/>
          <w:sz w:val="28"/>
          <w:szCs w:val="28"/>
          <w:lang w:val="ro-RO" w:eastAsia="ru-RU"/>
        </w:rPr>
        <w:t>L</w:t>
      </w:r>
      <w:r w:rsidR="00652D89" w:rsidRPr="008D15C4">
        <w:rPr>
          <w:b/>
          <w:sz w:val="28"/>
          <w:szCs w:val="28"/>
          <w:lang w:val="ro-RO" w:eastAsia="ru-RU"/>
        </w:rPr>
        <w:t xml:space="preserve"> </w:t>
      </w:r>
      <w:r w:rsidRPr="008D15C4">
        <w:rPr>
          <w:b/>
          <w:sz w:val="28"/>
          <w:szCs w:val="28"/>
          <w:lang w:val="ro-RO" w:eastAsia="ru-RU"/>
        </w:rPr>
        <w:t>E</w:t>
      </w:r>
      <w:r w:rsidR="00652D89" w:rsidRPr="008D15C4">
        <w:rPr>
          <w:b/>
          <w:sz w:val="28"/>
          <w:szCs w:val="28"/>
          <w:lang w:val="ro-RO" w:eastAsia="ru-RU"/>
        </w:rPr>
        <w:t xml:space="preserve"> </w:t>
      </w:r>
      <w:r w:rsidRPr="008D15C4">
        <w:rPr>
          <w:b/>
          <w:sz w:val="28"/>
          <w:szCs w:val="28"/>
          <w:lang w:val="ro-RO" w:eastAsia="ru-RU"/>
        </w:rPr>
        <w:t>G</w:t>
      </w:r>
      <w:r w:rsidR="00652D89" w:rsidRPr="008D15C4">
        <w:rPr>
          <w:b/>
          <w:sz w:val="28"/>
          <w:szCs w:val="28"/>
          <w:lang w:val="ro-RO" w:eastAsia="ru-RU"/>
        </w:rPr>
        <w:t xml:space="preserve"> </w:t>
      </w:r>
      <w:r w:rsidRPr="008D15C4">
        <w:rPr>
          <w:b/>
          <w:sz w:val="28"/>
          <w:szCs w:val="28"/>
          <w:lang w:val="ro-RO" w:eastAsia="ru-RU"/>
        </w:rPr>
        <w:t>E</w:t>
      </w:r>
    </w:p>
    <w:p w14:paraId="117D9983" w14:textId="77777777" w:rsidR="00652D89" w:rsidRPr="008D15C4" w:rsidRDefault="00652D89" w:rsidP="002C06F3">
      <w:pPr>
        <w:ind w:left="567" w:right="1985" w:firstLine="0"/>
        <w:jc w:val="center"/>
        <w:rPr>
          <w:b/>
          <w:sz w:val="28"/>
          <w:szCs w:val="28"/>
          <w:lang w:val="ro-RO" w:eastAsia="ru-RU"/>
        </w:rPr>
      </w:pPr>
    </w:p>
    <w:p w14:paraId="62EC0B9B" w14:textId="77777777" w:rsidR="00A208E1" w:rsidRPr="008D15C4" w:rsidRDefault="00A208E1" w:rsidP="002C06F3">
      <w:pPr>
        <w:ind w:left="567" w:right="1985" w:firstLine="0"/>
        <w:jc w:val="center"/>
        <w:rPr>
          <w:rFonts w:eastAsia="Calibri"/>
          <w:b/>
          <w:sz w:val="28"/>
          <w:szCs w:val="28"/>
          <w:shd w:val="clear" w:color="auto" w:fill="FFFFFF"/>
          <w:lang w:val="ro-RO" w:eastAsia="ru-RU"/>
        </w:rPr>
      </w:pPr>
      <w:r w:rsidRPr="008D15C4">
        <w:rPr>
          <w:b/>
          <w:sz w:val="28"/>
          <w:szCs w:val="28"/>
          <w:lang w:val="ro-RO" w:eastAsia="ru-RU"/>
        </w:rPr>
        <w:t xml:space="preserve">pentru modificarea </w:t>
      </w:r>
      <w:r w:rsidRPr="008D15C4">
        <w:rPr>
          <w:rFonts w:eastAsia="Calibri"/>
          <w:b/>
          <w:sz w:val="28"/>
          <w:szCs w:val="28"/>
          <w:shd w:val="clear" w:color="auto" w:fill="FFFFFF"/>
          <w:lang w:val="ro-RO" w:eastAsia="ru-RU"/>
        </w:rPr>
        <w:t xml:space="preserve">Legii nr. 283/2011 </w:t>
      </w:r>
    </w:p>
    <w:p w14:paraId="1B25B5D8" w14:textId="1F4EAE65" w:rsidR="00A208E1" w:rsidRPr="008D15C4" w:rsidRDefault="00A208E1" w:rsidP="002C06F3">
      <w:pPr>
        <w:ind w:left="567" w:right="1985" w:firstLine="0"/>
        <w:jc w:val="center"/>
        <w:rPr>
          <w:b/>
          <w:sz w:val="28"/>
          <w:szCs w:val="28"/>
          <w:lang w:val="ro-RO" w:eastAsia="ru-RU"/>
        </w:rPr>
      </w:pPr>
      <w:r w:rsidRPr="008D15C4">
        <w:rPr>
          <w:rFonts w:eastAsia="Calibri"/>
          <w:b/>
          <w:sz w:val="28"/>
          <w:szCs w:val="28"/>
          <w:shd w:val="clear" w:color="auto" w:fill="FFFFFF"/>
          <w:lang w:val="ro-RO" w:eastAsia="ru-RU"/>
        </w:rPr>
        <w:t>cu privire la Poliția de Frontieră</w:t>
      </w:r>
    </w:p>
    <w:p w14:paraId="21CCB8D0" w14:textId="28852E30" w:rsidR="00A208E1" w:rsidRPr="008D15C4" w:rsidRDefault="00072852" w:rsidP="00BA3BD1">
      <w:pPr>
        <w:ind w:firstLine="0"/>
        <w:jc w:val="left"/>
        <w:rPr>
          <w:sz w:val="28"/>
          <w:szCs w:val="28"/>
          <w:lang w:val="fr-FR" w:eastAsia="ru-RU"/>
        </w:rPr>
      </w:pPr>
      <w:r w:rsidRPr="008D15C4">
        <w:rPr>
          <w:rFonts w:eastAsia="Calibri"/>
          <w:b/>
          <w:noProof/>
          <w:sz w:val="28"/>
          <w:szCs w:val="28"/>
          <w:lang w:val="ro-RO" w:eastAsia="ru-RU"/>
        </w:rPr>
        <mc:AlternateContent>
          <mc:Choice Requires="wps">
            <w:drawing>
              <wp:anchor distT="0" distB="0" distL="114300" distR="114300" simplePos="0" relativeHeight="251659264" behindDoc="0" locked="0" layoutInCell="1" allowOverlap="1" wp14:anchorId="5DBF3581" wp14:editId="09C0352C">
                <wp:simplePos x="0" y="0"/>
                <wp:positionH relativeFrom="column">
                  <wp:posOffset>1116965</wp:posOffset>
                </wp:positionH>
                <wp:positionV relativeFrom="paragraph">
                  <wp:posOffset>11043</wp:posOffset>
                </wp:positionV>
                <wp:extent cx="2830140" cy="0"/>
                <wp:effectExtent l="0" t="0" r="0" b="0"/>
                <wp:wrapNone/>
                <wp:docPr id="231704779" name="Conector drept 1"/>
                <wp:cNvGraphicFramePr/>
                <a:graphic xmlns:a="http://schemas.openxmlformats.org/drawingml/2006/main">
                  <a:graphicData uri="http://schemas.microsoft.com/office/word/2010/wordprocessingShape">
                    <wps:wsp>
                      <wps:cNvCnPr/>
                      <wps:spPr>
                        <a:xfrm flipV="1">
                          <a:off x="0" y="0"/>
                          <a:ext cx="283014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9D7BA8"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95pt,.85pt" to="310.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" strokecolor="black [3040]"/>
            </w:pict>
          </mc:Fallback>
        </mc:AlternateContent>
      </w:r>
    </w:p>
    <w:p w14:paraId="5D581F53" w14:textId="77777777" w:rsidR="00A208E1" w:rsidRPr="008D15C4" w:rsidRDefault="00A208E1" w:rsidP="00BA3BD1">
      <w:pPr>
        <w:rPr>
          <w:sz w:val="28"/>
          <w:szCs w:val="28"/>
          <w:lang w:val="ro-RO" w:eastAsia="ru-RU"/>
        </w:rPr>
      </w:pPr>
      <w:r w:rsidRPr="008D15C4">
        <w:rPr>
          <w:sz w:val="28"/>
          <w:szCs w:val="28"/>
          <w:lang w:val="ro-RO" w:eastAsia="ru-RU"/>
        </w:rPr>
        <w:t>Parlamentul adoptă prezenta lege organică.</w:t>
      </w:r>
    </w:p>
    <w:p w14:paraId="18B6AAAA" w14:textId="77777777" w:rsidR="00A208E1" w:rsidRPr="008D15C4" w:rsidRDefault="00A208E1" w:rsidP="00BA3BD1">
      <w:pPr>
        <w:ind w:firstLine="567"/>
        <w:rPr>
          <w:bCs/>
          <w:sz w:val="28"/>
          <w:szCs w:val="28"/>
          <w:lang w:val="ro-RO" w:eastAsia="ru-RU"/>
        </w:rPr>
      </w:pPr>
    </w:p>
    <w:p w14:paraId="620C1D91" w14:textId="77777777" w:rsidR="00C72D4E" w:rsidRPr="00957C47" w:rsidRDefault="00C72D4E" w:rsidP="00C72D4E">
      <w:pPr>
        <w:rPr>
          <w:rFonts w:eastAsia="Calibri"/>
          <w:sz w:val="28"/>
          <w:szCs w:val="28"/>
          <w:shd w:val="clear" w:color="auto" w:fill="FFFFFF"/>
          <w:lang w:val="ro-MD" w:eastAsia="ru-RU"/>
        </w:rPr>
      </w:pPr>
      <w:r w:rsidRPr="00957C47">
        <w:rPr>
          <w:rFonts w:eastAsia="Calibri"/>
          <w:b/>
          <w:sz w:val="28"/>
          <w:szCs w:val="28"/>
          <w:shd w:val="clear" w:color="auto" w:fill="FFFFFF"/>
          <w:lang w:val="ro-MD" w:eastAsia="ru-RU"/>
        </w:rPr>
        <w:t>Art. I.</w:t>
      </w:r>
      <w:r w:rsidRPr="00957C47">
        <w:rPr>
          <w:rFonts w:eastAsia="Calibri"/>
          <w:sz w:val="28"/>
          <w:szCs w:val="28"/>
          <w:shd w:val="clear" w:color="auto" w:fill="FFFFFF"/>
          <w:lang w:val="ro-MD" w:eastAsia="ru-RU"/>
        </w:rPr>
        <w:t xml:space="preserve"> – Legea nr. 283/2011 cu privire la Poliția de Frontieră (Monitorul Oficial al Republicii Moldova, 2012, nr. 76–80, art. 245), cu modificările ulterioare, se modifică după cum urmează:</w:t>
      </w:r>
    </w:p>
    <w:p w14:paraId="05D728C2" w14:textId="77777777" w:rsidR="00C72D4E" w:rsidRPr="00957C47" w:rsidRDefault="00C72D4E" w:rsidP="00C72D4E">
      <w:pPr>
        <w:rPr>
          <w:rFonts w:eastAsia="Calibri"/>
          <w:sz w:val="28"/>
          <w:szCs w:val="28"/>
          <w:shd w:val="clear" w:color="auto" w:fill="FFFFFF"/>
          <w:lang w:val="ro-MD" w:eastAsia="ru-RU"/>
        </w:rPr>
      </w:pPr>
    </w:p>
    <w:p w14:paraId="2A434F3A" w14:textId="77777777" w:rsidR="00C72D4E" w:rsidRPr="00957C47" w:rsidRDefault="00C72D4E" w:rsidP="00C72D4E">
      <w:pPr>
        <w:rPr>
          <w:rFonts w:eastAsia="Calibri"/>
          <w:sz w:val="28"/>
          <w:szCs w:val="28"/>
          <w:shd w:val="clear" w:color="auto" w:fill="FFFFFF"/>
          <w:lang w:val="ro-MD" w:eastAsia="ru-RU"/>
        </w:rPr>
      </w:pPr>
      <w:r w:rsidRPr="00957C47">
        <w:rPr>
          <w:rFonts w:eastAsia="Calibri"/>
          <w:bCs/>
          <w:sz w:val="28"/>
          <w:szCs w:val="28"/>
          <w:shd w:val="clear" w:color="auto" w:fill="FFFFFF"/>
          <w:lang w:val="ro-MD" w:eastAsia="ru-RU"/>
        </w:rPr>
        <w:t>1.</w:t>
      </w:r>
      <w:r w:rsidRPr="00957C47">
        <w:rPr>
          <w:rFonts w:eastAsia="Calibri"/>
          <w:sz w:val="28"/>
          <w:szCs w:val="28"/>
          <w:shd w:val="clear" w:color="auto" w:fill="FFFFFF"/>
          <w:lang w:val="ro-MD" w:eastAsia="ru-RU"/>
        </w:rPr>
        <w:t xml:space="preserve"> Articolul 5:</w:t>
      </w:r>
    </w:p>
    <w:p w14:paraId="7343391C" w14:textId="77777777" w:rsidR="00C72D4E" w:rsidRPr="00957C47" w:rsidRDefault="00C72D4E" w:rsidP="00C72D4E">
      <w:pPr>
        <w:rPr>
          <w:rFonts w:eastAsia="Calibri"/>
          <w:sz w:val="28"/>
          <w:szCs w:val="28"/>
          <w:shd w:val="clear" w:color="auto" w:fill="FFFFFF"/>
          <w:lang w:val="ro-MD" w:eastAsia="ru-RU"/>
        </w:rPr>
      </w:pPr>
    </w:p>
    <w:p w14:paraId="74F2ED97"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la alineatul (1):</w:t>
      </w:r>
    </w:p>
    <w:p w14:paraId="2691B4F7" w14:textId="77777777" w:rsidR="00C72D4E" w:rsidRPr="00957C47" w:rsidRDefault="00C72D4E" w:rsidP="00C72D4E">
      <w:pPr>
        <w:rPr>
          <w:rFonts w:eastAsia="Calibri"/>
          <w:sz w:val="28"/>
          <w:szCs w:val="28"/>
          <w:shd w:val="clear" w:color="auto" w:fill="FFFFFF"/>
          <w:lang w:val="ro-MD" w:eastAsia="ru-RU"/>
        </w:rPr>
      </w:pPr>
    </w:p>
    <w:p w14:paraId="3ED82BFE"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litera c) se abrogă;</w:t>
      </w:r>
    </w:p>
    <w:p w14:paraId="061C74F6" w14:textId="77777777" w:rsidR="00C72D4E" w:rsidRPr="00957C47" w:rsidRDefault="00C72D4E" w:rsidP="00C72D4E">
      <w:pPr>
        <w:rPr>
          <w:rFonts w:eastAsia="Calibri"/>
          <w:sz w:val="28"/>
          <w:szCs w:val="28"/>
          <w:shd w:val="clear" w:color="auto" w:fill="FFFFFF"/>
          <w:lang w:val="ro-MD" w:eastAsia="ru-RU"/>
        </w:rPr>
      </w:pPr>
    </w:p>
    <w:p w14:paraId="0CBFB200"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alineatul se completează cu litera d) cu următorul cuprins:</w:t>
      </w:r>
    </w:p>
    <w:p w14:paraId="311C590E" w14:textId="77777777" w:rsidR="00C72D4E" w:rsidRPr="00957C47" w:rsidRDefault="00C72D4E" w:rsidP="00C72D4E">
      <w:pPr>
        <w:rPr>
          <w:rFonts w:eastAsia="Calibri"/>
          <w:sz w:val="28"/>
          <w:szCs w:val="28"/>
          <w:shd w:val="clear" w:color="auto" w:fill="FFFFFF"/>
          <w:lang w:val="ro-MD" w:eastAsia="ru-RU"/>
        </w:rPr>
      </w:pPr>
    </w:p>
    <w:p w14:paraId="27914AA0"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,,d) subdiviziuni specializate ale Poliției de Frontieră.”</w:t>
      </w:r>
    </w:p>
    <w:p w14:paraId="0BE89C1E" w14:textId="77777777" w:rsidR="00C72D4E" w:rsidRPr="00957C47" w:rsidRDefault="00C72D4E" w:rsidP="00C72D4E">
      <w:pPr>
        <w:rPr>
          <w:rFonts w:eastAsia="Calibri"/>
          <w:sz w:val="28"/>
          <w:szCs w:val="28"/>
          <w:shd w:val="clear" w:color="auto" w:fill="FFFFFF"/>
          <w:lang w:val="ro-MD" w:eastAsia="ru-RU"/>
        </w:rPr>
      </w:pPr>
    </w:p>
    <w:p w14:paraId="75B9E304"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la alineatul (3), după textul ,,alin. (1)” se introduce textul ,,lit. a) și b)”;</w:t>
      </w:r>
    </w:p>
    <w:p w14:paraId="77471287" w14:textId="77777777" w:rsidR="00C72D4E" w:rsidRPr="00957C47" w:rsidRDefault="00C72D4E" w:rsidP="00C72D4E">
      <w:pPr>
        <w:rPr>
          <w:rFonts w:eastAsia="Calibri"/>
          <w:sz w:val="28"/>
          <w:szCs w:val="28"/>
          <w:shd w:val="clear" w:color="auto" w:fill="FFFFFF"/>
          <w:lang w:val="ro-MD" w:eastAsia="ru-RU"/>
        </w:rPr>
      </w:pPr>
    </w:p>
    <w:p w14:paraId="7C9EAB77"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alineatul (7) va avea următorul cuprins:</w:t>
      </w:r>
    </w:p>
    <w:p w14:paraId="6E25001E" w14:textId="77777777" w:rsidR="00C72D4E" w:rsidRPr="00957C47" w:rsidRDefault="00C72D4E" w:rsidP="00C72D4E">
      <w:pPr>
        <w:rPr>
          <w:rFonts w:eastAsia="Calibri"/>
          <w:sz w:val="28"/>
          <w:szCs w:val="28"/>
          <w:shd w:val="clear" w:color="auto" w:fill="FFFFFF"/>
          <w:lang w:val="ro-MD" w:eastAsia="ru-RU"/>
        </w:rPr>
      </w:pPr>
    </w:p>
    <w:p w14:paraId="1C8283E6"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,,(7) Structura și efectivul unităților specificate la alin. (1) lit. b) și d) se aprobă de către șeful Inspectoratului, în coordonare cu ministrul afacerilor interne.”</w:t>
      </w:r>
    </w:p>
    <w:p w14:paraId="560AD1EA" w14:textId="77777777" w:rsidR="00C72D4E" w:rsidRPr="00957C47" w:rsidRDefault="00C72D4E" w:rsidP="00C72D4E">
      <w:pPr>
        <w:rPr>
          <w:rFonts w:eastAsia="Calibri"/>
          <w:sz w:val="28"/>
          <w:szCs w:val="28"/>
          <w:shd w:val="clear" w:color="auto" w:fill="FFFFFF"/>
          <w:lang w:val="ro-MD" w:eastAsia="ru-RU"/>
        </w:rPr>
      </w:pPr>
    </w:p>
    <w:p w14:paraId="7823E328" w14:textId="77777777" w:rsidR="00C72D4E" w:rsidRPr="00957C47" w:rsidRDefault="00C72D4E" w:rsidP="00C72D4E">
      <w:pPr>
        <w:rPr>
          <w:rFonts w:eastAsia="Calibri"/>
          <w:sz w:val="28"/>
          <w:szCs w:val="28"/>
          <w:shd w:val="clear" w:color="auto" w:fill="FFFFFF"/>
          <w:lang w:val="ro-MD" w:eastAsia="ru-RU"/>
        </w:rPr>
      </w:pPr>
      <w:r w:rsidRPr="00957C47">
        <w:rPr>
          <w:rFonts w:eastAsia="Calibri"/>
          <w:bCs/>
          <w:sz w:val="28"/>
          <w:szCs w:val="28"/>
          <w:shd w:val="clear" w:color="auto" w:fill="FFFFFF"/>
          <w:lang w:val="ro-MD" w:eastAsia="ru-RU"/>
        </w:rPr>
        <w:t>2.</w:t>
      </w:r>
      <w:r w:rsidRPr="00957C47">
        <w:rPr>
          <w:rFonts w:eastAsia="Calibri"/>
          <w:sz w:val="28"/>
          <w:szCs w:val="28"/>
          <w:shd w:val="clear" w:color="auto" w:fill="FFFFFF"/>
          <w:lang w:val="ro-MD" w:eastAsia="ru-RU"/>
        </w:rPr>
        <w:t xml:space="preserve"> Legea se completează cu articolul 5</w:t>
      </w:r>
      <w:r w:rsidRPr="00957C47">
        <w:rPr>
          <w:rFonts w:eastAsia="Calibri"/>
          <w:sz w:val="28"/>
          <w:szCs w:val="28"/>
          <w:shd w:val="clear" w:color="auto" w:fill="FFFFFF"/>
          <w:vertAlign w:val="superscript"/>
          <w:lang w:val="ro-MD" w:eastAsia="ru-RU"/>
        </w:rPr>
        <w:t>2</w:t>
      </w:r>
      <w:r w:rsidRPr="00957C47">
        <w:rPr>
          <w:rFonts w:eastAsia="Calibri"/>
          <w:sz w:val="28"/>
          <w:szCs w:val="28"/>
          <w:shd w:val="clear" w:color="auto" w:fill="FFFFFF"/>
          <w:lang w:val="ro-MD" w:eastAsia="ru-RU"/>
        </w:rPr>
        <w:t xml:space="preserve"> cu următorul cuprins:</w:t>
      </w:r>
    </w:p>
    <w:p w14:paraId="13CE7DFB" w14:textId="77777777" w:rsidR="00C72D4E" w:rsidRPr="00957C47" w:rsidRDefault="00C72D4E" w:rsidP="00C72D4E">
      <w:pPr>
        <w:rPr>
          <w:rFonts w:eastAsia="Calibri"/>
          <w:sz w:val="28"/>
          <w:szCs w:val="28"/>
          <w:shd w:val="clear" w:color="auto" w:fill="FFFFFF"/>
          <w:lang w:val="ro-MD" w:eastAsia="ru-RU"/>
        </w:rPr>
      </w:pPr>
    </w:p>
    <w:p w14:paraId="73C3B0D1" w14:textId="77777777" w:rsidR="00C72D4E" w:rsidRPr="00957C47" w:rsidRDefault="00C72D4E" w:rsidP="00C72D4E">
      <w:pPr>
        <w:ind w:left="2552" w:hanging="1843"/>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w:t>
      </w:r>
      <w:r w:rsidRPr="00957C47">
        <w:rPr>
          <w:rFonts w:eastAsia="Calibri"/>
          <w:b/>
          <w:bCs/>
          <w:sz w:val="28"/>
          <w:szCs w:val="28"/>
          <w:shd w:val="clear" w:color="auto" w:fill="FFFFFF"/>
          <w:lang w:val="ro-MD" w:eastAsia="ru-RU"/>
        </w:rPr>
        <w:t>Articolul 5</w:t>
      </w:r>
      <w:r w:rsidRPr="00957C47">
        <w:rPr>
          <w:rFonts w:eastAsia="Calibri"/>
          <w:b/>
          <w:bCs/>
          <w:sz w:val="28"/>
          <w:szCs w:val="28"/>
          <w:shd w:val="clear" w:color="auto" w:fill="FFFFFF"/>
          <w:vertAlign w:val="superscript"/>
          <w:lang w:val="ro-MD" w:eastAsia="ru-RU"/>
        </w:rPr>
        <w:t>2</w:t>
      </w:r>
      <w:r w:rsidRPr="00957C47">
        <w:rPr>
          <w:rFonts w:eastAsia="Calibri"/>
          <w:b/>
          <w:bCs/>
          <w:sz w:val="28"/>
          <w:szCs w:val="28"/>
          <w:shd w:val="clear" w:color="auto" w:fill="FFFFFF"/>
          <w:lang w:val="ro-MD" w:eastAsia="ru-RU"/>
        </w:rPr>
        <w:t>.</w:t>
      </w:r>
      <w:r w:rsidRPr="00957C47">
        <w:rPr>
          <w:rFonts w:eastAsia="Calibri"/>
          <w:sz w:val="28"/>
          <w:szCs w:val="28"/>
          <w:shd w:val="clear" w:color="auto" w:fill="FFFFFF"/>
          <w:lang w:val="ro-MD" w:eastAsia="ru-RU"/>
        </w:rPr>
        <w:t xml:space="preserve"> Subdiviziunile specializate ale Poliției de Frontieră</w:t>
      </w:r>
    </w:p>
    <w:p w14:paraId="35632954" w14:textId="77777777" w:rsidR="00C72D4E" w:rsidRPr="00957C47" w:rsidRDefault="00C72D4E" w:rsidP="00C72D4E">
      <w:pPr>
        <w:rPr>
          <w:rFonts w:eastAsia="Calibri"/>
          <w:sz w:val="28"/>
          <w:szCs w:val="28"/>
          <w:shd w:val="clear" w:color="auto" w:fill="FFFFFF"/>
          <w:lang w:val="ro-MD" w:eastAsia="ru-RU"/>
        </w:rPr>
      </w:pPr>
    </w:p>
    <w:p w14:paraId="38354878"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(1) În vederea îndeplinirii atribuțiilor specifice ale Poliției de Frontieră, prin ordinul ministrului afacerilor interne, la propunerea șefului Inspectoratului, se înființează subdiviziuni specializate.</w:t>
      </w:r>
    </w:p>
    <w:p w14:paraId="6F29EBF9" w14:textId="77777777" w:rsidR="00C72D4E" w:rsidRPr="00957C47" w:rsidRDefault="00C72D4E" w:rsidP="00C72D4E">
      <w:pPr>
        <w:rPr>
          <w:rFonts w:eastAsia="Calibri"/>
          <w:sz w:val="28"/>
          <w:szCs w:val="28"/>
          <w:shd w:val="clear" w:color="auto" w:fill="FFFFFF"/>
          <w:lang w:val="ro-MD" w:eastAsia="ru-RU"/>
        </w:rPr>
      </w:pPr>
    </w:p>
    <w:p w14:paraId="364E9B21"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lastRenderedPageBreak/>
        <w:t>(2) Subdiviziunile specializate sunt unități subordonate șefului Inspectoratului, fără statut de persoană juridică, cu competență teritorială generală.</w:t>
      </w:r>
    </w:p>
    <w:p w14:paraId="00A21B95" w14:textId="77777777" w:rsidR="00C72D4E" w:rsidRPr="00957C47" w:rsidRDefault="00C72D4E" w:rsidP="00C72D4E">
      <w:pPr>
        <w:rPr>
          <w:rFonts w:eastAsia="Calibri"/>
          <w:sz w:val="28"/>
          <w:szCs w:val="28"/>
          <w:shd w:val="clear" w:color="auto" w:fill="FFFFFF"/>
          <w:lang w:val="ro-MD" w:eastAsia="ru-RU"/>
        </w:rPr>
      </w:pPr>
    </w:p>
    <w:p w14:paraId="6608C764"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 xml:space="preserve">(3) Regulamentele de activitate ale subdiviziunilor specializate se aprobă de către șeful Inspectoratului.” </w:t>
      </w:r>
    </w:p>
    <w:p w14:paraId="79D6443B" w14:textId="77777777" w:rsidR="00C72D4E" w:rsidRPr="00957C47" w:rsidRDefault="00C72D4E" w:rsidP="00C72D4E">
      <w:pPr>
        <w:rPr>
          <w:rFonts w:eastAsia="Calibri"/>
          <w:sz w:val="28"/>
          <w:szCs w:val="28"/>
          <w:shd w:val="clear" w:color="auto" w:fill="FFFFFF"/>
          <w:lang w:val="ro-MD" w:eastAsia="ru-RU"/>
        </w:rPr>
      </w:pPr>
    </w:p>
    <w:p w14:paraId="2C048F3C" w14:textId="77777777" w:rsidR="00C72D4E" w:rsidRPr="00957C47" w:rsidRDefault="00C72D4E" w:rsidP="00C72D4E">
      <w:pPr>
        <w:rPr>
          <w:rFonts w:eastAsia="Calibri"/>
          <w:sz w:val="28"/>
          <w:szCs w:val="28"/>
          <w:shd w:val="clear" w:color="auto" w:fill="FFFFFF"/>
          <w:lang w:val="ro-MD" w:eastAsia="ru-RU"/>
        </w:rPr>
      </w:pPr>
      <w:r w:rsidRPr="00957C47">
        <w:rPr>
          <w:rFonts w:eastAsia="Calibri"/>
          <w:bCs/>
          <w:sz w:val="28"/>
          <w:szCs w:val="28"/>
          <w:shd w:val="clear" w:color="auto" w:fill="FFFFFF"/>
          <w:lang w:val="ro-MD" w:eastAsia="ru-RU"/>
        </w:rPr>
        <w:t>3.</w:t>
      </w:r>
      <w:r w:rsidRPr="00957C47">
        <w:rPr>
          <w:rFonts w:eastAsia="Calibri"/>
          <w:sz w:val="28"/>
          <w:szCs w:val="28"/>
          <w:shd w:val="clear" w:color="auto" w:fill="FFFFFF"/>
          <w:lang w:val="ro-MD" w:eastAsia="ru-RU"/>
        </w:rPr>
        <w:t xml:space="preserve"> Articolul 6: </w:t>
      </w:r>
    </w:p>
    <w:p w14:paraId="45F7B7C1" w14:textId="77777777" w:rsidR="00C72D4E" w:rsidRPr="00957C47" w:rsidRDefault="00C72D4E" w:rsidP="00C72D4E">
      <w:pPr>
        <w:rPr>
          <w:rFonts w:eastAsia="Calibri"/>
          <w:sz w:val="28"/>
          <w:szCs w:val="28"/>
          <w:shd w:val="clear" w:color="auto" w:fill="FFFFFF"/>
          <w:lang w:val="ro-MD" w:eastAsia="ru-RU"/>
        </w:rPr>
      </w:pPr>
    </w:p>
    <w:p w14:paraId="4B51417A" w14:textId="77777777" w:rsidR="00C72D4E" w:rsidRPr="00957C47" w:rsidRDefault="00C72D4E" w:rsidP="00C72D4E">
      <w:pPr>
        <w:rPr>
          <w:rFonts w:eastAsia="Calibri"/>
          <w:sz w:val="28"/>
          <w:szCs w:val="28"/>
          <w:shd w:val="clear" w:color="auto" w:fill="FFFFFF"/>
          <w:lang w:val="ro-MD" w:eastAsia="ru-RU"/>
        </w:rPr>
      </w:pPr>
      <w:r w:rsidRPr="00957C47">
        <w:rPr>
          <w:color w:val="000000"/>
          <w:sz w:val="28"/>
          <w:szCs w:val="28"/>
          <w:lang w:val="ro-RO" w:eastAsia="ru-RU"/>
        </w:rPr>
        <w:t>la alineatul (1):</w:t>
      </w:r>
    </w:p>
    <w:p w14:paraId="0749C169" w14:textId="77777777" w:rsidR="00C72D4E" w:rsidRPr="00957C47" w:rsidRDefault="00C72D4E" w:rsidP="00C72D4E">
      <w:pPr>
        <w:shd w:val="clear" w:color="auto" w:fill="FFFFFF"/>
        <w:rPr>
          <w:color w:val="000000"/>
          <w:sz w:val="28"/>
          <w:szCs w:val="28"/>
          <w:lang w:val="ro-RO" w:eastAsia="ru-RU"/>
        </w:rPr>
      </w:pPr>
    </w:p>
    <w:p w14:paraId="338D95B0" w14:textId="77777777" w:rsidR="00C72D4E" w:rsidRPr="00957C47" w:rsidRDefault="00C72D4E" w:rsidP="00C72D4E">
      <w:pPr>
        <w:shd w:val="clear" w:color="auto" w:fill="FFFFFF"/>
        <w:rPr>
          <w:color w:val="000000"/>
          <w:sz w:val="28"/>
          <w:szCs w:val="28"/>
          <w:lang w:val="fr-FR" w:eastAsia="ru-RU"/>
        </w:rPr>
      </w:pPr>
      <w:r w:rsidRPr="00957C47">
        <w:rPr>
          <w:color w:val="000000"/>
          <w:sz w:val="28"/>
          <w:szCs w:val="28"/>
          <w:lang w:val="ro-RO" w:eastAsia="ru-RU"/>
        </w:rPr>
        <w:t>litera b) va avea următorul cuprins:</w:t>
      </w:r>
    </w:p>
    <w:p w14:paraId="59B451C9" w14:textId="77777777" w:rsidR="00C72D4E" w:rsidRPr="00957C47" w:rsidRDefault="00C72D4E" w:rsidP="00C72D4E">
      <w:pPr>
        <w:shd w:val="clear" w:color="auto" w:fill="FFFFFF"/>
        <w:rPr>
          <w:color w:val="000000"/>
          <w:sz w:val="28"/>
          <w:szCs w:val="28"/>
          <w:lang w:val="ro-RO" w:eastAsia="ru-RU"/>
        </w:rPr>
      </w:pPr>
    </w:p>
    <w:p w14:paraId="75B2657B" w14:textId="77777777" w:rsidR="00C72D4E" w:rsidRPr="00957C47" w:rsidRDefault="00C72D4E" w:rsidP="00C72D4E">
      <w:pPr>
        <w:shd w:val="clear" w:color="auto" w:fill="FFFFFF"/>
        <w:rPr>
          <w:sz w:val="28"/>
          <w:szCs w:val="28"/>
          <w:lang w:val="fr-FR" w:eastAsia="ru-RU"/>
        </w:rPr>
      </w:pPr>
      <w:r w:rsidRPr="00957C47">
        <w:rPr>
          <w:color w:val="000000"/>
          <w:sz w:val="28"/>
          <w:szCs w:val="28"/>
          <w:lang w:val="ro-RO" w:eastAsia="ru-RU"/>
        </w:rPr>
        <w:t xml:space="preserve">,,b) asigură menținerea regimului frontierei de stat, a regimului zonei de frontieră, precum și a regimului și </w:t>
      </w:r>
      <w:r w:rsidRPr="00957C47">
        <w:rPr>
          <w:sz w:val="28"/>
          <w:szCs w:val="28"/>
          <w:lang w:val="ro-RO" w:eastAsia="ru-RU"/>
        </w:rPr>
        <w:t>ordinii publice în punctele de trecere a frontierei de stat rutiere, aeriene, fluviale, portuare și feroviare;”</w:t>
      </w:r>
    </w:p>
    <w:p w14:paraId="57EC1B3D" w14:textId="77777777" w:rsidR="00C72D4E" w:rsidRPr="00957C47" w:rsidRDefault="00C72D4E" w:rsidP="00C72D4E">
      <w:pPr>
        <w:shd w:val="clear" w:color="auto" w:fill="FFFFFF"/>
        <w:rPr>
          <w:sz w:val="28"/>
          <w:szCs w:val="28"/>
          <w:lang w:val="ro-RO" w:eastAsia="ru-RU"/>
        </w:rPr>
      </w:pPr>
    </w:p>
    <w:p w14:paraId="17DDE13C" w14:textId="77777777" w:rsidR="00C72D4E" w:rsidRPr="00957C47" w:rsidRDefault="00C72D4E" w:rsidP="00C72D4E">
      <w:pPr>
        <w:shd w:val="clear" w:color="auto" w:fill="FFFFFF"/>
        <w:rPr>
          <w:sz w:val="28"/>
          <w:szCs w:val="28"/>
          <w:lang w:val="fr-FR" w:eastAsia="ru-RU"/>
        </w:rPr>
      </w:pPr>
      <w:r w:rsidRPr="00957C47">
        <w:rPr>
          <w:sz w:val="28"/>
          <w:szCs w:val="28"/>
          <w:lang w:val="ro-RO" w:eastAsia="ru-RU"/>
        </w:rPr>
        <w:t>alineatul se completează cu litera b</w:t>
      </w:r>
      <w:r w:rsidRPr="00957C47">
        <w:rPr>
          <w:sz w:val="28"/>
          <w:szCs w:val="28"/>
          <w:vertAlign w:val="superscript"/>
          <w:lang w:val="ro-RO" w:eastAsia="ru-RU"/>
        </w:rPr>
        <w:t>1</w:t>
      </w:r>
      <w:r w:rsidRPr="00957C47">
        <w:rPr>
          <w:sz w:val="28"/>
          <w:szCs w:val="28"/>
          <w:lang w:val="ro-RO" w:eastAsia="ru-RU"/>
        </w:rPr>
        <w:t>) cu următorul cuprins:</w:t>
      </w:r>
    </w:p>
    <w:p w14:paraId="361667C1" w14:textId="77777777" w:rsidR="00C72D4E" w:rsidRPr="00957C47" w:rsidRDefault="00C72D4E" w:rsidP="00C72D4E">
      <w:pPr>
        <w:shd w:val="clear" w:color="auto" w:fill="FFFFFF"/>
        <w:rPr>
          <w:color w:val="000000"/>
          <w:sz w:val="28"/>
          <w:szCs w:val="28"/>
          <w:lang w:val="ro-RO" w:eastAsia="ru-RU"/>
        </w:rPr>
      </w:pPr>
    </w:p>
    <w:p w14:paraId="1497305B" w14:textId="77777777" w:rsidR="00C72D4E" w:rsidRPr="00957C47" w:rsidRDefault="00C72D4E" w:rsidP="00C72D4E">
      <w:pPr>
        <w:shd w:val="clear" w:color="auto" w:fill="FFFFFF"/>
        <w:rPr>
          <w:color w:val="000000"/>
          <w:sz w:val="28"/>
          <w:szCs w:val="28"/>
          <w:lang w:val="ro-RO" w:eastAsia="ru-RU"/>
        </w:rPr>
      </w:pPr>
      <w:r w:rsidRPr="00957C47">
        <w:rPr>
          <w:color w:val="000000"/>
          <w:sz w:val="28"/>
          <w:szCs w:val="28"/>
          <w:lang w:val="ro-RO" w:eastAsia="ru-RU"/>
        </w:rPr>
        <w:t>,,b</w:t>
      </w:r>
      <w:r w:rsidRPr="00957C47">
        <w:rPr>
          <w:color w:val="000000"/>
          <w:sz w:val="28"/>
          <w:szCs w:val="28"/>
          <w:vertAlign w:val="superscript"/>
          <w:lang w:val="ro-RO" w:eastAsia="ru-RU"/>
        </w:rPr>
        <w:t>1</w:t>
      </w:r>
      <w:r w:rsidRPr="00957C47">
        <w:rPr>
          <w:color w:val="000000"/>
          <w:sz w:val="28"/>
          <w:szCs w:val="28"/>
          <w:lang w:val="ro-RO" w:eastAsia="ru-RU"/>
        </w:rPr>
        <w:t xml:space="preserve">) asigură securitatea publică și securitatea aeronautică în conformitate cu Legea nr. 192/2019 privind securitatea </w:t>
      </w:r>
      <w:r w:rsidRPr="00957C47">
        <w:rPr>
          <w:sz w:val="28"/>
          <w:szCs w:val="28"/>
          <w:lang w:val="ro-RO" w:eastAsia="ru-RU"/>
        </w:rPr>
        <w:t>aeronautică;”</w:t>
      </w:r>
    </w:p>
    <w:p w14:paraId="0726D35A" w14:textId="77777777" w:rsidR="00C72D4E" w:rsidRPr="00957C47" w:rsidRDefault="00C72D4E" w:rsidP="00C72D4E">
      <w:pPr>
        <w:rPr>
          <w:rFonts w:eastAsia="Calibri"/>
          <w:sz w:val="28"/>
          <w:szCs w:val="28"/>
          <w:shd w:val="clear" w:color="auto" w:fill="FFFFFF"/>
          <w:lang w:val="ro-MD" w:eastAsia="ru-RU"/>
        </w:rPr>
      </w:pPr>
    </w:p>
    <w:p w14:paraId="7786D153" w14:textId="77777777" w:rsidR="00C72D4E" w:rsidRPr="00957C47" w:rsidRDefault="00C72D4E" w:rsidP="00C72D4E">
      <w:pPr>
        <w:rPr>
          <w:rFonts w:eastAsia="Calibri"/>
          <w:sz w:val="28"/>
          <w:szCs w:val="28"/>
          <w:shd w:val="clear" w:color="auto" w:fill="FFFFFF"/>
          <w:lang w:val="ro-MD" w:eastAsia="ru-RU"/>
        </w:rPr>
      </w:pPr>
      <w:r w:rsidRPr="00957C47">
        <w:rPr>
          <w:rFonts w:eastAsia="Calibri"/>
          <w:sz w:val="28"/>
          <w:szCs w:val="28"/>
          <w:shd w:val="clear" w:color="auto" w:fill="FFFFFF"/>
          <w:lang w:val="ro-MD" w:eastAsia="ru-RU"/>
        </w:rPr>
        <w:t>la alineatul (3) litera b), cuvintele ,,acte normative departamentale” se substituie cu cuvintele ,,acte administrative normative”.</w:t>
      </w:r>
    </w:p>
    <w:p w14:paraId="0A194EBF" w14:textId="77777777" w:rsidR="00C72D4E" w:rsidRPr="00957C47" w:rsidRDefault="00C72D4E" w:rsidP="00C72D4E">
      <w:pPr>
        <w:rPr>
          <w:rFonts w:eastAsia="Calibri"/>
          <w:sz w:val="28"/>
          <w:szCs w:val="28"/>
          <w:shd w:val="clear" w:color="auto" w:fill="FFFFFF"/>
          <w:lang w:val="ro-MD" w:eastAsia="ru-RU"/>
        </w:rPr>
      </w:pPr>
    </w:p>
    <w:p w14:paraId="07EEB6F4" w14:textId="77777777" w:rsidR="00C72D4E" w:rsidRPr="00957C47" w:rsidRDefault="00C72D4E" w:rsidP="00C72D4E">
      <w:pPr>
        <w:rPr>
          <w:rFonts w:eastAsia="Calibri"/>
          <w:sz w:val="28"/>
          <w:szCs w:val="28"/>
          <w:shd w:val="clear" w:color="auto" w:fill="FFFFFF"/>
          <w:lang w:val="ro-MD" w:eastAsia="ru-RU"/>
        </w:rPr>
      </w:pPr>
      <w:r w:rsidRPr="00957C47">
        <w:rPr>
          <w:rFonts w:eastAsia="Calibri"/>
          <w:bCs/>
          <w:sz w:val="28"/>
          <w:szCs w:val="28"/>
          <w:shd w:val="clear" w:color="auto" w:fill="FFFFFF"/>
          <w:lang w:val="ro-MD" w:eastAsia="ru-RU"/>
        </w:rPr>
        <w:t>4.</w:t>
      </w:r>
      <w:r w:rsidRPr="00957C47">
        <w:rPr>
          <w:rFonts w:eastAsia="Calibri"/>
          <w:sz w:val="28"/>
          <w:szCs w:val="28"/>
          <w:shd w:val="clear" w:color="auto" w:fill="FFFFFF"/>
          <w:lang w:val="ro-MD" w:eastAsia="ru-RU"/>
        </w:rPr>
        <w:t xml:space="preserve"> La articolul 10, alineatul (1) va avea următorul cuprins:</w:t>
      </w:r>
    </w:p>
    <w:p w14:paraId="6BED5FA4" w14:textId="77777777" w:rsidR="00C72D4E" w:rsidRPr="00957C47" w:rsidRDefault="00C72D4E" w:rsidP="00C72D4E">
      <w:pPr>
        <w:rPr>
          <w:bCs/>
          <w:sz w:val="28"/>
          <w:szCs w:val="28"/>
          <w:lang w:val="ro-MD" w:eastAsia="ru-RU"/>
        </w:rPr>
      </w:pPr>
    </w:p>
    <w:p w14:paraId="0C7B0ED7" w14:textId="77777777" w:rsidR="00C72D4E" w:rsidRPr="00957C47" w:rsidRDefault="00C72D4E" w:rsidP="00C72D4E">
      <w:pPr>
        <w:rPr>
          <w:bCs/>
          <w:sz w:val="28"/>
          <w:szCs w:val="28"/>
          <w:lang w:val="ro-MD" w:eastAsia="ru-RU"/>
        </w:rPr>
      </w:pPr>
      <w:r w:rsidRPr="00957C47">
        <w:rPr>
          <w:bCs/>
          <w:sz w:val="28"/>
          <w:szCs w:val="28"/>
          <w:lang w:val="ro-MD" w:eastAsia="ru-RU"/>
        </w:rPr>
        <w:t>,,(1) Pentru executarea eficientă a atribuțiilor sale, Poliția de Frontieră are dreptul de a colecta, a prelucra și a păstra informațiile privind persoanele și mijloacele de transport care traversează frontiera de stat, aceste informații   stocându-se direct în centre de date proprii, necesare pentru funcționarea sistemelor informaționale, a rețelelor de telecomunicații speciale deținute și administrate, precum și de a utiliza date din sisteme informaționale terțe, în conformitate cu prevederile cadrului normativ din domeniul schimbului de date și al interoperabilității.”</w:t>
      </w:r>
    </w:p>
    <w:p w14:paraId="67F5161C" w14:textId="77777777" w:rsidR="00C72D4E" w:rsidRPr="00957C47" w:rsidRDefault="00C72D4E" w:rsidP="00C72D4E">
      <w:pPr>
        <w:rPr>
          <w:bCs/>
          <w:sz w:val="28"/>
          <w:szCs w:val="28"/>
          <w:lang w:val="ro-MD" w:eastAsia="ru-RU"/>
        </w:rPr>
      </w:pPr>
    </w:p>
    <w:p w14:paraId="405E1F5E" w14:textId="77777777" w:rsidR="00C72D4E" w:rsidRPr="00957C47" w:rsidRDefault="00C72D4E" w:rsidP="00C72D4E">
      <w:pPr>
        <w:rPr>
          <w:sz w:val="28"/>
          <w:szCs w:val="28"/>
          <w:lang w:val="ro-MD" w:eastAsia="ru-RU"/>
        </w:rPr>
      </w:pPr>
      <w:r w:rsidRPr="00957C47">
        <w:rPr>
          <w:bCs/>
          <w:sz w:val="28"/>
          <w:szCs w:val="28"/>
          <w:lang w:val="ro-MD" w:eastAsia="ru-RU"/>
        </w:rPr>
        <w:t>5.</w:t>
      </w:r>
      <w:r w:rsidRPr="00957C47">
        <w:rPr>
          <w:sz w:val="28"/>
          <w:szCs w:val="28"/>
          <w:lang w:val="ro-MD" w:eastAsia="ru-RU"/>
        </w:rPr>
        <w:t xml:space="preserve"> Articolul 14 va avea următorul cuprins:</w:t>
      </w:r>
    </w:p>
    <w:p w14:paraId="75E621E7" w14:textId="77777777" w:rsidR="00C72D4E" w:rsidRPr="00957C47" w:rsidRDefault="00C72D4E" w:rsidP="00C72D4E">
      <w:pPr>
        <w:rPr>
          <w:sz w:val="28"/>
          <w:szCs w:val="28"/>
          <w:lang w:val="ro-MD" w:eastAsia="ru-RU"/>
        </w:rPr>
      </w:pPr>
    </w:p>
    <w:p w14:paraId="18AF8312" w14:textId="77777777" w:rsidR="00C72D4E" w:rsidRPr="00957C47" w:rsidRDefault="00C72D4E" w:rsidP="00C72D4E">
      <w:pPr>
        <w:rPr>
          <w:sz w:val="28"/>
          <w:szCs w:val="28"/>
          <w:lang w:val="ro-MD" w:eastAsia="ru-RU"/>
        </w:rPr>
      </w:pPr>
      <w:r w:rsidRPr="00957C47">
        <w:rPr>
          <w:sz w:val="28"/>
          <w:szCs w:val="28"/>
          <w:lang w:val="ro-MD" w:eastAsia="ru-RU"/>
        </w:rPr>
        <w:t>,,</w:t>
      </w:r>
      <w:r w:rsidRPr="00957C47">
        <w:rPr>
          <w:b/>
          <w:bCs/>
          <w:sz w:val="28"/>
          <w:szCs w:val="28"/>
          <w:lang w:val="ro-MD" w:eastAsia="ru-RU"/>
        </w:rPr>
        <w:t>Articolul 14.</w:t>
      </w:r>
      <w:r w:rsidRPr="00957C47">
        <w:rPr>
          <w:sz w:val="28"/>
          <w:szCs w:val="28"/>
          <w:lang w:val="ro-MD" w:eastAsia="ru-RU"/>
        </w:rPr>
        <w:t xml:space="preserve"> Personalul Poliției de Frontieră</w:t>
      </w:r>
    </w:p>
    <w:p w14:paraId="20440F99" w14:textId="77777777" w:rsidR="00C72D4E" w:rsidRPr="00957C47" w:rsidRDefault="00C72D4E" w:rsidP="00C72D4E">
      <w:pPr>
        <w:rPr>
          <w:sz w:val="28"/>
          <w:szCs w:val="28"/>
          <w:lang w:val="ro-MD" w:eastAsia="ru-RU"/>
        </w:rPr>
      </w:pPr>
    </w:p>
    <w:p w14:paraId="6E17340D" w14:textId="77777777" w:rsidR="00C72D4E" w:rsidRPr="00957C47" w:rsidRDefault="00C72D4E" w:rsidP="00C72D4E">
      <w:pPr>
        <w:rPr>
          <w:sz w:val="28"/>
          <w:szCs w:val="28"/>
          <w:lang w:val="ro-MD" w:eastAsia="ru-RU"/>
        </w:rPr>
      </w:pPr>
      <w:r w:rsidRPr="00957C47">
        <w:rPr>
          <w:sz w:val="28"/>
          <w:szCs w:val="28"/>
          <w:lang w:val="ro-MD" w:eastAsia="ru-RU"/>
        </w:rPr>
        <w:t>(1) Personalul Poliției de Frontieră este constituit din funcționari publici cu statut special, funcționari publici și personal contractual (de deservire tehnică și auxiliar).</w:t>
      </w:r>
    </w:p>
    <w:p w14:paraId="0B34BDE7" w14:textId="77777777" w:rsidR="00C72D4E" w:rsidRPr="00957C47" w:rsidRDefault="00C72D4E" w:rsidP="00C72D4E">
      <w:pPr>
        <w:rPr>
          <w:sz w:val="28"/>
          <w:szCs w:val="28"/>
          <w:lang w:val="ro-MD" w:eastAsia="ru-RU"/>
        </w:rPr>
      </w:pPr>
    </w:p>
    <w:p w14:paraId="0165FF0B" w14:textId="77777777" w:rsidR="00C72D4E" w:rsidRPr="00957C47" w:rsidRDefault="00C72D4E" w:rsidP="00C72D4E">
      <w:pPr>
        <w:rPr>
          <w:sz w:val="28"/>
          <w:szCs w:val="28"/>
          <w:lang w:val="ro-MD" w:eastAsia="ru-RU"/>
        </w:rPr>
      </w:pPr>
      <w:r w:rsidRPr="00957C47">
        <w:rPr>
          <w:sz w:val="28"/>
          <w:szCs w:val="28"/>
          <w:lang w:val="ro-MD" w:eastAsia="ru-RU"/>
        </w:rPr>
        <w:t xml:space="preserve">(2) Polițistul de frontieră este un funcționar public cu statut special angajat în cadrul Inspectoratului, în subdiviziunile regionale și în subdiviziunile specializate ale Poliției de Frontieră, care deține grade speciale și exercită atribuții ce țin de competența entității din care face parte, în conformitate cu cadrul normativ, </w:t>
      </w:r>
      <w:bookmarkStart w:id="0" w:name="_Hlk170486565"/>
      <w:r w:rsidRPr="00957C47">
        <w:rPr>
          <w:sz w:val="28"/>
          <w:szCs w:val="28"/>
          <w:lang w:val="ro-MD" w:eastAsia="ru-RU"/>
        </w:rPr>
        <w:t>în vederea implementării politicii statului în domeniul managementului integrat al frontierei de stat</w:t>
      </w:r>
      <w:bookmarkEnd w:id="0"/>
      <w:r w:rsidRPr="00957C47">
        <w:rPr>
          <w:sz w:val="28"/>
          <w:szCs w:val="28"/>
          <w:lang w:val="ro-MD" w:eastAsia="ru-RU"/>
        </w:rPr>
        <w:t>, al combaterii migrației ilegale și criminalității transfrontaliere.</w:t>
      </w:r>
    </w:p>
    <w:p w14:paraId="40F5FE58" w14:textId="77777777" w:rsidR="00C72D4E" w:rsidRPr="00957C47" w:rsidRDefault="00C72D4E" w:rsidP="00C72D4E">
      <w:pPr>
        <w:rPr>
          <w:sz w:val="28"/>
          <w:szCs w:val="28"/>
          <w:lang w:val="ro-MD" w:eastAsia="ru-RU"/>
        </w:rPr>
      </w:pPr>
    </w:p>
    <w:p w14:paraId="382B5C66" w14:textId="77777777" w:rsidR="00C72D4E" w:rsidRPr="00957C47" w:rsidRDefault="00C72D4E" w:rsidP="00C72D4E">
      <w:pPr>
        <w:rPr>
          <w:sz w:val="28"/>
          <w:szCs w:val="28"/>
          <w:lang w:val="ro-MD" w:eastAsia="ru-RU"/>
        </w:rPr>
      </w:pPr>
      <w:r w:rsidRPr="00957C47">
        <w:rPr>
          <w:sz w:val="28"/>
          <w:szCs w:val="28"/>
          <w:lang w:val="ro-MD" w:eastAsia="ru-RU"/>
        </w:rPr>
        <w:t>(3) Raporturile de serviciu ale funcționarilor publici sunt reglementate de Legea nr. 158/2008 cu privire la funcția publică și statutul funcționarului public, iar raporturile de muncă ale personalului contractual – de Codul muncii.”</w:t>
      </w:r>
    </w:p>
    <w:p w14:paraId="72847F9B" w14:textId="77777777" w:rsidR="00C72D4E" w:rsidRPr="00957C47" w:rsidRDefault="00C72D4E" w:rsidP="00C72D4E">
      <w:pPr>
        <w:rPr>
          <w:sz w:val="28"/>
          <w:szCs w:val="28"/>
          <w:lang w:val="ro-MD" w:eastAsia="ru-RU"/>
        </w:rPr>
      </w:pPr>
    </w:p>
    <w:p w14:paraId="6020533E" w14:textId="77777777" w:rsidR="00C72D4E" w:rsidRPr="00957C47" w:rsidRDefault="00C72D4E" w:rsidP="00C72D4E">
      <w:pPr>
        <w:rPr>
          <w:bCs/>
          <w:sz w:val="28"/>
          <w:szCs w:val="28"/>
          <w:lang w:val="ro-MD" w:eastAsia="ru-RU"/>
        </w:rPr>
      </w:pPr>
      <w:r w:rsidRPr="00957C47">
        <w:rPr>
          <w:sz w:val="28"/>
          <w:szCs w:val="28"/>
          <w:lang w:val="ro-MD" w:eastAsia="ru-RU"/>
        </w:rPr>
        <w:t>6.</w:t>
      </w:r>
      <w:r w:rsidRPr="00957C47">
        <w:rPr>
          <w:bCs/>
          <w:sz w:val="28"/>
          <w:szCs w:val="28"/>
          <w:lang w:val="ro-MD" w:eastAsia="ru-RU"/>
        </w:rPr>
        <w:t xml:space="preserve"> La articolul 60, alineatul (5) se abrogă.</w:t>
      </w:r>
    </w:p>
    <w:p w14:paraId="53266E21" w14:textId="77777777" w:rsidR="00C72D4E" w:rsidRPr="00957C47" w:rsidRDefault="00C72D4E" w:rsidP="00C72D4E">
      <w:pPr>
        <w:rPr>
          <w:bCs/>
          <w:sz w:val="28"/>
          <w:szCs w:val="28"/>
          <w:lang w:val="ro-MD" w:eastAsia="ru-RU"/>
        </w:rPr>
      </w:pPr>
    </w:p>
    <w:p w14:paraId="045BC474" w14:textId="77777777" w:rsidR="00C72D4E" w:rsidRPr="00957C47" w:rsidRDefault="00C72D4E" w:rsidP="00C72D4E">
      <w:pPr>
        <w:rPr>
          <w:b/>
          <w:sz w:val="28"/>
          <w:szCs w:val="28"/>
          <w:lang w:val="ro-MD" w:eastAsia="ru-RU"/>
        </w:rPr>
      </w:pPr>
      <w:r w:rsidRPr="00957C47">
        <w:rPr>
          <w:b/>
          <w:sz w:val="28"/>
          <w:szCs w:val="28"/>
          <w:lang w:val="ro-MD" w:eastAsia="ru-RU"/>
        </w:rPr>
        <w:t>Art. II.</w:t>
      </w:r>
      <w:r w:rsidRPr="00957C47">
        <w:rPr>
          <w:bCs/>
          <w:sz w:val="28"/>
          <w:szCs w:val="28"/>
          <w:lang w:val="ro-MD" w:eastAsia="ru-RU"/>
        </w:rPr>
        <w:t xml:space="preserve"> – </w:t>
      </w:r>
      <w:r w:rsidRPr="00957C47">
        <w:rPr>
          <w:sz w:val="28"/>
          <w:szCs w:val="28"/>
          <w:lang w:val="ro-MD" w:eastAsia="ru-RU"/>
        </w:rPr>
        <w:t>(1) Prezenta lege intră în vigoare la data publicării în Monitorul Oficial al Republicii Moldova.</w:t>
      </w:r>
    </w:p>
    <w:p w14:paraId="4F8C4F29" w14:textId="77777777" w:rsidR="00C72D4E" w:rsidRPr="00957C47" w:rsidRDefault="00C72D4E" w:rsidP="00C72D4E">
      <w:pPr>
        <w:rPr>
          <w:sz w:val="28"/>
          <w:szCs w:val="28"/>
          <w:lang w:val="ro-MD" w:eastAsia="ru-RU"/>
        </w:rPr>
      </w:pPr>
    </w:p>
    <w:p w14:paraId="54C5BA80" w14:textId="77777777" w:rsidR="00C72D4E" w:rsidRPr="00957C47" w:rsidRDefault="00C72D4E" w:rsidP="00C72D4E">
      <w:pPr>
        <w:rPr>
          <w:sz w:val="28"/>
          <w:szCs w:val="28"/>
          <w:lang w:val="ro-MD" w:eastAsia="ru-RU"/>
        </w:rPr>
      </w:pPr>
      <w:r w:rsidRPr="00957C47">
        <w:rPr>
          <w:sz w:val="28"/>
          <w:szCs w:val="28"/>
          <w:lang w:val="ro-MD" w:eastAsia="ru-RU"/>
        </w:rPr>
        <w:t>(2) Guvernul, în termen de 6 luni de la data publicării prezentei legi:</w:t>
      </w:r>
    </w:p>
    <w:p w14:paraId="40909BD6" w14:textId="77777777" w:rsidR="00C72D4E" w:rsidRPr="00957C47" w:rsidRDefault="00C72D4E" w:rsidP="00C72D4E">
      <w:pPr>
        <w:rPr>
          <w:sz w:val="28"/>
          <w:szCs w:val="28"/>
          <w:lang w:val="ro-MD" w:eastAsia="ru-RU"/>
        </w:rPr>
      </w:pPr>
      <w:r w:rsidRPr="00957C47">
        <w:rPr>
          <w:sz w:val="28"/>
          <w:szCs w:val="28"/>
          <w:lang w:val="ro-MD" w:eastAsia="ru-RU"/>
        </w:rPr>
        <w:t>a) va aduce actele sale normative în conformitate cu prezenta lege;</w:t>
      </w:r>
    </w:p>
    <w:p w14:paraId="06B74AB2" w14:textId="77777777" w:rsidR="00C72D4E" w:rsidRPr="00957C47" w:rsidRDefault="00C72D4E" w:rsidP="00C72D4E">
      <w:pPr>
        <w:tabs>
          <w:tab w:val="left" w:pos="851"/>
        </w:tabs>
        <w:rPr>
          <w:sz w:val="28"/>
          <w:szCs w:val="28"/>
          <w:lang w:val="ro-MD" w:eastAsia="ru-RU"/>
        </w:rPr>
      </w:pPr>
      <w:r w:rsidRPr="00957C47">
        <w:rPr>
          <w:sz w:val="28"/>
          <w:szCs w:val="28"/>
          <w:lang w:val="ro-MD" w:eastAsia="ru-RU"/>
        </w:rPr>
        <w:t>b) va aproba actele normative necesare pentru executarea prezentei legi.</w:t>
      </w:r>
    </w:p>
    <w:p w14:paraId="1F971E4F" w14:textId="77777777" w:rsidR="0061599A" w:rsidRPr="008D15C4" w:rsidRDefault="0061599A" w:rsidP="00BA3BD1">
      <w:pPr>
        <w:tabs>
          <w:tab w:val="left" w:pos="851"/>
        </w:tabs>
        <w:rPr>
          <w:sz w:val="28"/>
          <w:szCs w:val="28"/>
          <w:lang w:val="ro-MD" w:eastAsia="ru-RU"/>
        </w:rPr>
      </w:pPr>
    </w:p>
    <w:p w14:paraId="75F88E48" w14:textId="77777777" w:rsidR="0061599A" w:rsidRPr="008D15C4" w:rsidRDefault="0061599A" w:rsidP="00BA3BD1">
      <w:pPr>
        <w:tabs>
          <w:tab w:val="left" w:pos="851"/>
        </w:tabs>
        <w:rPr>
          <w:sz w:val="28"/>
          <w:szCs w:val="28"/>
          <w:lang w:val="ro-MD" w:eastAsia="ru-RU"/>
        </w:rPr>
      </w:pPr>
    </w:p>
    <w:p w14:paraId="256238F2" w14:textId="77777777" w:rsidR="003D1A88" w:rsidRPr="008D15C4" w:rsidRDefault="003D1A88" w:rsidP="00072852">
      <w:pPr>
        <w:ind w:firstLine="0"/>
        <w:jc w:val="center"/>
        <w:rPr>
          <w:b/>
          <w:bCs/>
          <w:sz w:val="28"/>
          <w:szCs w:val="28"/>
          <w:lang w:val="ro-RO"/>
        </w:rPr>
      </w:pPr>
      <w:r w:rsidRPr="008D15C4">
        <w:rPr>
          <w:b/>
          <w:bCs/>
          <w:sz w:val="28"/>
          <w:szCs w:val="28"/>
          <w:lang w:val="ro-RO"/>
        </w:rPr>
        <w:t>PREȘEDINTELE PARLAMENTULUI</w:t>
      </w:r>
    </w:p>
    <w:p w14:paraId="442F6618" w14:textId="77777777" w:rsidR="003D1A88" w:rsidRPr="008D15C4" w:rsidRDefault="003D1A88" w:rsidP="00072852">
      <w:pPr>
        <w:jc w:val="center"/>
        <w:rPr>
          <w:b/>
          <w:bCs/>
          <w:sz w:val="28"/>
          <w:szCs w:val="28"/>
          <w:lang w:val="ro-RO"/>
        </w:rPr>
      </w:pPr>
    </w:p>
    <w:p w14:paraId="696C79D0" w14:textId="77777777" w:rsidR="003D1A88" w:rsidRPr="008D15C4" w:rsidRDefault="003D1A88" w:rsidP="00072852">
      <w:pPr>
        <w:jc w:val="center"/>
        <w:rPr>
          <w:b/>
          <w:bCs/>
          <w:sz w:val="28"/>
          <w:szCs w:val="28"/>
          <w:lang w:val="ro-RO"/>
        </w:rPr>
      </w:pPr>
    </w:p>
    <w:p w14:paraId="018A0B44" w14:textId="77777777" w:rsidR="003D1A88" w:rsidRPr="008D15C4" w:rsidRDefault="003D1A88" w:rsidP="00072852">
      <w:pPr>
        <w:jc w:val="center"/>
        <w:rPr>
          <w:b/>
          <w:bCs/>
          <w:sz w:val="28"/>
          <w:szCs w:val="28"/>
          <w:lang w:val="ro-RO"/>
        </w:rPr>
      </w:pPr>
    </w:p>
    <w:p w14:paraId="27DED5FE" w14:textId="7F934703" w:rsidR="003D1A88" w:rsidRDefault="003D1A88" w:rsidP="00072852">
      <w:pPr>
        <w:pStyle w:val="Frspaiere"/>
        <w:jc w:val="center"/>
        <w:rPr>
          <w:rFonts w:ascii="Times New Roman" w:eastAsia="Calibri" w:hAnsi="Times New Roman" w:cs="Times New Roman"/>
          <w:b/>
          <w:sz w:val="28"/>
          <w:szCs w:val="28"/>
          <w:lang w:val="ro-RO"/>
        </w:rPr>
      </w:pPr>
      <w:r w:rsidRPr="008D15C4">
        <w:rPr>
          <w:rFonts w:ascii="Times New Roman" w:eastAsia="Calibri" w:hAnsi="Times New Roman" w:cs="Times New Roman"/>
          <w:b/>
          <w:sz w:val="28"/>
          <w:szCs w:val="28"/>
          <w:lang w:val="ro-RO"/>
        </w:rPr>
        <w:t>IGOR  GROSU</w:t>
      </w:r>
    </w:p>
    <w:p w14:paraId="50182C15" w14:textId="4A601458" w:rsidR="00072852" w:rsidRDefault="00072852" w:rsidP="00072852">
      <w:pPr>
        <w:pStyle w:val="Frspaiere"/>
        <w:jc w:val="center"/>
        <w:rPr>
          <w:rFonts w:ascii="Times New Roman" w:eastAsia="Calibri" w:hAnsi="Times New Roman" w:cs="Times New Roman"/>
          <w:b/>
          <w:sz w:val="28"/>
          <w:szCs w:val="28"/>
          <w:lang w:val="ro-RO"/>
        </w:rPr>
      </w:pPr>
    </w:p>
    <w:p w14:paraId="62F95154" w14:textId="11B1E9CC" w:rsidR="00072852" w:rsidRDefault="00072852" w:rsidP="00072852">
      <w:pPr>
        <w:pStyle w:val="Frspaiere"/>
        <w:jc w:val="center"/>
        <w:rPr>
          <w:rFonts w:ascii="Times New Roman" w:eastAsia="Calibri" w:hAnsi="Times New Roman" w:cs="Times New Roman"/>
          <w:b/>
          <w:sz w:val="28"/>
          <w:szCs w:val="28"/>
          <w:lang w:val="ro-RO"/>
        </w:rPr>
      </w:pPr>
    </w:p>
    <w:p w14:paraId="7162E842" w14:textId="7A75322B" w:rsidR="00072852" w:rsidRDefault="00072852" w:rsidP="00072852">
      <w:pPr>
        <w:pStyle w:val="Frspaiere"/>
        <w:jc w:val="center"/>
        <w:rPr>
          <w:rFonts w:ascii="Times New Roman" w:eastAsia="Calibri" w:hAnsi="Times New Roman" w:cs="Times New Roman"/>
          <w:b/>
          <w:sz w:val="28"/>
          <w:szCs w:val="28"/>
          <w:lang w:val="ro-RO"/>
        </w:rPr>
      </w:pPr>
    </w:p>
    <w:p w14:paraId="7D12A81C" w14:textId="4FC82A30" w:rsidR="00072852" w:rsidRDefault="00072852" w:rsidP="00072852">
      <w:pPr>
        <w:pStyle w:val="Frspaiere"/>
        <w:jc w:val="center"/>
        <w:rPr>
          <w:rFonts w:ascii="Times New Roman" w:eastAsia="Calibri" w:hAnsi="Times New Roman" w:cs="Times New Roman"/>
          <w:b/>
          <w:sz w:val="28"/>
          <w:szCs w:val="28"/>
          <w:lang w:val="ro-RO"/>
        </w:rPr>
      </w:pPr>
    </w:p>
    <w:p w14:paraId="4D07628E" w14:textId="2F5CC9BD" w:rsidR="00072852" w:rsidRDefault="00072852" w:rsidP="00072852">
      <w:pPr>
        <w:pStyle w:val="Frspaiere"/>
        <w:jc w:val="center"/>
        <w:rPr>
          <w:rFonts w:ascii="Times New Roman" w:eastAsia="Calibri" w:hAnsi="Times New Roman" w:cs="Times New Roman"/>
          <w:b/>
          <w:sz w:val="28"/>
          <w:szCs w:val="28"/>
          <w:lang w:val="ro-RO"/>
        </w:rPr>
      </w:pPr>
    </w:p>
    <w:p w14:paraId="15B41D92" w14:textId="77777777" w:rsidR="00072852" w:rsidRPr="008D15C4" w:rsidRDefault="00072852" w:rsidP="00072852">
      <w:pPr>
        <w:pStyle w:val="Frspaiere"/>
        <w:jc w:val="center"/>
        <w:rPr>
          <w:rFonts w:ascii="Times New Roman" w:eastAsia="Calibri" w:hAnsi="Times New Roman" w:cs="Times New Roman"/>
          <w:b/>
          <w:sz w:val="28"/>
          <w:szCs w:val="28"/>
          <w:lang w:val="ro-RO"/>
        </w:rPr>
      </w:pPr>
    </w:p>
    <w:p w14:paraId="2AC44426" w14:textId="77777777" w:rsidR="003D1A88" w:rsidRPr="008D15C4" w:rsidRDefault="003D1A88" w:rsidP="003D1A88">
      <w:pPr>
        <w:pStyle w:val="Frspaiere"/>
        <w:rPr>
          <w:rFonts w:ascii="Times New Roman" w:eastAsia="Calibri" w:hAnsi="Times New Roman" w:cs="Times New Roman"/>
          <w:b/>
          <w:sz w:val="28"/>
          <w:szCs w:val="28"/>
          <w:lang w:val="ro-RO"/>
        </w:rPr>
      </w:pPr>
    </w:p>
    <w:p w14:paraId="467720BC" w14:textId="77777777" w:rsidR="003D1A88" w:rsidRPr="008D15C4" w:rsidRDefault="003D1A88" w:rsidP="003D1A88">
      <w:pPr>
        <w:pStyle w:val="Frspaiere"/>
        <w:rPr>
          <w:rFonts w:ascii="Times New Roman" w:eastAsia="Calibri" w:hAnsi="Times New Roman" w:cs="Times New Roman"/>
          <w:b/>
          <w:sz w:val="28"/>
          <w:szCs w:val="28"/>
          <w:lang w:val="ro-RO"/>
        </w:rPr>
      </w:pPr>
      <w:r w:rsidRPr="008D15C4">
        <w:rPr>
          <w:rFonts w:ascii="Times New Roman" w:eastAsia="Calibri" w:hAnsi="Times New Roman" w:cs="Times New Roman"/>
          <w:b/>
          <w:sz w:val="28"/>
          <w:szCs w:val="28"/>
          <w:lang w:val="ro-RO"/>
        </w:rPr>
        <w:t>Chișinău, 25 iulie 2024.</w:t>
      </w:r>
    </w:p>
    <w:p w14:paraId="0BBB79ED" w14:textId="39DF2F93" w:rsidR="00730FEE" w:rsidRPr="008D15C4" w:rsidRDefault="003D1A88" w:rsidP="00072852">
      <w:pPr>
        <w:pStyle w:val="Frspaiere"/>
        <w:rPr>
          <w:sz w:val="28"/>
          <w:szCs w:val="28"/>
          <w:lang w:val="ro-RO" w:eastAsia="ru-RU"/>
        </w:rPr>
      </w:pPr>
      <w:r w:rsidRPr="008D15C4">
        <w:rPr>
          <w:rFonts w:ascii="Times New Roman" w:eastAsia="Calibri" w:hAnsi="Times New Roman" w:cs="Times New Roman"/>
          <w:b/>
          <w:sz w:val="28"/>
          <w:szCs w:val="28"/>
          <w:lang w:val="ro-RO"/>
        </w:rPr>
        <w:t>Nr. 201.</w:t>
      </w:r>
    </w:p>
    <w:sectPr w:rsidR="00730FEE" w:rsidRPr="008D15C4" w:rsidSect="0061599A">
      <w:headerReference w:type="default" r:id="rId11"/>
      <w:headerReference w:type="firs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D87D4" w14:textId="77777777" w:rsidR="000071AE" w:rsidRDefault="000071AE" w:rsidP="00026B87">
      <w:r>
        <w:separator/>
      </w:r>
    </w:p>
  </w:endnote>
  <w:endnote w:type="continuationSeparator" w:id="0">
    <w:p w14:paraId="356F8CF2" w14:textId="77777777" w:rsidR="000071AE" w:rsidRDefault="000071A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65FB" w14:textId="075DE993" w:rsidR="001D364E" w:rsidRPr="00652D89" w:rsidRDefault="001D364E" w:rsidP="001D364E">
    <w:pPr>
      <w:pStyle w:val="Subsol"/>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F9002D" w14:textId="77777777" w:rsidR="000071AE" w:rsidRDefault="000071AE" w:rsidP="00026B87">
      <w:r>
        <w:separator/>
      </w:r>
    </w:p>
  </w:footnote>
  <w:footnote w:type="continuationSeparator" w:id="0">
    <w:p w14:paraId="7953CC5D" w14:textId="77777777" w:rsidR="000071AE" w:rsidRDefault="000071A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2569753"/>
      <w:docPartObj>
        <w:docPartGallery w:val="Page Numbers (Top of Page)"/>
        <w:docPartUnique/>
      </w:docPartObj>
    </w:sdtPr>
    <w:sdtEndPr>
      <w:rPr>
        <w:sz w:val="28"/>
        <w:szCs w:val="28"/>
      </w:rPr>
    </w:sdtEndPr>
    <w:sdtContent>
      <w:p w14:paraId="6D5822FA" w14:textId="4A0F40E6" w:rsidR="0061599A" w:rsidRPr="0061599A" w:rsidRDefault="0061599A" w:rsidP="0061599A">
        <w:pPr>
          <w:pStyle w:val="Antet"/>
          <w:ind w:left="567" w:right="1985"/>
          <w:jc w:val="center"/>
          <w:rPr>
            <w:sz w:val="28"/>
            <w:szCs w:val="28"/>
          </w:rPr>
        </w:pPr>
        <w:r w:rsidRPr="0061599A">
          <w:rPr>
            <w:sz w:val="28"/>
            <w:szCs w:val="28"/>
          </w:rPr>
          <w:fldChar w:fldCharType="begin"/>
        </w:r>
        <w:r w:rsidRPr="0061599A">
          <w:rPr>
            <w:sz w:val="28"/>
            <w:szCs w:val="28"/>
          </w:rPr>
          <w:instrText>PAGE   \* MERGEFORMAT</w:instrText>
        </w:r>
        <w:r w:rsidRPr="0061599A">
          <w:rPr>
            <w:sz w:val="28"/>
            <w:szCs w:val="28"/>
          </w:rPr>
          <w:fldChar w:fldCharType="separate"/>
        </w:r>
        <w:r w:rsidRPr="0061599A">
          <w:rPr>
            <w:sz w:val="28"/>
            <w:szCs w:val="28"/>
            <w:lang w:val="ro-RO"/>
          </w:rPr>
          <w:t>2</w:t>
        </w:r>
        <w:r w:rsidRPr="0061599A">
          <w:rPr>
            <w:sz w:val="28"/>
            <w:szCs w:val="28"/>
          </w:rPr>
          <w:fldChar w:fldCharType="end"/>
        </w:r>
      </w:p>
    </w:sdtContent>
  </w:sdt>
  <w:p w14:paraId="7392DB45" w14:textId="77777777" w:rsidR="0061599A" w:rsidRDefault="0061599A">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9168BD" w14:paraId="64B82F37" w14:textId="77777777" w:rsidTr="00FC2D2D">
      <w:tc>
        <w:tcPr>
          <w:tcW w:w="5000" w:type="pct"/>
        </w:tcPr>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914863">
    <w:abstractNumId w:val="8"/>
  </w:num>
  <w:num w:numId="2" w16cid:durableId="1144079923">
    <w:abstractNumId w:val="31"/>
  </w:num>
  <w:num w:numId="3" w16cid:durableId="493687815">
    <w:abstractNumId w:val="2"/>
  </w:num>
  <w:num w:numId="4" w16cid:durableId="1857845319">
    <w:abstractNumId w:val="21"/>
  </w:num>
  <w:num w:numId="5" w16cid:durableId="218594852">
    <w:abstractNumId w:val="17"/>
  </w:num>
  <w:num w:numId="6" w16cid:durableId="911961577">
    <w:abstractNumId w:val="24"/>
  </w:num>
  <w:num w:numId="7" w16cid:durableId="1992904910">
    <w:abstractNumId w:val="6"/>
  </w:num>
  <w:num w:numId="8" w16cid:durableId="1370838094">
    <w:abstractNumId w:val="18"/>
  </w:num>
  <w:num w:numId="9" w16cid:durableId="1705595540">
    <w:abstractNumId w:val="32"/>
  </w:num>
  <w:num w:numId="10" w16cid:durableId="360282982">
    <w:abstractNumId w:val="34"/>
  </w:num>
  <w:num w:numId="11" w16cid:durableId="224875519">
    <w:abstractNumId w:val="15"/>
  </w:num>
  <w:num w:numId="12" w16cid:durableId="1363482629">
    <w:abstractNumId w:val="27"/>
  </w:num>
  <w:num w:numId="13" w16cid:durableId="535629105">
    <w:abstractNumId w:val="5"/>
  </w:num>
  <w:num w:numId="14" w16cid:durableId="190654349">
    <w:abstractNumId w:val="4"/>
  </w:num>
  <w:num w:numId="15" w16cid:durableId="728503643">
    <w:abstractNumId w:val="9"/>
  </w:num>
  <w:num w:numId="16" w16cid:durableId="643240304">
    <w:abstractNumId w:val="26"/>
  </w:num>
  <w:num w:numId="17" w16cid:durableId="420302848">
    <w:abstractNumId w:val="25"/>
  </w:num>
  <w:num w:numId="18" w16cid:durableId="312376017">
    <w:abstractNumId w:val="3"/>
  </w:num>
  <w:num w:numId="19" w16cid:durableId="1304657719">
    <w:abstractNumId w:val="10"/>
  </w:num>
  <w:num w:numId="20" w16cid:durableId="358431639">
    <w:abstractNumId w:val="13"/>
  </w:num>
  <w:num w:numId="21" w16cid:durableId="1251621709">
    <w:abstractNumId w:val="29"/>
  </w:num>
  <w:num w:numId="22" w16cid:durableId="1303387713">
    <w:abstractNumId w:val="23"/>
  </w:num>
  <w:num w:numId="23" w16cid:durableId="224994528">
    <w:abstractNumId w:val="35"/>
  </w:num>
  <w:num w:numId="24" w16cid:durableId="1634212443">
    <w:abstractNumId w:val="16"/>
  </w:num>
  <w:num w:numId="25" w16cid:durableId="658659564">
    <w:abstractNumId w:val="30"/>
  </w:num>
  <w:num w:numId="26" w16cid:durableId="785467723">
    <w:abstractNumId w:val="19"/>
  </w:num>
  <w:num w:numId="27" w16cid:durableId="180751382">
    <w:abstractNumId w:val="20"/>
  </w:num>
  <w:num w:numId="28" w16cid:durableId="446975122">
    <w:abstractNumId w:val="14"/>
    <w:lvlOverride w:ilvl="0">
      <w:startOverride w:val="1"/>
    </w:lvlOverride>
    <w:lvlOverride w:ilvl="1"/>
    <w:lvlOverride w:ilvl="2"/>
    <w:lvlOverride w:ilvl="3"/>
    <w:lvlOverride w:ilvl="4"/>
    <w:lvlOverride w:ilvl="5"/>
    <w:lvlOverride w:ilvl="6"/>
    <w:lvlOverride w:ilvl="7"/>
    <w:lvlOverride w:ilvl="8"/>
  </w:num>
  <w:num w:numId="29" w16cid:durableId="458185526">
    <w:abstractNumId w:val="0"/>
  </w:num>
  <w:num w:numId="30" w16cid:durableId="388236992">
    <w:abstractNumId w:val="1"/>
  </w:num>
  <w:num w:numId="31" w16cid:durableId="1570575218">
    <w:abstractNumId w:val="28"/>
  </w:num>
  <w:num w:numId="32" w16cid:durableId="1110202479">
    <w:abstractNumId w:val="14"/>
  </w:num>
  <w:num w:numId="33" w16cid:durableId="1054084587">
    <w:abstractNumId w:val="36"/>
  </w:num>
  <w:num w:numId="34" w16cid:durableId="778379036">
    <w:abstractNumId w:val="33"/>
  </w:num>
  <w:num w:numId="35" w16cid:durableId="1831677468">
    <w:abstractNumId w:val="11"/>
  </w:num>
  <w:num w:numId="36" w16cid:durableId="1720670241">
    <w:abstractNumId w:val="12"/>
  </w:num>
  <w:num w:numId="37" w16cid:durableId="1467162698">
    <w:abstractNumId w:val="22"/>
  </w:num>
  <w:num w:numId="38" w16cid:durableId="58159813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71AE"/>
    <w:rsid w:val="0001663A"/>
    <w:rsid w:val="00026B87"/>
    <w:rsid w:val="000437A0"/>
    <w:rsid w:val="00051C7C"/>
    <w:rsid w:val="00072852"/>
    <w:rsid w:val="00075CE0"/>
    <w:rsid w:val="00077246"/>
    <w:rsid w:val="00077B6F"/>
    <w:rsid w:val="00082F3E"/>
    <w:rsid w:val="0008431B"/>
    <w:rsid w:val="00085DA8"/>
    <w:rsid w:val="000914AA"/>
    <w:rsid w:val="0009503C"/>
    <w:rsid w:val="000A0A1D"/>
    <w:rsid w:val="000A6425"/>
    <w:rsid w:val="000B66A7"/>
    <w:rsid w:val="000C3000"/>
    <w:rsid w:val="000D3405"/>
    <w:rsid w:val="000D7A09"/>
    <w:rsid w:val="000F0FD7"/>
    <w:rsid w:val="000F3C52"/>
    <w:rsid w:val="000F6776"/>
    <w:rsid w:val="00104B17"/>
    <w:rsid w:val="001100A2"/>
    <w:rsid w:val="00111319"/>
    <w:rsid w:val="00112C95"/>
    <w:rsid w:val="001218BF"/>
    <w:rsid w:val="001238E6"/>
    <w:rsid w:val="0014378C"/>
    <w:rsid w:val="00144067"/>
    <w:rsid w:val="00144F2A"/>
    <w:rsid w:val="001469DB"/>
    <w:rsid w:val="0015698E"/>
    <w:rsid w:val="001574DD"/>
    <w:rsid w:val="001614F3"/>
    <w:rsid w:val="0017379B"/>
    <w:rsid w:val="0018467B"/>
    <w:rsid w:val="00191F49"/>
    <w:rsid w:val="001949DE"/>
    <w:rsid w:val="001A0461"/>
    <w:rsid w:val="001B2461"/>
    <w:rsid w:val="001B3181"/>
    <w:rsid w:val="001B5608"/>
    <w:rsid w:val="001D364E"/>
    <w:rsid w:val="001E6EB8"/>
    <w:rsid w:val="001F3557"/>
    <w:rsid w:val="001F737E"/>
    <w:rsid w:val="00204A6B"/>
    <w:rsid w:val="00222B19"/>
    <w:rsid w:val="0022778A"/>
    <w:rsid w:val="00234AEC"/>
    <w:rsid w:val="00236B52"/>
    <w:rsid w:val="00243B9C"/>
    <w:rsid w:val="00251AE0"/>
    <w:rsid w:val="0025392F"/>
    <w:rsid w:val="00256F32"/>
    <w:rsid w:val="00283679"/>
    <w:rsid w:val="00283736"/>
    <w:rsid w:val="0029400E"/>
    <w:rsid w:val="00296DB0"/>
    <w:rsid w:val="002C06F3"/>
    <w:rsid w:val="002F0E8C"/>
    <w:rsid w:val="002F3978"/>
    <w:rsid w:val="002F4EDD"/>
    <w:rsid w:val="002F5C64"/>
    <w:rsid w:val="00310399"/>
    <w:rsid w:val="003321A4"/>
    <w:rsid w:val="00336A2D"/>
    <w:rsid w:val="0034194B"/>
    <w:rsid w:val="00353EAC"/>
    <w:rsid w:val="003543E9"/>
    <w:rsid w:val="003724B5"/>
    <w:rsid w:val="003852B4"/>
    <w:rsid w:val="00391653"/>
    <w:rsid w:val="003A4AE6"/>
    <w:rsid w:val="003B04ED"/>
    <w:rsid w:val="003B596B"/>
    <w:rsid w:val="003D1A88"/>
    <w:rsid w:val="003D6BC3"/>
    <w:rsid w:val="003D777A"/>
    <w:rsid w:val="004213AA"/>
    <w:rsid w:val="00427274"/>
    <w:rsid w:val="004402BD"/>
    <w:rsid w:val="00443FC0"/>
    <w:rsid w:val="0044592D"/>
    <w:rsid w:val="00454CEE"/>
    <w:rsid w:val="00460585"/>
    <w:rsid w:val="004654AB"/>
    <w:rsid w:val="00480561"/>
    <w:rsid w:val="00482AAF"/>
    <w:rsid w:val="00482BA3"/>
    <w:rsid w:val="004927A0"/>
    <w:rsid w:val="004A228A"/>
    <w:rsid w:val="004A4B59"/>
    <w:rsid w:val="004B00D8"/>
    <w:rsid w:val="004B4401"/>
    <w:rsid w:val="004D1237"/>
    <w:rsid w:val="004E0CB3"/>
    <w:rsid w:val="004E1000"/>
    <w:rsid w:val="00500597"/>
    <w:rsid w:val="00501071"/>
    <w:rsid w:val="005018D2"/>
    <w:rsid w:val="0050680A"/>
    <w:rsid w:val="00512A5C"/>
    <w:rsid w:val="005262C2"/>
    <w:rsid w:val="0052761E"/>
    <w:rsid w:val="00530592"/>
    <w:rsid w:val="00542F92"/>
    <w:rsid w:val="005541A1"/>
    <w:rsid w:val="00556524"/>
    <w:rsid w:val="00564DE2"/>
    <w:rsid w:val="00576D04"/>
    <w:rsid w:val="005802DD"/>
    <w:rsid w:val="005812FB"/>
    <w:rsid w:val="005850E0"/>
    <w:rsid w:val="00586D2A"/>
    <w:rsid w:val="005B1A31"/>
    <w:rsid w:val="005C35FC"/>
    <w:rsid w:val="005E1FF5"/>
    <w:rsid w:val="005F1999"/>
    <w:rsid w:val="005F2B04"/>
    <w:rsid w:val="00600E12"/>
    <w:rsid w:val="00601679"/>
    <w:rsid w:val="00602E93"/>
    <w:rsid w:val="0061599A"/>
    <w:rsid w:val="00623CC9"/>
    <w:rsid w:val="00625835"/>
    <w:rsid w:val="0063090F"/>
    <w:rsid w:val="00633BD9"/>
    <w:rsid w:val="00652D89"/>
    <w:rsid w:val="0067374F"/>
    <w:rsid w:val="00695959"/>
    <w:rsid w:val="006B17C6"/>
    <w:rsid w:val="006B1DD8"/>
    <w:rsid w:val="006B5B51"/>
    <w:rsid w:val="006C1871"/>
    <w:rsid w:val="006E3087"/>
    <w:rsid w:val="006E3ECB"/>
    <w:rsid w:val="006E6A3E"/>
    <w:rsid w:val="006E74D0"/>
    <w:rsid w:val="006F5044"/>
    <w:rsid w:val="00713754"/>
    <w:rsid w:val="00723D26"/>
    <w:rsid w:val="007276F9"/>
    <w:rsid w:val="007305B8"/>
    <w:rsid w:val="00730FEE"/>
    <w:rsid w:val="0073380E"/>
    <w:rsid w:val="00737FC1"/>
    <w:rsid w:val="00746067"/>
    <w:rsid w:val="0074640D"/>
    <w:rsid w:val="00752E46"/>
    <w:rsid w:val="007551A5"/>
    <w:rsid w:val="00777B33"/>
    <w:rsid w:val="00782601"/>
    <w:rsid w:val="007926E4"/>
    <w:rsid w:val="00796BE9"/>
    <w:rsid w:val="007A2971"/>
    <w:rsid w:val="007A37D5"/>
    <w:rsid w:val="007A4567"/>
    <w:rsid w:val="007D26DE"/>
    <w:rsid w:val="007D5BD9"/>
    <w:rsid w:val="007E0B5B"/>
    <w:rsid w:val="00814406"/>
    <w:rsid w:val="00832599"/>
    <w:rsid w:val="00837F03"/>
    <w:rsid w:val="008414F9"/>
    <w:rsid w:val="0084667B"/>
    <w:rsid w:val="00861CB8"/>
    <w:rsid w:val="00862AB4"/>
    <w:rsid w:val="0087581E"/>
    <w:rsid w:val="00882196"/>
    <w:rsid w:val="00891DC4"/>
    <w:rsid w:val="00893B25"/>
    <w:rsid w:val="008A0A79"/>
    <w:rsid w:val="008A2BFF"/>
    <w:rsid w:val="008B533A"/>
    <w:rsid w:val="008B74BD"/>
    <w:rsid w:val="008C14FC"/>
    <w:rsid w:val="008C1EB3"/>
    <w:rsid w:val="008C53C4"/>
    <w:rsid w:val="008C5F65"/>
    <w:rsid w:val="008D15C4"/>
    <w:rsid w:val="008D4B5E"/>
    <w:rsid w:val="008E7C45"/>
    <w:rsid w:val="009159B9"/>
    <w:rsid w:val="009168BD"/>
    <w:rsid w:val="009374A9"/>
    <w:rsid w:val="00941781"/>
    <w:rsid w:val="009423B6"/>
    <w:rsid w:val="00950CEF"/>
    <w:rsid w:val="0095316D"/>
    <w:rsid w:val="009547EE"/>
    <w:rsid w:val="00961F47"/>
    <w:rsid w:val="00965406"/>
    <w:rsid w:val="00967B94"/>
    <w:rsid w:val="00981835"/>
    <w:rsid w:val="009977E2"/>
    <w:rsid w:val="009A3326"/>
    <w:rsid w:val="009A690C"/>
    <w:rsid w:val="009B0097"/>
    <w:rsid w:val="009B4027"/>
    <w:rsid w:val="009B4C08"/>
    <w:rsid w:val="009B4E5C"/>
    <w:rsid w:val="009C6D12"/>
    <w:rsid w:val="009C717D"/>
    <w:rsid w:val="009D1C68"/>
    <w:rsid w:val="009D5B26"/>
    <w:rsid w:val="009E20E6"/>
    <w:rsid w:val="009E6088"/>
    <w:rsid w:val="009F4430"/>
    <w:rsid w:val="00A02CDB"/>
    <w:rsid w:val="00A0308D"/>
    <w:rsid w:val="00A04621"/>
    <w:rsid w:val="00A04CAA"/>
    <w:rsid w:val="00A1010C"/>
    <w:rsid w:val="00A20072"/>
    <w:rsid w:val="00A208E1"/>
    <w:rsid w:val="00A23620"/>
    <w:rsid w:val="00A32BFE"/>
    <w:rsid w:val="00A35DD9"/>
    <w:rsid w:val="00A55C8F"/>
    <w:rsid w:val="00A56041"/>
    <w:rsid w:val="00A62EE6"/>
    <w:rsid w:val="00A6555A"/>
    <w:rsid w:val="00A76DE5"/>
    <w:rsid w:val="00A80F21"/>
    <w:rsid w:val="00A85D85"/>
    <w:rsid w:val="00A87A92"/>
    <w:rsid w:val="00A938D0"/>
    <w:rsid w:val="00A94FEB"/>
    <w:rsid w:val="00A977C3"/>
    <w:rsid w:val="00AA173D"/>
    <w:rsid w:val="00AB5024"/>
    <w:rsid w:val="00AB67F5"/>
    <w:rsid w:val="00AD1036"/>
    <w:rsid w:val="00AD36A4"/>
    <w:rsid w:val="00AD4BC9"/>
    <w:rsid w:val="00AE7568"/>
    <w:rsid w:val="00AF0010"/>
    <w:rsid w:val="00AF6993"/>
    <w:rsid w:val="00B0291A"/>
    <w:rsid w:val="00B05A8B"/>
    <w:rsid w:val="00B11DD0"/>
    <w:rsid w:val="00B16328"/>
    <w:rsid w:val="00B4370D"/>
    <w:rsid w:val="00B51090"/>
    <w:rsid w:val="00B61E95"/>
    <w:rsid w:val="00B71142"/>
    <w:rsid w:val="00B746F5"/>
    <w:rsid w:val="00B84F25"/>
    <w:rsid w:val="00B920BC"/>
    <w:rsid w:val="00BA1F83"/>
    <w:rsid w:val="00BA3BD1"/>
    <w:rsid w:val="00BD2579"/>
    <w:rsid w:val="00BD5CF9"/>
    <w:rsid w:val="00BF2373"/>
    <w:rsid w:val="00BF32A6"/>
    <w:rsid w:val="00C02DFA"/>
    <w:rsid w:val="00C03113"/>
    <w:rsid w:val="00C11C47"/>
    <w:rsid w:val="00C2477D"/>
    <w:rsid w:val="00C35492"/>
    <w:rsid w:val="00C4081A"/>
    <w:rsid w:val="00C72D4E"/>
    <w:rsid w:val="00C74719"/>
    <w:rsid w:val="00C74905"/>
    <w:rsid w:val="00C87983"/>
    <w:rsid w:val="00C96430"/>
    <w:rsid w:val="00C97309"/>
    <w:rsid w:val="00CB05D3"/>
    <w:rsid w:val="00CB0FCF"/>
    <w:rsid w:val="00CB4638"/>
    <w:rsid w:val="00CC7AFF"/>
    <w:rsid w:val="00CE0DA1"/>
    <w:rsid w:val="00CE1B79"/>
    <w:rsid w:val="00CF2559"/>
    <w:rsid w:val="00D00EA0"/>
    <w:rsid w:val="00D0579C"/>
    <w:rsid w:val="00D1121D"/>
    <w:rsid w:val="00D30198"/>
    <w:rsid w:val="00D411EC"/>
    <w:rsid w:val="00D41305"/>
    <w:rsid w:val="00D64123"/>
    <w:rsid w:val="00D642D3"/>
    <w:rsid w:val="00D71DDA"/>
    <w:rsid w:val="00D8311D"/>
    <w:rsid w:val="00D86B79"/>
    <w:rsid w:val="00D91434"/>
    <w:rsid w:val="00DA632F"/>
    <w:rsid w:val="00DB1216"/>
    <w:rsid w:val="00DB3F44"/>
    <w:rsid w:val="00DB7468"/>
    <w:rsid w:val="00DC4C6E"/>
    <w:rsid w:val="00DD747C"/>
    <w:rsid w:val="00DF0E57"/>
    <w:rsid w:val="00DF181A"/>
    <w:rsid w:val="00DF4056"/>
    <w:rsid w:val="00DF7E3E"/>
    <w:rsid w:val="00E04466"/>
    <w:rsid w:val="00E04C14"/>
    <w:rsid w:val="00E06DE4"/>
    <w:rsid w:val="00E11CE2"/>
    <w:rsid w:val="00E216C5"/>
    <w:rsid w:val="00E25218"/>
    <w:rsid w:val="00E41F2A"/>
    <w:rsid w:val="00E52F97"/>
    <w:rsid w:val="00E54396"/>
    <w:rsid w:val="00E6573B"/>
    <w:rsid w:val="00E82D01"/>
    <w:rsid w:val="00E95168"/>
    <w:rsid w:val="00EA1DFC"/>
    <w:rsid w:val="00EA3268"/>
    <w:rsid w:val="00EA7735"/>
    <w:rsid w:val="00EB50D7"/>
    <w:rsid w:val="00EB7F6B"/>
    <w:rsid w:val="00ED2FE3"/>
    <w:rsid w:val="00ED45DE"/>
    <w:rsid w:val="00ED7140"/>
    <w:rsid w:val="00EE3AA0"/>
    <w:rsid w:val="00F019B4"/>
    <w:rsid w:val="00F12343"/>
    <w:rsid w:val="00F4110C"/>
    <w:rsid w:val="00F51CAA"/>
    <w:rsid w:val="00F552B7"/>
    <w:rsid w:val="00F653D3"/>
    <w:rsid w:val="00F67B04"/>
    <w:rsid w:val="00F76152"/>
    <w:rsid w:val="00F817FC"/>
    <w:rsid w:val="00F85AA5"/>
    <w:rsid w:val="00F864E2"/>
    <w:rsid w:val="00FA194B"/>
    <w:rsid w:val="00FA7984"/>
    <w:rsid w:val="00FB176A"/>
    <w:rsid w:val="00FC2D2D"/>
    <w:rsid w:val="00FC4320"/>
    <w:rsid w:val="00FD2A3E"/>
    <w:rsid w:val="00FD46AC"/>
    <w:rsid w:val="00FD50C6"/>
    <w:rsid w:val="00FF462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EE3AA0"/>
    <w:rPr>
      <w:i/>
      <w:iCs/>
    </w:rPr>
  </w:style>
  <w:style w:type="paragraph" w:styleId="Revizuire">
    <w:name w:val="Revision"/>
    <w:hidden/>
    <w:uiPriority w:val="99"/>
    <w:semiHidden/>
    <w:rsid w:val="00652D89"/>
    <w:pPr>
      <w:ind w:firstLine="0"/>
      <w:jc w:val="left"/>
    </w:pPr>
    <w:rPr>
      <w:lang w:val="en-US" w:eastAsia="en-US"/>
    </w:rPr>
  </w:style>
  <w:style w:type="paragraph" w:styleId="Frspaiere">
    <w:name w:val="No Spacing"/>
    <w:uiPriority w:val="1"/>
    <w:qFormat/>
    <w:rsid w:val="003D1A88"/>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F4E72-2107-405D-BBCD-EE97610DC24E}"/>
</file>

<file path=customXml/itemProps2.xml><?xml version="1.0" encoding="utf-8"?>
<ds:datastoreItem xmlns:ds="http://schemas.openxmlformats.org/officeDocument/2006/customXml" ds:itemID="{A1355C40-8177-4C4D-84EE-826A4E9487DA}"/>
</file>

<file path=customXml/itemProps3.xml><?xml version="1.0" encoding="utf-8"?>
<ds:datastoreItem xmlns:ds="http://schemas.openxmlformats.org/officeDocument/2006/customXml" ds:itemID="{A6989AFB-35EF-4395-973F-52B07B0A58DA}"/>
</file>

<file path=customXml/itemProps4.xml><?xml version="1.0" encoding="utf-8"?>
<ds:datastoreItem xmlns:ds="http://schemas.openxmlformats.org/officeDocument/2006/customXml" ds:itemID="{5C281824-8799-46D3-833E-94912DE81F03}"/>
</file>

<file path=docProps/app.xml><?xml version="1.0" encoding="utf-8"?>
<Properties xmlns="http://schemas.openxmlformats.org/officeDocument/2006/extended-properties" xmlns:vt="http://schemas.openxmlformats.org/officeDocument/2006/docPropsVTypes">
  <Template>Normal</Template>
  <TotalTime>2</TotalTime>
  <Pages>3</Pages>
  <Words>570</Words>
  <Characters>3568</Characters>
  <Application>Microsoft Office Word</Application>
  <DocSecurity>0</DocSecurity>
  <Lines>29</Lines>
  <Paragraphs>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190.2024.ro</vt:lpstr>
      <vt:lpstr>190.2024.ro</vt:lpstr>
      <vt:lpstr/>
    </vt:vector>
  </TitlesOfParts>
  <Company>Cancelaria Guvernului</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L_201.2024.ro</dc:title>
  <dc:creator>lll</dc:creator>
  <cp:lastModifiedBy>Aliona Galaico</cp:lastModifiedBy>
  <cp:revision>4</cp:revision>
  <cp:lastPrinted>2024-06-21T05:15:00Z</cp:lastPrinted>
  <dcterms:created xsi:type="dcterms:W3CDTF">2024-07-25T12:09:00Z</dcterms:created>
  <dcterms:modified xsi:type="dcterms:W3CDTF">2024-08-02T13:15:00Z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