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311F" w:rsidRPr="0014311F" w:rsidRDefault="0014311F" w:rsidP="0014311F">
      <w:pPr>
        <w:ind w:firstLine="0"/>
        <w:jc w:val="center"/>
        <w:rPr>
          <w:b/>
          <w:sz w:val="28"/>
          <w:szCs w:val="28"/>
          <w:lang w:val="ro-RO"/>
        </w:rPr>
      </w:pPr>
      <w:r w:rsidRPr="0014311F">
        <w:rPr>
          <w:b/>
          <w:sz w:val="28"/>
          <w:szCs w:val="28"/>
          <w:lang w:val="ro-RO" w:eastAsia="ja-JP"/>
        </w:rPr>
        <w:t xml:space="preserve">Cu privire la aprobarea </w:t>
      </w:r>
      <w:r w:rsidRPr="0014311F">
        <w:rPr>
          <w:b/>
          <w:sz w:val="28"/>
          <w:szCs w:val="28"/>
          <w:lang w:val="ro-RO"/>
        </w:rPr>
        <w:t xml:space="preserve">proiectului de lege pentru  </w:t>
      </w:r>
    </w:p>
    <w:p w:rsidR="0014311F" w:rsidRPr="0014311F" w:rsidRDefault="0014311F" w:rsidP="0014311F">
      <w:pPr>
        <w:ind w:firstLine="0"/>
        <w:jc w:val="center"/>
        <w:rPr>
          <w:b/>
          <w:sz w:val="28"/>
          <w:szCs w:val="28"/>
          <w:lang w:val="ro-RO"/>
        </w:rPr>
      </w:pPr>
      <w:r w:rsidRPr="0014311F">
        <w:rPr>
          <w:b/>
          <w:sz w:val="28"/>
          <w:szCs w:val="28"/>
          <w:lang w:val="ro-RO"/>
        </w:rPr>
        <w:t>modificarea</w:t>
      </w:r>
      <w:r w:rsidRPr="0014311F">
        <w:rPr>
          <w:b/>
          <w:sz w:val="28"/>
          <w:szCs w:val="28"/>
          <w:lang w:val="ro-RO" w:eastAsia="ja-JP"/>
        </w:rPr>
        <w:t xml:space="preserve"> </w:t>
      </w:r>
      <w:r w:rsidRPr="0014311F">
        <w:rPr>
          <w:b/>
          <w:sz w:val="28"/>
          <w:szCs w:val="28"/>
          <w:lang w:val="ro-RO"/>
        </w:rPr>
        <w:t>şi</w:t>
      </w:r>
      <w:r w:rsidRPr="0014311F">
        <w:rPr>
          <w:b/>
          <w:sz w:val="28"/>
          <w:szCs w:val="28"/>
          <w:lang w:val="ro-RO" w:eastAsia="ja-JP"/>
        </w:rPr>
        <w:t xml:space="preserve"> </w:t>
      </w:r>
      <w:r w:rsidRPr="0014311F">
        <w:rPr>
          <w:b/>
          <w:sz w:val="28"/>
          <w:szCs w:val="28"/>
          <w:lang w:val="ro-RO"/>
        </w:rPr>
        <w:t>completarea</w:t>
      </w:r>
      <w:r w:rsidRPr="0014311F">
        <w:rPr>
          <w:b/>
          <w:sz w:val="28"/>
          <w:szCs w:val="28"/>
          <w:lang w:val="ro-RO" w:eastAsia="ja-JP"/>
        </w:rPr>
        <w:t xml:space="preserve"> </w:t>
      </w:r>
      <w:r w:rsidRPr="0014311F">
        <w:rPr>
          <w:b/>
          <w:sz w:val="28"/>
          <w:szCs w:val="28"/>
          <w:lang w:val="ro-RO"/>
        </w:rPr>
        <w:t>Legii</w:t>
      </w:r>
      <w:r w:rsidRPr="0014311F">
        <w:rPr>
          <w:b/>
          <w:sz w:val="28"/>
          <w:szCs w:val="28"/>
          <w:lang w:val="ro-RO" w:eastAsia="ja-JP"/>
        </w:rPr>
        <w:t xml:space="preserve"> </w:t>
      </w:r>
      <w:r w:rsidRPr="0014311F">
        <w:rPr>
          <w:b/>
          <w:sz w:val="28"/>
          <w:szCs w:val="28"/>
          <w:lang w:val="ro-RO"/>
        </w:rPr>
        <w:t>nr. 1538-XIII din 25 februarie 1998 privind fondul ariilor naturale protejate de stat</w:t>
      </w:r>
    </w:p>
    <w:p w:rsidR="0014311F" w:rsidRPr="0014311F" w:rsidRDefault="0014311F" w:rsidP="0014311F">
      <w:pPr>
        <w:ind w:firstLine="0"/>
        <w:jc w:val="center"/>
        <w:rPr>
          <w:b/>
          <w:sz w:val="28"/>
          <w:szCs w:val="28"/>
          <w:lang w:val="ro-RO"/>
        </w:rPr>
      </w:pPr>
      <w:r w:rsidRPr="0014311F">
        <w:rPr>
          <w:b/>
          <w:sz w:val="28"/>
          <w:szCs w:val="28"/>
          <w:lang w:val="ro-RO"/>
        </w:rPr>
        <w:t>-----------------------------------------------------------------------</w:t>
      </w:r>
    </w:p>
    <w:p w:rsidR="0014311F" w:rsidRPr="0014311F" w:rsidRDefault="0014311F" w:rsidP="0014311F">
      <w:pPr>
        <w:ind w:firstLine="0"/>
        <w:rPr>
          <w:sz w:val="28"/>
          <w:szCs w:val="28"/>
          <w:lang w:val="ro-RO"/>
        </w:rPr>
      </w:pPr>
    </w:p>
    <w:p w:rsidR="0014311F" w:rsidRPr="0014311F" w:rsidRDefault="0014311F" w:rsidP="0014311F">
      <w:pPr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>Guvernul  HOTĂRĂŞTE:</w:t>
      </w:r>
    </w:p>
    <w:p w:rsidR="0014311F" w:rsidRPr="0014311F" w:rsidRDefault="0014311F" w:rsidP="0014311F">
      <w:pPr>
        <w:rPr>
          <w:sz w:val="28"/>
          <w:szCs w:val="28"/>
          <w:lang w:val="ro-RO"/>
        </w:rPr>
      </w:pPr>
    </w:p>
    <w:p w:rsidR="0014311F" w:rsidRPr="0014311F" w:rsidRDefault="0014311F" w:rsidP="0014311F">
      <w:pPr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>Se</w:t>
      </w:r>
      <w:r w:rsidRPr="0014311F">
        <w:rPr>
          <w:sz w:val="28"/>
          <w:szCs w:val="28"/>
          <w:lang w:val="ro-RO" w:eastAsia="ja-JP"/>
        </w:rPr>
        <w:t xml:space="preserve"> </w:t>
      </w:r>
      <w:r w:rsidRPr="0014311F">
        <w:rPr>
          <w:sz w:val="28"/>
          <w:szCs w:val="28"/>
          <w:lang w:val="ro-RO"/>
        </w:rPr>
        <w:t>aprobă</w:t>
      </w:r>
      <w:r w:rsidRPr="0014311F">
        <w:rPr>
          <w:sz w:val="28"/>
          <w:szCs w:val="28"/>
          <w:lang w:val="ro-RO" w:eastAsia="ja-JP"/>
        </w:rPr>
        <w:t xml:space="preserve"> </w:t>
      </w:r>
      <w:r w:rsidRPr="0014311F">
        <w:rPr>
          <w:sz w:val="28"/>
          <w:szCs w:val="28"/>
          <w:lang w:val="ro-RO"/>
        </w:rPr>
        <w:t>şi</w:t>
      </w:r>
      <w:r w:rsidRPr="0014311F">
        <w:rPr>
          <w:sz w:val="28"/>
          <w:szCs w:val="28"/>
          <w:lang w:val="ro-RO" w:eastAsia="ja-JP"/>
        </w:rPr>
        <w:t xml:space="preserve"> </w:t>
      </w:r>
      <w:r w:rsidRPr="0014311F">
        <w:rPr>
          <w:sz w:val="28"/>
          <w:szCs w:val="28"/>
          <w:lang w:val="ro-RO"/>
        </w:rPr>
        <w:t>se prezintă Parlamentului spre examinare</w:t>
      </w:r>
      <w:r w:rsidRPr="0014311F">
        <w:rPr>
          <w:sz w:val="28"/>
          <w:szCs w:val="28"/>
          <w:lang w:val="ro-RO" w:eastAsia="ja-JP"/>
        </w:rPr>
        <w:t xml:space="preserve"> </w:t>
      </w:r>
      <w:r w:rsidRPr="0014311F">
        <w:rPr>
          <w:sz w:val="28"/>
          <w:szCs w:val="28"/>
          <w:lang w:val="ro-RO"/>
        </w:rPr>
        <w:t>proiectul de lege pentru modificarea şi completarea Legii</w:t>
      </w:r>
      <w:r w:rsidRPr="0014311F">
        <w:rPr>
          <w:sz w:val="28"/>
          <w:szCs w:val="28"/>
          <w:lang w:val="ro-RO" w:eastAsia="ja-JP"/>
        </w:rPr>
        <w:t xml:space="preserve"> </w:t>
      </w:r>
      <w:r w:rsidRPr="0014311F">
        <w:rPr>
          <w:sz w:val="28"/>
          <w:szCs w:val="28"/>
          <w:lang w:val="ro-RO"/>
        </w:rPr>
        <w:t>nr. 1538-XIII din 25 februarie 1998 privind fondul ariilor naturale protejate de stat.</w:t>
      </w:r>
    </w:p>
    <w:p w:rsidR="00EA3268" w:rsidRPr="0014311F" w:rsidRDefault="00EA3268" w:rsidP="0014311F">
      <w:pPr>
        <w:ind w:firstLine="709"/>
        <w:rPr>
          <w:b/>
          <w:sz w:val="28"/>
          <w:szCs w:val="28"/>
          <w:lang w:val="ro-RO" w:eastAsia="ru-RU"/>
        </w:rPr>
      </w:pPr>
    </w:p>
    <w:p w:rsidR="003B596B" w:rsidRPr="0014311F" w:rsidRDefault="003B596B" w:rsidP="0014311F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b/>
          <w:sz w:val="28"/>
          <w:szCs w:val="28"/>
          <w:lang w:val="ro-RO" w:eastAsia="ru-RU"/>
        </w:rPr>
      </w:pPr>
      <w:r w:rsidRPr="0014311F">
        <w:rPr>
          <w:b/>
          <w:sz w:val="28"/>
          <w:szCs w:val="28"/>
          <w:lang w:val="ro-RO" w:eastAsia="ru-RU"/>
        </w:rPr>
        <w:t xml:space="preserve">Prim-ministru </w:t>
      </w:r>
      <w:r w:rsidRPr="0014311F">
        <w:rPr>
          <w:b/>
          <w:sz w:val="28"/>
          <w:szCs w:val="28"/>
          <w:lang w:val="ro-RO" w:eastAsia="ru-RU"/>
        </w:rPr>
        <w:tab/>
      </w:r>
      <w:r w:rsidRPr="0014311F">
        <w:rPr>
          <w:b/>
          <w:sz w:val="28"/>
          <w:szCs w:val="28"/>
          <w:lang w:val="ro-RO" w:eastAsia="ru-RU"/>
        </w:rPr>
        <w:tab/>
      </w:r>
      <w:r w:rsidRPr="0014311F">
        <w:rPr>
          <w:b/>
          <w:sz w:val="28"/>
          <w:szCs w:val="28"/>
          <w:lang w:val="ro-RO" w:eastAsia="ru-RU"/>
        </w:rPr>
        <w:tab/>
      </w:r>
      <w:r w:rsidRPr="0014311F">
        <w:rPr>
          <w:b/>
          <w:sz w:val="28"/>
          <w:szCs w:val="28"/>
          <w:lang w:val="ro-RO" w:eastAsia="ru-RU"/>
        </w:rPr>
        <w:tab/>
      </w:r>
      <w:r w:rsidRPr="0014311F">
        <w:rPr>
          <w:b/>
          <w:sz w:val="28"/>
          <w:szCs w:val="28"/>
          <w:lang w:val="ro-RO" w:eastAsia="ru-RU"/>
        </w:rPr>
        <w:tab/>
      </w:r>
      <w:r w:rsidRPr="0014311F">
        <w:rPr>
          <w:b/>
          <w:sz w:val="28"/>
          <w:szCs w:val="28"/>
          <w:lang w:val="ro-RO" w:eastAsia="ru-RU"/>
        </w:rPr>
        <w:tab/>
        <w:t>PAVEL FILIP</w:t>
      </w:r>
    </w:p>
    <w:p w:rsidR="00CF2559" w:rsidRDefault="00CF2559" w:rsidP="0014311F">
      <w:pPr>
        <w:ind w:firstLine="709"/>
        <w:rPr>
          <w:b/>
          <w:sz w:val="28"/>
          <w:szCs w:val="28"/>
          <w:lang w:val="ro-RO" w:eastAsia="ru-RU"/>
        </w:rPr>
      </w:pPr>
    </w:p>
    <w:p w:rsidR="004671EE" w:rsidRPr="0014311F" w:rsidRDefault="004671EE" w:rsidP="004671EE">
      <w:pPr>
        <w:ind w:firstLine="709"/>
        <w:jc w:val="center"/>
        <w:rPr>
          <w:b/>
          <w:sz w:val="28"/>
          <w:szCs w:val="28"/>
          <w:lang w:val="ro-RO" w:eastAsia="ru-RU"/>
        </w:rPr>
      </w:pPr>
    </w:p>
    <w:p w:rsidR="00077246" w:rsidRPr="0014311F" w:rsidRDefault="00427274" w:rsidP="0014311F">
      <w:pPr>
        <w:ind w:firstLine="709"/>
        <w:rPr>
          <w:sz w:val="28"/>
          <w:szCs w:val="28"/>
          <w:lang w:val="ro-RO" w:eastAsia="ru-RU"/>
        </w:rPr>
      </w:pPr>
      <w:r w:rsidRPr="0014311F">
        <w:rPr>
          <w:sz w:val="28"/>
          <w:szCs w:val="28"/>
          <w:lang w:val="ro-RO" w:eastAsia="ru-RU"/>
        </w:rPr>
        <w:t>Contrasemnează:</w:t>
      </w:r>
    </w:p>
    <w:p w:rsidR="00283736" w:rsidRPr="0014311F" w:rsidRDefault="00283736" w:rsidP="0014311F">
      <w:pPr>
        <w:ind w:firstLine="709"/>
        <w:rPr>
          <w:sz w:val="28"/>
          <w:szCs w:val="28"/>
          <w:lang w:val="ro-RO" w:eastAsia="ru-RU"/>
        </w:rPr>
      </w:pPr>
    </w:p>
    <w:p w:rsidR="0014311F" w:rsidRPr="0014311F" w:rsidRDefault="0014311F" w:rsidP="0014311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14311F" w:rsidRPr="0014311F" w:rsidRDefault="0014311F" w:rsidP="0014311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14311F" w:rsidRPr="0014311F" w:rsidRDefault="0014311F" w:rsidP="0014311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14311F" w:rsidRPr="0014311F" w:rsidRDefault="0014311F" w:rsidP="0014311F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mediului </w:t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sz w:val="28"/>
          <w:szCs w:val="28"/>
          <w:lang w:val="ro-RO"/>
        </w:rPr>
        <w:t>Valeriu Munteanu</w:t>
      </w:r>
    </w:p>
    <w:p w:rsidR="0014311F" w:rsidRPr="0014311F" w:rsidRDefault="0014311F" w:rsidP="0014311F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14311F" w:rsidRPr="0014311F" w:rsidRDefault="0014311F" w:rsidP="0014311F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4311F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14311F" w:rsidRDefault="00085DA8" w:rsidP="0014311F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14311F" w:rsidRDefault="00C74719" w:rsidP="0014311F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14311F">
        <w:rPr>
          <w:sz w:val="28"/>
          <w:szCs w:val="28"/>
          <w:lang w:val="ro-RO" w:eastAsia="ru-RU"/>
        </w:rPr>
        <w:tab/>
      </w:r>
    </w:p>
    <w:p w:rsidR="0084667B" w:rsidRPr="0014311F" w:rsidRDefault="0084667B" w:rsidP="0014311F">
      <w:pPr>
        <w:ind w:firstLine="709"/>
        <w:rPr>
          <w:sz w:val="28"/>
          <w:szCs w:val="28"/>
          <w:lang w:val="ro-RO" w:eastAsia="ru-RU"/>
        </w:rPr>
      </w:pPr>
    </w:p>
    <w:p w:rsidR="0084667B" w:rsidRPr="0014311F" w:rsidRDefault="0084667B" w:rsidP="0014311F">
      <w:pPr>
        <w:ind w:firstLine="709"/>
        <w:rPr>
          <w:sz w:val="28"/>
          <w:szCs w:val="28"/>
          <w:lang w:val="ro-RO" w:eastAsia="ru-RU"/>
        </w:rPr>
      </w:pPr>
    </w:p>
    <w:p w:rsidR="00CB0FCF" w:rsidRPr="0014311F" w:rsidRDefault="00CB0FCF" w:rsidP="0014311F">
      <w:pPr>
        <w:ind w:firstLine="709"/>
        <w:rPr>
          <w:sz w:val="28"/>
          <w:szCs w:val="28"/>
          <w:lang w:val="ro-RO" w:eastAsia="ru-RU"/>
        </w:rPr>
      </w:pPr>
    </w:p>
    <w:p w:rsidR="00CB0FCF" w:rsidRPr="0014311F" w:rsidRDefault="00CB0FCF" w:rsidP="0014311F">
      <w:pPr>
        <w:ind w:firstLine="709"/>
        <w:rPr>
          <w:sz w:val="28"/>
          <w:szCs w:val="28"/>
          <w:lang w:val="ro-RO" w:eastAsia="ru-RU"/>
        </w:rPr>
      </w:pPr>
    </w:p>
    <w:p w:rsidR="00CB0FCF" w:rsidRPr="0014311F" w:rsidRDefault="00CB0FCF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84667B" w:rsidRPr="0014311F" w:rsidRDefault="0084667B" w:rsidP="0014311F">
      <w:pPr>
        <w:ind w:firstLine="709"/>
        <w:rPr>
          <w:sz w:val="28"/>
          <w:szCs w:val="28"/>
          <w:lang w:val="ro-RO" w:eastAsia="ru-RU"/>
        </w:rPr>
      </w:pPr>
    </w:p>
    <w:p w:rsidR="0084667B" w:rsidRPr="0014311F" w:rsidRDefault="0084667B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  <w:r w:rsidRPr="0014311F">
        <w:rPr>
          <w:sz w:val="28"/>
          <w:szCs w:val="28"/>
          <w:lang w:val="ro-RO" w:eastAsia="ru-RU"/>
        </w:rPr>
        <w:t>Vizează:</w:t>
      </w: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  <w:r w:rsidRPr="0014311F">
        <w:rPr>
          <w:sz w:val="28"/>
          <w:szCs w:val="28"/>
          <w:lang w:val="ro-RO" w:eastAsia="ru-RU"/>
        </w:rPr>
        <w:t>Secretar general al Guvernului</w:t>
      </w:r>
      <w:r w:rsidRPr="0014311F">
        <w:rPr>
          <w:sz w:val="28"/>
          <w:szCs w:val="28"/>
          <w:lang w:val="ro-RO" w:eastAsia="ru-RU"/>
        </w:rPr>
        <w:tab/>
      </w:r>
      <w:r w:rsidRPr="0014311F">
        <w:rPr>
          <w:sz w:val="28"/>
          <w:szCs w:val="28"/>
          <w:lang w:val="ro-RO" w:eastAsia="ru-RU"/>
        </w:rPr>
        <w:tab/>
      </w:r>
      <w:r w:rsidRPr="0014311F">
        <w:rPr>
          <w:sz w:val="28"/>
          <w:szCs w:val="28"/>
          <w:lang w:val="ro-RO" w:eastAsia="ru-RU"/>
        </w:rPr>
        <w:tab/>
      </w:r>
      <w:r w:rsidRPr="0014311F">
        <w:rPr>
          <w:sz w:val="28"/>
          <w:szCs w:val="28"/>
          <w:lang w:val="ro-RO" w:eastAsia="ru-RU"/>
        </w:rPr>
        <w:tab/>
      </w:r>
      <w:r w:rsidR="00A35DD9" w:rsidRPr="0014311F">
        <w:rPr>
          <w:sz w:val="28"/>
          <w:szCs w:val="28"/>
          <w:lang w:val="ro-RO" w:eastAsia="ru-RU"/>
        </w:rPr>
        <w:t>Lilia PALII</w:t>
      </w:r>
      <w:r w:rsidRPr="0014311F">
        <w:rPr>
          <w:sz w:val="28"/>
          <w:szCs w:val="28"/>
          <w:lang w:val="ro-RO" w:eastAsia="ru-RU"/>
        </w:rPr>
        <w:t xml:space="preserve"> </w:t>
      </w: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</w:p>
    <w:p w:rsidR="00CF2559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  <w:r w:rsidRPr="0014311F">
        <w:rPr>
          <w:sz w:val="28"/>
          <w:szCs w:val="28"/>
          <w:lang w:val="ro-RO" w:eastAsia="ru-RU"/>
        </w:rPr>
        <w:t>Aprobată în şedinţa Guvernului</w:t>
      </w:r>
    </w:p>
    <w:p w:rsidR="009E20E6" w:rsidRPr="0014311F" w:rsidRDefault="00CF2559" w:rsidP="0014311F">
      <w:pPr>
        <w:ind w:firstLine="709"/>
        <w:rPr>
          <w:sz w:val="28"/>
          <w:szCs w:val="28"/>
          <w:lang w:val="ro-RO" w:eastAsia="ru-RU"/>
        </w:rPr>
      </w:pPr>
      <w:r w:rsidRPr="0014311F">
        <w:rPr>
          <w:sz w:val="28"/>
          <w:szCs w:val="28"/>
          <w:lang w:val="ro-RO" w:eastAsia="ru-RU"/>
        </w:rPr>
        <w:t>din</w:t>
      </w:r>
      <w:r w:rsidRPr="0014311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14311F" w:rsidRDefault="009E20E6" w:rsidP="0014311F">
      <w:pPr>
        <w:ind w:firstLine="709"/>
        <w:rPr>
          <w:sz w:val="28"/>
          <w:szCs w:val="28"/>
          <w:lang w:val="ro-RO" w:eastAsia="ru-RU"/>
        </w:rPr>
      </w:pPr>
    </w:p>
    <w:p w:rsidR="009E20E6" w:rsidRPr="0014311F" w:rsidRDefault="009E20E6" w:rsidP="0014311F">
      <w:pPr>
        <w:ind w:firstLine="709"/>
        <w:rPr>
          <w:sz w:val="28"/>
          <w:szCs w:val="28"/>
          <w:lang w:val="ro-RO" w:eastAsia="ru-RU"/>
        </w:rPr>
      </w:pPr>
    </w:p>
    <w:p w:rsidR="0084667B" w:rsidRPr="0014311F" w:rsidRDefault="0084667B" w:rsidP="0014311F">
      <w:pPr>
        <w:ind w:firstLine="709"/>
        <w:rPr>
          <w:sz w:val="28"/>
          <w:szCs w:val="28"/>
          <w:lang w:val="ro-RO" w:eastAsia="ru-RU"/>
        </w:rPr>
      </w:pPr>
    </w:p>
    <w:p w:rsidR="0084667B" w:rsidRPr="0014311F" w:rsidRDefault="0084667B" w:rsidP="0014311F">
      <w:pPr>
        <w:ind w:firstLine="709"/>
        <w:rPr>
          <w:sz w:val="28"/>
          <w:szCs w:val="28"/>
          <w:lang w:val="ro-RO" w:eastAsia="ru-RU"/>
        </w:rPr>
      </w:pPr>
    </w:p>
    <w:p w:rsidR="0084667B" w:rsidRPr="0014311F" w:rsidRDefault="0084667B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C44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C44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C44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C44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C44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C44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C44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C4411F" w:rsidRPr="0014311F" w:rsidRDefault="00C4411F" w:rsidP="0014311F">
      <w:pPr>
        <w:ind w:firstLine="709"/>
        <w:rPr>
          <w:sz w:val="28"/>
          <w:szCs w:val="28"/>
          <w:lang w:val="ro-RO" w:eastAsia="ru-RU"/>
        </w:rPr>
      </w:pPr>
    </w:p>
    <w:p w:rsidR="00EA3268" w:rsidRPr="0014311F" w:rsidRDefault="00EA3268" w:rsidP="0014311F">
      <w:pPr>
        <w:ind w:firstLine="709"/>
        <w:rPr>
          <w:sz w:val="28"/>
          <w:szCs w:val="28"/>
          <w:lang w:val="ro-RO" w:eastAsia="ru-RU"/>
        </w:rPr>
      </w:pPr>
    </w:p>
    <w:p w:rsidR="0014311F" w:rsidRPr="0014311F" w:rsidRDefault="0014311F" w:rsidP="0014311F">
      <w:pPr>
        <w:pStyle w:val="af4"/>
        <w:spacing w:before="0" w:line="240" w:lineRule="auto"/>
        <w:ind w:left="0" w:right="0" w:firstLine="720"/>
        <w:jc w:val="right"/>
        <w:rPr>
          <w:b w:val="0"/>
          <w:bCs/>
          <w:sz w:val="28"/>
          <w:szCs w:val="28"/>
        </w:rPr>
      </w:pPr>
      <w:r w:rsidRPr="0014311F">
        <w:rPr>
          <w:b w:val="0"/>
          <w:bCs/>
          <w:sz w:val="28"/>
          <w:szCs w:val="28"/>
        </w:rPr>
        <w:lastRenderedPageBreak/>
        <w:t>Proiect</w:t>
      </w:r>
    </w:p>
    <w:p w:rsidR="0014311F" w:rsidRPr="0014311F" w:rsidRDefault="0014311F" w:rsidP="0014311F">
      <w:pPr>
        <w:pStyle w:val="af4"/>
        <w:spacing w:before="0" w:line="240" w:lineRule="auto"/>
        <w:ind w:left="0" w:right="0" w:firstLine="720"/>
        <w:jc w:val="right"/>
        <w:rPr>
          <w:b w:val="0"/>
          <w:bCs/>
          <w:sz w:val="28"/>
          <w:szCs w:val="28"/>
        </w:rPr>
      </w:pPr>
    </w:p>
    <w:p w:rsidR="0014311F" w:rsidRPr="0014311F" w:rsidRDefault="0014311F" w:rsidP="0014311F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14311F">
        <w:rPr>
          <w:b/>
          <w:sz w:val="28"/>
          <w:szCs w:val="28"/>
          <w:lang w:val="ro-RO"/>
        </w:rPr>
        <w:t>PARLAMENTUL REPUBLICII MOLDOVA</w:t>
      </w:r>
    </w:p>
    <w:p w:rsidR="0014311F" w:rsidRPr="0014311F" w:rsidRDefault="0014311F" w:rsidP="0014311F">
      <w:pPr>
        <w:pStyle w:val="af4"/>
        <w:spacing w:before="0" w:line="240" w:lineRule="auto"/>
        <w:ind w:left="0" w:right="0"/>
        <w:rPr>
          <w:b w:val="0"/>
          <w:bCs/>
          <w:sz w:val="28"/>
          <w:szCs w:val="28"/>
        </w:rPr>
      </w:pPr>
    </w:p>
    <w:p w:rsidR="0014311F" w:rsidRPr="0014311F" w:rsidRDefault="0014311F" w:rsidP="0014311F">
      <w:pPr>
        <w:pStyle w:val="2"/>
        <w:ind w:firstLine="0"/>
        <w:rPr>
          <w:rFonts w:ascii="Times New Roman" w:hAnsi="Times New Roman"/>
          <w:bCs/>
          <w:sz w:val="28"/>
          <w:szCs w:val="28"/>
          <w:lang w:val="ro-RO"/>
        </w:rPr>
      </w:pPr>
      <w:r w:rsidRPr="0014311F">
        <w:rPr>
          <w:rFonts w:ascii="Times New Roman" w:hAnsi="Times New Roman"/>
          <w:bCs/>
          <w:sz w:val="28"/>
          <w:szCs w:val="28"/>
          <w:lang w:val="ro-RO"/>
        </w:rPr>
        <w:t>LEGE</w:t>
      </w:r>
    </w:p>
    <w:p w:rsidR="0014311F" w:rsidRPr="0014311F" w:rsidRDefault="0014311F" w:rsidP="0014311F">
      <w:pPr>
        <w:ind w:firstLine="0"/>
        <w:rPr>
          <w:sz w:val="28"/>
          <w:szCs w:val="28"/>
          <w:lang w:val="ro-RO"/>
        </w:rPr>
      </w:pPr>
    </w:p>
    <w:p w:rsidR="0014311F" w:rsidRPr="0014311F" w:rsidRDefault="0014311F" w:rsidP="0014311F">
      <w:pPr>
        <w:ind w:firstLine="0"/>
        <w:jc w:val="center"/>
        <w:rPr>
          <w:b/>
          <w:sz w:val="28"/>
          <w:szCs w:val="28"/>
          <w:lang w:val="ro-RO"/>
        </w:rPr>
      </w:pPr>
      <w:r w:rsidRPr="0014311F">
        <w:rPr>
          <w:b/>
          <w:sz w:val="28"/>
          <w:szCs w:val="28"/>
          <w:lang w:val="ro-RO"/>
        </w:rPr>
        <w:t>pentru modificarea şi completarea Legii nr. 1538-XIII din 25 februarie 1998 privind fondul ariilor naturale protejate de stat</w:t>
      </w:r>
    </w:p>
    <w:p w:rsidR="0014311F" w:rsidRPr="0014311F" w:rsidRDefault="0014311F" w:rsidP="0014311F">
      <w:pPr>
        <w:pStyle w:val="af5"/>
        <w:ind w:firstLine="720"/>
        <w:jc w:val="left"/>
        <w:rPr>
          <w:sz w:val="28"/>
          <w:szCs w:val="28"/>
          <w:lang w:val="ro-RO"/>
        </w:rPr>
      </w:pPr>
    </w:p>
    <w:p w:rsidR="0014311F" w:rsidRPr="0014311F" w:rsidRDefault="0014311F" w:rsidP="0014311F">
      <w:pPr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>Parlamentul adoptă prezenta lege organică.</w:t>
      </w:r>
    </w:p>
    <w:p w:rsidR="0014311F" w:rsidRPr="0014311F" w:rsidRDefault="0014311F" w:rsidP="0014311F">
      <w:pPr>
        <w:rPr>
          <w:sz w:val="28"/>
          <w:szCs w:val="28"/>
          <w:lang w:val="ro-RO"/>
        </w:rPr>
      </w:pPr>
    </w:p>
    <w:p w:rsidR="0014311F" w:rsidRPr="0014311F" w:rsidRDefault="0014311F" w:rsidP="0014311F">
      <w:pPr>
        <w:pStyle w:val="af7"/>
        <w:autoSpaceDE w:val="0"/>
        <w:autoSpaceDN w:val="0"/>
        <w:rPr>
          <w:sz w:val="28"/>
          <w:szCs w:val="28"/>
        </w:rPr>
      </w:pPr>
      <w:r w:rsidRPr="0014311F">
        <w:rPr>
          <w:rFonts w:eastAsia="Times New Roman"/>
          <w:b/>
          <w:bCs/>
          <w:sz w:val="28"/>
          <w:szCs w:val="28"/>
        </w:rPr>
        <w:t>Art.</w:t>
      </w:r>
      <w:r w:rsidR="00FB064E">
        <w:rPr>
          <w:rFonts w:eastAsia="Times New Roman"/>
          <w:b/>
          <w:bCs/>
          <w:sz w:val="28"/>
          <w:szCs w:val="28"/>
        </w:rPr>
        <w:t> </w:t>
      </w:r>
      <w:r w:rsidRPr="0014311F">
        <w:rPr>
          <w:rFonts w:eastAsia="Times New Roman"/>
          <w:b/>
          <w:bCs/>
          <w:sz w:val="28"/>
          <w:szCs w:val="28"/>
        </w:rPr>
        <w:t>I.</w:t>
      </w:r>
      <w:r w:rsidRPr="0014311F">
        <w:rPr>
          <w:b/>
          <w:bCs/>
          <w:sz w:val="28"/>
          <w:szCs w:val="28"/>
        </w:rPr>
        <w:t xml:space="preserve"> </w:t>
      </w:r>
      <w:r w:rsidRPr="0014311F">
        <w:rPr>
          <w:sz w:val="28"/>
          <w:szCs w:val="28"/>
        </w:rPr>
        <w:t>– Legea nr. 1538-XIII din 25 februarie 1998 privind fondul ariilor naturale protejate de stat (Monitorul Oficial al Republicii Moldova, 1998,                 nr. 66-68, art. 442), cu modificările  şi completările  ulterioare, se modifică şi se completează după cum urmează:</w:t>
      </w:r>
    </w:p>
    <w:p w:rsidR="0014311F" w:rsidRDefault="0014311F" w:rsidP="0014311F">
      <w:pPr>
        <w:pStyle w:val="20"/>
        <w:jc w:val="both"/>
        <w:rPr>
          <w:bCs/>
          <w:color w:val="000000"/>
          <w:sz w:val="28"/>
          <w:szCs w:val="28"/>
        </w:rPr>
      </w:pPr>
    </w:p>
    <w:p w:rsidR="0014311F" w:rsidRDefault="0014311F" w:rsidP="0014311F">
      <w:pPr>
        <w:pStyle w:val="20"/>
        <w:jc w:val="both"/>
        <w:rPr>
          <w:bCs/>
          <w:color w:val="000000"/>
          <w:sz w:val="28"/>
          <w:szCs w:val="28"/>
        </w:rPr>
      </w:pPr>
      <w:r w:rsidRPr="0014311F">
        <w:rPr>
          <w:bCs/>
          <w:color w:val="000000"/>
          <w:sz w:val="28"/>
          <w:szCs w:val="28"/>
        </w:rPr>
        <w:t xml:space="preserve">1. </w:t>
      </w:r>
      <w:r>
        <w:rPr>
          <w:bCs/>
          <w:color w:val="000000"/>
          <w:sz w:val="28"/>
          <w:szCs w:val="28"/>
        </w:rPr>
        <w:t>La a</w:t>
      </w:r>
      <w:r w:rsidRPr="0014311F">
        <w:rPr>
          <w:bCs/>
          <w:color w:val="000000"/>
          <w:sz w:val="28"/>
          <w:szCs w:val="28"/>
        </w:rPr>
        <w:t>rticolul 7, alin</w:t>
      </w:r>
      <w:r>
        <w:rPr>
          <w:bCs/>
          <w:color w:val="000000"/>
          <w:sz w:val="28"/>
          <w:szCs w:val="28"/>
        </w:rPr>
        <w:t>eatul</w:t>
      </w:r>
      <w:r w:rsidRPr="0014311F">
        <w:rPr>
          <w:bCs/>
          <w:color w:val="000000"/>
          <w:sz w:val="28"/>
          <w:szCs w:val="28"/>
        </w:rPr>
        <w:t xml:space="preserve"> (7) se completează în final cu </w:t>
      </w:r>
      <w:r>
        <w:rPr>
          <w:bCs/>
          <w:color w:val="000000"/>
          <w:sz w:val="28"/>
          <w:szCs w:val="28"/>
        </w:rPr>
        <w:t>textul „ , </w:t>
      </w:r>
      <w:r w:rsidRPr="0014311F">
        <w:rPr>
          <w:bCs/>
          <w:color w:val="000000"/>
          <w:sz w:val="28"/>
          <w:szCs w:val="28"/>
        </w:rPr>
        <w:t>cu includerea prevederilor privind gestionarea durabilă a acestora”</w:t>
      </w:r>
      <w:r>
        <w:rPr>
          <w:bCs/>
          <w:color w:val="000000"/>
          <w:sz w:val="28"/>
          <w:szCs w:val="28"/>
        </w:rPr>
        <w:t>.</w:t>
      </w:r>
    </w:p>
    <w:p w:rsidR="0014311F" w:rsidRPr="0014311F" w:rsidRDefault="0014311F" w:rsidP="0014311F">
      <w:pPr>
        <w:pStyle w:val="20"/>
        <w:jc w:val="both"/>
        <w:rPr>
          <w:bCs/>
          <w:color w:val="000000"/>
          <w:sz w:val="28"/>
          <w:szCs w:val="28"/>
        </w:rPr>
      </w:pPr>
    </w:p>
    <w:p w:rsidR="0014311F" w:rsidRPr="0014311F" w:rsidRDefault="0014311F" w:rsidP="0014311F">
      <w:pPr>
        <w:ind w:firstLine="708"/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 w:eastAsia="ja-JP"/>
        </w:rPr>
        <w:t>2. Articolul 13 se completează cu literele h)-j) cu următorul cuprins</w:t>
      </w:r>
      <w:r w:rsidRPr="0014311F">
        <w:rPr>
          <w:sz w:val="28"/>
          <w:szCs w:val="28"/>
          <w:lang w:val="ro-RO"/>
        </w:rPr>
        <w:t xml:space="preserve">:    </w:t>
      </w:r>
    </w:p>
    <w:p w:rsidR="0014311F" w:rsidRPr="0014311F" w:rsidRDefault="0014311F" w:rsidP="0014311F">
      <w:pPr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>„h) aprobă limitele obiectelor şi complexelor ariilor naturale protejate de stat;</w:t>
      </w:r>
    </w:p>
    <w:p w:rsidR="0014311F" w:rsidRPr="0014311F" w:rsidRDefault="0014311F" w:rsidP="0014311F">
      <w:pPr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>i) aprobă</w:t>
      </w:r>
      <w:r>
        <w:rPr>
          <w:sz w:val="28"/>
          <w:szCs w:val="28"/>
          <w:lang w:val="ro-RO"/>
        </w:rPr>
        <w:t xml:space="preserve"> </w:t>
      </w:r>
      <w:r w:rsidRPr="0014311F">
        <w:rPr>
          <w:sz w:val="28"/>
          <w:szCs w:val="28"/>
          <w:lang w:val="ro-RO"/>
        </w:rPr>
        <w:t>planurile de management pentru categoriile de obiecte şi complexe naturale specificate la art. 4 alin. (1) pct. 3) lit. a);</w:t>
      </w:r>
    </w:p>
    <w:p w:rsidR="0014311F" w:rsidRPr="0014311F" w:rsidRDefault="0014311F" w:rsidP="0014311F">
      <w:pPr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>j) aprobă Concepţia-cadru şi Regulamentul cu privire la funcţionarea Sistemului informaţional al fondului ariilor naturale protejate de stat.”</w:t>
      </w:r>
    </w:p>
    <w:p w:rsidR="0014311F" w:rsidRDefault="0014311F" w:rsidP="0014311F">
      <w:pPr>
        <w:pStyle w:val="a5"/>
        <w:ind w:firstLine="720"/>
        <w:rPr>
          <w:sz w:val="28"/>
          <w:szCs w:val="28"/>
          <w:lang w:val="ro-RO" w:eastAsia="ja-JP"/>
        </w:rPr>
      </w:pPr>
    </w:p>
    <w:p w:rsidR="0014311F" w:rsidRPr="0014311F" w:rsidRDefault="0014311F" w:rsidP="0014311F">
      <w:pPr>
        <w:pStyle w:val="a5"/>
        <w:ind w:firstLine="720"/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 w:eastAsia="ja-JP"/>
        </w:rPr>
        <w:t xml:space="preserve">3. Articolul </w:t>
      </w:r>
      <w:r w:rsidRPr="0014311F">
        <w:rPr>
          <w:bCs/>
          <w:color w:val="000000"/>
          <w:sz w:val="28"/>
          <w:szCs w:val="28"/>
          <w:lang w:val="ro-RO"/>
        </w:rPr>
        <w:t>14</w:t>
      </w:r>
      <w:r w:rsidRPr="0014311F">
        <w:rPr>
          <w:color w:val="000000"/>
          <w:sz w:val="28"/>
          <w:szCs w:val="28"/>
          <w:lang w:val="ro-RO"/>
        </w:rPr>
        <w:t xml:space="preserve"> se completează cu literele n) şi o) cu următorul cuprins:   </w:t>
      </w:r>
    </w:p>
    <w:p w:rsidR="0014311F" w:rsidRPr="0014311F" w:rsidRDefault="0014311F" w:rsidP="0014311F">
      <w:pP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„</w:t>
      </w:r>
      <w:r w:rsidRPr="0014311F">
        <w:rPr>
          <w:color w:val="000000"/>
          <w:sz w:val="28"/>
          <w:szCs w:val="28"/>
          <w:lang w:val="ro-RO"/>
        </w:rPr>
        <w:t xml:space="preserve">n) stabileşte, </w:t>
      </w:r>
      <w:r>
        <w:rPr>
          <w:color w:val="000000"/>
          <w:sz w:val="28"/>
          <w:szCs w:val="28"/>
          <w:lang w:val="ro-RO"/>
        </w:rPr>
        <w:t xml:space="preserve">în </w:t>
      </w:r>
      <w:r w:rsidRPr="0014311F">
        <w:rPr>
          <w:color w:val="000000"/>
          <w:sz w:val="28"/>
          <w:szCs w:val="28"/>
          <w:lang w:val="ro-RO"/>
        </w:rPr>
        <w:t xml:space="preserve">comun cu Agenţia Relaţii Funciare şi Cadastru, </w:t>
      </w:r>
      <w:r w:rsidRPr="0014311F">
        <w:rPr>
          <w:iCs/>
          <w:sz w:val="28"/>
          <w:szCs w:val="28"/>
          <w:lang w:val="ro-RO"/>
        </w:rPr>
        <w:t>limitele  obiectelor şi complexelor ariilor naturale protejate de stat;</w:t>
      </w:r>
    </w:p>
    <w:p w:rsidR="0014311F" w:rsidRDefault="0014311F" w:rsidP="0014311F">
      <w:pPr>
        <w:rPr>
          <w:iCs/>
          <w:sz w:val="28"/>
          <w:szCs w:val="28"/>
          <w:lang w:val="ro-RO"/>
        </w:rPr>
      </w:pPr>
      <w:r w:rsidRPr="0014311F">
        <w:rPr>
          <w:color w:val="000000"/>
          <w:sz w:val="28"/>
          <w:szCs w:val="28"/>
          <w:lang w:val="ro-RO"/>
        </w:rPr>
        <w:t xml:space="preserve">o) ţine registrul </w:t>
      </w:r>
      <w:r w:rsidRPr="0014311F">
        <w:rPr>
          <w:bCs/>
          <w:color w:val="000000"/>
          <w:sz w:val="28"/>
          <w:szCs w:val="28"/>
          <w:lang w:val="ro-RO"/>
        </w:rPr>
        <w:t xml:space="preserve">Sistemul informaţional automatizat al fondului </w:t>
      </w:r>
      <w:r w:rsidRPr="0014311F">
        <w:rPr>
          <w:iCs/>
          <w:sz w:val="28"/>
          <w:szCs w:val="28"/>
          <w:lang w:val="ro-RO"/>
        </w:rPr>
        <w:t>ariilor naturale protejate de stat</w:t>
      </w:r>
      <w:r w:rsidRPr="0014311F">
        <w:rPr>
          <w:color w:val="000000"/>
          <w:sz w:val="28"/>
          <w:szCs w:val="28"/>
          <w:lang w:val="ro-RO"/>
        </w:rPr>
        <w:t xml:space="preserve"> prin intermediul Institutului de Ecologie şi Geografie al Academiei de Ştiinţe a Moldovei</w:t>
      </w:r>
      <w:r w:rsidRPr="0014311F">
        <w:rPr>
          <w:iCs/>
          <w:sz w:val="28"/>
          <w:szCs w:val="28"/>
          <w:lang w:val="ro-RO"/>
        </w:rPr>
        <w:t>.”</w:t>
      </w:r>
    </w:p>
    <w:p w:rsidR="0014311F" w:rsidRPr="0014311F" w:rsidRDefault="0014311F" w:rsidP="0014311F">
      <w:pPr>
        <w:rPr>
          <w:b/>
          <w:bCs/>
          <w:color w:val="000000"/>
          <w:sz w:val="28"/>
          <w:szCs w:val="28"/>
          <w:lang w:val="ro-RO"/>
        </w:rPr>
      </w:pPr>
    </w:p>
    <w:p w:rsidR="00457A27" w:rsidRDefault="0014311F" w:rsidP="0014311F">
      <w:pPr>
        <w:pStyle w:val="20"/>
        <w:jc w:val="both"/>
        <w:rPr>
          <w:color w:val="000000"/>
          <w:sz w:val="28"/>
          <w:szCs w:val="28"/>
        </w:rPr>
      </w:pPr>
      <w:r w:rsidRPr="0014311F">
        <w:rPr>
          <w:sz w:val="28"/>
          <w:szCs w:val="28"/>
          <w:lang w:eastAsia="ja-JP"/>
        </w:rPr>
        <w:t xml:space="preserve">4. </w:t>
      </w:r>
      <w:r w:rsidR="00457A27" w:rsidRPr="0014311F">
        <w:rPr>
          <w:bCs/>
          <w:color w:val="000000"/>
          <w:sz w:val="28"/>
          <w:szCs w:val="28"/>
        </w:rPr>
        <w:t>A</w:t>
      </w:r>
      <w:r w:rsidR="00457A27" w:rsidRPr="0014311F">
        <w:rPr>
          <w:color w:val="000000"/>
          <w:sz w:val="28"/>
          <w:szCs w:val="28"/>
        </w:rPr>
        <w:t xml:space="preserve">rticolul 55 se completează </w:t>
      </w:r>
      <w:r w:rsidR="00457A27">
        <w:rPr>
          <w:color w:val="000000"/>
          <w:sz w:val="28"/>
          <w:szCs w:val="28"/>
        </w:rPr>
        <w:t xml:space="preserve">în </w:t>
      </w:r>
      <w:r w:rsidR="00457A27" w:rsidRPr="0014311F">
        <w:rPr>
          <w:color w:val="000000"/>
          <w:sz w:val="28"/>
          <w:szCs w:val="28"/>
        </w:rPr>
        <w:t>final cu textul „</w:t>
      </w:r>
      <w:r w:rsidR="00457A27">
        <w:rPr>
          <w:color w:val="000000"/>
          <w:sz w:val="28"/>
          <w:szCs w:val="28"/>
        </w:rPr>
        <w:t> , </w:t>
      </w:r>
      <w:r w:rsidR="00457A27" w:rsidRPr="0014311F">
        <w:rPr>
          <w:color w:val="000000"/>
          <w:sz w:val="28"/>
          <w:szCs w:val="28"/>
        </w:rPr>
        <w:t>prin intermediul Agenţiei „Moldsilva”.</w:t>
      </w:r>
    </w:p>
    <w:p w:rsidR="00457A27" w:rsidRDefault="00457A27" w:rsidP="0014311F">
      <w:pPr>
        <w:pStyle w:val="20"/>
        <w:jc w:val="both"/>
        <w:rPr>
          <w:color w:val="000000"/>
          <w:sz w:val="28"/>
          <w:szCs w:val="28"/>
        </w:rPr>
      </w:pPr>
    </w:p>
    <w:p w:rsidR="00457A27" w:rsidRPr="0014311F" w:rsidRDefault="0014311F" w:rsidP="00457A27">
      <w:pPr>
        <w:pStyle w:val="20"/>
        <w:jc w:val="both"/>
        <w:rPr>
          <w:rFonts w:eastAsia="Times New Roman"/>
          <w:iCs/>
          <w:sz w:val="28"/>
          <w:szCs w:val="28"/>
        </w:rPr>
      </w:pPr>
      <w:r w:rsidRPr="0014311F">
        <w:rPr>
          <w:bCs/>
          <w:color w:val="000000"/>
          <w:sz w:val="28"/>
          <w:szCs w:val="28"/>
        </w:rPr>
        <w:t xml:space="preserve">5. </w:t>
      </w:r>
      <w:r w:rsidR="00457A27" w:rsidRPr="0014311F">
        <w:rPr>
          <w:sz w:val="28"/>
          <w:szCs w:val="28"/>
        </w:rPr>
        <w:t xml:space="preserve">La articolul </w:t>
      </w:r>
      <w:r w:rsidR="00457A27" w:rsidRPr="0014311F">
        <w:rPr>
          <w:rFonts w:eastAsia="Times New Roman"/>
          <w:bCs/>
          <w:color w:val="000000"/>
          <w:sz w:val="28"/>
          <w:szCs w:val="28"/>
        </w:rPr>
        <w:t>94,</w:t>
      </w:r>
      <w:r w:rsidR="00457A27" w:rsidRPr="0014311F">
        <w:rPr>
          <w:rFonts w:eastAsia="Times New Roman"/>
          <w:color w:val="000000"/>
          <w:sz w:val="28"/>
          <w:szCs w:val="28"/>
        </w:rPr>
        <w:t> după cuv</w:t>
      </w:r>
      <w:r w:rsidR="00457A27">
        <w:rPr>
          <w:rFonts w:eastAsia="Times New Roman"/>
          <w:color w:val="000000"/>
          <w:sz w:val="28"/>
          <w:szCs w:val="28"/>
        </w:rPr>
        <w:t>î</w:t>
      </w:r>
      <w:r w:rsidR="00457A27" w:rsidRPr="0014311F">
        <w:rPr>
          <w:rFonts w:eastAsia="Times New Roman"/>
          <w:color w:val="000000"/>
          <w:sz w:val="28"/>
          <w:szCs w:val="28"/>
        </w:rPr>
        <w:t xml:space="preserve">ntul </w:t>
      </w:r>
      <w:r w:rsidR="00457A27">
        <w:rPr>
          <w:rFonts w:eastAsia="Times New Roman"/>
          <w:color w:val="000000"/>
          <w:sz w:val="28"/>
          <w:szCs w:val="28"/>
        </w:rPr>
        <w:t>„</w:t>
      </w:r>
      <w:r w:rsidR="00457A27" w:rsidRPr="0014311F">
        <w:rPr>
          <w:rFonts w:eastAsia="Times New Roman"/>
          <w:color w:val="000000"/>
          <w:sz w:val="28"/>
          <w:szCs w:val="28"/>
        </w:rPr>
        <w:t xml:space="preserve">amplasamentul” se </w:t>
      </w:r>
      <w:r w:rsidR="00457A27">
        <w:rPr>
          <w:rFonts w:eastAsia="Times New Roman"/>
          <w:color w:val="000000"/>
          <w:sz w:val="28"/>
          <w:szCs w:val="28"/>
        </w:rPr>
        <w:t xml:space="preserve">introduc </w:t>
      </w:r>
      <w:r w:rsidR="00457A27" w:rsidRPr="0014311F">
        <w:rPr>
          <w:rFonts w:eastAsia="Times New Roman"/>
          <w:color w:val="000000"/>
          <w:sz w:val="28"/>
          <w:szCs w:val="28"/>
        </w:rPr>
        <w:t xml:space="preserve">cuvintele  </w:t>
      </w:r>
      <w:r w:rsidR="00457A27">
        <w:rPr>
          <w:rFonts w:eastAsia="Times New Roman"/>
          <w:color w:val="000000"/>
          <w:sz w:val="28"/>
          <w:szCs w:val="28"/>
        </w:rPr>
        <w:t>„</w:t>
      </w:r>
      <w:r w:rsidR="00457A27" w:rsidRPr="0014311F">
        <w:rPr>
          <w:rFonts w:eastAsia="Times New Roman"/>
          <w:color w:val="000000"/>
          <w:sz w:val="28"/>
          <w:szCs w:val="28"/>
        </w:rPr>
        <w:t xml:space="preserve">şi limitele”, iar în final se completează cu </w:t>
      </w:r>
      <w:r w:rsidR="00457A27">
        <w:rPr>
          <w:rFonts w:eastAsia="Times New Roman"/>
          <w:color w:val="000000"/>
          <w:sz w:val="28"/>
          <w:szCs w:val="28"/>
        </w:rPr>
        <w:t xml:space="preserve">următoarea </w:t>
      </w:r>
      <w:r w:rsidR="00457A27" w:rsidRPr="0014311F">
        <w:rPr>
          <w:rFonts w:eastAsia="Times New Roman"/>
          <w:color w:val="000000"/>
          <w:sz w:val="28"/>
          <w:szCs w:val="28"/>
        </w:rPr>
        <w:t xml:space="preserve">propoziţie: </w:t>
      </w:r>
      <w:r w:rsidR="00457A27">
        <w:rPr>
          <w:rFonts w:eastAsia="Times New Roman"/>
          <w:color w:val="000000"/>
          <w:sz w:val="28"/>
          <w:szCs w:val="28"/>
        </w:rPr>
        <w:t>„</w:t>
      </w:r>
      <w:r w:rsidR="00457A27" w:rsidRPr="0014311F">
        <w:rPr>
          <w:color w:val="000000"/>
          <w:sz w:val="28"/>
          <w:szCs w:val="28"/>
        </w:rPr>
        <w:t>Informaţiile cadastrale (</w:t>
      </w:r>
      <w:r w:rsidR="00457A27">
        <w:rPr>
          <w:color w:val="000000"/>
          <w:sz w:val="28"/>
          <w:szCs w:val="28"/>
        </w:rPr>
        <w:t>numărul</w:t>
      </w:r>
      <w:r w:rsidR="00457A27" w:rsidRPr="0014311F">
        <w:rPr>
          <w:color w:val="000000"/>
          <w:sz w:val="28"/>
          <w:szCs w:val="28"/>
        </w:rPr>
        <w:t xml:space="preserve"> cadastral, suprafaţa, actul de proprietate/</w:t>
      </w:r>
      <w:r w:rsidR="00457A27">
        <w:rPr>
          <w:color w:val="000000"/>
          <w:sz w:val="28"/>
          <w:szCs w:val="28"/>
        </w:rPr>
        <w:t xml:space="preserve"> </w:t>
      </w:r>
      <w:r w:rsidR="00457A27" w:rsidRPr="0014311F">
        <w:rPr>
          <w:color w:val="000000"/>
          <w:sz w:val="28"/>
          <w:szCs w:val="28"/>
        </w:rPr>
        <w:t>administrare/</w:t>
      </w:r>
      <w:r w:rsidR="00457A27">
        <w:rPr>
          <w:color w:val="000000"/>
          <w:sz w:val="28"/>
          <w:szCs w:val="28"/>
        </w:rPr>
        <w:t xml:space="preserve"> </w:t>
      </w:r>
      <w:r w:rsidR="00457A27" w:rsidRPr="0014311F">
        <w:rPr>
          <w:color w:val="000000"/>
          <w:sz w:val="28"/>
          <w:szCs w:val="28"/>
        </w:rPr>
        <w:t>folosință)</w:t>
      </w:r>
      <w:r w:rsidR="00457A27" w:rsidRPr="0014311F">
        <w:rPr>
          <w:rFonts w:eastAsia="Times New Roman"/>
          <w:iCs/>
          <w:sz w:val="28"/>
          <w:szCs w:val="28"/>
        </w:rPr>
        <w:t xml:space="preserve">  </w:t>
      </w:r>
      <w:r w:rsidR="00457A27" w:rsidRPr="0014311F">
        <w:rPr>
          <w:rFonts w:eastAsia="Times New Roman"/>
          <w:color w:val="000000"/>
          <w:sz w:val="28"/>
          <w:szCs w:val="28"/>
        </w:rPr>
        <w:t xml:space="preserve">ale obiectelor şi complexelor din fondul ariilor protejate </w:t>
      </w:r>
      <w:r w:rsidR="00457A27" w:rsidRPr="0014311F">
        <w:rPr>
          <w:rFonts w:eastAsia="Times New Roman"/>
          <w:iCs/>
          <w:sz w:val="28"/>
          <w:szCs w:val="28"/>
        </w:rPr>
        <w:t xml:space="preserve">se includ în </w:t>
      </w:r>
      <w:r w:rsidR="00457A27" w:rsidRPr="0014311F">
        <w:rPr>
          <w:rFonts w:eastAsia="Times New Roman"/>
          <w:bCs/>
          <w:color w:val="000000"/>
          <w:sz w:val="28"/>
          <w:szCs w:val="28"/>
        </w:rPr>
        <w:t xml:space="preserve">Sistemul informaţional automatizat al fondului </w:t>
      </w:r>
      <w:r w:rsidR="00457A27" w:rsidRPr="0014311F">
        <w:rPr>
          <w:rFonts w:eastAsia="Times New Roman"/>
          <w:iCs/>
          <w:sz w:val="28"/>
          <w:szCs w:val="28"/>
        </w:rPr>
        <w:t>ariilor naturale protejate de stat.”</w:t>
      </w:r>
    </w:p>
    <w:p w:rsidR="0014311F" w:rsidRDefault="0014311F" w:rsidP="0014311F">
      <w:pPr>
        <w:pStyle w:val="20"/>
        <w:jc w:val="both"/>
        <w:rPr>
          <w:color w:val="000000"/>
          <w:sz w:val="28"/>
          <w:szCs w:val="28"/>
        </w:rPr>
      </w:pPr>
    </w:p>
    <w:p w:rsidR="0014311F" w:rsidRPr="0014311F" w:rsidRDefault="0014311F" w:rsidP="0014311F">
      <w:pPr>
        <w:pStyle w:val="20"/>
        <w:jc w:val="both"/>
        <w:rPr>
          <w:b/>
          <w:bCs/>
          <w:sz w:val="28"/>
          <w:szCs w:val="28"/>
        </w:rPr>
      </w:pPr>
    </w:p>
    <w:p w:rsidR="0014311F" w:rsidRPr="0014311F" w:rsidRDefault="0014311F" w:rsidP="0014311F">
      <w:pPr>
        <w:rPr>
          <w:sz w:val="28"/>
          <w:szCs w:val="28"/>
          <w:lang w:val="ro-RO" w:eastAsia="ja-JP"/>
        </w:rPr>
      </w:pPr>
      <w:r w:rsidRPr="0014311F">
        <w:rPr>
          <w:bCs/>
          <w:color w:val="000000"/>
          <w:sz w:val="28"/>
          <w:szCs w:val="28"/>
          <w:lang w:val="ro-RO"/>
        </w:rPr>
        <w:t>6</w:t>
      </w:r>
      <w:r w:rsidRPr="0014311F">
        <w:rPr>
          <w:bCs/>
          <w:sz w:val="28"/>
          <w:szCs w:val="28"/>
          <w:lang w:val="ro-RO"/>
        </w:rPr>
        <w:t>.</w:t>
      </w:r>
      <w:r w:rsidRPr="0014311F">
        <w:rPr>
          <w:sz w:val="28"/>
          <w:szCs w:val="28"/>
          <w:lang w:val="ro-RO"/>
        </w:rPr>
        <w:t xml:space="preserve"> </w:t>
      </w:r>
      <w:r w:rsidRPr="0014311F">
        <w:rPr>
          <w:sz w:val="28"/>
          <w:szCs w:val="28"/>
          <w:lang w:val="ro-RO" w:eastAsia="ja-JP"/>
        </w:rPr>
        <w:t>A</w:t>
      </w:r>
      <w:r w:rsidRPr="0014311F">
        <w:rPr>
          <w:sz w:val="28"/>
          <w:szCs w:val="28"/>
          <w:lang w:val="ro-RO"/>
        </w:rPr>
        <w:t>nexa nr. 8</w:t>
      </w:r>
      <w:r w:rsidRPr="0014311F">
        <w:rPr>
          <w:sz w:val="28"/>
          <w:szCs w:val="28"/>
          <w:lang w:val="ro-RO" w:eastAsia="ja-JP"/>
        </w:rPr>
        <w:t xml:space="preserve"> la </w:t>
      </w:r>
      <w:r w:rsidRPr="0014311F">
        <w:rPr>
          <w:sz w:val="28"/>
          <w:szCs w:val="28"/>
          <w:lang w:val="ro-RO"/>
        </w:rPr>
        <w:t>lege</w:t>
      </w:r>
      <w:r w:rsidRPr="0014311F">
        <w:rPr>
          <w:sz w:val="28"/>
          <w:szCs w:val="28"/>
          <w:lang w:val="ro-RO" w:eastAsia="ja-JP"/>
        </w:rPr>
        <w:t xml:space="preserve"> va avea </w:t>
      </w:r>
      <w:r w:rsidRPr="0014311F">
        <w:rPr>
          <w:sz w:val="28"/>
          <w:szCs w:val="28"/>
          <w:lang w:val="ro-RO"/>
        </w:rPr>
        <w:t>următorul cuprins:</w:t>
      </w:r>
      <w:r w:rsidRPr="0014311F">
        <w:rPr>
          <w:sz w:val="28"/>
          <w:szCs w:val="28"/>
          <w:lang w:val="ro-RO" w:eastAsia="ja-JP"/>
        </w:rPr>
        <w:t xml:space="preserve"> </w:t>
      </w:r>
    </w:p>
    <w:p w:rsidR="0014311F" w:rsidRPr="0014311F" w:rsidRDefault="0014311F" w:rsidP="0014311F">
      <w:pPr>
        <w:jc w:val="right"/>
        <w:rPr>
          <w:sz w:val="28"/>
          <w:szCs w:val="28"/>
          <w:lang w:val="ro-RO" w:eastAsia="ja-JP"/>
        </w:rPr>
      </w:pPr>
    </w:p>
    <w:p w:rsidR="0014311F" w:rsidRPr="0014311F" w:rsidRDefault="0014311F" w:rsidP="0014311F">
      <w:pPr>
        <w:jc w:val="right"/>
        <w:rPr>
          <w:sz w:val="28"/>
          <w:szCs w:val="28"/>
          <w:lang w:val="ro-RO" w:eastAsia="ja-JP"/>
        </w:rPr>
      </w:pPr>
      <w:r w:rsidRPr="0014311F">
        <w:rPr>
          <w:sz w:val="28"/>
          <w:szCs w:val="28"/>
          <w:lang w:val="ro-RO" w:eastAsia="ja-JP"/>
        </w:rPr>
        <w:t xml:space="preserve">„Anexa nr. 8 </w:t>
      </w:r>
    </w:p>
    <w:p w:rsidR="0014311F" w:rsidRPr="0014311F" w:rsidRDefault="0014311F" w:rsidP="0014311F">
      <w:pPr>
        <w:jc w:val="right"/>
        <w:rPr>
          <w:sz w:val="28"/>
          <w:szCs w:val="28"/>
          <w:lang w:val="ro-RO" w:eastAsia="ja-JP"/>
        </w:rPr>
      </w:pPr>
    </w:p>
    <w:p w:rsidR="0014311F" w:rsidRPr="0014311F" w:rsidRDefault="0014311F" w:rsidP="0014311F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14311F">
        <w:rPr>
          <w:b/>
          <w:bCs/>
          <w:color w:val="000000"/>
          <w:sz w:val="28"/>
          <w:szCs w:val="28"/>
          <w:lang w:val="ro-RO"/>
        </w:rPr>
        <w:t>REZERVAŢIILE BIOSFEREI</w:t>
      </w:r>
    </w:p>
    <w:p w:rsidR="0014311F" w:rsidRPr="0014311F" w:rsidRDefault="0014311F" w:rsidP="0014311F">
      <w:pPr>
        <w:jc w:val="center"/>
        <w:rPr>
          <w:b/>
          <w:sz w:val="28"/>
          <w:szCs w:val="28"/>
          <w:lang w:val="ro-RO"/>
        </w:rPr>
      </w:pPr>
      <w:r w:rsidRPr="0014311F">
        <w:rPr>
          <w:b/>
          <w:bCs/>
          <w:color w:val="000000"/>
          <w:sz w:val="28"/>
          <w:szCs w:val="28"/>
          <w:lang w:val="ro-RO"/>
        </w:rPr>
        <w:t> </w:t>
      </w:r>
    </w:p>
    <w:tbl>
      <w:tblPr>
        <w:tblW w:w="9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126"/>
        <w:gridCol w:w="2693"/>
        <w:gridCol w:w="2148"/>
      </w:tblGrid>
      <w:tr w:rsidR="0014311F" w:rsidRPr="0014311F" w:rsidTr="008034DC">
        <w:trPr>
          <w:trHeight w:val="314"/>
        </w:trPr>
        <w:tc>
          <w:tcPr>
            <w:tcW w:w="675" w:type="dxa"/>
            <w:shd w:val="clear" w:color="auto" w:fill="auto"/>
          </w:tcPr>
          <w:p w:rsidR="0014311F" w:rsidRPr="0014311F" w:rsidRDefault="0014311F" w:rsidP="0014311F">
            <w:pPr>
              <w:pStyle w:val="20"/>
              <w:ind w:firstLine="0"/>
              <w:rPr>
                <w:b/>
                <w:bCs/>
                <w:sz w:val="28"/>
                <w:szCs w:val="28"/>
              </w:rPr>
            </w:pPr>
            <w:r w:rsidRPr="0014311F">
              <w:rPr>
                <w:b/>
                <w:sz w:val="28"/>
                <w:szCs w:val="28"/>
              </w:rPr>
              <w:t>N</w:t>
            </w:r>
            <w:r w:rsidRPr="0014311F">
              <w:rPr>
                <w:b/>
                <w:bCs/>
                <w:sz w:val="28"/>
                <w:szCs w:val="28"/>
              </w:rPr>
              <w:t>r.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/>
                <w:sz w:val="28"/>
                <w:szCs w:val="28"/>
              </w:rPr>
            </w:pPr>
            <w:r w:rsidRPr="0014311F">
              <w:rPr>
                <w:b/>
                <w:bCs/>
                <w:sz w:val="28"/>
                <w:szCs w:val="28"/>
              </w:rPr>
              <w:t>crt.</w:t>
            </w:r>
          </w:p>
        </w:tc>
        <w:tc>
          <w:tcPr>
            <w:tcW w:w="1985" w:type="dxa"/>
            <w:shd w:val="clear" w:color="auto" w:fill="auto"/>
          </w:tcPr>
          <w:p w:rsidR="0014311F" w:rsidRPr="0014311F" w:rsidRDefault="0014311F" w:rsidP="0014311F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14311F">
              <w:rPr>
                <w:b/>
                <w:bCs/>
                <w:sz w:val="28"/>
                <w:szCs w:val="28"/>
                <w:lang w:val="ro-RO"/>
              </w:rPr>
              <w:t xml:space="preserve"> Denumirea  </w:t>
            </w:r>
          </w:p>
        </w:tc>
        <w:tc>
          <w:tcPr>
            <w:tcW w:w="2126" w:type="dxa"/>
            <w:shd w:val="clear" w:color="auto" w:fill="auto"/>
          </w:tcPr>
          <w:p w:rsidR="0014311F" w:rsidRPr="0014311F" w:rsidRDefault="0014311F" w:rsidP="0014311F">
            <w:pPr>
              <w:pStyle w:val="20"/>
              <w:ind w:firstLine="0"/>
              <w:rPr>
                <w:b/>
                <w:sz w:val="28"/>
                <w:szCs w:val="28"/>
              </w:rPr>
            </w:pPr>
            <w:r w:rsidRPr="0014311F">
              <w:rPr>
                <w:b/>
                <w:bCs/>
                <w:sz w:val="28"/>
                <w:szCs w:val="28"/>
              </w:rPr>
              <w:t>Suprafaţa  (ha)</w:t>
            </w:r>
          </w:p>
        </w:tc>
        <w:tc>
          <w:tcPr>
            <w:tcW w:w="2693" w:type="dxa"/>
            <w:shd w:val="clear" w:color="auto" w:fill="auto"/>
          </w:tcPr>
          <w:p w:rsidR="0014311F" w:rsidRPr="0014311F" w:rsidRDefault="0014311F" w:rsidP="0014311F">
            <w:pPr>
              <w:pStyle w:val="20"/>
              <w:ind w:firstLine="0"/>
              <w:rPr>
                <w:b/>
                <w:sz w:val="28"/>
                <w:szCs w:val="28"/>
              </w:rPr>
            </w:pPr>
            <w:r w:rsidRPr="0014311F">
              <w:rPr>
                <w:b/>
                <w:bCs/>
                <w:sz w:val="28"/>
                <w:szCs w:val="28"/>
              </w:rPr>
              <w:t>Amplasamentul</w:t>
            </w:r>
          </w:p>
        </w:tc>
        <w:tc>
          <w:tcPr>
            <w:tcW w:w="2148" w:type="dxa"/>
            <w:shd w:val="clear" w:color="auto" w:fill="auto"/>
          </w:tcPr>
          <w:p w:rsidR="0014311F" w:rsidRPr="0014311F" w:rsidRDefault="0014311F" w:rsidP="0014311F">
            <w:pPr>
              <w:pStyle w:val="20"/>
              <w:ind w:firstLine="0"/>
              <w:rPr>
                <w:b/>
                <w:sz w:val="28"/>
                <w:szCs w:val="28"/>
              </w:rPr>
            </w:pPr>
            <w:r w:rsidRPr="0014311F">
              <w:rPr>
                <w:b/>
                <w:bCs/>
                <w:sz w:val="28"/>
                <w:szCs w:val="28"/>
              </w:rPr>
              <w:t>Deţinătorii de terenuri</w:t>
            </w:r>
          </w:p>
        </w:tc>
      </w:tr>
      <w:tr w:rsidR="0014311F" w:rsidRPr="0014311F" w:rsidTr="008034DC">
        <w:tc>
          <w:tcPr>
            <w:tcW w:w="675" w:type="dxa"/>
            <w:shd w:val="clear" w:color="auto" w:fill="auto"/>
          </w:tcPr>
          <w:p w:rsidR="0014311F" w:rsidRPr="0014311F" w:rsidRDefault="0014311F" w:rsidP="0014311F">
            <w:pPr>
              <w:pStyle w:val="20"/>
              <w:ind w:firstLine="0"/>
              <w:rPr>
                <w:bCs/>
                <w:strike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14311F" w:rsidRPr="0014311F" w:rsidRDefault="0014311F" w:rsidP="0014311F">
            <w:pPr>
              <w:ind w:firstLine="0"/>
              <w:rPr>
                <w:color w:val="000000"/>
                <w:sz w:val="28"/>
                <w:szCs w:val="28"/>
                <w:lang w:val="ro-RO"/>
              </w:rPr>
            </w:pPr>
            <w:r w:rsidRPr="0014311F">
              <w:rPr>
                <w:color w:val="000000"/>
                <w:sz w:val="28"/>
                <w:szCs w:val="28"/>
                <w:lang w:val="ro-RO"/>
              </w:rPr>
              <w:t>Rezervaţia biosferei </w:t>
            </w:r>
          </w:p>
          <w:p w:rsidR="0014311F" w:rsidRPr="0014311F" w:rsidRDefault="0014311F" w:rsidP="0014311F">
            <w:pPr>
              <w:ind w:firstLine="0"/>
              <w:rPr>
                <w:bCs/>
                <w:sz w:val="28"/>
                <w:szCs w:val="28"/>
                <w:lang w:val="ro-RO"/>
              </w:rPr>
            </w:pPr>
            <w:r w:rsidRPr="0014311F">
              <w:rPr>
                <w:color w:val="000000"/>
                <w:sz w:val="28"/>
                <w:szCs w:val="28"/>
                <w:lang w:val="ro-RO"/>
              </w:rPr>
              <w:t>„Prutul de Jos”</w:t>
            </w:r>
          </w:p>
        </w:tc>
        <w:tc>
          <w:tcPr>
            <w:tcW w:w="2126" w:type="dxa"/>
            <w:shd w:val="clear" w:color="auto" w:fill="auto"/>
          </w:tcPr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14771,04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Inclusiv pe localităţi: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(4661,64)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(2911,31)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(928,94)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(986,49)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(359,84)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(1199,59)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(2861,89)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(314,58)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 xml:space="preserve">(546,76) </w:t>
            </w:r>
          </w:p>
        </w:tc>
        <w:tc>
          <w:tcPr>
            <w:tcW w:w="2693" w:type="dxa"/>
            <w:shd w:val="clear" w:color="auto" w:fill="auto"/>
          </w:tcPr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 xml:space="preserve">Întreprinderea pentru Silvicultură „Silva-Sud” Cahul, 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Întrepri</w:t>
            </w:r>
            <w:r>
              <w:rPr>
                <w:bCs/>
                <w:sz w:val="28"/>
                <w:szCs w:val="28"/>
              </w:rPr>
              <w:t xml:space="preserve">nderea de stat  Silvocinegetică </w:t>
            </w:r>
            <w:r w:rsidRPr="0014311F">
              <w:rPr>
                <w:bCs/>
                <w:sz w:val="28"/>
                <w:szCs w:val="28"/>
              </w:rPr>
              <w:t xml:space="preserve">„Manta-V”,   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Rezervaţia ştiinţifică „Prutul de Jos”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R</w:t>
            </w:r>
            <w:r>
              <w:rPr>
                <w:bCs/>
                <w:sz w:val="28"/>
                <w:szCs w:val="28"/>
              </w:rPr>
              <w:t>-nul</w:t>
            </w:r>
            <w:r w:rsidRPr="0014311F">
              <w:rPr>
                <w:bCs/>
                <w:sz w:val="28"/>
                <w:szCs w:val="28"/>
              </w:rPr>
              <w:t xml:space="preserve"> Cahul, 9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 xml:space="preserve">localităţi:  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s.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>Crihana Veche,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c</w:t>
            </w:r>
            <w:r w:rsidRPr="0014311F">
              <w:rPr>
                <w:bCs/>
                <w:sz w:val="28"/>
                <w:szCs w:val="28"/>
              </w:rPr>
              <w:t xml:space="preserve">om. Manta, 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s.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>Vadul-lui-Isac,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s.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>Colibaşi,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s.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>Brînza,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s.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>Văleni,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s.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>Slobozia Mare,</w:t>
            </w:r>
          </w:p>
          <w:p w:rsidR="0014311F" w:rsidRPr="0014311F" w:rsidRDefault="0014311F" w:rsidP="0014311F">
            <w:pPr>
              <w:pStyle w:val="20"/>
              <w:ind w:firstLine="0"/>
              <w:rPr>
                <w:bCs/>
                <w:sz w:val="28"/>
                <w:szCs w:val="28"/>
              </w:rPr>
            </w:pPr>
            <w:r w:rsidRPr="0014311F">
              <w:rPr>
                <w:bCs/>
                <w:sz w:val="28"/>
                <w:szCs w:val="28"/>
              </w:rPr>
              <w:t>s.</w:t>
            </w:r>
            <w:r>
              <w:rPr>
                <w:bCs/>
                <w:sz w:val="28"/>
                <w:szCs w:val="28"/>
              </w:rPr>
              <w:t> </w:t>
            </w:r>
            <w:r w:rsidRPr="0014311F">
              <w:rPr>
                <w:bCs/>
                <w:sz w:val="28"/>
                <w:szCs w:val="28"/>
              </w:rPr>
              <w:t>Cîşliţa-Prut,</w:t>
            </w:r>
          </w:p>
          <w:p w:rsidR="0014311F" w:rsidRPr="0014311F" w:rsidRDefault="0014311F" w:rsidP="0014311F">
            <w:pPr>
              <w:ind w:firstLine="0"/>
              <w:rPr>
                <w:bCs/>
                <w:sz w:val="28"/>
                <w:szCs w:val="28"/>
                <w:lang w:val="ro-RO"/>
              </w:rPr>
            </w:pPr>
            <w:r w:rsidRPr="0014311F">
              <w:rPr>
                <w:bCs/>
                <w:sz w:val="28"/>
                <w:szCs w:val="28"/>
                <w:lang w:val="ro-RO"/>
              </w:rPr>
              <w:t>s.</w:t>
            </w:r>
            <w:r>
              <w:rPr>
                <w:bCs/>
                <w:sz w:val="28"/>
                <w:szCs w:val="28"/>
                <w:lang w:val="ro-RO"/>
              </w:rPr>
              <w:t> </w:t>
            </w:r>
            <w:r w:rsidRPr="0014311F">
              <w:rPr>
                <w:bCs/>
                <w:sz w:val="28"/>
                <w:szCs w:val="28"/>
                <w:lang w:val="ro-RO"/>
              </w:rPr>
              <w:t>Giurgiuleşti</w:t>
            </w:r>
          </w:p>
        </w:tc>
        <w:tc>
          <w:tcPr>
            <w:tcW w:w="2148" w:type="dxa"/>
            <w:shd w:val="clear" w:color="auto" w:fill="auto"/>
          </w:tcPr>
          <w:p w:rsidR="0014311F" w:rsidRPr="0014311F" w:rsidRDefault="0014311F" w:rsidP="00FB064E">
            <w:pPr>
              <w:ind w:firstLine="0"/>
              <w:jc w:val="left"/>
              <w:rPr>
                <w:bCs/>
                <w:sz w:val="28"/>
                <w:szCs w:val="28"/>
                <w:lang w:val="ro-RO"/>
              </w:rPr>
            </w:pPr>
            <w:r w:rsidRPr="0014311F">
              <w:rPr>
                <w:bCs/>
                <w:sz w:val="28"/>
                <w:szCs w:val="28"/>
                <w:lang w:val="ro-RO"/>
              </w:rPr>
              <w:t>Proprietatea publică a statului;</w:t>
            </w:r>
          </w:p>
          <w:p w:rsidR="0014311F" w:rsidRPr="0014311F" w:rsidRDefault="0014311F" w:rsidP="00FB064E">
            <w:pPr>
              <w:ind w:firstLine="0"/>
              <w:jc w:val="left"/>
              <w:rPr>
                <w:bCs/>
                <w:sz w:val="28"/>
                <w:szCs w:val="28"/>
                <w:lang w:val="ro-RO"/>
              </w:rPr>
            </w:pPr>
            <w:r w:rsidRPr="0014311F">
              <w:rPr>
                <w:bCs/>
                <w:sz w:val="28"/>
                <w:szCs w:val="28"/>
                <w:lang w:val="ro-RO"/>
              </w:rPr>
              <w:t>proprietatea publică a unităţii administrativ-teritoriale;</w:t>
            </w:r>
          </w:p>
          <w:p w:rsidR="0014311F" w:rsidRPr="0014311F" w:rsidRDefault="0014311F" w:rsidP="00FB064E">
            <w:pPr>
              <w:ind w:firstLine="0"/>
              <w:jc w:val="left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proprietate privată</w:t>
            </w:r>
            <w:r w:rsidRPr="0014311F">
              <w:rPr>
                <w:bCs/>
                <w:sz w:val="28"/>
                <w:szCs w:val="28"/>
                <w:lang w:val="ro-RO"/>
              </w:rPr>
              <w:t>”</w:t>
            </w:r>
            <w:r>
              <w:rPr>
                <w:bCs/>
                <w:sz w:val="28"/>
                <w:szCs w:val="28"/>
                <w:lang w:val="ro-RO"/>
              </w:rPr>
              <w:t>.</w:t>
            </w:r>
            <w:r w:rsidRPr="0014311F">
              <w:rPr>
                <w:bCs/>
                <w:sz w:val="28"/>
                <w:szCs w:val="28"/>
                <w:lang w:val="ro-RO"/>
              </w:rPr>
              <w:t xml:space="preserve"> </w:t>
            </w:r>
          </w:p>
        </w:tc>
      </w:tr>
    </w:tbl>
    <w:p w:rsidR="0014311F" w:rsidRPr="0014311F" w:rsidRDefault="0014311F" w:rsidP="0014311F">
      <w:pPr>
        <w:pStyle w:val="20"/>
        <w:jc w:val="both"/>
        <w:rPr>
          <w:b/>
          <w:bCs/>
          <w:color w:val="000000"/>
          <w:sz w:val="28"/>
          <w:szCs w:val="28"/>
        </w:rPr>
      </w:pPr>
      <w:r w:rsidRPr="0014311F">
        <w:rPr>
          <w:b/>
          <w:bCs/>
          <w:color w:val="000000"/>
          <w:sz w:val="28"/>
          <w:szCs w:val="28"/>
        </w:rPr>
        <w:t xml:space="preserve">  </w:t>
      </w:r>
    </w:p>
    <w:p w:rsidR="0014311F" w:rsidRPr="0014311F" w:rsidRDefault="0014311F" w:rsidP="00FB064E">
      <w:pPr>
        <w:pStyle w:val="a5"/>
        <w:ind w:firstLine="720"/>
        <w:rPr>
          <w:sz w:val="28"/>
          <w:szCs w:val="28"/>
          <w:lang w:val="ro-RO"/>
        </w:rPr>
      </w:pPr>
      <w:r w:rsidRPr="0014311F">
        <w:rPr>
          <w:b/>
          <w:bCs/>
          <w:sz w:val="28"/>
          <w:szCs w:val="28"/>
          <w:lang w:val="ro-RO"/>
        </w:rPr>
        <w:t>Art.</w:t>
      </w:r>
      <w:r w:rsidR="00457A27">
        <w:rPr>
          <w:b/>
          <w:bCs/>
          <w:sz w:val="28"/>
          <w:szCs w:val="28"/>
          <w:lang w:val="ro-RO"/>
        </w:rPr>
        <w:t> </w:t>
      </w:r>
      <w:r w:rsidRPr="0014311F">
        <w:rPr>
          <w:b/>
          <w:bCs/>
          <w:sz w:val="28"/>
          <w:szCs w:val="28"/>
          <w:lang w:val="ro-RO"/>
        </w:rPr>
        <w:t xml:space="preserve">II. </w:t>
      </w:r>
      <w:r w:rsidRPr="0014311F">
        <w:rPr>
          <w:sz w:val="28"/>
          <w:szCs w:val="28"/>
          <w:lang w:val="ro-RO"/>
        </w:rPr>
        <w:t xml:space="preserve">– În termen de 6 luni de la data intrării în vigoare a prezentei legi, Guvernul:  </w:t>
      </w:r>
    </w:p>
    <w:p w:rsidR="0014311F" w:rsidRPr="0014311F" w:rsidRDefault="0014311F" w:rsidP="00FB064E">
      <w:pPr>
        <w:pStyle w:val="a5"/>
        <w:ind w:firstLine="720"/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>va aduce actele sale normative în concordanţă cu prezenta lege;</w:t>
      </w:r>
    </w:p>
    <w:p w:rsidR="0014311F" w:rsidRPr="0014311F" w:rsidRDefault="0014311F" w:rsidP="00FB064E">
      <w:pPr>
        <w:rPr>
          <w:sz w:val="28"/>
          <w:szCs w:val="28"/>
          <w:lang w:val="ro-RO"/>
        </w:rPr>
      </w:pPr>
      <w:r w:rsidRPr="0014311F">
        <w:rPr>
          <w:sz w:val="28"/>
          <w:szCs w:val="28"/>
          <w:lang w:val="ro-RO"/>
        </w:rPr>
        <w:t xml:space="preserve">va elabora şi va aproba </w:t>
      </w:r>
      <w:r w:rsidRPr="0014311F">
        <w:rPr>
          <w:color w:val="000000"/>
          <w:sz w:val="28"/>
          <w:szCs w:val="28"/>
          <w:lang w:val="ro-RO"/>
        </w:rPr>
        <w:t>Regulamentul de funcţionare</w:t>
      </w:r>
      <w:r w:rsidRPr="0014311F">
        <w:rPr>
          <w:sz w:val="28"/>
          <w:szCs w:val="28"/>
          <w:lang w:val="ro-RO"/>
        </w:rPr>
        <w:t xml:space="preserve"> a </w:t>
      </w:r>
      <w:r w:rsidRPr="0014311F">
        <w:rPr>
          <w:color w:val="000000"/>
          <w:sz w:val="28"/>
          <w:szCs w:val="28"/>
          <w:lang w:val="ro-RO"/>
        </w:rPr>
        <w:t>Rezervaţiei biosferei „Prutul de Jos”</w:t>
      </w:r>
      <w:r w:rsidRPr="0014311F">
        <w:rPr>
          <w:sz w:val="28"/>
          <w:szCs w:val="28"/>
          <w:lang w:val="ro-RO"/>
        </w:rPr>
        <w:t xml:space="preserve">. </w:t>
      </w:r>
    </w:p>
    <w:p w:rsidR="0014311F" w:rsidRPr="0014311F" w:rsidRDefault="0014311F" w:rsidP="0014311F">
      <w:pPr>
        <w:rPr>
          <w:sz w:val="28"/>
          <w:szCs w:val="28"/>
          <w:lang w:val="ro-RO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C70C49" w:rsidRPr="0014311F" w:rsidRDefault="00C70C49" w:rsidP="0014311F">
      <w:pPr>
        <w:rPr>
          <w:sz w:val="28"/>
          <w:szCs w:val="28"/>
          <w:lang w:val="ro-RO" w:eastAsia="ru-RU"/>
        </w:rPr>
      </w:pPr>
    </w:p>
    <w:p w:rsidR="00EA3268" w:rsidRDefault="00C70C49" w:rsidP="0014311F">
      <w:pPr>
        <w:tabs>
          <w:tab w:val="left" w:pos="4140"/>
        </w:tabs>
        <w:rPr>
          <w:sz w:val="28"/>
          <w:szCs w:val="28"/>
          <w:lang w:val="ro-RO" w:eastAsia="ru-RU"/>
        </w:rPr>
      </w:pPr>
      <w:r w:rsidRPr="0014311F">
        <w:rPr>
          <w:sz w:val="28"/>
          <w:szCs w:val="28"/>
          <w:lang w:val="ro-RO" w:eastAsia="ru-RU"/>
        </w:rPr>
        <w:tab/>
      </w:r>
    </w:p>
    <w:p w:rsidR="005F5D9D" w:rsidRDefault="005F5D9D" w:rsidP="0014311F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5F5D9D" w:rsidRDefault="005F5D9D" w:rsidP="005F5D9D">
      <w:pPr>
        <w:jc w:val="center"/>
        <w:rPr>
          <w:sz w:val="18"/>
          <w:szCs w:val="28"/>
          <w:lang w:val="ru-RU"/>
        </w:rPr>
      </w:pPr>
    </w:p>
    <w:p w:rsidR="005F5D9D" w:rsidRPr="005F5D9D" w:rsidRDefault="005F5D9D" w:rsidP="005F5D9D">
      <w:pPr>
        <w:jc w:val="center"/>
        <w:rPr>
          <w:b/>
          <w:bCs/>
          <w:sz w:val="28"/>
          <w:szCs w:val="28"/>
          <w:lang w:val="ru-RU" w:eastAsia="ru-RU"/>
        </w:rPr>
      </w:pPr>
      <w:r w:rsidRPr="005F5D9D">
        <w:rPr>
          <w:b/>
          <w:bCs/>
          <w:sz w:val="28"/>
          <w:szCs w:val="28"/>
          <w:lang w:val="ru-RU" w:eastAsia="ru-RU"/>
        </w:rPr>
        <w:t>О проекте закона о внесении изменений и дополнений</w:t>
      </w:r>
    </w:p>
    <w:p w:rsidR="005F5D9D" w:rsidRPr="005F5D9D" w:rsidRDefault="005F5D9D" w:rsidP="005F5D9D">
      <w:pPr>
        <w:jc w:val="center"/>
        <w:rPr>
          <w:b/>
          <w:bCs/>
          <w:sz w:val="28"/>
          <w:szCs w:val="28"/>
          <w:lang w:val="ru-RU" w:eastAsia="ru-RU"/>
        </w:rPr>
      </w:pPr>
      <w:r w:rsidRPr="005F5D9D">
        <w:rPr>
          <w:b/>
          <w:bCs/>
          <w:sz w:val="28"/>
          <w:szCs w:val="28"/>
          <w:lang w:val="ru-RU" w:eastAsia="ru-RU"/>
        </w:rPr>
        <w:t xml:space="preserve">в Закон № </w:t>
      </w:r>
      <w:r w:rsidRPr="005F5D9D">
        <w:rPr>
          <w:b/>
          <w:sz w:val="28"/>
          <w:szCs w:val="28"/>
          <w:lang w:val="ru-RU"/>
        </w:rPr>
        <w:t>1538-</w:t>
      </w:r>
      <w:r>
        <w:rPr>
          <w:b/>
          <w:sz w:val="28"/>
          <w:szCs w:val="28"/>
        </w:rPr>
        <w:t>XIII</w:t>
      </w:r>
      <w:r w:rsidRPr="005F5D9D">
        <w:rPr>
          <w:b/>
          <w:sz w:val="28"/>
          <w:szCs w:val="28"/>
          <w:lang w:val="ru-RU"/>
        </w:rPr>
        <w:t xml:space="preserve"> от 25 февраля 1998 года</w:t>
      </w:r>
      <w:r w:rsidRPr="005F5D9D">
        <w:rPr>
          <w:b/>
          <w:bCs/>
          <w:sz w:val="28"/>
          <w:szCs w:val="28"/>
          <w:lang w:val="ru-RU" w:eastAsia="ru-RU"/>
        </w:rPr>
        <w:t xml:space="preserve"> о фонде природных территорий, охраняемых государством</w:t>
      </w:r>
    </w:p>
    <w:p w:rsidR="005F5D9D" w:rsidRPr="005F5D9D" w:rsidRDefault="005F5D9D" w:rsidP="005F5D9D">
      <w:pPr>
        <w:jc w:val="center"/>
        <w:rPr>
          <w:b/>
          <w:bCs/>
          <w:sz w:val="28"/>
          <w:szCs w:val="28"/>
          <w:lang w:val="ru-RU" w:eastAsia="ru-RU"/>
        </w:rPr>
      </w:pPr>
      <w:r w:rsidRPr="005F5D9D">
        <w:rPr>
          <w:b/>
          <w:bCs/>
          <w:sz w:val="28"/>
          <w:szCs w:val="28"/>
          <w:lang w:val="ru-RU" w:eastAsia="ru-RU"/>
        </w:rPr>
        <w:t xml:space="preserve">--------------------------------------------------------------------------- </w:t>
      </w:r>
    </w:p>
    <w:p w:rsidR="005F5D9D" w:rsidRPr="005F5D9D" w:rsidRDefault="005F5D9D" w:rsidP="005F5D9D">
      <w:pPr>
        <w:jc w:val="center"/>
        <w:rPr>
          <w:b/>
          <w:sz w:val="28"/>
          <w:szCs w:val="28"/>
          <w:lang w:val="ru-RU"/>
        </w:rPr>
      </w:pPr>
    </w:p>
    <w:p w:rsidR="005F5D9D" w:rsidRPr="005F5D9D" w:rsidRDefault="005F5D9D" w:rsidP="005F5D9D">
      <w:pPr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>Правительство ПОСТАНОВЛЯЕТ:</w:t>
      </w:r>
    </w:p>
    <w:p w:rsidR="005F5D9D" w:rsidRPr="005F5D9D" w:rsidRDefault="005F5D9D" w:rsidP="005F5D9D">
      <w:pPr>
        <w:rPr>
          <w:sz w:val="28"/>
          <w:szCs w:val="28"/>
          <w:lang w:val="ru-RU"/>
        </w:rPr>
      </w:pPr>
    </w:p>
    <w:p w:rsidR="005F5D9D" w:rsidRPr="005F5D9D" w:rsidRDefault="005F5D9D" w:rsidP="005F5D9D">
      <w:pPr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>Одобрить и представить Парламенту для рассмотрения проект закона о внесении изменений и дополнений в Закон № 1538-</w:t>
      </w:r>
      <w:r>
        <w:rPr>
          <w:sz w:val="28"/>
          <w:szCs w:val="28"/>
        </w:rPr>
        <w:t>XIII</w:t>
      </w:r>
      <w:r w:rsidRPr="005F5D9D">
        <w:rPr>
          <w:sz w:val="28"/>
          <w:szCs w:val="28"/>
          <w:lang w:val="ru-RU"/>
        </w:rPr>
        <w:t xml:space="preserve"> от 25 февраля 1998 года о фонде природных территорий, охраняемых государством.</w:t>
      </w:r>
    </w:p>
    <w:p w:rsidR="005F5D9D" w:rsidRPr="005F5D9D" w:rsidRDefault="005F5D9D" w:rsidP="005F5D9D">
      <w:pPr>
        <w:ind w:firstLine="0"/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 xml:space="preserve">                  </w:t>
      </w:r>
    </w:p>
    <w:p w:rsidR="005F5D9D" w:rsidRPr="005F5D9D" w:rsidRDefault="005F5D9D" w:rsidP="005F5D9D">
      <w:pPr>
        <w:rPr>
          <w:sz w:val="28"/>
          <w:szCs w:val="28"/>
          <w:lang w:val="ru-RU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Pr="005F5D9D" w:rsidRDefault="005F5D9D" w:rsidP="005F5D9D">
      <w:pPr>
        <w:jc w:val="left"/>
        <w:rPr>
          <w:bCs/>
          <w:sz w:val="28"/>
          <w:szCs w:val="28"/>
          <w:lang w:val="ru-RU" w:eastAsia="ru-RU"/>
        </w:rPr>
      </w:pPr>
      <w:r w:rsidRPr="005F5D9D">
        <w:rPr>
          <w:bCs/>
          <w:sz w:val="28"/>
          <w:szCs w:val="28"/>
          <w:lang w:val="ru-RU" w:eastAsia="ru-RU"/>
        </w:rPr>
        <w:t>Зам. Премьер-министра,</w:t>
      </w:r>
    </w:p>
    <w:p w:rsidR="005F5D9D" w:rsidRPr="005F5D9D" w:rsidRDefault="005F5D9D" w:rsidP="005F5D9D">
      <w:pPr>
        <w:jc w:val="left"/>
        <w:rPr>
          <w:bCs/>
          <w:sz w:val="28"/>
          <w:szCs w:val="28"/>
          <w:lang w:val="ru-RU" w:eastAsia="ru-RU"/>
        </w:rPr>
      </w:pPr>
      <w:r w:rsidRPr="005F5D9D">
        <w:rPr>
          <w:bCs/>
          <w:sz w:val="28"/>
          <w:szCs w:val="28"/>
          <w:lang w:val="ru-RU" w:eastAsia="ru-RU"/>
        </w:rPr>
        <w:t>министр экономики</w:t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  <w:t xml:space="preserve">                    Октавиан КАЛМЫК</w:t>
      </w:r>
    </w:p>
    <w:p w:rsidR="005F5D9D" w:rsidRPr="005F5D9D" w:rsidRDefault="005F5D9D" w:rsidP="005F5D9D">
      <w:pPr>
        <w:jc w:val="left"/>
        <w:rPr>
          <w:bCs/>
          <w:sz w:val="16"/>
          <w:szCs w:val="28"/>
          <w:lang w:val="ru-RU" w:eastAsia="ru-RU"/>
        </w:rPr>
      </w:pPr>
    </w:p>
    <w:p w:rsidR="005F5D9D" w:rsidRPr="005F5D9D" w:rsidRDefault="005F5D9D" w:rsidP="005F5D9D">
      <w:pPr>
        <w:jc w:val="left"/>
        <w:rPr>
          <w:bCs/>
          <w:sz w:val="28"/>
          <w:szCs w:val="28"/>
          <w:lang w:val="ru-RU" w:eastAsia="ru-RU"/>
        </w:rPr>
      </w:pPr>
      <w:r w:rsidRPr="005F5D9D">
        <w:rPr>
          <w:bCs/>
          <w:sz w:val="28"/>
          <w:szCs w:val="28"/>
          <w:lang w:val="ru-RU" w:eastAsia="ru-RU"/>
        </w:rPr>
        <w:t>Министр окружающей среды</w:t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  <w:t>Валериу Мунтяну</w:t>
      </w:r>
    </w:p>
    <w:p w:rsidR="005F5D9D" w:rsidRPr="005F5D9D" w:rsidRDefault="005F5D9D" w:rsidP="005F5D9D">
      <w:pPr>
        <w:jc w:val="left"/>
        <w:rPr>
          <w:bCs/>
          <w:sz w:val="18"/>
          <w:szCs w:val="28"/>
          <w:lang w:val="ru-RU" w:eastAsia="ru-RU"/>
        </w:rPr>
      </w:pPr>
    </w:p>
    <w:p w:rsidR="005F5D9D" w:rsidRPr="005F5D9D" w:rsidRDefault="005F5D9D" w:rsidP="005F5D9D">
      <w:pPr>
        <w:rPr>
          <w:bCs/>
          <w:sz w:val="28"/>
          <w:szCs w:val="28"/>
          <w:lang w:val="ru-RU" w:eastAsia="ru-RU"/>
        </w:rPr>
      </w:pPr>
      <w:r w:rsidRPr="005F5D9D">
        <w:rPr>
          <w:bCs/>
          <w:sz w:val="28"/>
          <w:szCs w:val="28"/>
          <w:lang w:val="ru-RU" w:eastAsia="ru-RU"/>
        </w:rPr>
        <w:t>Министр юстиции</w:t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</w:r>
      <w:r w:rsidRPr="005F5D9D">
        <w:rPr>
          <w:bCs/>
          <w:sz w:val="28"/>
          <w:szCs w:val="28"/>
          <w:lang w:val="ru-RU" w:eastAsia="ru-RU"/>
        </w:rPr>
        <w:tab/>
        <w:t>Владимир Чеботарь</w:t>
      </w:r>
    </w:p>
    <w:p w:rsidR="005F5D9D" w:rsidRPr="005F5D9D" w:rsidRDefault="005F5D9D" w:rsidP="005F5D9D">
      <w:pPr>
        <w:jc w:val="left"/>
        <w:rPr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jc w:val="left"/>
        <w:rPr>
          <w:color w:val="000000"/>
          <w:sz w:val="28"/>
          <w:szCs w:val="28"/>
          <w:lang w:val="ru-RU"/>
        </w:rPr>
      </w:pPr>
      <w:r w:rsidRPr="005F5D9D">
        <w:rPr>
          <w:bCs/>
          <w:sz w:val="28"/>
          <w:szCs w:val="28"/>
          <w:lang w:val="ru-RU" w:eastAsia="ru-RU"/>
        </w:rPr>
        <w:t xml:space="preserve"> </w:t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Генеральный секретарь </w:t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F5D9D" w:rsidRDefault="005F5D9D" w:rsidP="005F5D9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5D9D" w:rsidRPr="005F5D9D" w:rsidRDefault="005F5D9D" w:rsidP="005F5D9D">
      <w:pPr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 xml:space="preserve"> </w:t>
      </w:r>
    </w:p>
    <w:p w:rsidR="005F5D9D" w:rsidRPr="005F5D9D" w:rsidRDefault="005F5D9D" w:rsidP="005F5D9D">
      <w:pPr>
        <w:rPr>
          <w:sz w:val="28"/>
          <w:szCs w:val="28"/>
          <w:lang w:val="ru-RU"/>
        </w:rPr>
      </w:pPr>
    </w:p>
    <w:p w:rsidR="005F5D9D" w:rsidRPr="005F5D9D" w:rsidRDefault="005F5D9D" w:rsidP="005F5D9D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5F5D9D" w:rsidRPr="005F5D9D" w:rsidRDefault="005F5D9D" w:rsidP="005F5D9D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jc w:val="left"/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jc w:val="left"/>
        <w:rPr>
          <w:bCs/>
          <w:sz w:val="28"/>
          <w:szCs w:val="28"/>
          <w:lang w:val="ru-RU" w:eastAsia="ru-RU"/>
        </w:rPr>
      </w:pPr>
      <w:r w:rsidRPr="005F5D9D">
        <w:rPr>
          <w:bCs/>
          <w:sz w:val="28"/>
          <w:szCs w:val="28"/>
          <w:lang w:val="ru-RU" w:eastAsia="ru-RU"/>
        </w:rPr>
        <w:tab/>
      </w:r>
    </w:p>
    <w:p w:rsidR="005F5D9D" w:rsidRPr="005F5D9D" w:rsidRDefault="005F5D9D" w:rsidP="005F5D9D">
      <w:pPr>
        <w:jc w:val="left"/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jc w:val="left"/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jc w:val="left"/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jc w:val="left"/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rPr>
          <w:b/>
          <w:bCs/>
          <w:sz w:val="28"/>
          <w:szCs w:val="28"/>
          <w:lang w:val="ru-RU" w:eastAsia="ru-RU"/>
        </w:rPr>
      </w:pPr>
      <w:r w:rsidRPr="005F5D9D">
        <w:rPr>
          <w:b/>
          <w:bCs/>
          <w:sz w:val="28"/>
          <w:szCs w:val="28"/>
          <w:lang w:val="ru-RU" w:eastAsia="ru-RU"/>
        </w:rPr>
        <w:br w:type="page"/>
      </w:r>
    </w:p>
    <w:p w:rsidR="005F5D9D" w:rsidRPr="005F5D9D" w:rsidRDefault="005F5D9D" w:rsidP="005F5D9D">
      <w:pPr>
        <w:jc w:val="left"/>
        <w:rPr>
          <w:b/>
          <w:bCs/>
          <w:sz w:val="28"/>
          <w:szCs w:val="28"/>
          <w:lang w:val="ru-RU" w:eastAsia="ru-RU"/>
        </w:rPr>
      </w:pPr>
    </w:p>
    <w:p w:rsidR="005F5D9D" w:rsidRPr="005F5D9D" w:rsidRDefault="005F5D9D" w:rsidP="005F5D9D">
      <w:pPr>
        <w:spacing w:line="256" w:lineRule="auto"/>
        <w:jc w:val="right"/>
        <w:rPr>
          <w:rFonts w:eastAsia="Calibri"/>
          <w:sz w:val="28"/>
          <w:szCs w:val="28"/>
          <w:lang w:val="ru-RU"/>
        </w:rPr>
      </w:pPr>
      <w:r w:rsidRPr="005F5D9D">
        <w:rPr>
          <w:rFonts w:eastAsia="Calibri"/>
          <w:sz w:val="28"/>
          <w:szCs w:val="28"/>
          <w:lang w:val="ru-RU"/>
        </w:rPr>
        <w:t>Проект</w:t>
      </w:r>
    </w:p>
    <w:p w:rsidR="005F5D9D" w:rsidRPr="005F5D9D" w:rsidRDefault="005F5D9D" w:rsidP="005F5D9D">
      <w:pPr>
        <w:spacing w:line="256" w:lineRule="auto"/>
        <w:jc w:val="right"/>
        <w:rPr>
          <w:rFonts w:eastAsia="Calibri"/>
          <w:sz w:val="28"/>
          <w:szCs w:val="28"/>
          <w:lang w:val="ru-RU"/>
        </w:rPr>
      </w:pPr>
      <w:r w:rsidRPr="005F5D9D">
        <w:rPr>
          <w:rFonts w:eastAsia="Calibri"/>
          <w:sz w:val="28"/>
          <w:szCs w:val="28"/>
          <w:lang w:val="ru-RU"/>
        </w:rPr>
        <w:t>Перевод</w:t>
      </w:r>
    </w:p>
    <w:p w:rsidR="005F5D9D" w:rsidRPr="005F5D9D" w:rsidRDefault="005F5D9D" w:rsidP="005F5D9D">
      <w:pPr>
        <w:jc w:val="center"/>
        <w:rPr>
          <w:rFonts w:eastAsia="Calibri"/>
          <w:b/>
          <w:sz w:val="28"/>
          <w:szCs w:val="28"/>
          <w:lang w:val="ru-RU"/>
        </w:rPr>
      </w:pPr>
      <w:r w:rsidRPr="005F5D9D">
        <w:rPr>
          <w:b/>
          <w:sz w:val="28"/>
          <w:szCs w:val="28"/>
          <w:lang w:val="ru-RU"/>
        </w:rPr>
        <w:t xml:space="preserve">ПАРЛАМЕНТ РЕСПУБЛИКИ </w:t>
      </w:r>
      <w:r w:rsidRPr="005F5D9D">
        <w:rPr>
          <w:rFonts w:eastAsia="Calibri"/>
          <w:b/>
          <w:sz w:val="28"/>
          <w:szCs w:val="28"/>
          <w:lang w:val="ru-RU"/>
        </w:rPr>
        <w:t>МОЛДОВА</w:t>
      </w:r>
    </w:p>
    <w:p w:rsidR="005F5D9D" w:rsidRPr="005F5D9D" w:rsidRDefault="005F5D9D" w:rsidP="005F5D9D">
      <w:pPr>
        <w:jc w:val="center"/>
        <w:rPr>
          <w:b/>
          <w:sz w:val="18"/>
          <w:szCs w:val="28"/>
          <w:lang w:val="ru-RU"/>
        </w:rPr>
      </w:pPr>
    </w:p>
    <w:p w:rsidR="005F5D9D" w:rsidRPr="005F5D9D" w:rsidRDefault="005F5D9D" w:rsidP="005F5D9D">
      <w:pPr>
        <w:jc w:val="center"/>
        <w:rPr>
          <w:b/>
          <w:sz w:val="28"/>
          <w:szCs w:val="28"/>
          <w:lang w:val="ru-RU"/>
        </w:rPr>
      </w:pPr>
      <w:r w:rsidRPr="005F5D9D">
        <w:rPr>
          <w:b/>
          <w:sz w:val="28"/>
          <w:szCs w:val="28"/>
          <w:lang w:val="ru-RU"/>
        </w:rPr>
        <w:t>ЗАКОН</w:t>
      </w:r>
    </w:p>
    <w:p w:rsidR="005F5D9D" w:rsidRPr="005F5D9D" w:rsidRDefault="005F5D9D" w:rsidP="005F5D9D">
      <w:pPr>
        <w:rPr>
          <w:sz w:val="18"/>
          <w:szCs w:val="28"/>
          <w:lang w:val="ru-RU"/>
        </w:rPr>
      </w:pPr>
    </w:p>
    <w:p w:rsidR="005F5D9D" w:rsidRPr="005F5D9D" w:rsidRDefault="005F5D9D" w:rsidP="005F5D9D">
      <w:pPr>
        <w:jc w:val="center"/>
        <w:rPr>
          <w:rFonts w:eastAsia="Calibri"/>
          <w:b/>
          <w:bCs/>
          <w:sz w:val="28"/>
          <w:szCs w:val="28"/>
          <w:lang w:val="ru-RU"/>
        </w:rPr>
      </w:pPr>
      <w:r w:rsidRPr="005F5D9D">
        <w:rPr>
          <w:rFonts w:eastAsia="Calibri"/>
          <w:b/>
          <w:bCs/>
          <w:sz w:val="28"/>
          <w:szCs w:val="28"/>
          <w:lang w:val="ru-RU"/>
        </w:rPr>
        <w:t xml:space="preserve">о внесении изменений и дополнений в Закон </w:t>
      </w:r>
    </w:p>
    <w:p w:rsidR="005F5D9D" w:rsidRPr="005F5D9D" w:rsidRDefault="005F5D9D" w:rsidP="005F5D9D">
      <w:pPr>
        <w:jc w:val="center"/>
        <w:rPr>
          <w:rFonts w:eastAsia="Calibri"/>
          <w:b/>
          <w:bCs/>
          <w:sz w:val="28"/>
          <w:szCs w:val="28"/>
          <w:lang w:val="ru-RU"/>
        </w:rPr>
      </w:pPr>
      <w:r w:rsidRPr="005F5D9D">
        <w:rPr>
          <w:b/>
          <w:sz w:val="28"/>
          <w:szCs w:val="28"/>
          <w:lang w:val="ru-RU"/>
        </w:rPr>
        <w:t>№ 1538-</w:t>
      </w:r>
      <w:r>
        <w:rPr>
          <w:b/>
          <w:sz w:val="28"/>
          <w:szCs w:val="28"/>
        </w:rPr>
        <w:t>XIII</w:t>
      </w:r>
      <w:r w:rsidRPr="005F5D9D">
        <w:rPr>
          <w:b/>
          <w:sz w:val="28"/>
          <w:szCs w:val="28"/>
          <w:lang w:val="ru-RU"/>
        </w:rPr>
        <w:t xml:space="preserve">  от 25 февраля 1998 года</w:t>
      </w:r>
      <w:r w:rsidRPr="005F5D9D">
        <w:rPr>
          <w:rFonts w:eastAsia="Calibri"/>
          <w:b/>
          <w:bCs/>
          <w:sz w:val="28"/>
          <w:szCs w:val="28"/>
          <w:lang w:val="ru-RU"/>
        </w:rPr>
        <w:t xml:space="preserve"> о фонде природных территорий,</w:t>
      </w:r>
      <w:r>
        <w:rPr>
          <w:rFonts w:eastAsia="Calibri"/>
          <w:b/>
          <w:bCs/>
          <w:sz w:val="28"/>
          <w:szCs w:val="28"/>
        </w:rPr>
        <w:t> </w:t>
      </w:r>
      <w:r w:rsidRPr="005F5D9D">
        <w:rPr>
          <w:rFonts w:eastAsia="Calibri"/>
          <w:b/>
          <w:bCs/>
          <w:sz w:val="28"/>
          <w:szCs w:val="28"/>
          <w:lang w:val="ru-RU"/>
        </w:rPr>
        <w:t>охраняемых государством</w:t>
      </w:r>
      <w:r w:rsidRPr="005F5D9D">
        <w:rPr>
          <w:b/>
          <w:sz w:val="28"/>
          <w:szCs w:val="28"/>
          <w:lang w:val="ru-RU"/>
        </w:rPr>
        <w:t xml:space="preserve"> </w:t>
      </w:r>
    </w:p>
    <w:p w:rsidR="005F5D9D" w:rsidRPr="005F5D9D" w:rsidRDefault="005F5D9D" w:rsidP="005F5D9D">
      <w:pPr>
        <w:rPr>
          <w:b/>
          <w:sz w:val="28"/>
          <w:szCs w:val="28"/>
          <w:lang w:val="ru-RU"/>
        </w:rPr>
      </w:pPr>
      <w:r w:rsidRPr="005F5D9D">
        <w:rPr>
          <w:b/>
          <w:sz w:val="28"/>
          <w:szCs w:val="28"/>
          <w:lang w:val="ru-RU"/>
        </w:rPr>
        <w:t xml:space="preserve"> </w:t>
      </w:r>
    </w:p>
    <w:p w:rsidR="005F5D9D" w:rsidRPr="005F5D9D" w:rsidRDefault="005F5D9D" w:rsidP="005F5D9D">
      <w:pPr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5F5D9D" w:rsidRPr="005F5D9D" w:rsidRDefault="005F5D9D" w:rsidP="005F5D9D">
      <w:pPr>
        <w:rPr>
          <w:sz w:val="14"/>
          <w:szCs w:val="28"/>
          <w:lang w:val="ru-RU"/>
        </w:rPr>
      </w:pPr>
    </w:p>
    <w:p w:rsidR="005F5D9D" w:rsidRPr="005F5D9D" w:rsidRDefault="005F5D9D" w:rsidP="005F5D9D">
      <w:pPr>
        <w:spacing w:after="240"/>
        <w:ind w:firstLine="708"/>
        <w:rPr>
          <w:sz w:val="28"/>
          <w:szCs w:val="28"/>
          <w:lang w:val="ru-RU"/>
        </w:rPr>
      </w:pPr>
      <w:r w:rsidRPr="005F5D9D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</w:rPr>
        <w:t>I</w:t>
      </w:r>
      <w:r w:rsidRPr="005F5D9D">
        <w:rPr>
          <w:b/>
          <w:bCs/>
          <w:sz w:val="28"/>
          <w:szCs w:val="28"/>
          <w:lang w:val="ru-RU"/>
        </w:rPr>
        <w:t xml:space="preserve">. </w:t>
      </w:r>
      <w:r w:rsidRPr="005F5D9D">
        <w:rPr>
          <w:sz w:val="28"/>
          <w:szCs w:val="28"/>
          <w:lang w:val="ru-RU"/>
        </w:rPr>
        <w:t xml:space="preserve">– В </w:t>
      </w:r>
      <w:r w:rsidRPr="005F5D9D">
        <w:rPr>
          <w:rFonts w:eastAsia="Calibri"/>
          <w:bCs/>
          <w:sz w:val="28"/>
          <w:szCs w:val="28"/>
          <w:lang w:val="ru-RU"/>
        </w:rPr>
        <w:t xml:space="preserve">Закон </w:t>
      </w:r>
      <w:r w:rsidRPr="005F5D9D">
        <w:rPr>
          <w:sz w:val="28"/>
          <w:szCs w:val="28"/>
          <w:lang w:val="ru-RU"/>
        </w:rPr>
        <w:t>№ 1538-</w:t>
      </w:r>
      <w:r>
        <w:rPr>
          <w:sz w:val="28"/>
          <w:szCs w:val="28"/>
        </w:rPr>
        <w:t>XIII</w:t>
      </w:r>
      <w:r w:rsidRPr="005F5D9D">
        <w:rPr>
          <w:sz w:val="28"/>
          <w:szCs w:val="28"/>
          <w:lang w:val="ru-RU"/>
        </w:rPr>
        <w:t xml:space="preserve">  от 25 февраля 1998 года </w:t>
      </w:r>
      <w:r w:rsidRPr="005F5D9D">
        <w:rPr>
          <w:rFonts w:eastAsia="Calibri"/>
          <w:bCs/>
          <w:sz w:val="28"/>
          <w:szCs w:val="28"/>
          <w:lang w:val="ru-RU"/>
        </w:rPr>
        <w:t>о фонде природных территорий,</w:t>
      </w:r>
      <w:r>
        <w:rPr>
          <w:rFonts w:eastAsia="Calibri"/>
          <w:bCs/>
          <w:sz w:val="28"/>
          <w:szCs w:val="28"/>
        </w:rPr>
        <w:t> </w:t>
      </w:r>
      <w:r w:rsidRPr="005F5D9D">
        <w:rPr>
          <w:rFonts w:eastAsia="Calibri"/>
          <w:bCs/>
          <w:sz w:val="28"/>
          <w:szCs w:val="28"/>
          <w:lang w:val="ru-RU"/>
        </w:rPr>
        <w:t>охраняемых  государством</w:t>
      </w:r>
      <w:r w:rsidRPr="005F5D9D">
        <w:rPr>
          <w:sz w:val="28"/>
          <w:szCs w:val="28"/>
          <w:lang w:val="ru-RU"/>
        </w:rPr>
        <w:t xml:space="preserve"> (Официальный монитор Республики Молдова, 1998г., № 66-68, ст.442), с последующими изменениями и дополнениями, внести следующие изменения и дополнения:</w:t>
      </w:r>
    </w:p>
    <w:p w:rsidR="005F5D9D" w:rsidRDefault="005F5D9D" w:rsidP="005F5D9D">
      <w:pPr>
        <w:pStyle w:val="20"/>
        <w:spacing w:after="24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Часть (7) статьи 7 </w:t>
      </w:r>
      <w:r>
        <w:rPr>
          <w:color w:val="000000"/>
          <w:sz w:val="28"/>
          <w:szCs w:val="28"/>
        </w:rPr>
        <w:t>дополнить в конце словами</w:t>
      </w:r>
      <w:r>
        <w:rPr>
          <w:bCs/>
          <w:color w:val="000000"/>
          <w:sz w:val="28"/>
          <w:szCs w:val="28"/>
        </w:rPr>
        <w:t xml:space="preserve"> «с включением положений относительно обеспечения стабильного управления». </w:t>
      </w:r>
    </w:p>
    <w:p w:rsidR="005F5D9D" w:rsidRPr="005F5D9D" w:rsidRDefault="005F5D9D" w:rsidP="005F5D9D">
      <w:pPr>
        <w:spacing w:after="240"/>
        <w:ind w:firstLine="708"/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 w:eastAsia="ja-JP"/>
        </w:rPr>
        <w:t xml:space="preserve">2. </w:t>
      </w:r>
      <w:r w:rsidRPr="005F5D9D">
        <w:rPr>
          <w:bCs/>
          <w:color w:val="000000"/>
          <w:sz w:val="28"/>
          <w:szCs w:val="28"/>
          <w:lang w:val="ru-RU"/>
        </w:rPr>
        <w:t>Статью</w:t>
      </w:r>
      <w:r w:rsidRPr="005F5D9D">
        <w:rPr>
          <w:sz w:val="28"/>
          <w:szCs w:val="28"/>
          <w:lang w:val="ru-RU" w:eastAsia="ja-JP"/>
        </w:rPr>
        <w:t xml:space="preserve"> 13 </w:t>
      </w:r>
      <w:r w:rsidRPr="005F5D9D">
        <w:rPr>
          <w:color w:val="000000"/>
          <w:sz w:val="28"/>
          <w:szCs w:val="28"/>
          <w:lang w:val="ru-RU"/>
        </w:rPr>
        <w:t xml:space="preserve">дополнить пунктами  </w:t>
      </w:r>
      <w:r>
        <w:rPr>
          <w:sz w:val="28"/>
          <w:szCs w:val="28"/>
          <w:lang w:eastAsia="ja-JP"/>
        </w:rPr>
        <w:t>h</w:t>
      </w:r>
      <w:r w:rsidRPr="005F5D9D">
        <w:rPr>
          <w:sz w:val="28"/>
          <w:szCs w:val="28"/>
          <w:lang w:val="ru-RU" w:eastAsia="ja-JP"/>
        </w:rPr>
        <w:t>)-</w:t>
      </w:r>
      <w:r>
        <w:rPr>
          <w:sz w:val="28"/>
          <w:szCs w:val="28"/>
          <w:lang w:eastAsia="ja-JP"/>
        </w:rPr>
        <w:t>j</w:t>
      </w:r>
      <w:r w:rsidRPr="005F5D9D">
        <w:rPr>
          <w:sz w:val="28"/>
          <w:szCs w:val="28"/>
          <w:lang w:val="ru-RU" w:eastAsia="ja-JP"/>
        </w:rPr>
        <w:t>) следующего содержания</w:t>
      </w:r>
      <w:r w:rsidRPr="005F5D9D">
        <w:rPr>
          <w:sz w:val="28"/>
          <w:szCs w:val="28"/>
          <w:lang w:val="ru-RU"/>
        </w:rPr>
        <w:t>:</w:t>
      </w:r>
      <w:r>
        <w:rPr>
          <w:sz w:val="28"/>
          <w:szCs w:val="28"/>
        </w:rPr>
        <w:t>   </w:t>
      </w:r>
      <w:r w:rsidRPr="005F5D9D">
        <w:rPr>
          <w:sz w:val="28"/>
          <w:szCs w:val="28"/>
          <w:lang w:val="ru-RU"/>
        </w:rPr>
        <w:t xml:space="preserve"> </w:t>
      </w:r>
    </w:p>
    <w:p w:rsidR="005F5D9D" w:rsidRPr="005F5D9D" w:rsidRDefault="005F5D9D" w:rsidP="005F5D9D">
      <w:pPr>
        <w:tabs>
          <w:tab w:val="left" w:pos="851"/>
        </w:tabs>
        <w:ind w:firstLine="567"/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 xml:space="preserve">  «</w:t>
      </w:r>
      <w:r>
        <w:rPr>
          <w:sz w:val="28"/>
          <w:szCs w:val="28"/>
        </w:rPr>
        <w:t>h</w:t>
      </w:r>
      <w:r w:rsidRPr="005F5D9D">
        <w:rPr>
          <w:sz w:val="28"/>
          <w:szCs w:val="28"/>
          <w:lang w:val="ru-RU"/>
        </w:rPr>
        <w:t>) утверждает границы объектов и комплексов природных территорий, охраняемых государством;</w:t>
      </w:r>
    </w:p>
    <w:p w:rsidR="005F5D9D" w:rsidRPr="005F5D9D" w:rsidRDefault="005F5D9D" w:rsidP="005F5D9D">
      <w:pPr>
        <w:tabs>
          <w:tab w:val="left" w:pos="851"/>
        </w:tabs>
        <w:ind w:firstLine="567"/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</w:rPr>
        <w:t>i</w:t>
      </w:r>
      <w:r w:rsidRPr="005F5D9D">
        <w:rPr>
          <w:sz w:val="28"/>
          <w:szCs w:val="28"/>
          <w:lang w:val="ru-RU"/>
        </w:rPr>
        <w:t>) утверждает планы управления для категорий объектов и природных территорий, указанных в букве а)  пункта 3) части (1) статьи 4;</w:t>
      </w:r>
    </w:p>
    <w:p w:rsidR="005F5D9D" w:rsidRPr="005F5D9D" w:rsidRDefault="005F5D9D" w:rsidP="005F5D9D">
      <w:pPr>
        <w:tabs>
          <w:tab w:val="left" w:pos="851"/>
        </w:tabs>
        <w:spacing w:after="240"/>
        <w:ind w:firstLine="567"/>
        <w:rPr>
          <w:sz w:val="28"/>
          <w:szCs w:val="28"/>
          <w:lang w:val="ru-RU"/>
        </w:rPr>
      </w:pPr>
      <w:r w:rsidRPr="005F5D9D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</w:rPr>
        <w:t>j</w:t>
      </w:r>
      <w:r w:rsidRPr="005F5D9D">
        <w:rPr>
          <w:sz w:val="28"/>
          <w:szCs w:val="28"/>
          <w:lang w:val="ru-RU"/>
        </w:rPr>
        <w:t>) утверждает Типовую концепцию и Положение о функционировании Информационной системы фонда природных территорий, охраняемых государством».</w:t>
      </w:r>
    </w:p>
    <w:p w:rsidR="005F5D9D" w:rsidRDefault="005F5D9D" w:rsidP="005F5D9D">
      <w:pPr>
        <w:pStyle w:val="a5"/>
        <w:spacing w:after="240"/>
        <w:ind w:firstLine="720"/>
        <w:rPr>
          <w:iCs/>
          <w:sz w:val="28"/>
          <w:szCs w:val="28"/>
        </w:rPr>
      </w:pPr>
      <w:r>
        <w:rPr>
          <w:sz w:val="28"/>
          <w:szCs w:val="28"/>
          <w:lang w:eastAsia="ja-JP"/>
        </w:rPr>
        <w:t xml:space="preserve">3. </w:t>
      </w:r>
      <w:r>
        <w:rPr>
          <w:iCs/>
          <w:sz w:val="28"/>
          <w:szCs w:val="28"/>
        </w:rPr>
        <w:t xml:space="preserve">Статью 14 дополнить буквами </w:t>
      </w:r>
      <w:r>
        <w:rPr>
          <w:color w:val="000000"/>
          <w:sz w:val="28"/>
          <w:szCs w:val="28"/>
        </w:rPr>
        <w:t>n</w:t>
      </w:r>
      <w:r>
        <w:rPr>
          <w:iCs/>
          <w:sz w:val="28"/>
          <w:szCs w:val="28"/>
        </w:rPr>
        <w:t>) и о) следующего содержания:</w:t>
      </w:r>
    </w:p>
    <w:p w:rsidR="005F5D9D" w:rsidRPr="005F5D9D" w:rsidRDefault="005F5D9D" w:rsidP="005F5D9D">
      <w:pPr>
        <w:tabs>
          <w:tab w:val="left" w:pos="851"/>
        </w:tabs>
        <w:spacing w:before="240"/>
        <w:rPr>
          <w:color w:val="000000"/>
          <w:sz w:val="28"/>
          <w:szCs w:val="28"/>
          <w:lang w:val="ru-RU"/>
        </w:rPr>
      </w:pPr>
      <w:r>
        <w:rPr>
          <w:iCs/>
          <w:sz w:val="28"/>
          <w:szCs w:val="28"/>
        </w:rPr>
        <w:t> </w:t>
      </w:r>
      <w:r w:rsidRPr="005F5D9D">
        <w:rPr>
          <w:iCs/>
          <w:sz w:val="28"/>
          <w:szCs w:val="28"/>
          <w:lang w:val="ru-RU"/>
        </w:rPr>
        <w:t xml:space="preserve"> «</w:t>
      </w:r>
      <w:r>
        <w:rPr>
          <w:color w:val="000000"/>
          <w:sz w:val="28"/>
          <w:szCs w:val="28"/>
        </w:rPr>
        <w:t>n</w:t>
      </w:r>
      <w:r w:rsidRPr="005F5D9D">
        <w:rPr>
          <w:iCs/>
          <w:sz w:val="28"/>
          <w:szCs w:val="28"/>
          <w:lang w:val="ru-RU"/>
        </w:rPr>
        <w:t>) устанавливает, по согласованию с Агентством земельных отношений и кадастра, границы объектов и комплексов фонда охраняемых природных территорий;</w:t>
      </w:r>
    </w:p>
    <w:p w:rsidR="005F5D9D" w:rsidRPr="005F5D9D" w:rsidRDefault="005F5D9D" w:rsidP="005F5D9D">
      <w:pPr>
        <w:tabs>
          <w:tab w:val="left" w:pos="851"/>
        </w:tabs>
        <w:spacing w:after="240"/>
        <w:rPr>
          <w:b/>
          <w:bCs/>
          <w:color w:val="000000"/>
          <w:sz w:val="28"/>
          <w:szCs w:val="28"/>
          <w:lang w:val="ru-RU"/>
        </w:rPr>
      </w:pPr>
      <w:r w:rsidRPr="005F5D9D">
        <w:rPr>
          <w:color w:val="000000"/>
          <w:sz w:val="28"/>
          <w:szCs w:val="28"/>
          <w:lang w:val="ru-RU"/>
        </w:rPr>
        <w:t xml:space="preserve">  </w:t>
      </w:r>
      <w:r>
        <w:rPr>
          <w:color w:val="000000"/>
          <w:sz w:val="28"/>
          <w:szCs w:val="28"/>
        </w:rPr>
        <w:t>o</w:t>
      </w:r>
      <w:r w:rsidRPr="005F5D9D">
        <w:rPr>
          <w:color w:val="000000"/>
          <w:sz w:val="28"/>
          <w:szCs w:val="28"/>
          <w:lang w:val="ru-RU"/>
        </w:rPr>
        <w:t xml:space="preserve">) </w:t>
      </w:r>
      <w:r w:rsidRPr="005F5D9D">
        <w:rPr>
          <w:iCs/>
          <w:sz w:val="28"/>
          <w:szCs w:val="28"/>
          <w:lang w:val="ru-RU"/>
        </w:rPr>
        <w:t>ведет регистр Автоматизированной информационной системы природных территорий, охраняемых государством, посредством Института экологии и географии Академии наук Молдова».</w:t>
      </w:r>
    </w:p>
    <w:p w:rsidR="005F5D9D" w:rsidRDefault="005F5D9D" w:rsidP="005F5D9D">
      <w:pPr>
        <w:pStyle w:val="20"/>
        <w:spacing w:after="24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 Статью</w:t>
      </w:r>
      <w:r>
        <w:rPr>
          <w:color w:val="000000"/>
          <w:sz w:val="28"/>
          <w:szCs w:val="28"/>
        </w:rPr>
        <w:t xml:space="preserve"> 55 дополнить в конце словами «через посредство Агентства «Moldsilva»”.</w:t>
      </w:r>
    </w:p>
    <w:p w:rsidR="005F5D9D" w:rsidRDefault="005F5D9D" w:rsidP="005F5D9D">
      <w:pPr>
        <w:pStyle w:val="20"/>
        <w:spacing w:after="240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  <w:lang w:eastAsia="ja-JP"/>
        </w:rPr>
        <w:t xml:space="preserve">6. </w:t>
      </w:r>
      <w:r>
        <w:rPr>
          <w:iCs/>
          <w:sz w:val="28"/>
          <w:szCs w:val="28"/>
        </w:rPr>
        <w:t>Статью 94 после слова «</w:t>
      </w:r>
      <w:r>
        <w:rPr>
          <w:bCs/>
          <w:sz w:val="28"/>
          <w:szCs w:val="28"/>
        </w:rPr>
        <w:t>местонахождении</w:t>
      </w:r>
      <w:r>
        <w:rPr>
          <w:iCs/>
          <w:sz w:val="28"/>
          <w:szCs w:val="28"/>
        </w:rPr>
        <w:t xml:space="preserve">» дополнить словами «и границы», а в конце дополнить предложением следующего содержания: «Кадастровая информация (кадастровый номер, площадь, документ о праве собственности/управления/пользования) относительно объектов и </w:t>
      </w:r>
      <w:r>
        <w:rPr>
          <w:iCs/>
          <w:sz w:val="28"/>
          <w:szCs w:val="28"/>
        </w:rPr>
        <w:lastRenderedPageBreak/>
        <w:t>комплексов фонда охраняемых природных территорий включается в Автоматизированную информационную систему фонда природных территорий, охраняемых государством».</w:t>
      </w:r>
    </w:p>
    <w:p w:rsidR="005F5D9D" w:rsidRPr="005F5D9D" w:rsidRDefault="005F5D9D" w:rsidP="005F5D9D">
      <w:pPr>
        <w:spacing w:after="240"/>
        <w:rPr>
          <w:sz w:val="28"/>
          <w:szCs w:val="28"/>
          <w:lang w:val="ru-RU" w:eastAsia="ja-JP"/>
        </w:rPr>
      </w:pPr>
      <w:r w:rsidRPr="005F5D9D">
        <w:rPr>
          <w:bCs/>
          <w:color w:val="000000"/>
          <w:sz w:val="28"/>
          <w:szCs w:val="28"/>
          <w:lang w:val="ru-RU"/>
        </w:rPr>
        <w:t>6</w:t>
      </w:r>
      <w:r w:rsidRPr="005F5D9D">
        <w:rPr>
          <w:bCs/>
          <w:sz w:val="28"/>
          <w:szCs w:val="28"/>
          <w:lang w:val="ru-RU"/>
        </w:rPr>
        <w:t>.</w:t>
      </w:r>
      <w:r w:rsidRPr="005F5D9D">
        <w:rPr>
          <w:sz w:val="28"/>
          <w:szCs w:val="28"/>
          <w:lang w:val="ru-RU"/>
        </w:rPr>
        <w:t xml:space="preserve"> </w:t>
      </w:r>
      <w:r w:rsidRPr="005F5D9D">
        <w:rPr>
          <w:sz w:val="28"/>
          <w:szCs w:val="28"/>
          <w:lang w:val="ru-RU" w:eastAsia="ja-JP"/>
        </w:rPr>
        <w:t xml:space="preserve">Приложение № 8 к Закону изложить в следующей редакции: </w:t>
      </w:r>
    </w:p>
    <w:p w:rsidR="005F5D9D" w:rsidRDefault="005F5D9D" w:rsidP="005F5D9D">
      <w:pPr>
        <w:spacing w:after="240"/>
        <w:jc w:val="right"/>
        <w:rPr>
          <w:sz w:val="28"/>
          <w:szCs w:val="28"/>
          <w:lang w:eastAsia="ja-JP"/>
        </w:rPr>
      </w:pPr>
      <w:r>
        <w:rPr>
          <w:sz w:val="28"/>
          <w:szCs w:val="28"/>
          <w:lang w:eastAsia="ja-JP"/>
        </w:rPr>
        <w:t xml:space="preserve">«Приложение  №  8 </w:t>
      </w:r>
    </w:p>
    <w:p w:rsidR="005F5D9D" w:rsidRDefault="005F5D9D" w:rsidP="005F5D9D">
      <w:pPr>
        <w:spacing w:after="2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БИОСФЕРНЫЕ ЗАПОВЕДНИКИ</w:t>
      </w: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986"/>
        <w:gridCol w:w="1985"/>
        <w:gridCol w:w="2695"/>
        <w:gridCol w:w="2290"/>
      </w:tblGrid>
      <w:tr w:rsidR="005F5D9D" w:rsidTr="005F5D9D">
        <w:trPr>
          <w:trHeight w:val="7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D9D" w:rsidRDefault="005F5D9D">
            <w:pPr>
              <w:pStyle w:val="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D9D" w:rsidRDefault="005F5D9D">
            <w:pPr>
              <w:ind w:firstLine="0"/>
              <w:rPr>
                <w:b/>
                <w:bCs/>
                <w:sz w:val="26"/>
                <w:szCs w:val="26"/>
                <w:lang w:val="ro-RO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 xml:space="preserve">Наименование 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D9D" w:rsidRDefault="005F5D9D">
            <w:pPr>
              <w:pStyle w:val="20"/>
              <w:ind w:left="34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Площадь  (гa)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D9D" w:rsidRDefault="005F5D9D">
            <w:pPr>
              <w:pStyle w:val="20"/>
              <w:ind w:firstLine="34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Расположение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D9D" w:rsidRDefault="005F5D9D">
            <w:pPr>
              <w:pStyle w:val="20"/>
              <w:ind w:left="34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Землевладельцы</w:t>
            </w:r>
          </w:p>
        </w:tc>
      </w:tr>
      <w:tr w:rsidR="005F5D9D" w:rsidTr="005F5D9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D9D" w:rsidRDefault="005F5D9D">
            <w:pPr>
              <w:pStyle w:val="20"/>
              <w:rPr>
                <w:bCs/>
                <w:strike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D9D" w:rsidRDefault="005F5D9D">
            <w:pPr>
              <w:pStyle w:val="ac"/>
              <w:tabs>
                <w:tab w:val="left" w:pos="900"/>
                <w:tab w:val="left" w:pos="2068"/>
              </w:tabs>
              <w:ind w:left="0"/>
              <w:rPr>
                <w:color w:val="000000"/>
                <w:sz w:val="26"/>
                <w:szCs w:val="26"/>
                <w:lang w:val="ro-RO"/>
              </w:rPr>
            </w:pPr>
            <w:r>
              <w:rPr>
                <w:bCs/>
                <w:color w:val="000000"/>
                <w:sz w:val="26"/>
                <w:szCs w:val="26"/>
                <w:lang w:val="ro-RO"/>
              </w:rPr>
              <w:t>Биосферный  заповедник «Прутул де Жос»</w:t>
            </w:r>
          </w:p>
          <w:p w:rsidR="005F5D9D" w:rsidRDefault="005F5D9D">
            <w:pPr>
              <w:ind w:firstLine="0"/>
              <w:rPr>
                <w:b/>
                <w:sz w:val="26"/>
                <w:szCs w:val="26"/>
                <w:lang w:val="ro-RO"/>
              </w:rPr>
            </w:pPr>
          </w:p>
          <w:p w:rsidR="005F5D9D" w:rsidRDefault="005F5D9D">
            <w:pPr>
              <w:ind w:firstLine="0"/>
              <w:rPr>
                <w:bCs/>
                <w:sz w:val="26"/>
                <w:szCs w:val="26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14771,04</w:t>
            </w: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rPr>
                <w:bCs/>
                <w:sz w:val="26"/>
                <w:szCs w:val="26"/>
              </w:rPr>
            </w:pP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 том числе по населенным пунктам</w:t>
            </w:r>
            <w:r>
              <w:rPr>
                <w:bCs/>
                <w:sz w:val="26"/>
                <w:szCs w:val="26"/>
              </w:rPr>
              <w:t>: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(4661,64)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(2911,31)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(928,94)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(986,49)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(359,84)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(1199,59)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(2861,89)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(314,58)</w:t>
            </w:r>
          </w:p>
          <w:p w:rsidR="005F5D9D" w:rsidRDefault="005F5D9D">
            <w:pPr>
              <w:pStyle w:val="20"/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(546,76)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D9D" w:rsidRDefault="005F5D9D">
            <w:pPr>
              <w:pStyle w:val="20"/>
              <w:tabs>
                <w:tab w:val="left" w:pos="34"/>
              </w:tabs>
              <w:ind w:left="34"/>
              <w:jc w:val="both"/>
              <w:rPr>
                <w:bCs/>
                <w:sz w:val="25"/>
                <w:szCs w:val="25"/>
              </w:rPr>
            </w:pPr>
            <w:r>
              <w:rPr>
                <w:bCs/>
                <w:sz w:val="25"/>
                <w:szCs w:val="25"/>
              </w:rPr>
              <w:t>Предприятие по лесному хозяйству  „Silva-Sud” Кахул,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jc w:val="both"/>
              <w:rPr>
                <w:bCs/>
                <w:sz w:val="25"/>
                <w:szCs w:val="25"/>
              </w:rPr>
            </w:pPr>
            <w:r>
              <w:rPr>
                <w:bCs/>
                <w:sz w:val="25"/>
                <w:szCs w:val="25"/>
              </w:rPr>
              <w:t>Государственное лесоохотничье предприятие „Манта-</w:t>
            </w:r>
            <w:r>
              <w:rPr>
                <w:bCs/>
                <w:sz w:val="25"/>
                <w:szCs w:val="25"/>
                <w:lang w:val="en-US"/>
              </w:rPr>
              <w:t>V</w:t>
            </w:r>
            <w:r>
              <w:rPr>
                <w:bCs/>
                <w:sz w:val="25"/>
                <w:szCs w:val="25"/>
              </w:rPr>
              <w:t>”,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jc w:val="both"/>
              <w:rPr>
                <w:sz w:val="25"/>
                <w:szCs w:val="25"/>
              </w:rPr>
            </w:pPr>
            <w:r>
              <w:rPr>
                <w:bCs/>
                <w:sz w:val="25"/>
                <w:szCs w:val="25"/>
              </w:rPr>
              <w:t>Научный заповедник</w:t>
            </w:r>
          </w:p>
          <w:p w:rsidR="005F5D9D" w:rsidRPr="005F5D9D" w:rsidRDefault="005F5D9D">
            <w:pPr>
              <w:pStyle w:val="20"/>
              <w:tabs>
                <w:tab w:val="left" w:pos="34"/>
              </w:tabs>
              <w:ind w:left="34"/>
              <w:jc w:val="both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bCs/>
                <w:color w:val="000000"/>
                <w:sz w:val="25"/>
                <w:szCs w:val="25"/>
              </w:rPr>
              <w:t>«Прутул</w:t>
            </w:r>
            <w:r>
              <w:rPr>
                <w:bCs/>
                <w:color w:val="000000"/>
                <w:sz w:val="26"/>
                <w:szCs w:val="26"/>
              </w:rPr>
              <w:t xml:space="preserve"> де Жос»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jc w:val="both"/>
              <w:rPr>
                <w:color w:val="000000"/>
                <w:sz w:val="26"/>
                <w:szCs w:val="26"/>
              </w:rPr>
            </w:pP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Район Кахул, 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9 </w:t>
            </w:r>
            <w:r>
              <w:rPr>
                <w:color w:val="000000"/>
                <w:sz w:val="26"/>
                <w:szCs w:val="26"/>
              </w:rPr>
              <w:t>населенных пунктов</w:t>
            </w:r>
            <w:r>
              <w:rPr>
                <w:bCs/>
                <w:sz w:val="26"/>
                <w:szCs w:val="26"/>
              </w:rPr>
              <w:t xml:space="preserve">:  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с. Крихана Веке 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ком. Манта</w:t>
            </w:r>
            <w:r>
              <w:rPr>
                <w:bCs/>
                <w:sz w:val="26"/>
                <w:szCs w:val="26"/>
              </w:rPr>
              <w:t xml:space="preserve">, 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с. Вадул-луй-Исак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с. Кобилашь</w:t>
            </w:r>
            <w:r>
              <w:rPr>
                <w:bCs/>
                <w:sz w:val="26"/>
                <w:szCs w:val="26"/>
              </w:rPr>
              <w:t>,</w:t>
            </w:r>
          </w:p>
          <w:p w:rsidR="005F5D9D" w:rsidRDefault="005F5D9D">
            <w:pPr>
              <w:pStyle w:val="20"/>
              <w:tabs>
                <w:tab w:val="left" w:pos="34"/>
              </w:tabs>
              <w:ind w:left="34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с. Брынза</w:t>
            </w:r>
            <w:r>
              <w:rPr>
                <w:bCs/>
                <w:sz w:val="26"/>
                <w:szCs w:val="26"/>
              </w:rPr>
              <w:t>,</w:t>
            </w:r>
          </w:p>
          <w:p w:rsidR="005F5D9D" w:rsidRDefault="005F5D9D">
            <w:pPr>
              <w:pStyle w:val="20"/>
              <w:tabs>
                <w:tab w:val="left" w:pos="34"/>
              </w:tabs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с. Вэлень</w:t>
            </w:r>
            <w:r>
              <w:rPr>
                <w:bCs/>
                <w:sz w:val="26"/>
                <w:szCs w:val="26"/>
              </w:rPr>
              <w:t>,</w:t>
            </w:r>
          </w:p>
          <w:p w:rsidR="005F5D9D" w:rsidRDefault="005F5D9D">
            <w:pPr>
              <w:pStyle w:val="20"/>
              <w:tabs>
                <w:tab w:val="left" w:pos="34"/>
              </w:tabs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с. Слобозия Маре</w:t>
            </w:r>
            <w:r>
              <w:rPr>
                <w:bCs/>
                <w:sz w:val="26"/>
                <w:szCs w:val="26"/>
              </w:rPr>
              <w:t>,</w:t>
            </w:r>
          </w:p>
          <w:p w:rsidR="005F5D9D" w:rsidRDefault="005F5D9D">
            <w:pPr>
              <w:pStyle w:val="20"/>
              <w:tabs>
                <w:tab w:val="left" w:pos="34"/>
              </w:tabs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с. Кышлица-Прут</w:t>
            </w:r>
            <w:r>
              <w:rPr>
                <w:bCs/>
                <w:sz w:val="26"/>
                <w:szCs w:val="26"/>
              </w:rPr>
              <w:t>,</w:t>
            </w:r>
          </w:p>
          <w:p w:rsidR="005F5D9D" w:rsidRDefault="005F5D9D">
            <w:pPr>
              <w:tabs>
                <w:tab w:val="left" w:pos="34"/>
              </w:tabs>
              <w:ind w:firstLine="0"/>
              <w:rPr>
                <w:bCs/>
                <w:sz w:val="26"/>
                <w:szCs w:val="26"/>
                <w:lang w:val="ro-RO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>с. Джюрджюлешть</w:t>
            </w:r>
            <w:r>
              <w:rPr>
                <w:bCs/>
                <w:sz w:val="26"/>
                <w:szCs w:val="26"/>
                <w:lang w:val="ro-RO"/>
              </w:rPr>
              <w:t xml:space="preserve"> 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D9D" w:rsidRDefault="005F5D9D">
            <w:pPr>
              <w:ind w:firstLine="0"/>
              <w:rPr>
                <w:bCs/>
                <w:sz w:val="26"/>
                <w:szCs w:val="26"/>
                <w:lang w:val="ro-RO"/>
              </w:rPr>
            </w:pPr>
            <w:r>
              <w:rPr>
                <w:bCs/>
                <w:sz w:val="26"/>
                <w:szCs w:val="26"/>
                <w:lang w:val="ro-RO"/>
              </w:rPr>
              <w:t>Публичная собственность государства;</w:t>
            </w:r>
          </w:p>
          <w:p w:rsidR="005F5D9D" w:rsidRDefault="005F5D9D">
            <w:pPr>
              <w:ind w:firstLine="0"/>
              <w:rPr>
                <w:bCs/>
                <w:sz w:val="26"/>
                <w:szCs w:val="26"/>
                <w:lang w:val="ro-RO"/>
              </w:rPr>
            </w:pPr>
            <w:r>
              <w:rPr>
                <w:bCs/>
                <w:sz w:val="26"/>
                <w:szCs w:val="26"/>
                <w:lang w:val="ro-RO"/>
              </w:rPr>
              <w:t>публичная собственность</w:t>
            </w:r>
          </w:p>
          <w:p w:rsidR="005F5D9D" w:rsidRDefault="005F5D9D">
            <w:pPr>
              <w:ind w:firstLine="0"/>
              <w:rPr>
                <w:bCs/>
                <w:sz w:val="26"/>
                <w:szCs w:val="26"/>
                <w:lang w:val="ro-RO"/>
              </w:rPr>
            </w:pPr>
            <w:r>
              <w:rPr>
                <w:bCs/>
                <w:sz w:val="26"/>
                <w:szCs w:val="26"/>
                <w:lang w:val="ro-RO"/>
              </w:rPr>
              <w:t>администра-тивно-территориальной единицы;</w:t>
            </w:r>
          </w:p>
          <w:p w:rsidR="005F5D9D" w:rsidRDefault="005F5D9D">
            <w:pPr>
              <w:ind w:firstLine="0"/>
              <w:rPr>
                <w:bCs/>
                <w:sz w:val="26"/>
                <w:szCs w:val="26"/>
                <w:lang w:val="ro-RO"/>
              </w:rPr>
            </w:pPr>
            <w:r>
              <w:rPr>
                <w:bCs/>
                <w:sz w:val="26"/>
                <w:szCs w:val="26"/>
                <w:lang w:val="ro-RO"/>
              </w:rPr>
              <w:t xml:space="preserve">частная собственность» </w:t>
            </w:r>
          </w:p>
        </w:tc>
      </w:tr>
    </w:tbl>
    <w:p w:rsidR="005F5D9D" w:rsidRDefault="005F5D9D" w:rsidP="005F5D9D">
      <w:pPr>
        <w:pStyle w:val="ac"/>
        <w:tabs>
          <w:tab w:val="left" w:pos="900"/>
          <w:tab w:val="left" w:pos="2068"/>
        </w:tabs>
        <w:spacing w:after="240"/>
        <w:ind w:left="0"/>
        <w:rPr>
          <w:rFonts w:eastAsiaTheme="minorHAnsi"/>
          <w:b/>
          <w:bCs/>
          <w:sz w:val="28"/>
          <w:szCs w:val="28"/>
          <w:lang w:val="ru-RU"/>
        </w:rPr>
      </w:pPr>
    </w:p>
    <w:p w:rsidR="005F5D9D" w:rsidRPr="005F5D9D" w:rsidRDefault="005F5D9D" w:rsidP="005F5D9D">
      <w:pPr>
        <w:pStyle w:val="ac"/>
        <w:tabs>
          <w:tab w:val="left" w:pos="900"/>
          <w:tab w:val="left" w:pos="2068"/>
        </w:tabs>
        <w:spacing w:after="240"/>
        <w:ind w:left="0"/>
        <w:rPr>
          <w:color w:val="000000"/>
          <w:sz w:val="28"/>
          <w:szCs w:val="28"/>
          <w:lang w:val="ru-RU"/>
        </w:rPr>
      </w:pPr>
      <w:r w:rsidRPr="005F5D9D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</w:rPr>
        <w:t>II</w:t>
      </w:r>
      <w:r w:rsidRPr="005F5D9D">
        <w:rPr>
          <w:b/>
          <w:bCs/>
          <w:sz w:val="28"/>
          <w:szCs w:val="28"/>
          <w:lang w:val="ru-RU"/>
        </w:rPr>
        <w:t xml:space="preserve">. </w:t>
      </w:r>
      <w:r w:rsidRPr="005F5D9D">
        <w:rPr>
          <w:color w:val="000000"/>
          <w:sz w:val="28"/>
          <w:szCs w:val="28"/>
          <w:lang w:val="ru-RU"/>
        </w:rPr>
        <w:t>–В шестимесячный срок со дня вступления в силу настоящего закона Правительству:</w:t>
      </w:r>
    </w:p>
    <w:p w:rsidR="005F5D9D" w:rsidRPr="005F5D9D" w:rsidRDefault="005F5D9D" w:rsidP="005F5D9D">
      <w:pPr>
        <w:pStyle w:val="ac"/>
        <w:tabs>
          <w:tab w:val="left" w:pos="900"/>
          <w:tab w:val="left" w:pos="2068"/>
        </w:tabs>
        <w:spacing w:after="240"/>
        <w:ind w:left="0"/>
        <w:rPr>
          <w:color w:val="000000"/>
          <w:sz w:val="28"/>
          <w:szCs w:val="28"/>
          <w:lang w:val="ru-RU"/>
        </w:rPr>
      </w:pPr>
      <w:r w:rsidRPr="005F5D9D">
        <w:rPr>
          <w:color w:val="000000"/>
          <w:sz w:val="28"/>
          <w:szCs w:val="28"/>
          <w:lang w:val="ru-RU"/>
        </w:rPr>
        <w:t>привести свои нормативные акты в соответствие с настоящим законом;</w:t>
      </w:r>
    </w:p>
    <w:p w:rsidR="005F5D9D" w:rsidRPr="005F5D9D" w:rsidRDefault="005F5D9D" w:rsidP="005F5D9D">
      <w:pPr>
        <w:pStyle w:val="ac"/>
        <w:tabs>
          <w:tab w:val="left" w:pos="900"/>
          <w:tab w:val="left" w:pos="2068"/>
        </w:tabs>
        <w:spacing w:after="240"/>
        <w:ind w:left="0"/>
        <w:rPr>
          <w:color w:val="000000"/>
          <w:sz w:val="28"/>
          <w:szCs w:val="28"/>
          <w:lang w:val="ru-RU"/>
        </w:rPr>
      </w:pPr>
      <w:r w:rsidRPr="005F5D9D">
        <w:rPr>
          <w:color w:val="000000"/>
          <w:sz w:val="28"/>
          <w:szCs w:val="28"/>
          <w:lang w:val="ru-RU"/>
        </w:rPr>
        <w:t xml:space="preserve">разработать и утвердить </w:t>
      </w:r>
      <w:r w:rsidRPr="005F5D9D">
        <w:rPr>
          <w:bCs/>
          <w:color w:val="000000"/>
          <w:sz w:val="28"/>
          <w:szCs w:val="28"/>
          <w:lang w:val="ru-RU"/>
        </w:rPr>
        <w:t>Положение о функционировании</w:t>
      </w:r>
      <w:r w:rsidRPr="005F5D9D">
        <w:rPr>
          <w:rFonts w:eastAsia="MS Mincho"/>
          <w:bCs/>
          <w:sz w:val="28"/>
          <w:szCs w:val="28"/>
          <w:lang w:val="ru-RU" w:eastAsia="ja-JP"/>
        </w:rPr>
        <w:t xml:space="preserve"> </w:t>
      </w:r>
      <w:r w:rsidRPr="005F5D9D">
        <w:rPr>
          <w:bCs/>
          <w:color w:val="000000"/>
          <w:sz w:val="28"/>
          <w:szCs w:val="28"/>
          <w:lang w:val="ru-RU"/>
        </w:rPr>
        <w:t>Биосферного заповедник</w:t>
      </w:r>
      <w:r w:rsidRPr="005F5D9D">
        <w:rPr>
          <w:color w:val="000000"/>
          <w:sz w:val="28"/>
          <w:szCs w:val="28"/>
          <w:lang w:val="ru-RU"/>
        </w:rPr>
        <w:t xml:space="preserve">а </w:t>
      </w:r>
      <w:r w:rsidRPr="005F5D9D">
        <w:rPr>
          <w:bCs/>
          <w:color w:val="000000"/>
          <w:sz w:val="28"/>
          <w:szCs w:val="28"/>
          <w:lang w:val="ru-RU"/>
        </w:rPr>
        <w:t>«Прутул де Жос»</w:t>
      </w:r>
      <w:r w:rsidRPr="005F5D9D">
        <w:rPr>
          <w:color w:val="000000"/>
          <w:sz w:val="28"/>
          <w:szCs w:val="28"/>
          <w:lang w:val="ru-RU"/>
        </w:rPr>
        <w:t>.</w:t>
      </w:r>
    </w:p>
    <w:p w:rsidR="005F5D9D" w:rsidRPr="005F5D9D" w:rsidRDefault="005F5D9D" w:rsidP="005F5D9D">
      <w:pPr>
        <w:pStyle w:val="ac"/>
        <w:tabs>
          <w:tab w:val="left" w:pos="900"/>
          <w:tab w:val="left" w:pos="2068"/>
        </w:tabs>
        <w:spacing w:after="240"/>
        <w:ind w:left="0"/>
        <w:rPr>
          <w:color w:val="000000"/>
          <w:sz w:val="28"/>
          <w:szCs w:val="28"/>
          <w:lang w:val="ru-RU"/>
        </w:rPr>
      </w:pPr>
    </w:p>
    <w:p w:rsidR="005F5D9D" w:rsidRDefault="005F5D9D" w:rsidP="005F5D9D">
      <w:pPr>
        <w:pStyle w:val="ac"/>
        <w:tabs>
          <w:tab w:val="left" w:pos="900"/>
          <w:tab w:val="left" w:pos="2068"/>
        </w:tabs>
        <w:spacing w:after="240"/>
        <w:ind w:left="0"/>
        <w:rPr>
          <w:b/>
          <w:bCs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t>Председатель Парламента</w:t>
      </w:r>
    </w:p>
    <w:p w:rsidR="005F5D9D" w:rsidRPr="0014311F" w:rsidRDefault="005F5D9D" w:rsidP="0014311F">
      <w:pPr>
        <w:tabs>
          <w:tab w:val="left" w:pos="4140"/>
        </w:tabs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5F5D9D" w:rsidRPr="0014311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CAB" w:rsidRDefault="00D12CAB" w:rsidP="00026B87">
      <w:r>
        <w:separator/>
      </w:r>
    </w:p>
  </w:endnote>
  <w:endnote w:type="continuationSeparator" w:id="0">
    <w:p w:rsidR="00D12CAB" w:rsidRDefault="00D12CA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DC" w:rsidRPr="00275360" w:rsidRDefault="008034DC" w:rsidP="00275360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4671EE">
      <w:rPr>
        <w:noProof/>
        <w:sz w:val="16"/>
        <w:szCs w:val="16"/>
      </w:rPr>
      <w:t>\\172.17.20.4\Operatori\001\ANUL 2017\HOTARARI\40434\redactat-ro.docx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DC" w:rsidRPr="00C70C49" w:rsidRDefault="008034DC" w:rsidP="00C70C49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4671EE">
      <w:rPr>
        <w:noProof/>
        <w:sz w:val="16"/>
        <w:szCs w:val="16"/>
      </w:rPr>
      <w:t>\\172.17.20.4\Operatori\001\ANUL 2017\HOTARARI\40434\redactat-ro.docx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CAB" w:rsidRDefault="00D12CAB" w:rsidP="00026B87">
      <w:r>
        <w:separator/>
      </w:r>
    </w:p>
  </w:footnote>
  <w:footnote w:type="continuationSeparator" w:id="0">
    <w:p w:rsidR="00D12CAB" w:rsidRDefault="00D12CA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DC" w:rsidRDefault="008034DC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C4411F" w:rsidRPr="00C4411F">
      <w:rPr>
        <w:noProof/>
        <w:lang w:val="ro-RO"/>
      </w:rPr>
      <w:t>3</w:t>
    </w:r>
    <w:r>
      <w:fldChar w:fldCharType="end"/>
    </w:r>
  </w:p>
  <w:p w:rsidR="008034DC" w:rsidRDefault="008034D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8034DC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8034DC" w:rsidRPr="009423B6" w:rsidRDefault="008034DC" w:rsidP="00C02DFA">
          <w:pPr>
            <w:ind w:firstLine="0"/>
            <w:jc w:val="center"/>
            <w:rPr>
              <w:sz w:val="24"/>
            </w:rPr>
          </w:pPr>
        </w:p>
        <w:p w:rsidR="008034DC" w:rsidRPr="009423B6" w:rsidRDefault="008034DC" w:rsidP="00C02DFA">
          <w:pPr>
            <w:jc w:val="center"/>
            <w:rPr>
              <w:sz w:val="24"/>
            </w:rPr>
          </w:pPr>
        </w:p>
        <w:p w:rsidR="008034DC" w:rsidRPr="009423B6" w:rsidRDefault="008034DC" w:rsidP="00C02DFA">
          <w:pPr>
            <w:jc w:val="center"/>
            <w:rPr>
              <w:sz w:val="24"/>
            </w:rPr>
          </w:pPr>
        </w:p>
        <w:p w:rsidR="008034DC" w:rsidRPr="009423B6" w:rsidRDefault="008034DC" w:rsidP="00C02DFA">
          <w:pPr>
            <w:pStyle w:val="5"/>
            <w:rPr>
              <w:rFonts w:ascii="Times New Roman" w:hAnsi="Times New Roman"/>
              <w:b/>
            </w:rPr>
          </w:pPr>
        </w:p>
        <w:p w:rsidR="008034DC" w:rsidRDefault="008034DC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8034DC" w:rsidRPr="009423B6" w:rsidRDefault="008034DC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8034DC" w:rsidRPr="0063090F" w:rsidRDefault="008034DC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fillcolor="window">
                <v:imagedata r:id="rId1" o:title=""/>
              </v:shape>
              <o:OLEObject Type="Embed" ProgID="Word.Picture.8" ShapeID="_x0000_i1025" DrawAspect="Content" ObjectID="_159326365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8034DC" w:rsidRDefault="008034DC" w:rsidP="00C02DFA">
          <w:pPr>
            <w:jc w:val="center"/>
            <w:rPr>
              <w:b/>
              <w:sz w:val="30"/>
            </w:rPr>
          </w:pPr>
        </w:p>
        <w:p w:rsidR="008034DC" w:rsidRPr="009423B6" w:rsidRDefault="008034DC" w:rsidP="00C02DFA">
          <w:pPr>
            <w:rPr>
              <w:sz w:val="30"/>
            </w:rPr>
          </w:pPr>
        </w:p>
        <w:p w:rsidR="008034DC" w:rsidRDefault="008034DC" w:rsidP="00C02DFA">
          <w:pPr>
            <w:rPr>
              <w:sz w:val="30"/>
            </w:rPr>
          </w:pPr>
        </w:p>
        <w:p w:rsidR="008034DC" w:rsidRDefault="008034DC" w:rsidP="00C02DFA">
          <w:pPr>
            <w:rPr>
              <w:sz w:val="30"/>
            </w:rPr>
          </w:pPr>
        </w:p>
        <w:p w:rsidR="008034DC" w:rsidRPr="009423B6" w:rsidRDefault="008034DC" w:rsidP="00C02DFA">
          <w:pPr>
            <w:rPr>
              <w:sz w:val="30"/>
            </w:rPr>
          </w:pPr>
        </w:p>
      </w:tc>
    </w:tr>
    <w:tr w:rsidR="008034DC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8034DC" w:rsidRPr="009423B6" w:rsidRDefault="008034DC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8034DC" w:rsidRPr="00D41305" w:rsidRDefault="008034DC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8034DC" w:rsidRDefault="008034DC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8034DC" w:rsidRPr="007A4567" w:rsidRDefault="008034DC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82E5C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D82E5C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D82E5C" w:rsidRPr="00D82E5C">
            <w:rPr>
              <w:rFonts w:ascii="Times New Roman" w:hAnsi="Times New Roman"/>
              <w:b w:val="0"/>
              <w:sz w:val="28"/>
              <w:szCs w:val="28"/>
              <w:lang w:val="ro-RO"/>
            </w:rPr>
            <w:t xml:space="preserve"> </w:t>
          </w:r>
          <w:r w:rsidR="00D82E5C" w:rsidRPr="00D82E5C">
            <w:rPr>
              <w:rFonts w:ascii="Times New Roman" w:hAnsi="Times New Roman"/>
              <w:sz w:val="28"/>
              <w:szCs w:val="28"/>
              <w:lang w:val="ro-RO"/>
            </w:rPr>
            <w:t>27</w:t>
          </w:r>
        </w:p>
        <w:p w:rsidR="008034DC" w:rsidRPr="004E1000" w:rsidRDefault="008034DC" w:rsidP="00C02DFA">
          <w:pPr>
            <w:ind w:hanging="28"/>
          </w:pPr>
        </w:p>
        <w:p w:rsidR="008034DC" w:rsidRPr="00D82E5C" w:rsidRDefault="008034DC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82E5C">
            <w:rPr>
              <w:b/>
              <w:sz w:val="28"/>
              <w:szCs w:val="28"/>
              <w:u w:val="single"/>
            </w:rPr>
            <w:t xml:space="preserve">din </w:t>
          </w:r>
          <w:r w:rsidR="00D82E5C" w:rsidRPr="00D82E5C">
            <w:rPr>
              <w:b/>
              <w:sz w:val="28"/>
              <w:szCs w:val="28"/>
              <w:u w:val="single"/>
            </w:rPr>
            <w:t>25 ianuarie 2017</w:t>
          </w:r>
        </w:p>
        <w:p w:rsidR="008034DC" w:rsidRPr="0063090F" w:rsidRDefault="008034DC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8034DC" w:rsidRPr="009423B6" w:rsidRDefault="008034DC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8034DC" w:rsidRPr="009423B6" w:rsidRDefault="008034DC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8034DC" w:rsidRDefault="008034D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1100A2"/>
    <w:rsid w:val="0014311F"/>
    <w:rsid w:val="00144067"/>
    <w:rsid w:val="001469DB"/>
    <w:rsid w:val="00155B66"/>
    <w:rsid w:val="001574DD"/>
    <w:rsid w:val="00191F49"/>
    <w:rsid w:val="001B2461"/>
    <w:rsid w:val="001B5608"/>
    <w:rsid w:val="001E6EB8"/>
    <w:rsid w:val="00214944"/>
    <w:rsid w:val="0024139A"/>
    <w:rsid w:val="00251AE0"/>
    <w:rsid w:val="00275360"/>
    <w:rsid w:val="00283736"/>
    <w:rsid w:val="0034194B"/>
    <w:rsid w:val="003852B4"/>
    <w:rsid w:val="003B596B"/>
    <w:rsid w:val="00427274"/>
    <w:rsid w:val="0044592D"/>
    <w:rsid w:val="00457A27"/>
    <w:rsid w:val="004671EE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5F5D9D"/>
    <w:rsid w:val="0063090F"/>
    <w:rsid w:val="007305B8"/>
    <w:rsid w:val="00746067"/>
    <w:rsid w:val="007A4567"/>
    <w:rsid w:val="008034DC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4411F"/>
    <w:rsid w:val="00C70C49"/>
    <w:rsid w:val="00C74719"/>
    <w:rsid w:val="00C97309"/>
    <w:rsid w:val="00CB0FCF"/>
    <w:rsid w:val="00CC7AFF"/>
    <w:rsid w:val="00CE0DA1"/>
    <w:rsid w:val="00CF2559"/>
    <w:rsid w:val="00D12CAB"/>
    <w:rsid w:val="00D41305"/>
    <w:rsid w:val="00D64123"/>
    <w:rsid w:val="00D642D3"/>
    <w:rsid w:val="00D82E5C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B064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61CDD3"/>
  <w15:docId w15:val="{6CFDFDE3-0053-48BE-A7B9-90DA992A0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link w:val="a6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af4">
    <w:name w:val="Block Text"/>
    <w:basedOn w:val="a"/>
    <w:rsid w:val="0014311F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rFonts w:eastAsia="MS Mincho"/>
      <w:b/>
      <w:sz w:val="24"/>
      <w:lang w:val="ro-RO" w:eastAsia="ru-RU"/>
    </w:rPr>
  </w:style>
  <w:style w:type="paragraph" w:styleId="af5">
    <w:name w:val="Body Text"/>
    <w:basedOn w:val="a"/>
    <w:link w:val="af6"/>
    <w:rsid w:val="0014311F"/>
    <w:pPr>
      <w:ind w:firstLine="0"/>
    </w:pPr>
    <w:rPr>
      <w:rFonts w:eastAsia="MS Mincho"/>
      <w:sz w:val="24"/>
      <w:lang w:eastAsia="ru-RU"/>
    </w:rPr>
  </w:style>
  <w:style w:type="character" w:customStyle="1" w:styleId="af6">
    <w:name w:val="Основной текст Знак"/>
    <w:basedOn w:val="a0"/>
    <w:link w:val="af5"/>
    <w:rsid w:val="0014311F"/>
    <w:rPr>
      <w:rFonts w:eastAsia="MS Mincho"/>
      <w:sz w:val="24"/>
      <w:lang w:val="en-US"/>
    </w:rPr>
  </w:style>
  <w:style w:type="paragraph" w:styleId="af7">
    <w:name w:val="Body Text Indent"/>
    <w:basedOn w:val="a"/>
    <w:link w:val="af8"/>
    <w:rsid w:val="0014311F"/>
    <w:rPr>
      <w:rFonts w:eastAsia="MS Mincho"/>
      <w:sz w:val="24"/>
      <w:lang w:val="ro-RO" w:eastAsia="ru-RU"/>
    </w:rPr>
  </w:style>
  <w:style w:type="character" w:customStyle="1" w:styleId="af8">
    <w:name w:val="Основной текст с отступом Знак"/>
    <w:basedOn w:val="a0"/>
    <w:link w:val="af7"/>
    <w:rsid w:val="0014311F"/>
    <w:rPr>
      <w:rFonts w:eastAsia="MS Mincho"/>
      <w:sz w:val="24"/>
      <w:lang w:val="ro-RO"/>
    </w:rPr>
  </w:style>
  <w:style w:type="paragraph" w:styleId="20">
    <w:name w:val="Body Text Indent 2"/>
    <w:basedOn w:val="a"/>
    <w:link w:val="21"/>
    <w:rsid w:val="0014311F"/>
    <w:pPr>
      <w:jc w:val="left"/>
    </w:pPr>
    <w:rPr>
      <w:rFonts w:eastAsia="MS Mincho"/>
      <w:sz w:val="24"/>
      <w:lang w:val="ro-RO" w:eastAsia="ru-RU"/>
    </w:rPr>
  </w:style>
  <w:style w:type="character" w:customStyle="1" w:styleId="21">
    <w:name w:val="Основной текст с отступом 2 Знак"/>
    <w:basedOn w:val="a0"/>
    <w:link w:val="20"/>
    <w:rsid w:val="0014311F"/>
    <w:rPr>
      <w:rFonts w:eastAsia="MS Mincho"/>
      <w:sz w:val="24"/>
      <w:lang w:val="ro-RO"/>
    </w:rPr>
  </w:style>
  <w:style w:type="character" w:customStyle="1" w:styleId="a6">
    <w:name w:val="Обычный (веб) Знак"/>
    <w:link w:val="a5"/>
    <w:locked/>
    <w:rsid w:val="005F5D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26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732C379-E2BE-40A7-8A8D-7EFBA7BD1B58}"/>
</file>

<file path=customXml/itemProps2.xml><?xml version="1.0" encoding="utf-8"?>
<ds:datastoreItem xmlns:ds="http://schemas.openxmlformats.org/officeDocument/2006/customXml" ds:itemID="{4C559E26-7215-43C6-9060-81B06D6DA9A4}"/>
</file>

<file path=customXml/itemProps3.xml><?xml version="1.0" encoding="utf-8"?>
<ds:datastoreItem xmlns:ds="http://schemas.openxmlformats.org/officeDocument/2006/customXml" ds:itemID="{0727FBD6-6C26-47B1-8737-46CF21BFDB60}"/>
</file>

<file path=customXml/itemProps4.xml><?xml version="1.0" encoding="utf-8"?>
<ds:datastoreItem xmlns:ds="http://schemas.openxmlformats.org/officeDocument/2006/customXml" ds:itemID="{E10A5A3A-6176-4791-840B-5E669AA348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1150</Words>
  <Characters>6557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21.2017.ro-ru</dc:title>
  <dc:creator>lll</dc:creator>
  <cp:lastModifiedBy>Evgheni Roşca</cp:lastModifiedBy>
  <cp:revision>2</cp:revision>
  <cp:lastPrinted>2017-01-30T13:16:00Z</cp:lastPrinted>
  <dcterms:created xsi:type="dcterms:W3CDTF">2018-07-16T13:28:00Z</dcterms:created>
  <dcterms:modified xsi:type="dcterms:W3CDTF">2018-07-16T13:28:00Z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