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AA101" w14:textId="229E570E" w:rsidR="00D328F8" w:rsidRPr="002F59F4" w:rsidRDefault="00D328F8" w:rsidP="003C15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val="it-IT"/>
          <w14:ligatures w14:val="none"/>
        </w:rPr>
      </w:pPr>
    </w:p>
    <w:p w14:paraId="2BD9AD99" w14:textId="6C738EAF" w:rsidR="003C155B" w:rsidRPr="002F59F4" w:rsidRDefault="003C155B" w:rsidP="003C15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val="it-IT"/>
          <w14:ligatures w14:val="none"/>
        </w:rPr>
      </w:pPr>
    </w:p>
    <w:p w14:paraId="7AD271B7" w14:textId="77777777" w:rsidR="003C155B" w:rsidRPr="002F59F4" w:rsidRDefault="003C155B" w:rsidP="003C15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1441036E" w14:textId="77777777" w:rsidR="003C155B" w:rsidRPr="002F59F4" w:rsidRDefault="003C155B" w:rsidP="003C15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6B8418E9" w14:textId="77777777" w:rsidR="003C155B" w:rsidRPr="002F59F4" w:rsidRDefault="003C155B" w:rsidP="003C15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6F3F01E8" w14:textId="77777777" w:rsidR="003C155B" w:rsidRPr="002F59F4" w:rsidRDefault="003C155B" w:rsidP="003C15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6B6F77E1" w14:textId="77777777" w:rsidR="00D328F8" w:rsidRPr="002F59F4" w:rsidRDefault="00D328F8" w:rsidP="003C155B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  <w:t>LEGE</w:t>
      </w:r>
    </w:p>
    <w:p w14:paraId="7488EB42" w14:textId="77777777" w:rsidR="003C155B" w:rsidRPr="002F59F4" w:rsidRDefault="003C155B" w:rsidP="003C155B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2E56EEBF" w14:textId="5F79EF9C" w:rsidR="00D328F8" w:rsidRPr="002F59F4" w:rsidRDefault="002F59F4" w:rsidP="003C155B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b/>
          <w:bCs/>
          <w:noProof/>
          <w:kern w:val="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16595" wp14:editId="155B793A">
                <wp:simplePos x="0" y="0"/>
                <wp:positionH relativeFrom="page">
                  <wp:posOffset>2238451</wp:posOffset>
                </wp:positionH>
                <wp:positionV relativeFrom="paragraph">
                  <wp:posOffset>207009</wp:posOffset>
                </wp:positionV>
                <wp:extent cx="3072384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7238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8AC793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76.25pt,16.3pt" to="418.1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" strokecolor="black [3200]">
                <v:stroke joinstyle="miter"/>
                <w10:wrap anchorx="page"/>
              </v:line>
            </w:pict>
          </mc:Fallback>
        </mc:AlternateContent>
      </w:r>
      <w:r w:rsidR="00D328F8"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pentru modificarea </w:t>
      </w:r>
      <w:r w:rsidR="00E11627"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unor acte normative</w:t>
      </w:r>
    </w:p>
    <w:p w14:paraId="5811E08A" w14:textId="6F63B73F" w:rsidR="00D328F8" w:rsidRPr="002F59F4" w:rsidRDefault="00D328F8" w:rsidP="003C155B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40DFEF17" w14:textId="77777777" w:rsidR="00D328F8" w:rsidRPr="002F59F4" w:rsidRDefault="00D328F8" w:rsidP="003C155B">
      <w:pPr>
        <w:tabs>
          <w:tab w:val="left" w:pos="9072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0"/>
          <w:sz w:val="28"/>
          <w:szCs w:val="28"/>
          <w:lang w:val="it-IT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it-IT"/>
          <w14:ligatures w14:val="none"/>
        </w:rPr>
        <w:t>Parlamentul adoptă prezenta lege organică.</w:t>
      </w:r>
    </w:p>
    <w:p w14:paraId="69E420D7" w14:textId="77777777" w:rsidR="00D328F8" w:rsidRPr="002F59F4" w:rsidRDefault="00D328F8" w:rsidP="003C155B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FCCCFFD" w14:textId="674ECF04" w:rsidR="00D328F8" w:rsidRPr="002F59F4" w:rsidRDefault="00D328F8" w:rsidP="003C15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 I.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–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Legea nr.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75/2015 cu privire la locuințe (Monitorul Oficial al Republicii Moldova, 2015, nr.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131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138</w:t>
      </w:r>
      <w:r w:rsidR="00CE634B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art. 249), cu modificările ulterioare, se modifică după cum urmează:</w:t>
      </w:r>
    </w:p>
    <w:p w14:paraId="39FC915F" w14:textId="77777777" w:rsidR="003C155B" w:rsidRPr="002F59F4" w:rsidRDefault="003C155B" w:rsidP="003C15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D344682" w14:textId="11D4FE48" w:rsidR="00D328F8" w:rsidRPr="002F59F4" w:rsidRDefault="00D328F8" w:rsidP="00B56D0F">
      <w:pPr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4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noțiunea „bloc locativ” se completează cu următorul </w:t>
      </w:r>
      <w:r w:rsidR="0002055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text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: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="0002055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Nu se consideră bloc locativ cas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individual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amplasat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cuplat sau înșiruit, de tip duplex sau triplex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are are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maxim</w:t>
      </w:r>
      <w:r w:rsidR="0002055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um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două etaje”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6027A966" w14:textId="77777777" w:rsidR="003C155B" w:rsidRPr="002F59F4" w:rsidRDefault="003C155B" w:rsidP="003C155B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981B846" w14:textId="7BFE45DF" w:rsidR="00D328F8" w:rsidRPr="002F59F4" w:rsidRDefault="00D328F8" w:rsidP="003C155B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10 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(1) lit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era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a)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cuvintele „casă construită în întovărășirile pomicole” se substituie cu cuvintele „casă de vacanță construită în întovărășirile pomicole”.</w:t>
      </w:r>
    </w:p>
    <w:p w14:paraId="258DE3FB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087477A" w14:textId="57EB6485" w:rsidR="00D328F8" w:rsidRPr="002F59F4" w:rsidRDefault="00D328F8" w:rsidP="003C155B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16 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(1)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cuvintele „normelor de construcție” se substituie cu cuvintele „legislației și 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normativelor tehnice în construcții”.</w:t>
      </w:r>
    </w:p>
    <w:p w14:paraId="12795587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0CDB21D" w14:textId="54A0C66D" w:rsidR="00D328F8" w:rsidRPr="002F59F4" w:rsidRDefault="00D328F8" w:rsidP="003C155B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18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cuvintele „pentru utilitate publică” se substituie cu cuvintele „pentru cauză de utilitate publică”.</w:t>
      </w:r>
    </w:p>
    <w:p w14:paraId="463F0806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E36F57A" w14:textId="418791D7" w:rsidR="00D328F8" w:rsidRPr="002F59F4" w:rsidRDefault="00D328F8" w:rsidP="003C155B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54, 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textul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„legislația, în baza certificatului de urbanism 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 autorizației de construire” se substituie cu cuvintele „Codul urbanismului și construcțiilor”.</w:t>
      </w:r>
    </w:p>
    <w:p w14:paraId="486F0A6D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D7420B0" w14:textId="49C384D2" w:rsidR="00D328F8" w:rsidRPr="002F59F4" w:rsidRDefault="00D328F8" w:rsidP="003C155B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55: </w:t>
      </w:r>
    </w:p>
    <w:p w14:paraId="5196A354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B16D1D5" w14:textId="6D0421BF" w:rsidR="00D328F8" w:rsidRPr="002F59F4" w:rsidRDefault="00D328F8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(1):</w:t>
      </w:r>
    </w:p>
    <w:p w14:paraId="1D24D944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57CC6AD" w14:textId="49C15C79" w:rsidR="00D328F8" w:rsidRPr="002F59F4" w:rsidRDefault="00D328F8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lit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era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e), după cuvintele „canalele de ventilare”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se 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introduc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cuvintele „și 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la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coșurile de fum”;</w:t>
      </w:r>
    </w:p>
    <w:p w14:paraId="58EC4284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EDE9CB5" w14:textId="3D869E96" w:rsidR="00D328F8" w:rsidRPr="002F59F4" w:rsidRDefault="0033323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alineatul 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se completează cu lit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era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h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 cu următorul cuprins:</w:t>
      </w:r>
    </w:p>
    <w:p w14:paraId="09936DAB" w14:textId="77777777" w:rsidR="00B278C2" w:rsidRPr="002F59F4" w:rsidRDefault="00B278C2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D2EBEFE" w14:textId="7902173A" w:rsidR="00D328F8" w:rsidRPr="002F59F4" w:rsidRDefault="00D328F8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„h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) modificarea sistemelor de alimentare cu gaze naturale prin instalarea utilajului consumator de gaze în </w:t>
      </w:r>
      <w:r w:rsidR="00C22336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alte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încăperi decât </w:t>
      </w:r>
      <w:r w:rsidR="00C22336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bucătări</w:t>
      </w:r>
      <w:r w:rsidR="00C22336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sau </w:t>
      </w:r>
      <w:r w:rsidR="00C22336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halele de </w:t>
      </w:r>
      <w:proofErr w:type="spellStart"/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termogeneratoare</w:t>
      </w:r>
      <w:proofErr w:type="spellEnd"/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;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</w:t>
      </w:r>
    </w:p>
    <w:p w14:paraId="1795D7DC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561FE33" w14:textId="1BD4BD87" w:rsidR="00D328F8" w:rsidRPr="002F59F4" w:rsidRDefault="00D328F8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lit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era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j) va avea următorul cuprins: </w:t>
      </w:r>
    </w:p>
    <w:p w14:paraId="4EF4AE8C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B61C1F9" w14:textId="6BA95EE5" w:rsidR="00D328F8" w:rsidRPr="002F59F4" w:rsidRDefault="00D328F8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j</w:t>
      </w:r>
      <w:r w:rsidR="0033323B" w:rsidRP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) </w:t>
      </w:r>
      <w:r w:rsidRP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efectuarea lucrărilor de </w:t>
      </w:r>
      <w:r w:rsidR="004110B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finisare exterioară, fără modificarea elementelor fațadelor și a soluțiilor cromatice, inclusiv a lucrărilor de </w:t>
      </w:r>
      <w:r w:rsidRP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termoizolare</w:t>
      </w:r>
      <w:r w:rsidR="004110B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3F5FE8" w:rsidRP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contra</w:t>
      </w:r>
      <w:r w:rsidR="004110B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</w:t>
      </w:r>
      <w:r w:rsidR="003F5FE8" w:rsidRP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prevederilor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art.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150 alin.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(1) lit.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d) din Codul urbanismului și construcțiilor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nr.</w:t>
      </w:r>
      <w:r w:rsidR="004110B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434/2023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</w:t>
      </w:r>
    </w:p>
    <w:p w14:paraId="6F76B277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7F4D714" w14:textId="3F4CEA54" w:rsidR="00B278C2" w:rsidRPr="002F59F4" w:rsidRDefault="00DD1973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la 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(2)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lit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era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a) va avea următorul cuprins: </w:t>
      </w:r>
    </w:p>
    <w:p w14:paraId="41884971" w14:textId="77777777" w:rsidR="00B278C2" w:rsidRPr="002F59F4" w:rsidRDefault="00B278C2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05B1FF6" w14:textId="1466B9B2" w:rsidR="00D328F8" w:rsidRPr="002F59F4" w:rsidRDefault="00D328F8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a) 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xecu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ția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lucrărilor de </w:t>
      </w:r>
      <w:r w:rsidR="004110BC"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reconstrucție</w:t>
      </w:r>
      <w:r w:rsidR="00C6173E"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C6173E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însoțite de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zgomot, în zilele de luni până sâmbătă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C6173E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de la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or</w:t>
      </w:r>
      <w:r w:rsidR="00C6173E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AF2D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20.00</w:t>
      </w:r>
      <w:r w:rsidR="00C6173E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până la ora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8.00, duminic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și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zilele de sărbătoare nelucrătoare prevăzute de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odul muncii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;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”.</w:t>
      </w:r>
    </w:p>
    <w:p w14:paraId="7B2EC6CB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2E5E42E" w14:textId="4225838A" w:rsidR="00D328F8" w:rsidRPr="002F59F4" w:rsidRDefault="00D328F8" w:rsidP="003C155B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56 va avea următorul cuprins:</w:t>
      </w:r>
    </w:p>
    <w:p w14:paraId="62035C2A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C6A043D" w14:textId="77777777" w:rsidR="00DD1973" w:rsidRPr="002F59F4" w:rsidRDefault="00D328F8" w:rsidP="00DD197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DD1973"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Articolul 56.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Controlul asupra reconstrucției încăperilor. </w:t>
      </w:r>
    </w:p>
    <w:p w14:paraId="2A315EAB" w14:textId="77777777" w:rsidR="00DD1973" w:rsidRPr="002F59F4" w:rsidRDefault="00DD1973" w:rsidP="00DD1973">
      <w:pPr>
        <w:tabs>
          <w:tab w:val="left" w:pos="851"/>
        </w:tabs>
        <w:spacing w:after="0" w:line="240" w:lineRule="auto"/>
        <w:ind w:firstLine="241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Finalizarea lucrărilor de reconstrucție </w:t>
      </w:r>
    </w:p>
    <w:p w14:paraId="43099D0A" w14:textId="77777777" w:rsidR="00DD1973" w:rsidRPr="002F59F4" w:rsidRDefault="00DD1973" w:rsidP="00DD197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86F7AF3" w14:textId="44D3C2C9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(1) Controlul respectării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documentației de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proiect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pentru lucrările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de reconstrucție 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 condițiilor prevăzute în autorizația de construire pentru execu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ția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lucrărilor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respective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este pus în sarcina proprietarilor 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administratorului/gestionarului, precum 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 autorităților administrației publice locale.</w:t>
      </w:r>
    </w:p>
    <w:p w14:paraId="5CC7559B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7CC85A2" w14:textId="22394A82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(2) În cazul în care </w:t>
      </w:r>
      <w:bookmarkStart w:id="0" w:name="_Hlk165637316"/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lucrările de reconstrucție afectează structura de rezistență a construcției</w:t>
      </w:r>
      <w:bookmarkEnd w:id="0"/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, controlul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indicat la alin. (1)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se efectuează de către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Inspectoratul Național pentru Supraveghere Tehnică</w:t>
      </w:r>
      <w:r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, </w:t>
      </w:r>
      <w:r w:rsidR="00D41761"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în baza</w:t>
      </w:r>
      <w:r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solicit</w:t>
      </w:r>
      <w:r w:rsidR="00D41761"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ării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autorității administrației publice locale.</w:t>
      </w:r>
    </w:p>
    <w:p w14:paraId="40AD55DD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C2F8206" w14:textId="50F605A9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(3) Finalizarea lucrărilor de reconstrucție se confirmă prin procesul-verbal de 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recepție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corespunzător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. La 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recepția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lucrărilor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de reconstrucție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, 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inițiatorul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lucrări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lor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respective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invit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 în mod obligatoriu, reprezentantul administratorului/gestionarului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blocului locativ în care a fost efectuată reconstrucția încăperii.</w:t>
      </w:r>
    </w:p>
    <w:p w14:paraId="77901C40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59C08DB" w14:textId="2BB514BF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(4) Procesul-verbal de recepție se prezintă organul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ui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cadastral teritorial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pentru efectuarea modificărilor respective în Registrul bunurilor imobile.”</w:t>
      </w:r>
    </w:p>
    <w:p w14:paraId="4D974C46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E0C89F6" w14:textId="542708DC" w:rsidR="00D328F8" w:rsidRPr="002F59F4" w:rsidRDefault="004539E6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8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.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57:</w:t>
      </w:r>
    </w:p>
    <w:p w14:paraId="64C9632A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2155206" w14:textId="7146A4B4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la 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(2)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după cuvintele „Inspectoratul Național pentru Supraveghere Tehnică” se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introduce textul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„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,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 cazul 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care lucrările de reconstrucție afectează structura de rezistență a construcției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”;</w:t>
      </w:r>
    </w:p>
    <w:p w14:paraId="7AE5E122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6F877BC" w14:textId="6B033FAB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(4)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cuvântul „depistate” se substituie cu 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textul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„constatate de 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către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autoritățil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administrației publice locale sau de către Inspectoratul Național pentru Supraveghere Tehnică, 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dacă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lucrăril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de reconstrucție afectează structura de rezistență a construcției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”.</w:t>
      </w:r>
    </w:p>
    <w:p w14:paraId="31CEBDB7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47CAE7B" w14:textId="3BD6AABA" w:rsidR="00D328F8" w:rsidRPr="002F59F4" w:rsidRDefault="004539E6" w:rsidP="004539E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9. La a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59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(3), textul „31 mai 2024” se substituie cu textul „31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mai 2026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7A6CED82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7D1F41B" w14:textId="4C70BCB6" w:rsidR="00B278C2" w:rsidRPr="002F59F4" w:rsidRDefault="00AF2D73" w:rsidP="003C1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2F59F4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Art. II.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="00B278C2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–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La articolul 357 din 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Codul contraven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ional al Republicii Moldova nr. 218/2008 (republicat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î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n Monitorul Oficial al Republicii Moldova, 2017, nr. 78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–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84</w:t>
      </w:r>
      <w:r w:rsidR="00883AF5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, art. </w:t>
      </w:r>
      <w:r w:rsidR="004C7C6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100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)</w:t>
      </w:r>
      <w:r w:rsidR="004C7C6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,</w:t>
      </w:r>
      <w:r w:rsidR="00883AF5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 modificările ulterioare,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alineatul (2) va avea următorul cuprins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: </w:t>
      </w:r>
    </w:p>
    <w:p w14:paraId="2218FAD6" w14:textId="77777777" w:rsidR="003C155B" w:rsidRPr="002F59F4" w:rsidRDefault="003C155B" w:rsidP="003C1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</w:rPr>
      </w:pPr>
    </w:p>
    <w:p w14:paraId="61C5E7AA" w14:textId="77777777" w:rsidR="00EE4780" w:rsidRDefault="00AF2D73" w:rsidP="00EE47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„(2) Efectuarea lucr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rilor de reconstruc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ie sau </w:t>
      </w:r>
      <w:r w:rsidR="0070395F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a 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altor lucr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ri,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î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nso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ite de zgomot,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î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n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î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nc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perile din blocurile locative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î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n zilele de luni p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â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n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s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â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mb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t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,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="00C6173E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de la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or</w:t>
      </w:r>
      <w:r w:rsidR="00C6173E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a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20.00</w:t>
      </w:r>
      <w:r w:rsidR="00C6173E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până la ora 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8.00, duminic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ș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i 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în 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zilele de s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rb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toare nelucr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toare prev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zute de 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C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odul muncii </w:t>
      </w:r>
    </w:p>
    <w:p w14:paraId="48669ABB" w14:textId="55F0F285" w:rsidR="00AF2D73" w:rsidRPr="002F59F4" w:rsidRDefault="00AF2D73" w:rsidP="00EE47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se sanc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ioneaz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cu amend</w:t>
      </w:r>
      <w:r w:rsidR="0070395F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de la 12 la 30 de unit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i conven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ionale aplicat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persoanei fizice, cu amend</w:t>
      </w:r>
      <w:r w:rsidR="00AF555A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de la 60 la 90 de unit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i conven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ionale aplicat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persoanei juridice</w:t>
      </w:r>
      <w:r w:rsidR="0070395F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.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”</w:t>
      </w:r>
    </w:p>
    <w:p w14:paraId="3A82F9B7" w14:textId="77777777" w:rsidR="00AF2D73" w:rsidRPr="00953F0D" w:rsidRDefault="00AF2D73" w:rsidP="003C1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 w:val="16"/>
          <w:szCs w:val="16"/>
        </w:rPr>
      </w:pPr>
    </w:p>
    <w:p w14:paraId="124C0F62" w14:textId="38203A2F" w:rsidR="00AF2D73" w:rsidRPr="002F59F4" w:rsidRDefault="00AF2D73" w:rsidP="003C155B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Art. II</w:t>
      </w:r>
      <w:r w:rsidR="00E11627" w:rsidRPr="002F59F4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I</w:t>
      </w:r>
      <w:r w:rsidRPr="002F59F4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.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– 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rticolul 88 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eatul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(7) din Legea </w:t>
      </w:r>
      <w:r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nr. 187/2022 cu privire la condominiu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(Monitorul Oficial al Republicii Moldova, 2022, nr. 238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244</w:t>
      </w:r>
      <w:r w:rsidR="00D262F1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, art.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467), cu modificările ulterioare, </w:t>
      </w:r>
      <w:r w:rsidR="00E11627"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t</w:t>
      </w:r>
      <w:r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extul „la expirarea termenului de 1 an de la data intrării în vigoare a prezentului capitol” se substitui</w:t>
      </w:r>
      <w:r w:rsid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e</w:t>
      </w:r>
      <w:r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cu textul „la data de 31 mai 2026”, iar </w:t>
      </w:r>
      <w:r w:rsidR="00F23401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enunțul</w:t>
      </w:r>
      <w:r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F23401"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a</w:t>
      </w:r>
      <w:r w:rsidR="00F23401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l</w:t>
      </w:r>
      <w:r w:rsidR="00F23401"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do</w:t>
      </w:r>
      <w:r w:rsidR="00F23401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ilea </w:t>
      </w:r>
      <w:r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se exclude.</w:t>
      </w:r>
    </w:p>
    <w:p w14:paraId="0E3E643A" w14:textId="77777777" w:rsidR="00D328F8" w:rsidRPr="00953F0D" w:rsidRDefault="00D328F8" w:rsidP="003C155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16"/>
          <w:szCs w:val="16"/>
          <w:lang w:val="ro-RO"/>
          <w14:ligatures w14:val="none"/>
        </w:rPr>
      </w:pPr>
    </w:p>
    <w:p w14:paraId="0A97B9C0" w14:textId="4D44E913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 I</w:t>
      </w:r>
      <w:r w:rsidR="00E11627"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V</w:t>
      </w:r>
      <w:r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.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–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Prezenta 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ege intră în vigoare la data publicării în Monitorul Oficial al Republicii Moldova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 excepția 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prevederilor art. I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pct.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5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care 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se pun în aplicare începând cu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30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ianuarie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2025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4CF956F3" w14:textId="77777777" w:rsidR="00B278C2" w:rsidRPr="002F59F4" w:rsidRDefault="00B278C2" w:rsidP="003C155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B0E6D0B" w14:textId="14898B09" w:rsidR="00D328F8" w:rsidRDefault="00B278C2" w:rsidP="00953F0D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PREȘEDINTELE  PARLAMENTULUI</w:t>
      </w:r>
    </w:p>
    <w:p w14:paraId="3B515C4B" w14:textId="77777777" w:rsidR="00E76F15" w:rsidRDefault="00E76F15" w:rsidP="00953F0D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4C4468F8" w14:textId="69BB5365" w:rsidR="00E76F15" w:rsidRDefault="00E76F15" w:rsidP="00953F0D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527B39B5" w14:textId="77777777" w:rsidR="00953F0D" w:rsidRDefault="00953F0D" w:rsidP="00953F0D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273CB32" w14:textId="7070485F" w:rsidR="00E76F15" w:rsidRDefault="00E76F15" w:rsidP="00953F0D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IGOR  GROSU</w:t>
      </w:r>
    </w:p>
    <w:p w14:paraId="64EF2AAC" w14:textId="77777777" w:rsidR="00E76F15" w:rsidRDefault="00E76F15" w:rsidP="00B278C2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5BBF7AEB" w14:textId="5C61C3CC" w:rsidR="00E76F15" w:rsidRDefault="00E76F15" w:rsidP="00B278C2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2DA14A4B" w14:textId="77777777" w:rsidR="00953F0D" w:rsidRDefault="00953F0D" w:rsidP="00B278C2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0BD5B0A5" w14:textId="3BA6C439" w:rsidR="00E76F15" w:rsidRDefault="00E76F15" w:rsidP="00E76F15">
      <w:pPr>
        <w:tabs>
          <w:tab w:val="left" w:pos="851"/>
        </w:tabs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Chișinău, 30 mai 2024.</w:t>
      </w:r>
    </w:p>
    <w:p w14:paraId="4C9184FE" w14:textId="00FA6CEE" w:rsidR="00E76F15" w:rsidRPr="003C155B" w:rsidRDefault="00E76F15" w:rsidP="00E76F15">
      <w:pPr>
        <w:tabs>
          <w:tab w:val="left" w:pos="851"/>
        </w:tabs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Nr. </w:t>
      </w:r>
      <w:r w:rsidR="00BA479D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124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.</w:t>
      </w:r>
    </w:p>
    <w:sectPr w:rsidR="00E76F15" w:rsidRPr="003C155B" w:rsidSect="002F59F4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5253D" w14:textId="77777777" w:rsidR="00EA44EE" w:rsidRDefault="00EA44EE" w:rsidP="002F59F4">
      <w:pPr>
        <w:spacing w:after="0" w:line="240" w:lineRule="auto"/>
      </w:pPr>
      <w:r>
        <w:separator/>
      </w:r>
    </w:p>
  </w:endnote>
  <w:endnote w:type="continuationSeparator" w:id="0">
    <w:p w14:paraId="5FA01315" w14:textId="77777777" w:rsidR="00EA44EE" w:rsidRDefault="00EA44EE" w:rsidP="002F5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B4ED2" w14:textId="77777777" w:rsidR="00EA44EE" w:rsidRDefault="00EA44EE" w:rsidP="002F59F4">
      <w:pPr>
        <w:spacing w:after="0" w:line="240" w:lineRule="auto"/>
      </w:pPr>
      <w:r>
        <w:separator/>
      </w:r>
    </w:p>
  </w:footnote>
  <w:footnote w:type="continuationSeparator" w:id="0">
    <w:p w14:paraId="68098D5B" w14:textId="77777777" w:rsidR="00EA44EE" w:rsidRDefault="00EA44EE" w:rsidP="002F5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92791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2FD8686" w14:textId="418E5B3E" w:rsidR="002F59F4" w:rsidRPr="002F59F4" w:rsidRDefault="002F59F4" w:rsidP="002F59F4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F59F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F59F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F59F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F59F4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2F59F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75194D7" w14:textId="77777777" w:rsidR="002F59F4" w:rsidRPr="002F59F4" w:rsidRDefault="002F59F4" w:rsidP="002F59F4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C5606"/>
    <w:multiLevelType w:val="hybridMultilevel"/>
    <w:tmpl w:val="D6E48904"/>
    <w:lvl w:ilvl="0" w:tplc="DF124396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theme="minorBidi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893A74"/>
    <w:multiLevelType w:val="hybridMultilevel"/>
    <w:tmpl w:val="D6D09E28"/>
    <w:lvl w:ilvl="0" w:tplc="F05463D0">
      <w:start w:val="12"/>
      <w:numFmt w:val="decimal"/>
      <w:lvlText w:val="%1."/>
      <w:lvlJc w:val="left"/>
      <w:pPr>
        <w:ind w:left="1084" w:hanging="375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8F8"/>
    <w:rsid w:val="00020551"/>
    <w:rsid w:val="00154479"/>
    <w:rsid w:val="0018071A"/>
    <w:rsid w:val="002E0D6A"/>
    <w:rsid w:val="002F59F4"/>
    <w:rsid w:val="0033323B"/>
    <w:rsid w:val="003A6BD4"/>
    <w:rsid w:val="003C155B"/>
    <w:rsid w:val="003F5FE8"/>
    <w:rsid w:val="004110BC"/>
    <w:rsid w:val="004539E6"/>
    <w:rsid w:val="004726CA"/>
    <w:rsid w:val="004B7055"/>
    <w:rsid w:val="004C7C67"/>
    <w:rsid w:val="00533391"/>
    <w:rsid w:val="00580D93"/>
    <w:rsid w:val="005D7F87"/>
    <w:rsid w:val="0070395F"/>
    <w:rsid w:val="00724C13"/>
    <w:rsid w:val="00761A2A"/>
    <w:rsid w:val="007F4FE5"/>
    <w:rsid w:val="00883AF5"/>
    <w:rsid w:val="00885847"/>
    <w:rsid w:val="008E11D0"/>
    <w:rsid w:val="0090211F"/>
    <w:rsid w:val="009240BA"/>
    <w:rsid w:val="00953F0D"/>
    <w:rsid w:val="009D4A55"/>
    <w:rsid w:val="00A2377B"/>
    <w:rsid w:val="00A6025F"/>
    <w:rsid w:val="00A81D15"/>
    <w:rsid w:val="00AF2D73"/>
    <w:rsid w:val="00AF555A"/>
    <w:rsid w:val="00B278C2"/>
    <w:rsid w:val="00B92E13"/>
    <w:rsid w:val="00BA479D"/>
    <w:rsid w:val="00BE6C71"/>
    <w:rsid w:val="00C22336"/>
    <w:rsid w:val="00C55F2B"/>
    <w:rsid w:val="00C6173E"/>
    <w:rsid w:val="00CE634B"/>
    <w:rsid w:val="00D262F1"/>
    <w:rsid w:val="00D328F8"/>
    <w:rsid w:val="00D41761"/>
    <w:rsid w:val="00DD1973"/>
    <w:rsid w:val="00DF519E"/>
    <w:rsid w:val="00E11627"/>
    <w:rsid w:val="00E76F15"/>
    <w:rsid w:val="00EA44EE"/>
    <w:rsid w:val="00EE4780"/>
    <w:rsid w:val="00F23401"/>
    <w:rsid w:val="00F71B01"/>
    <w:rsid w:val="00FC4447"/>
    <w:rsid w:val="00FF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CE4AA"/>
  <w15:chartTrackingRefBased/>
  <w15:docId w15:val="{AAA82438-D45F-4261-8B5B-3A086B50A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211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o-MD"/>
      <w14:ligatures w14:val="none"/>
    </w:rPr>
  </w:style>
  <w:style w:type="paragraph" w:styleId="Revision">
    <w:name w:val="Revision"/>
    <w:hidden/>
    <w:uiPriority w:val="99"/>
    <w:semiHidden/>
    <w:rsid w:val="003C155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C15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5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59F4"/>
  </w:style>
  <w:style w:type="paragraph" w:styleId="Footer">
    <w:name w:val="footer"/>
    <w:basedOn w:val="Normal"/>
    <w:link w:val="FooterChar"/>
    <w:uiPriority w:val="99"/>
    <w:unhideWhenUsed/>
    <w:rsid w:val="002F5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5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5853CCE-C431-4481-B060-880DB1F66D27}"/>
</file>

<file path=customXml/itemProps2.xml><?xml version="1.0" encoding="utf-8"?>
<ds:datastoreItem xmlns:ds="http://schemas.openxmlformats.org/officeDocument/2006/customXml" ds:itemID="{2F35CB92-85BB-4652-9DB9-2E96DAE554A1}"/>
</file>

<file path=customXml/itemProps3.xml><?xml version="1.0" encoding="utf-8"?>
<ds:datastoreItem xmlns:ds="http://schemas.openxmlformats.org/officeDocument/2006/customXml" ds:itemID="{A25EBE3F-9BBC-415A-8C7D-B0AC45DEF82E}"/>
</file>

<file path=customXml/itemProps4.xml><?xml version="1.0" encoding="utf-8"?>
<ds:datastoreItem xmlns:ds="http://schemas.openxmlformats.org/officeDocument/2006/customXml" ds:itemID="{75DF16E6-DE40-4929-8BA3-8C1FFC00C2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761</Words>
  <Characters>4416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L_124.2024.ro</dc:title>
  <dc:subject/>
  <dc:creator>Svetlana Sagaidac</dc:creator>
  <cp:keywords/>
  <dc:description/>
  <cp:lastModifiedBy>Inga Rusnac</cp:lastModifiedBy>
  <cp:revision>3</cp:revision>
  <dcterms:created xsi:type="dcterms:W3CDTF">2024-05-30T09:08:00Z</dcterms:created>
  <dcterms:modified xsi:type="dcterms:W3CDTF">2024-05-30T09:09:00Z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