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65B52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42968" wp14:editId="7A852DB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033A33" w14:textId="1BE5C5E4" w:rsidR="00B07676" w:rsidRDefault="00BA4AB1" w:rsidP="00AD66D2">
                            <w:pPr>
                              <w:pStyle w:val="nr"/>
                              <w:spacing w:after="160"/>
                            </w:pPr>
                            <w:permStart w:id="524702712" w:edGrp="everyone"/>
                            <w:r>
                              <w:t>Vl</w:t>
                            </w:r>
                            <w:r w:rsidR="00D44EF5">
                              <w:t xml:space="preserve">. </w:t>
                            </w:r>
                            <w:r>
                              <w:t>B</w:t>
                            </w:r>
                            <w:r w:rsidR="00834A01">
                              <w:t>.</w:t>
                            </w:r>
                            <w:permEnd w:id="524702712"/>
                            <w:r w:rsidR="00B07676">
                              <w:t xml:space="preserve"> nr. </w:t>
                            </w:r>
                            <w:permStart w:id="133498523" w:edGrp="everyone"/>
                            <w:r w:rsidR="00525D57">
                              <w:t>14</w:t>
                            </w:r>
                            <w:r w:rsidR="00F73B14">
                              <w:t>/02-</w:t>
                            </w:r>
                            <w:r w:rsidR="00D06E5A">
                              <w:t>73</w:t>
                            </w:r>
                            <w:permEnd w:id="133498523"/>
                            <w:r w:rsidR="00B07676">
                              <w:t xml:space="preserve"> </w:t>
                            </w:r>
                          </w:p>
                          <w:p w14:paraId="37DC7851" w14:textId="297AB575" w:rsidR="00B07676" w:rsidRDefault="00B07676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33027341" w:edGrp="everyone"/>
                            <w:r w:rsidR="002725F9">
                              <w:t>1</w:t>
                            </w:r>
                            <w:r w:rsidR="00525D57">
                              <w:t>2</w:t>
                            </w:r>
                            <w:r w:rsidR="00834A01">
                              <w:t xml:space="preserve">. </w:t>
                            </w:r>
                            <w:r w:rsidR="002725F9">
                              <w:t>0</w:t>
                            </w:r>
                            <w:r w:rsidR="00525D57">
                              <w:t>4</w:t>
                            </w:r>
                            <w:r w:rsidR="00834A01">
                              <w:t xml:space="preserve">. </w:t>
                            </w:r>
                            <w:r>
                              <w:t>20</w:t>
                            </w:r>
                            <w:r w:rsidR="00314449">
                              <w:t>2</w:t>
                            </w:r>
                            <w:r w:rsidR="002725F9">
                              <w:t>1</w:t>
                            </w:r>
                            <w:permEnd w:id="163302734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4296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5033A33" w14:textId="1BE5C5E4" w:rsidR="00B07676" w:rsidRDefault="00BA4AB1" w:rsidP="00AD66D2">
                      <w:pPr>
                        <w:pStyle w:val="nr"/>
                        <w:spacing w:after="160"/>
                      </w:pPr>
                      <w:permStart w:id="524702712" w:edGrp="everyone"/>
                      <w:r>
                        <w:t>Vl</w:t>
                      </w:r>
                      <w:r w:rsidR="00D44EF5">
                        <w:t xml:space="preserve">. </w:t>
                      </w:r>
                      <w:r>
                        <w:t>B</w:t>
                      </w:r>
                      <w:r w:rsidR="00834A01">
                        <w:t>.</w:t>
                      </w:r>
                      <w:permEnd w:id="524702712"/>
                      <w:r w:rsidR="00B07676">
                        <w:t xml:space="preserve"> nr. </w:t>
                      </w:r>
                      <w:permStart w:id="133498523" w:edGrp="everyone"/>
                      <w:r w:rsidR="00525D57">
                        <w:t>14</w:t>
                      </w:r>
                      <w:r w:rsidR="00F73B14">
                        <w:t>/02-</w:t>
                      </w:r>
                      <w:r w:rsidR="00D06E5A">
                        <w:t>73</w:t>
                      </w:r>
                      <w:permEnd w:id="133498523"/>
                      <w:r w:rsidR="00B07676">
                        <w:t xml:space="preserve"> </w:t>
                      </w:r>
                    </w:p>
                    <w:p w14:paraId="37DC7851" w14:textId="297AB575" w:rsidR="00B07676" w:rsidRDefault="00B07676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633027341" w:edGrp="everyone"/>
                      <w:r w:rsidR="002725F9">
                        <w:t>1</w:t>
                      </w:r>
                      <w:r w:rsidR="00525D57">
                        <w:t>2</w:t>
                      </w:r>
                      <w:r w:rsidR="00834A01">
                        <w:t xml:space="preserve">. </w:t>
                      </w:r>
                      <w:r w:rsidR="002725F9">
                        <w:t>0</w:t>
                      </w:r>
                      <w:r w:rsidR="00525D57">
                        <w:t>4</w:t>
                      </w:r>
                      <w:r w:rsidR="00834A01">
                        <w:t xml:space="preserve">. </w:t>
                      </w:r>
                      <w:r>
                        <w:t>20</w:t>
                      </w:r>
                      <w:r w:rsidR="00314449">
                        <w:t>2</w:t>
                      </w:r>
                      <w:r w:rsidR="002725F9">
                        <w:t>1</w:t>
                      </w:r>
                      <w:permEnd w:id="163302734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7A96558A" w14:textId="17EEDD62" w:rsidR="001B12C2" w:rsidRDefault="00834A01" w:rsidP="00D27208">
      <w:pPr>
        <w:shd w:val="clear" w:color="auto" w:fill="FFFFFF"/>
        <w:spacing w:after="0" w:line="276" w:lineRule="auto"/>
        <w:ind w:left="0"/>
        <w:jc w:val="right"/>
        <w:textAlignment w:val="baseline"/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</w:pPr>
      <w:permStart w:id="53244221" w:edGrp="everyone"/>
      <w:r w:rsidRPr="00834A01"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  <w:t xml:space="preserve">Biroul permanent al </w:t>
      </w:r>
    </w:p>
    <w:p w14:paraId="126AE595" w14:textId="745C885D" w:rsidR="00407EB8" w:rsidRPr="001B12C2" w:rsidRDefault="00834A01" w:rsidP="001B12C2">
      <w:pPr>
        <w:shd w:val="clear" w:color="auto" w:fill="FFFFFF"/>
        <w:spacing w:after="0" w:line="276" w:lineRule="auto"/>
        <w:ind w:left="0"/>
        <w:jc w:val="right"/>
        <w:textAlignment w:val="baseline"/>
        <w:rPr>
          <w:rFonts w:cs="Times New Roman"/>
          <w:b/>
          <w:bCs/>
          <w:sz w:val="28"/>
          <w:szCs w:val="28"/>
          <w:bdr w:val="none" w:sz="0" w:space="0" w:color="auto" w:frame="1"/>
        </w:rPr>
      </w:pPr>
      <w:r w:rsidRPr="00834A01"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  <w:t>Parlamentului Republicii Moldova</w:t>
      </w:r>
    </w:p>
    <w:p w14:paraId="0DDB1F9C" w14:textId="6AE427E4" w:rsidR="008C51F0" w:rsidRDefault="008C51F0" w:rsidP="0049566A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</w:rPr>
      </w:pPr>
    </w:p>
    <w:p w14:paraId="4DDB3357" w14:textId="77777777" w:rsidR="00D544E9" w:rsidRDefault="00D544E9" w:rsidP="0049566A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</w:rPr>
      </w:pPr>
    </w:p>
    <w:p w14:paraId="59D9F245" w14:textId="77777777" w:rsidR="00331FDF" w:rsidRDefault="00331FDF" w:rsidP="00331FDF">
      <w:pPr>
        <w:pStyle w:val="ac"/>
        <w:spacing w:after="0"/>
        <w:ind w:firstLine="589"/>
        <w:jc w:val="both"/>
        <w:rPr>
          <w:rFonts w:ascii="Georgia" w:hAnsi="Georgia" w:cs="Times New Roman"/>
          <w:sz w:val="28"/>
          <w:szCs w:val="28"/>
          <w:shd w:val="clear" w:color="auto" w:fill="FFFFFF"/>
          <w:lang w:val="ro-MD"/>
        </w:rPr>
      </w:pPr>
    </w:p>
    <w:p w14:paraId="4AA2B3E3" w14:textId="0DBAB778" w:rsidR="001B12C2" w:rsidRPr="00340A92" w:rsidRDefault="00834A01" w:rsidP="001B12C2">
      <w:pPr>
        <w:ind w:firstLine="708"/>
        <w:jc w:val="both"/>
        <w:rPr>
          <w:sz w:val="28"/>
        </w:rPr>
      </w:pPr>
      <w:r w:rsidRPr="005508A5">
        <w:rPr>
          <w:rFonts w:cs="Times New Roman"/>
          <w:sz w:val="28"/>
          <w:szCs w:val="28"/>
          <w:shd w:val="clear" w:color="auto" w:fill="FFFFFF"/>
          <w:lang w:val="ro-MD"/>
        </w:rPr>
        <w:t xml:space="preserve">În conformitate cu </w:t>
      </w:r>
      <w:r w:rsidR="005170A0">
        <w:rPr>
          <w:rFonts w:cs="Times New Roman"/>
          <w:sz w:val="28"/>
          <w:szCs w:val="28"/>
          <w:shd w:val="clear" w:color="auto" w:fill="FFFFFF"/>
          <w:lang w:val="ro-MD"/>
        </w:rPr>
        <w:t xml:space="preserve">prevederile </w:t>
      </w:r>
      <w:r w:rsidRPr="005508A5">
        <w:rPr>
          <w:rFonts w:cs="Times New Roman"/>
          <w:sz w:val="28"/>
          <w:szCs w:val="28"/>
          <w:shd w:val="clear" w:color="auto" w:fill="FFFFFF"/>
          <w:lang w:val="ro-MD"/>
        </w:rPr>
        <w:t>art</w:t>
      </w:r>
      <w:r w:rsidR="005170A0">
        <w:rPr>
          <w:rFonts w:cs="Times New Roman"/>
          <w:sz w:val="28"/>
          <w:szCs w:val="28"/>
          <w:shd w:val="clear" w:color="auto" w:fill="FFFFFF"/>
          <w:lang w:val="ro-MD"/>
        </w:rPr>
        <w:t>.</w:t>
      </w:r>
      <w:r w:rsidRPr="005508A5">
        <w:rPr>
          <w:rFonts w:cs="Times New Roman"/>
          <w:sz w:val="28"/>
          <w:szCs w:val="28"/>
          <w:shd w:val="clear" w:color="auto" w:fill="FFFFFF"/>
          <w:lang w:val="ro-MD"/>
        </w:rPr>
        <w:t>73 din Constituția Republicii Moldova și art</w:t>
      </w:r>
      <w:r w:rsidR="005170A0">
        <w:rPr>
          <w:rFonts w:cs="Times New Roman"/>
          <w:sz w:val="28"/>
          <w:szCs w:val="28"/>
          <w:shd w:val="clear" w:color="auto" w:fill="FFFFFF"/>
          <w:lang w:val="ro-MD"/>
        </w:rPr>
        <w:t>.</w:t>
      </w:r>
      <w:r w:rsidRPr="005508A5">
        <w:rPr>
          <w:sz w:val="28"/>
          <w:szCs w:val="28"/>
        </w:rPr>
        <w:t>47 din Regulamentul Parlamentului</w:t>
      </w:r>
      <w:r w:rsidR="0069156C">
        <w:rPr>
          <w:sz w:val="28"/>
          <w:szCs w:val="28"/>
        </w:rPr>
        <w:t xml:space="preserve"> adoptat</w:t>
      </w:r>
      <w:r w:rsidR="005170A0">
        <w:rPr>
          <w:sz w:val="28"/>
          <w:szCs w:val="28"/>
        </w:rPr>
        <w:t xml:space="preserve"> prin Legea               nr.797/1996</w:t>
      </w:r>
      <w:r w:rsidRPr="005508A5">
        <w:rPr>
          <w:sz w:val="28"/>
          <w:szCs w:val="28"/>
        </w:rPr>
        <w:t>, se înaintează cu titlu de inițiativă legislativă</w:t>
      </w:r>
      <w:r w:rsidR="005170A0">
        <w:rPr>
          <w:sz w:val="28"/>
          <w:szCs w:val="28"/>
        </w:rPr>
        <w:t>,</w:t>
      </w:r>
      <w:r w:rsidRPr="005508A5">
        <w:rPr>
          <w:sz w:val="28"/>
          <w:szCs w:val="28"/>
        </w:rPr>
        <w:t xml:space="preserve"> proiectul de lege pentru </w:t>
      </w:r>
      <w:r w:rsidR="00F731D7">
        <w:rPr>
          <w:sz w:val="28"/>
          <w:szCs w:val="28"/>
        </w:rPr>
        <w:t>modificarea</w:t>
      </w:r>
      <w:r w:rsidR="002555D5">
        <w:rPr>
          <w:sz w:val="28"/>
          <w:szCs w:val="28"/>
        </w:rPr>
        <w:t xml:space="preserve"> </w:t>
      </w:r>
      <w:r w:rsidR="00525D57">
        <w:rPr>
          <w:sz w:val="28"/>
          <w:szCs w:val="28"/>
        </w:rPr>
        <w:t>unor acte normative</w:t>
      </w:r>
      <w:r w:rsidR="001B12C2" w:rsidRPr="00B4482E">
        <w:rPr>
          <w:sz w:val="28"/>
        </w:rPr>
        <w:t>.</w:t>
      </w:r>
    </w:p>
    <w:p w14:paraId="4EC07C90" w14:textId="7C0BA95A" w:rsidR="006E5131" w:rsidRPr="001B12C2" w:rsidRDefault="006E5131" w:rsidP="006E5131">
      <w:pPr>
        <w:pStyle w:val="ac"/>
        <w:spacing w:after="0"/>
        <w:ind w:firstLine="589"/>
        <w:jc w:val="both"/>
        <w:rPr>
          <w:rFonts w:ascii="Georgia" w:hAnsi="Georgia"/>
          <w:sz w:val="28"/>
          <w:szCs w:val="28"/>
          <w:lang w:val="ro-RO"/>
        </w:rPr>
      </w:pPr>
    </w:p>
    <w:p w14:paraId="4F41203F" w14:textId="77777777" w:rsidR="00F95350" w:rsidRPr="005508A5" w:rsidRDefault="00F95350" w:rsidP="00F95350">
      <w:pPr>
        <w:spacing w:after="0"/>
        <w:ind w:left="1440"/>
        <w:jc w:val="both"/>
        <w:rPr>
          <w:rFonts w:cs="Times New Roman"/>
          <w:i/>
        </w:rPr>
      </w:pPr>
      <w:r w:rsidRPr="005508A5">
        <w:rPr>
          <w:rFonts w:cs="Times New Roman"/>
          <w:i/>
        </w:rPr>
        <w:t>Anexă:</w:t>
      </w:r>
    </w:p>
    <w:p w14:paraId="107EE838" w14:textId="005BDC02" w:rsidR="00F95350" w:rsidRPr="005508A5" w:rsidRDefault="00F95350" w:rsidP="00F95350">
      <w:pPr>
        <w:pStyle w:val="a7"/>
        <w:numPr>
          <w:ilvl w:val="0"/>
          <w:numId w:val="8"/>
        </w:numPr>
        <w:spacing w:after="0" w:line="276" w:lineRule="auto"/>
        <w:ind w:left="1669"/>
        <w:jc w:val="both"/>
        <w:rPr>
          <w:rFonts w:cs="Times New Roman"/>
          <w:i/>
        </w:rPr>
      </w:pPr>
      <w:r w:rsidRPr="005508A5">
        <w:rPr>
          <w:rFonts w:cs="Times New Roman"/>
          <w:i/>
        </w:rPr>
        <w:t xml:space="preserve">Proiectul de lege – </w:t>
      </w:r>
      <w:r w:rsidR="00096163">
        <w:rPr>
          <w:rFonts w:cs="Times New Roman"/>
          <w:i/>
        </w:rPr>
        <w:t>6</w:t>
      </w:r>
      <w:r w:rsidRPr="005508A5">
        <w:rPr>
          <w:rFonts w:cs="Times New Roman"/>
          <w:i/>
        </w:rPr>
        <w:t xml:space="preserve"> fil</w:t>
      </w:r>
      <w:r w:rsidR="00096163">
        <w:rPr>
          <w:rFonts w:cs="Times New Roman"/>
          <w:i/>
        </w:rPr>
        <w:t>e</w:t>
      </w:r>
      <w:r w:rsidRPr="005508A5">
        <w:rPr>
          <w:rFonts w:cs="Times New Roman"/>
          <w:i/>
        </w:rPr>
        <w:t>;</w:t>
      </w:r>
    </w:p>
    <w:p w14:paraId="2B760FB7" w14:textId="7B03228E" w:rsidR="00E5299F" w:rsidRPr="00FA0105" w:rsidRDefault="00F95350" w:rsidP="00FA0105">
      <w:pPr>
        <w:pStyle w:val="a7"/>
        <w:numPr>
          <w:ilvl w:val="0"/>
          <w:numId w:val="8"/>
        </w:numPr>
        <w:spacing w:after="0" w:line="276" w:lineRule="auto"/>
        <w:ind w:left="1669"/>
        <w:jc w:val="both"/>
        <w:rPr>
          <w:rFonts w:cs="Times New Roman"/>
          <w:b/>
          <w:i/>
        </w:rPr>
      </w:pPr>
      <w:r w:rsidRPr="005508A5">
        <w:rPr>
          <w:rFonts w:cs="Times New Roman"/>
          <w:i/>
        </w:rPr>
        <w:t>Not</w:t>
      </w:r>
      <w:r w:rsidR="005170A0">
        <w:rPr>
          <w:rFonts w:cs="Times New Roman"/>
          <w:i/>
        </w:rPr>
        <w:t>a</w:t>
      </w:r>
      <w:r w:rsidRPr="005508A5">
        <w:rPr>
          <w:rFonts w:cs="Times New Roman"/>
          <w:i/>
        </w:rPr>
        <w:t xml:space="preserve"> informativă</w:t>
      </w:r>
      <w:r w:rsidR="00D55895">
        <w:rPr>
          <w:rFonts w:cs="Times New Roman"/>
          <w:i/>
        </w:rPr>
        <w:t xml:space="preserve"> </w:t>
      </w:r>
      <w:r w:rsidRPr="005508A5">
        <w:rPr>
          <w:rFonts w:cs="Times New Roman"/>
          <w:i/>
        </w:rPr>
        <w:t>–</w:t>
      </w:r>
      <w:r w:rsidR="002251C0">
        <w:rPr>
          <w:rFonts w:cs="Times New Roman"/>
          <w:i/>
        </w:rPr>
        <w:t xml:space="preserve"> </w:t>
      </w:r>
      <w:r w:rsidR="00096163">
        <w:rPr>
          <w:rFonts w:cs="Times New Roman"/>
          <w:i/>
        </w:rPr>
        <w:t>5</w:t>
      </w:r>
      <w:r w:rsidRPr="005508A5">
        <w:rPr>
          <w:rFonts w:cs="Times New Roman"/>
          <w:i/>
        </w:rPr>
        <w:t xml:space="preserve"> file</w:t>
      </w:r>
      <w:r w:rsidR="00FA0105">
        <w:rPr>
          <w:rFonts w:cs="Times New Roman"/>
          <w:i/>
        </w:rPr>
        <w:t>.</w:t>
      </w:r>
    </w:p>
    <w:p w14:paraId="3BA41D6D" w14:textId="2209A69B" w:rsidR="00FA0105" w:rsidRDefault="00FA0105" w:rsidP="00FA0105">
      <w:pPr>
        <w:pStyle w:val="a7"/>
        <w:spacing w:after="0" w:line="276" w:lineRule="auto"/>
        <w:ind w:left="1669"/>
        <w:jc w:val="both"/>
        <w:rPr>
          <w:rFonts w:cs="Times New Roman"/>
          <w:b/>
          <w:i/>
        </w:rPr>
      </w:pPr>
    </w:p>
    <w:p w14:paraId="67495123" w14:textId="448EF19E" w:rsidR="00FA0105" w:rsidRDefault="00FA0105" w:rsidP="00FA0105">
      <w:pPr>
        <w:pStyle w:val="a7"/>
        <w:spacing w:after="0" w:line="276" w:lineRule="auto"/>
        <w:ind w:left="1669"/>
        <w:jc w:val="both"/>
        <w:rPr>
          <w:rFonts w:cs="Times New Roman"/>
          <w:b/>
          <w:i/>
        </w:rPr>
      </w:pPr>
    </w:p>
    <w:p w14:paraId="3AD80C72" w14:textId="77777777" w:rsidR="005170A0" w:rsidRPr="005170A0" w:rsidRDefault="005170A0" w:rsidP="005170A0">
      <w:pPr>
        <w:pStyle w:val="a7"/>
        <w:spacing w:after="0" w:line="276" w:lineRule="auto"/>
        <w:ind w:left="1669"/>
        <w:jc w:val="right"/>
        <w:rPr>
          <w:rFonts w:cs="Times New Roman"/>
          <w:b/>
        </w:rPr>
      </w:pPr>
    </w:p>
    <w:p w14:paraId="0009AB70" w14:textId="77777777" w:rsidR="002555D5" w:rsidRDefault="002555D5" w:rsidP="005170A0">
      <w:pPr>
        <w:pStyle w:val="ac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30CBB4B7" w14:textId="11262943" w:rsidR="005170A0" w:rsidRDefault="00BE1531" w:rsidP="005170A0">
      <w:pPr>
        <w:pStyle w:val="ac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 w:rsidRPr="005170A0">
        <w:rPr>
          <w:rFonts w:ascii="Georgia" w:hAnsi="Georgia"/>
          <w:b/>
          <w:bCs/>
          <w:sz w:val="28"/>
          <w:szCs w:val="28"/>
          <w:lang w:val="ro-RO"/>
        </w:rPr>
        <w:t>Deputa</w:t>
      </w:r>
      <w:r w:rsidR="00A55F67">
        <w:rPr>
          <w:rFonts w:ascii="Georgia" w:hAnsi="Georgia"/>
          <w:b/>
          <w:bCs/>
          <w:sz w:val="28"/>
          <w:szCs w:val="28"/>
          <w:lang w:val="ro-RO"/>
        </w:rPr>
        <w:t>t</w:t>
      </w:r>
      <w:r w:rsidRPr="005170A0">
        <w:rPr>
          <w:rFonts w:ascii="Georgia" w:hAnsi="Georgia"/>
          <w:b/>
          <w:bCs/>
          <w:sz w:val="28"/>
          <w:szCs w:val="28"/>
          <w:lang w:val="ro-RO"/>
        </w:rPr>
        <w:t xml:space="preserve"> în Parlamentul</w:t>
      </w:r>
      <w:r w:rsidR="005170A0" w:rsidRPr="005170A0">
        <w:rPr>
          <w:rFonts w:ascii="Georgia" w:hAnsi="Georgia"/>
          <w:b/>
          <w:bCs/>
          <w:sz w:val="28"/>
          <w:szCs w:val="28"/>
          <w:lang w:val="ro-RO"/>
        </w:rPr>
        <w:t xml:space="preserve"> </w:t>
      </w:r>
      <w:r w:rsidRPr="005170A0">
        <w:rPr>
          <w:rFonts w:ascii="Georgia" w:hAnsi="Georgia"/>
          <w:b/>
          <w:bCs/>
          <w:sz w:val="28"/>
          <w:szCs w:val="28"/>
          <w:lang w:val="ro-RO"/>
        </w:rPr>
        <w:t>Republicii Moldova</w:t>
      </w:r>
    </w:p>
    <w:p w14:paraId="2213BCB1" w14:textId="68007624" w:rsidR="00660329" w:rsidRDefault="00BA4AB1" w:rsidP="005170A0">
      <w:pPr>
        <w:pStyle w:val="ac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>
        <w:rPr>
          <w:rFonts w:ascii="Georgia" w:hAnsi="Georgia"/>
          <w:b/>
          <w:bCs/>
          <w:sz w:val="28"/>
          <w:szCs w:val="28"/>
          <w:lang w:val="ro-RO"/>
        </w:rPr>
        <w:t>Vladimir BOLEA</w:t>
      </w:r>
    </w:p>
    <w:p w14:paraId="636166FF" w14:textId="77777777" w:rsidR="00660329" w:rsidRDefault="00660329" w:rsidP="005170A0">
      <w:pPr>
        <w:pStyle w:val="ac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1D0C2663" w14:textId="77777777" w:rsidR="00660329" w:rsidRDefault="00660329" w:rsidP="005170A0">
      <w:pPr>
        <w:pStyle w:val="ac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4E95337D" w14:textId="6D0919D1" w:rsidR="00456F12" w:rsidRDefault="00456F12" w:rsidP="008C51F0">
      <w:pPr>
        <w:pStyle w:val="ac"/>
        <w:spacing w:line="276" w:lineRule="auto"/>
        <w:ind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30CE7681" w14:textId="77777777" w:rsidR="00C37E97" w:rsidRDefault="00C37E97" w:rsidP="00BE1531">
      <w:pPr>
        <w:pStyle w:val="ac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022AD201" w14:textId="77777777" w:rsidR="00C37E97" w:rsidRDefault="00C37E97" w:rsidP="00BE1531">
      <w:pPr>
        <w:pStyle w:val="ac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53BCD78A" w14:textId="77777777" w:rsidR="00C37E97" w:rsidRDefault="00C37E97" w:rsidP="00BE1531">
      <w:pPr>
        <w:pStyle w:val="ac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06413B6A" w14:textId="587ADDA9" w:rsidR="00C37E97" w:rsidRDefault="00C37E97" w:rsidP="00BE1531">
      <w:pPr>
        <w:pStyle w:val="ac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7C9683CB" w14:textId="354AF610" w:rsidR="00290AAA" w:rsidRDefault="00290AAA" w:rsidP="00BE1531">
      <w:pPr>
        <w:pStyle w:val="ac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132A4167" w14:textId="77777777" w:rsidR="002555D5" w:rsidRDefault="002555D5" w:rsidP="00F731D7">
      <w:pPr>
        <w:ind w:firstLine="567"/>
        <w:jc w:val="right"/>
        <w:rPr>
          <w:rFonts w:cs="Times New Roman"/>
          <w:b/>
          <w:i/>
          <w:sz w:val="28"/>
          <w:szCs w:val="28"/>
        </w:rPr>
      </w:pPr>
    </w:p>
    <w:p w14:paraId="4FED92BB" w14:textId="77777777" w:rsidR="00424739" w:rsidRPr="00424739" w:rsidRDefault="00424739" w:rsidP="00424739">
      <w:pPr>
        <w:spacing w:line="240" w:lineRule="auto"/>
        <w:ind w:firstLine="567"/>
        <w:jc w:val="right"/>
        <w:rPr>
          <w:rFonts w:cs="Times New Roman"/>
          <w:b/>
          <w:i/>
          <w:color w:val="000000" w:themeColor="text1"/>
          <w:sz w:val="28"/>
          <w:szCs w:val="28"/>
        </w:rPr>
      </w:pPr>
      <w:r w:rsidRPr="00424739">
        <w:rPr>
          <w:rFonts w:cs="Times New Roman"/>
          <w:b/>
          <w:i/>
          <w:color w:val="000000" w:themeColor="text1"/>
          <w:sz w:val="28"/>
          <w:szCs w:val="28"/>
        </w:rPr>
        <w:lastRenderedPageBreak/>
        <w:t>Proiect</w:t>
      </w:r>
    </w:p>
    <w:p w14:paraId="2F307025" w14:textId="77777777" w:rsidR="00D07669" w:rsidRDefault="00D07669" w:rsidP="00424739">
      <w:pPr>
        <w:spacing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</w:p>
    <w:p w14:paraId="5FA0F231" w14:textId="77777777" w:rsidR="002555D5" w:rsidRDefault="002555D5" w:rsidP="00424739">
      <w:pPr>
        <w:spacing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</w:p>
    <w:p w14:paraId="6822DD2F" w14:textId="571BC6A8" w:rsidR="00424739" w:rsidRPr="009726AD" w:rsidRDefault="00424739" w:rsidP="00424739">
      <w:pPr>
        <w:spacing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9726AD">
        <w:rPr>
          <w:rFonts w:cs="Times New Roman"/>
          <w:b/>
          <w:color w:val="000000" w:themeColor="text1"/>
          <w:sz w:val="28"/>
          <w:szCs w:val="28"/>
        </w:rPr>
        <w:t>L E G E</w:t>
      </w:r>
    </w:p>
    <w:p w14:paraId="4A59C9B4" w14:textId="25C3548D" w:rsidR="00424739" w:rsidRPr="009726AD" w:rsidRDefault="00424739" w:rsidP="00424739">
      <w:pPr>
        <w:spacing w:after="0" w:line="240" w:lineRule="auto"/>
        <w:jc w:val="center"/>
        <w:rPr>
          <w:color w:val="000000" w:themeColor="text1"/>
          <w:sz w:val="28"/>
          <w:szCs w:val="28"/>
        </w:rPr>
      </w:pPr>
      <w:r w:rsidRPr="009726AD">
        <w:rPr>
          <w:b/>
          <w:bCs/>
          <w:color w:val="000000" w:themeColor="text1"/>
          <w:sz w:val="28"/>
          <w:szCs w:val="28"/>
        </w:rPr>
        <w:t xml:space="preserve">pentru modificarea </w:t>
      </w:r>
      <w:r w:rsidR="00D06E5A">
        <w:rPr>
          <w:b/>
          <w:sz w:val="28"/>
          <w:szCs w:val="28"/>
        </w:rPr>
        <w:t>unor acte normative</w:t>
      </w:r>
    </w:p>
    <w:p w14:paraId="719BDA66" w14:textId="77777777" w:rsidR="00424739" w:rsidRPr="009726AD" w:rsidRDefault="00424739" w:rsidP="00424739">
      <w:pPr>
        <w:spacing w:after="0"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9726AD">
        <w:rPr>
          <w:rFonts w:cs="Times New Roman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897B08" wp14:editId="1941AFAF">
                <wp:simplePos x="0" y="0"/>
                <wp:positionH relativeFrom="margin">
                  <wp:align>center</wp:align>
                </wp:positionH>
                <wp:positionV relativeFrom="paragraph">
                  <wp:posOffset>127110</wp:posOffset>
                </wp:positionV>
                <wp:extent cx="5534107" cy="0"/>
                <wp:effectExtent l="0" t="0" r="28575" b="19050"/>
                <wp:wrapNone/>
                <wp:docPr id="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107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41A89D" id="Straight Connector 1" o:spid="_x0000_s1026" style="position:absolute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pt" to="435.7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03167D5C" w14:textId="77777777" w:rsidR="00424739" w:rsidRPr="009726AD" w:rsidRDefault="00424739" w:rsidP="00424739">
      <w:pPr>
        <w:spacing w:line="240" w:lineRule="auto"/>
        <w:ind w:firstLine="567"/>
        <w:rPr>
          <w:rFonts w:cs="Times New Roman"/>
          <w:color w:val="000000" w:themeColor="text1"/>
          <w:sz w:val="28"/>
          <w:szCs w:val="28"/>
        </w:rPr>
      </w:pPr>
    </w:p>
    <w:p w14:paraId="3CC4EB2E" w14:textId="77777777" w:rsidR="002725F9" w:rsidRPr="009726AD" w:rsidRDefault="002725F9" w:rsidP="009726AD">
      <w:pPr>
        <w:pStyle w:val="af8"/>
        <w:spacing w:before="0" w:beforeAutospacing="0" w:after="0" w:afterAutospacing="0" w:line="276" w:lineRule="auto"/>
        <w:ind w:left="720" w:firstLine="720"/>
        <w:jc w:val="both"/>
        <w:rPr>
          <w:rFonts w:ascii="Georgia" w:hAnsi="Georgia"/>
          <w:b/>
          <w:color w:val="000000" w:themeColor="text1"/>
          <w:sz w:val="20"/>
          <w:szCs w:val="20"/>
          <w:lang w:val="ro-RO"/>
        </w:rPr>
      </w:pPr>
    </w:p>
    <w:p w14:paraId="09BF1208" w14:textId="518F6A15" w:rsidR="002725F9" w:rsidRPr="00321C4F" w:rsidRDefault="002725F9" w:rsidP="00321C4F">
      <w:pPr>
        <w:spacing w:after="0" w:line="240" w:lineRule="auto"/>
        <w:ind w:left="1152" w:firstLine="288"/>
        <w:jc w:val="both"/>
        <w:rPr>
          <w:rFonts w:cs="Times New Roman"/>
          <w:color w:val="000000" w:themeColor="text1"/>
          <w:sz w:val="28"/>
          <w:szCs w:val="28"/>
        </w:rPr>
      </w:pPr>
      <w:r w:rsidRPr="00321C4F">
        <w:rPr>
          <w:rFonts w:cs="Times New Roman"/>
          <w:color w:val="000000" w:themeColor="text1"/>
          <w:sz w:val="28"/>
          <w:szCs w:val="28"/>
        </w:rPr>
        <w:t xml:space="preserve">Parlamentul adoptă prezenta lege organică. </w:t>
      </w:r>
    </w:p>
    <w:p w14:paraId="67F77E23" w14:textId="14DD31BC" w:rsidR="00D06E5A" w:rsidRPr="00321C4F" w:rsidRDefault="00D06E5A" w:rsidP="00321C4F">
      <w:pPr>
        <w:spacing w:after="0" w:line="240" w:lineRule="auto"/>
        <w:ind w:left="0"/>
        <w:jc w:val="both"/>
        <w:rPr>
          <w:rFonts w:cs="Times New Roman"/>
          <w:color w:val="000000" w:themeColor="text1"/>
          <w:sz w:val="28"/>
          <w:szCs w:val="28"/>
        </w:rPr>
      </w:pPr>
      <w:r w:rsidRPr="00321C4F">
        <w:rPr>
          <w:rFonts w:cs="Times New Roman"/>
          <w:color w:val="000000" w:themeColor="text1"/>
          <w:sz w:val="28"/>
          <w:szCs w:val="28"/>
        </w:rPr>
        <w:tab/>
      </w:r>
    </w:p>
    <w:p w14:paraId="79925841" w14:textId="77777777" w:rsidR="008A67A9" w:rsidRPr="00321C4F" w:rsidRDefault="005B0525" w:rsidP="00B00560">
      <w:pPr>
        <w:pStyle w:val="afa"/>
        <w:ind w:left="283" w:right="425" w:firstLine="720"/>
        <w:rPr>
          <w:rFonts w:ascii="Georgia" w:hAnsi="Georgia"/>
        </w:rPr>
      </w:pPr>
      <w:r w:rsidRPr="00321C4F">
        <w:rPr>
          <w:rFonts w:ascii="Georgia" w:hAnsi="Georgia"/>
          <w:color w:val="000000" w:themeColor="text1"/>
        </w:rPr>
        <w:tab/>
      </w:r>
      <w:r w:rsidR="008A67A9" w:rsidRPr="00321C4F">
        <w:rPr>
          <w:rFonts w:ascii="Georgia" w:hAnsi="Georgia"/>
          <w:b/>
        </w:rPr>
        <w:t>Art.</w:t>
      </w:r>
      <w:r w:rsidR="008A67A9" w:rsidRPr="00321C4F">
        <w:rPr>
          <w:rFonts w:ascii="Georgia" w:hAnsi="Georgia"/>
          <w:b/>
          <w:spacing w:val="1"/>
        </w:rPr>
        <w:t xml:space="preserve"> </w:t>
      </w:r>
      <w:r w:rsidR="008A67A9" w:rsidRPr="00321C4F">
        <w:rPr>
          <w:rFonts w:ascii="Georgia" w:hAnsi="Georgia"/>
          <w:b/>
        </w:rPr>
        <w:t>I.</w:t>
      </w:r>
      <w:r w:rsidR="008A67A9" w:rsidRPr="00321C4F">
        <w:rPr>
          <w:rFonts w:ascii="Georgia" w:hAnsi="Georgia"/>
          <w:b/>
          <w:spacing w:val="1"/>
        </w:rPr>
        <w:t xml:space="preserve"> </w:t>
      </w:r>
      <w:r w:rsidR="008A67A9" w:rsidRPr="00321C4F">
        <w:rPr>
          <w:rFonts w:ascii="Georgia" w:hAnsi="Georgia"/>
        </w:rPr>
        <w:t>-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Legea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nr.121/2007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privind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administrarea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şi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deetatizarea</w:t>
      </w:r>
      <w:r w:rsidR="008A67A9" w:rsidRPr="00321C4F">
        <w:rPr>
          <w:rFonts w:ascii="Georgia" w:hAnsi="Georgia"/>
          <w:spacing w:val="70"/>
        </w:rPr>
        <w:t xml:space="preserve"> </w:t>
      </w:r>
      <w:r w:rsidR="008A67A9" w:rsidRPr="00321C4F">
        <w:rPr>
          <w:rFonts w:ascii="Georgia" w:hAnsi="Georgia"/>
        </w:rPr>
        <w:t>proprietății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publice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(Monitorul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Oficial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al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Republicii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Moldova,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2007,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nr.90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-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93,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art.401),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cu</w:t>
      </w:r>
      <w:r w:rsidR="008A67A9" w:rsidRPr="00321C4F">
        <w:rPr>
          <w:rFonts w:ascii="Georgia" w:hAnsi="Georgia"/>
          <w:spacing w:val="1"/>
        </w:rPr>
        <w:t xml:space="preserve"> </w:t>
      </w:r>
      <w:r w:rsidR="008A67A9" w:rsidRPr="00321C4F">
        <w:rPr>
          <w:rFonts w:ascii="Georgia" w:hAnsi="Georgia"/>
        </w:rPr>
        <w:t>modificările</w:t>
      </w:r>
      <w:r w:rsidR="008A67A9" w:rsidRPr="00321C4F">
        <w:rPr>
          <w:rFonts w:ascii="Georgia" w:hAnsi="Georgia"/>
          <w:spacing w:val="-1"/>
        </w:rPr>
        <w:t xml:space="preserve"> </w:t>
      </w:r>
      <w:r w:rsidR="008A67A9" w:rsidRPr="00321C4F">
        <w:rPr>
          <w:rFonts w:ascii="Georgia" w:hAnsi="Georgia"/>
        </w:rPr>
        <w:t>ulterioare,</w:t>
      </w:r>
      <w:r w:rsidR="008A67A9" w:rsidRPr="00321C4F">
        <w:rPr>
          <w:rFonts w:ascii="Georgia" w:hAnsi="Georgia"/>
          <w:spacing w:val="2"/>
        </w:rPr>
        <w:t xml:space="preserve"> </w:t>
      </w:r>
      <w:r w:rsidR="008A67A9" w:rsidRPr="00321C4F">
        <w:rPr>
          <w:rFonts w:ascii="Georgia" w:hAnsi="Georgia"/>
        </w:rPr>
        <w:t>se modifică</w:t>
      </w:r>
      <w:r w:rsidR="008A67A9" w:rsidRPr="00321C4F">
        <w:rPr>
          <w:rFonts w:ascii="Georgia" w:hAnsi="Georgia"/>
          <w:spacing w:val="-1"/>
        </w:rPr>
        <w:t xml:space="preserve"> </w:t>
      </w:r>
      <w:r w:rsidR="008A67A9" w:rsidRPr="00321C4F">
        <w:rPr>
          <w:rFonts w:ascii="Georgia" w:hAnsi="Georgia"/>
        </w:rPr>
        <w:t>după cum</w:t>
      </w:r>
      <w:r w:rsidR="008A67A9" w:rsidRPr="00321C4F">
        <w:rPr>
          <w:rFonts w:ascii="Georgia" w:hAnsi="Georgia"/>
          <w:spacing w:val="-5"/>
        </w:rPr>
        <w:t xml:space="preserve"> </w:t>
      </w:r>
      <w:r w:rsidR="008A67A9" w:rsidRPr="00321C4F">
        <w:rPr>
          <w:rFonts w:ascii="Georgia" w:hAnsi="Georgia"/>
        </w:rPr>
        <w:t>urmează:</w:t>
      </w:r>
    </w:p>
    <w:p w14:paraId="7E50B417" w14:textId="1FE776CF" w:rsidR="008A67A9" w:rsidRPr="00321C4F" w:rsidRDefault="008A67A9" w:rsidP="00321C4F">
      <w:pPr>
        <w:pStyle w:val="a7"/>
        <w:widowControl w:val="0"/>
        <w:numPr>
          <w:ilvl w:val="0"/>
          <w:numId w:val="30"/>
        </w:numPr>
        <w:tabs>
          <w:tab w:val="left" w:pos="1262"/>
        </w:tabs>
        <w:autoSpaceDE w:val="0"/>
        <w:autoSpaceDN w:val="0"/>
        <w:spacing w:after="0" w:line="240" w:lineRule="auto"/>
        <w:ind w:right="427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 1 alineatul (2) se completează cu propoziția:</w:t>
      </w:r>
      <w:r w:rsidR="00321C4F">
        <w:rPr>
          <w:sz w:val="28"/>
          <w:szCs w:val="28"/>
        </w:rPr>
        <w:t xml:space="preserve"> </w:t>
      </w:r>
      <w:r w:rsidRPr="00321C4F">
        <w:rPr>
          <w:sz w:val="28"/>
          <w:szCs w:val="28"/>
        </w:rPr>
        <w:t>„Excepția menționată nu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vizează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locuințele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ajunse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proprietatea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statului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ca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rezultat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al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succesiunii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vacante”;</w:t>
      </w:r>
    </w:p>
    <w:p w14:paraId="7919C792" w14:textId="77777777" w:rsidR="008A67A9" w:rsidRPr="00321C4F" w:rsidRDefault="008A67A9" w:rsidP="00321C4F">
      <w:pPr>
        <w:pStyle w:val="a7"/>
        <w:widowControl w:val="0"/>
        <w:numPr>
          <w:ilvl w:val="0"/>
          <w:numId w:val="30"/>
        </w:numPr>
        <w:tabs>
          <w:tab w:val="left" w:pos="1394"/>
        </w:tabs>
        <w:autoSpaceDE w:val="0"/>
        <w:autoSpaceDN w:val="0"/>
        <w:spacing w:after="0" w:line="240" w:lineRule="auto"/>
        <w:ind w:right="424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2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noțiunea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principală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„</w:t>
      </w:r>
      <w:r w:rsidRPr="00321C4F">
        <w:rPr>
          <w:i/>
          <w:sz w:val="28"/>
          <w:szCs w:val="28"/>
        </w:rPr>
        <w:t>întreprinderea</w:t>
      </w:r>
      <w:r w:rsidRPr="00321C4F">
        <w:rPr>
          <w:i/>
          <w:spacing w:val="1"/>
          <w:sz w:val="28"/>
          <w:szCs w:val="28"/>
        </w:rPr>
        <w:t xml:space="preserve"> </w:t>
      </w:r>
      <w:r w:rsidRPr="00321C4F">
        <w:rPr>
          <w:i/>
          <w:sz w:val="28"/>
          <w:szCs w:val="28"/>
        </w:rPr>
        <w:t>de</w:t>
      </w:r>
      <w:r w:rsidRPr="00321C4F">
        <w:rPr>
          <w:i/>
          <w:spacing w:val="1"/>
          <w:sz w:val="28"/>
          <w:szCs w:val="28"/>
        </w:rPr>
        <w:t xml:space="preserve"> </w:t>
      </w:r>
      <w:r w:rsidRPr="00321C4F">
        <w:rPr>
          <w:i/>
          <w:sz w:val="28"/>
          <w:szCs w:val="28"/>
        </w:rPr>
        <w:t>stat/municipală ca</w:t>
      </w:r>
      <w:r w:rsidRPr="00321C4F">
        <w:rPr>
          <w:i/>
          <w:spacing w:val="1"/>
          <w:sz w:val="28"/>
          <w:szCs w:val="28"/>
        </w:rPr>
        <w:t xml:space="preserve"> </w:t>
      </w:r>
      <w:r w:rsidRPr="00321C4F">
        <w:rPr>
          <w:i/>
          <w:sz w:val="28"/>
          <w:szCs w:val="28"/>
        </w:rPr>
        <w:t>complex</w:t>
      </w:r>
      <w:r w:rsidRPr="00321C4F">
        <w:rPr>
          <w:i/>
          <w:spacing w:val="-4"/>
          <w:sz w:val="28"/>
          <w:szCs w:val="28"/>
        </w:rPr>
        <w:t xml:space="preserve"> </w:t>
      </w:r>
      <w:r w:rsidRPr="00321C4F">
        <w:rPr>
          <w:i/>
          <w:sz w:val="28"/>
          <w:szCs w:val="28"/>
        </w:rPr>
        <w:t>patrimonial</w:t>
      </w:r>
      <w:r w:rsidRPr="00321C4F">
        <w:rPr>
          <w:i/>
          <w:spacing w:val="-3"/>
          <w:sz w:val="28"/>
          <w:szCs w:val="28"/>
        </w:rPr>
        <w:t xml:space="preserve"> </w:t>
      </w:r>
      <w:r w:rsidRPr="00321C4F">
        <w:rPr>
          <w:i/>
          <w:sz w:val="28"/>
          <w:szCs w:val="28"/>
        </w:rPr>
        <w:t>unic”</w:t>
      </w:r>
      <w:r w:rsidRPr="00321C4F">
        <w:rPr>
          <w:i/>
          <w:spacing w:val="2"/>
          <w:sz w:val="28"/>
          <w:szCs w:val="28"/>
        </w:rPr>
        <w:t xml:space="preserve"> </w:t>
      </w:r>
      <w:r w:rsidRPr="00321C4F">
        <w:rPr>
          <w:sz w:val="28"/>
          <w:szCs w:val="28"/>
        </w:rPr>
        <w:t>cu următorul cuprins:</w:t>
      </w:r>
    </w:p>
    <w:p w14:paraId="6D0A178F" w14:textId="77777777" w:rsidR="008A67A9" w:rsidRPr="00321C4F" w:rsidRDefault="008A67A9" w:rsidP="00321C4F">
      <w:pPr>
        <w:pStyle w:val="afa"/>
        <w:ind w:left="241" w:right="423" w:firstLine="720"/>
        <w:rPr>
          <w:rFonts w:ascii="Georgia" w:hAnsi="Georgia"/>
        </w:rPr>
      </w:pPr>
      <w:r w:rsidRPr="00321C4F">
        <w:rPr>
          <w:rFonts w:ascii="Georgia" w:hAnsi="Georgia"/>
        </w:rPr>
        <w:t>„</w:t>
      </w:r>
      <w:r w:rsidRPr="00321C4F">
        <w:rPr>
          <w:rFonts w:ascii="Georgia" w:hAnsi="Georgia"/>
          <w:i/>
        </w:rPr>
        <w:t>întreprinderea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de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stat/municipală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ca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complex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patrimonial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unic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  <w:i/>
        </w:rPr>
        <w:t>-</w:t>
      </w:r>
      <w:r w:rsidRPr="00321C4F">
        <w:rPr>
          <w:rFonts w:ascii="Georgia" w:hAnsi="Georgia"/>
          <w:i/>
          <w:spacing w:val="1"/>
        </w:rPr>
        <w:t xml:space="preserve"> </w:t>
      </w:r>
      <w:r w:rsidRPr="00321C4F">
        <w:rPr>
          <w:rFonts w:ascii="Georgia" w:hAnsi="Georgia"/>
        </w:rPr>
        <w:t>un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grup</w:t>
      </w:r>
      <w:r w:rsidRPr="00321C4F">
        <w:rPr>
          <w:rFonts w:ascii="Georgia" w:hAnsi="Georgia"/>
          <w:spacing w:val="70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bunuri supuse privatizării, constituit din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toate tipurile de bunuri destinate activităților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aferente procesului tehnologic al întreprinderii, inclusiv imobile (terenuri transmise 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folosință, construcții) și părți componente ale lor, utilajele, inventarul, materiile prime,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producția, lucrările şi serviciile (denumirea de firmă, mărcile comerciale şi mărcile 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serviciu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înregistrate,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alte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mijloace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individualizare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întreprinderii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şi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producției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acesteia, licențe, autorizații și orice alte acte permisive), alte active şi drepturi exclusive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care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aparțin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acesteia,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precum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și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pasivele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acesteia,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excepția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domeniului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public”.</w:t>
      </w:r>
    </w:p>
    <w:p w14:paraId="7D5CE9ED" w14:textId="77777777" w:rsidR="008A67A9" w:rsidRPr="00321C4F" w:rsidRDefault="008A67A9" w:rsidP="00321C4F">
      <w:pPr>
        <w:pStyle w:val="a7"/>
        <w:widowControl w:val="0"/>
        <w:numPr>
          <w:ilvl w:val="0"/>
          <w:numId w:val="30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6"/>
          <w:sz w:val="28"/>
          <w:szCs w:val="28"/>
        </w:rPr>
        <w:t xml:space="preserve"> </w:t>
      </w:r>
      <w:r w:rsidRPr="00321C4F">
        <w:rPr>
          <w:sz w:val="28"/>
          <w:szCs w:val="28"/>
        </w:rPr>
        <w:t>8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(1)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lit.i)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cuvintele „Guvernului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și”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-6"/>
          <w:sz w:val="28"/>
          <w:szCs w:val="28"/>
        </w:rPr>
        <w:t xml:space="preserve"> </w:t>
      </w:r>
      <w:r w:rsidRPr="00321C4F">
        <w:rPr>
          <w:sz w:val="28"/>
          <w:szCs w:val="28"/>
        </w:rPr>
        <w:t>exclud.</w:t>
      </w:r>
    </w:p>
    <w:p w14:paraId="70872972" w14:textId="77777777" w:rsidR="008A67A9" w:rsidRPr="00321C4F" w:rsidRDefault="008A67A9" w:rsidP="00321C4F">
      <w:pPr>
        <w:pStyle w:val="a7"/>
        <w:widowControl w:val="0"/>
        <w:numPr>
          <w:ilvl w:val="0"/>
          <w:numId w:val="30"/>
        </w:numPr>
        <w:tabs>
          <w:tab w:val="left" w:pos="1289"/>
        </w:tabs>
        <w:autoSpaceDE w:val="0"/>
        <w:autoSpaceDN w:val="0"/>
        <w:spacing w:after="0" w:line="240" w:lineRule="auto"/>
        <w:ind w:right="425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 articolul 13 alineatul (1) se completează cu lit.c</w:t>
      </w:r>
      <w:r w:rsidRPr="00321C4F">
        <w:rPr>
          <w:sz w:val="28"/>
          <w:szCs w:val="28"/>
          <w:vertAlign w:val="superscript"/>
        </w:rPr>
        <w:t>1</w:t>
      </w:r>
      <w:r w:rsidRPr="00321C4F">
        <w:rPr>
          <w:sz w:val="28"/>
          <w:szCs w:val="28"/>
        </w:rPr>
        <w:t>), c</w:t>
      </w:r>
      <w:r w:rsidRPr="00321C4F">
        <w:rPr>
          <w:sz w:val="28"/>
          <w:szCs w:val="28"/>
          <w:vertAlign w:val="superscript"/>
        </w:rPr>
        <w:t>2</w:t>
      </w:r>
      <w:r w:rsidRPr="00321C4F">
        <w:rPr>
          <w:sz w:val="28"/>
          <w:szCs w:val="28"/>
        </w:rPr>
        <w:t>) și c</w:t>
      </w:r>
      <w:r w:rsidRPr="00321C4F">
        <w:rPr>
          <w:sz w:val="28"/>
          <w:szCs w:val="28"/>
          <w:vertAlign w:val="superscript"/>
        </w:rPr>
        <w:t>3</w:t>
      </w:r>
      <w:r w:rsidRPr="00321C4F">
        <w:rPr>
          <w:sz w:val="28"/>
          <w:szCs w:val="28"/>
        </w:rPr>
        <w:t>) cu următorul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cuprins:</w:t>
      </w:r>
    </w:p>
    <w:p w14:paraId="71998C5A" w14:textId="494E45D5" w:rsidR="00321C4F" w:rsidRDefault="00513496" w:rsidP="00B00560">
      <w:pPr>
        <w:pStyle w:val="afa"/>
        <w:ind w:firstLine="708"/>
        <w:rPr>
          <w:rFonts w:ascii="Georgia" w:hAnsi="Georgia"/>
          <w:spacing w:val="65"/>
        </w:rPr>
      </w:pPr>
      <w:r>
        <w:rPr>
          <w:rFonts w:ascii="Georgia" w:hAnsi="Georgia"/>
        </w:rPr>
        <w:t xml:space="preserve">   </w:t>
      </w:r>
      <w:r w:rsidR="008A67A9" w:rsidRPr="00321C4F">
        <w:rPr>
          <w:rFonts w:ascii="Georgia" w:hAnsi="Georgia"/>
        </w:rPr>
        <w:t>”c</w:t>
      </w:r>
      <w:r w:rsidR="008A67A9" w:rsidRPr="00321C4F">
        <w:rPr>
          <w:rFonts w:ascii="Georgia" w:hAnsi="Georgia"/>
          <w:vertAlign w:val="superscript"/>
        </w:rPr>
        <w:t>1</w:t>
      </w:r>
      <w:r w:rsidR="008A67A9" w:rsidRPr="00321C4F">
        <w:rPr>
          <w:rFonts w:ascii="Georgia" w:hAnsi="Georgia"/>
        </w:rPr>
        <w:t>)</w:t>
      </w:r>
      <w:r w:rsidR="008A67A9" w:rsidRPr="00321C4F">
        <w:rPr>
          <w:rFonts w:ascii="Georgia" w:hAnsi="Georgia"/>
          <w:spacing w:val="63"/>
        </w:rPr>
        <w:t xml:space="preserve"> </w:t>
      </w:r>
      <w:r w:rsidR="008A67A9" w:rsidRPr="00321C4F">
        <w:rPr>
          <w:rFonts w:ascii="Georgia" w:hAnsi="Georgia"/>
        </w:rPr>
        <w:t>bunurile</w:t>
      </w:r>
      <w:r w:rsidR="008A67A9" w:rsidRPr="00321C4F">
        <w:rPr>
          <w:rFonts w:ascii="Georgia" w:hAnsi="Georgia"/>
          <w:spacing w:val="67"/>
        </w:rPr>
        <w:t xml:space="preserve"> </w:t>
      </w:r>
      <w:r w:rsidR="008A67A9" w:rsidRPr="00321C4F">
        <w:rPr>
          <w:rFonts w:ascii="Georgia" w:hAnsi="Georgia"/>
        </w:rPr>
        <w:t>imobile</w:t>
      </w:r>
      <w:r w:rsidR="008A67A9" w:rsidRPr="00321C4F">
        <w:rPr>
          <w:rFonts w:ascii="Georgia" w:hAnsi="Georgia"/>
          <w:spacing w:val="66"/>
        </w:rPr>
        <w:t xml:space="preserve"> </w:t>
      </w:r>
      <w:r w:rsidR="008A67A9" w:rsidRPr="00321C4F">
        <w:rPr>
          <w:rFonts w:ascii="Georgia" w:hAnsi="Georgia"/>
        </w:rPr>
        <w:t>în</w:t>
      </w:r>
      <w:r w:rsidR="008A67A9" w:rsidRPr="00321C4F">
        <w:rPr>
          <w:rFonts w:ascii="Georgia" w:hAnsi="Georgia"/>
          <w:spacing w:val="67"/>
        </w:rPr>
        <w:t xml:space="preserve"> </w:t>
      </w:r>
      <w:r w:rsidR="008A67A9" w:rsidRPr="00321C4F">
        <w:rPr>
          <w:rFonts w:ascii="Georgia" w:hAnsi="Georgia"/>
        </w:rPr>
        <w:t>a</w:t>
      </w:r>
      <w:r w:rsidR="008A67A9" w:rsidRPr="00321C4F">
        <w:rPr>
          <w:rFonts w:ascii="Georgia" w:hAnsi="Georgia"/>
          <w:spacing w:val="63"/>
        </w:rPr>
        <w:t xml:space="preserve"> </w:t>
      </w:r>
      <w:r w:rsidR="008A67A9" w:rsidRPr="00321C4F">
        <w:rPr>
          <w:rFonts w:ascii="Georgia" w:hAnsi="Georgia"/>
        </w:rPr>
        <w:t>căror</w:t>
      </w:r>
      <w:r w:rsidR="008A67A9" w:rsidRPr="00321C4F">
        <w:rPr>
          <w:rFonts w:ascii="Georgia" w:hAnsi="Georgia"/>
          <w:spacing w:val="64"/>
        </w:rPr>
        <w:t xml:space="preserve"> </w:t>
      </w:r>
      <w:r w:rsidR="008A67A9" w:rsidRPr="00321C4F">
        <w:rPr>
          <w:rFonts w:ascii="Georgia" w:hAnsi="Georgia"/>
        </w:rPr>
        <w:t>privinţă</w:t>
      </w:r>
      <w:r w:rsidR="008A67A9" w:rsidRPr="00321C4F">
        <w:rPr>
          <w:rFonts w:ascii="Georgia" w:hAnsi="Georgia"/>
          <w:spacing w:val="66"/>
        </w:rPr>
        <w:t xml:space="preserve"> </w:t>
      </w:r>
      <w:r w:rsidR="008A67A9" w:rsidRPr="00321C4F">
        <w:rPr>
          <w:rFonts w:ascii="Georgia" w:hAnsi="Georgia"/>
        </w:rPr>
        <w:t>sunt</w:t>
      </w:r>
      <w:r w:rsidR="008A67A9" w:rsidRPr="00321C4F">
        <w:rPr>
          <w:rFonts w:ascii="Georgia" w:hAnsi="Georgia"/>
          <w:spacing w:val="67"/>
        </w:rPr>
        <w:t xml:space="preserve"> </w:t>
      </w:r>
      <w:r w:rsidR="008A67A9" w:rsidRPr="00321C4F">
        <w:rPr>
          <w:rFonts w:ascii="Georgia" w:hAnsi="Georgia"/>
        </w:rPr>
        <w:t>adoptate</w:t>
      </w:r>
      <w:r w:rsidR="008A67A9" w:rsidRPr="00321C4F">
        <w:rPr>
          <w:rFonts w:ascii="Georgia" w:hAnsi="Georgia"/>
          <w:spacing w:val="63"/>
        </w:rPr>
        <w:t xml:space="preserve"> </w:t>
      </w:r>
      <w:r w:rsidR="008A67A9" w:rsidRPr="00321C4F">
        <w:rPr>
          <w:rFonts w:ascii="Georgia" w:hAnsi="Georgia"/>
        </w:rPr>
        <w:t>decizii</w:t>
      </w:r>
      <w:r w:rsidR="00321C4F">
        <w:rPr>
          <w:rFonts w:ascii="Georgia" w:hAnsi="Georgia"/>
        </w:rPr>
        <w:t xml:space="preserve"> de</w:t>
      </w:r>
      <w:r w:rsidR="008A67A9" w:rsidRPr="00321C4F">
        <w:rPr>
          <w:rFonts w:ascii="Georgia" w:hAnsi="Georgia"/>
          <w:spacing w:val="65"/>
        </w:rPr>
        <w:t xml:space="preserve"> </w:t>
      </w:r>
    </w:p>
    <w:p w14:paraId="0C4E0077" w14:textId="3410EA98" w:rsidR="008A67A9" w:rsidRPr="00321C4F" w:rsidRDefault="008A67A9" w:rsidP="00321C4F">
      <w:pPr>
        <w:pStyle w:val="afa"/>
        <w:ind w:firstLine="253"/>
        <w:rPr>
          <w:rFonts w:ascii="Georgia" w:hAnsi="Georgia"/>
        </w:rPr>
      </w:pPr>
      <w:r w:rsidRPr="00321C4F">
        <w:rPr>
          <w:rFonts w:ascii="Georgia" w:hAnsi="Georgia"/>
        </w:rPr>
        <w:t>demolare</w:t>
      </w:r>
      <w:r w:rsidRPr="00321C4F">
        <w:rPr>
          <w:rFonts w:ascii="Georgia" w:hAnsi="Georgia"/>
          <w:spacing w:val="63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conformitate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planul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general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dezvoltare a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localităţii;</w:t>
      </w:r>
    </w:p>
    <w:p w14:paraId="2774870F" w14:textId="3C3425F2" w:rsidR="008A67A9" w:rsidRPr="00321C4F" w:rsidRDefault="008A67A9" w:rsidP="00321C4F">
      <w:pPr>
        <w:pStyle w:val="afa"/>
        <w:ind w:left="253" w:right="410" w:firstLine="708"/>
        <w:rPr>
          <w:rFonts w:ascii="Georgia" w:hAnsi="Georgia"/>
          <w:spacing w:val="-67"/>
        </w:rPr>
      </w:pPr>
      <w:r w:rsidRPr="00321C4F">
        <w:rPr>
          <w:rFonts w:ascii="Georgia" w:hAnsi="Georgia"/>
        </w:rPr>
        <w:t>c</w:t>
      </w:r>
      <w:r w:rsidRPr="00321C4F">
        <w:rPr>
          <w:rFonts w:ascii="Georgia" w:hAnsi="Georgia"/>
          <w:vertAlign w:val="superscript"/>
        </w:rPr>
        <w:t>2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încăperile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amplasate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pe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traseele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reţelelor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inginereşti,</w:t>
      </w:r>
      <w:r w:rsidRPr="00321C4F">
        <w:rPr>
          <w:rFonts w:ascii="Georgia" w:hAnsi="Georgia"/>
          <w:spacing w:val="2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pasajele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subterane</w:t>
      </w:r>
      <w:r w:rsidR="00321C4F">
        <w:rPr>
          <w:rFonts w:ascii="Georgia" w:hAnsi="Georgia"/>
        </w:rPr>
        <w:t xml:space="preserve"> </w:t>
      </w:r>
      <w:r w:rsidRPr="00321C4F">
        <w:rPr>
          <w:rFonts w:ascii="Georgia" w:hAnsi="Georgia"/>
          <w:spacing w:val="-67"/>
        </w:rPr>
        <w:t xml:space="preserve"> </w:t>
      </w:r>
      <w:r w:rsidR="00321C4F">
        <w:rPr>
          <w:rFonts w:ascii="Georgia" w:hAnsi="Georgia"/>
          <w:spacing w:val="-67"/>
        </w:rPr>
        <w:t xml:space="preserve">   </w:t>
      </w:r>
      <w:r w:rsidRPr="00321C4F">
        <w:rPr>
          <w:rFonts w:ascii="Georgia" w:hAnsi="Georgia"/>
        </w:rPr>
        <w:t>pentru pietoni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şi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 alte locuri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uz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comun;</w:t>
      </w:r>
    </w:p>
    <w:p w14:paraId="3C6E1C45" w14:textId="77777777" w:rsidR="008A67A9" w:rsidRPr="00321C4F" w:rsidRDefault="008A67A9" w:rsidP="00321C4F">
      <w:pPr>
        <w:pStyle w:val="afa"/>
        <w:ind w:left="962"/>
        <w:jc w:val="left"/>
        <w:rPr>
          <w:rFonts w:ascii="Georgia" w:hAnsi="Georgia"/>
        </w:rPr>
      </w:pPr>
      <w:r w:rsidRPr="00321C4F">
        <w:rPr>
          <w:rFonts w:ascii="Georgia" w:hAnsi="Georgia"/>
        </w:rPr>
        <w:t>c</w:t>
      </w:r>
      <w:r w:rsidRPr="00321C4F">
        <w:rPr>
          <w:rFonts w:ascii="Georgia" w:hAnsi="Georgia"/>
          <w:vertAlign w:val="superscript"/>
        </w:rPr>
        <w:t>3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încăperile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care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sunt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amplasate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noduri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reţelelor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inginereşti;”.</w:t>
      </w:r>
    </w:p>
    <w:p w14:paraId="673F6A64" w14:textId="77777777" w:rsidR="008A67A9" w:rsidRPr="00321C4F" w:rsidRDefault="008A67A9" w:rsidP="00321C4F">
      <w:pPr>
        <w:pStyle w:val="a7"/>
        <w:widowControl w:val="0"/>
        <w:numPr>
          <w:ilvl w:val="0"/>
          <w:numId w:val="30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left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17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(5)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va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avea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următorul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cuprins:</w:t>
      </w:r>
    </w:p>
    <w:p w14:paraId="06E16AAE" w14:textId="77777777" w:rsidR="008A67A9" w:rsidRPr="00321C4F" w:rsidRDefault="008A67A9" w:rsidP="00321C4F">
      <w:pPr>
        <w:pStyle w:val="afa"/>
        <w:ind w:left="253" w:right="423" w:firstLine="708"/>
        <w:rPr>
          <w:rFonts w:ascii="Georgia" w:hAnsi="Georgia"/>
        </w:rPr>
      </w:pPr>
      <w:r w:rsidRPr="00321C4F">
        <w:rPr>
          <w:rFonts w:ascii="Georgia" w:hAnsi="Georgia"/>
        </w:rPr>
        <w:t>„(5) Termenul contractului de locaţiune a activelor neutilizate ale întreprinderilor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 stat /municipale şi ale societăţilor comerciale cu capital integral sau majoritar public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neincluse în listele bunurilor nepasibile de privatizare, cu excepţia activelor din cadrul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parcurilor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industriale,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nu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poate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depăşi</w:t>
      </w:r>
      <w:r w:rsidRPr="00321C4F">
        <w:rPr>
          <w:rFonts w:ascii="Georgia" w:hAnsi="Georgia"/>
          <w:spacing w:val="2"/>
        </w:rPr>
        <w:t xml:space="preserve"> </w:t>
      </w:r>
      <w:r w:rsidRPr="00321C4F">
        <w:rPr>
          <w:rFonts w:ascii="Georgia" w:hAnsi="Georgia"/>
        </w:rPr>
        <w:t>3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ani.</w:t>
      </w:r>
    </w:p>
    <w:p w14:paraId="10C63B5A" w14:textId="6BFA8D28" w:rsidR="008A67A9" w:rsidRPr="00461880" w:rsidRDefault="008A67A9" w:rsidP="00461880">
      <w:pPr>
        <w:pStyle w:val="afa"/>
        <w:ind w:left="253" w:right="425" w:firstLine="708"/>
        <w:rPr>
          <w:rFonts w:ascii="Georgia" w:hAnsi="Georgia"/>
          <w:spacing w:val="-67"/>
        </w:rPr>
      </w:pPr>
      <w:r w:rsidRPr="00321C4F">
        <w:rPr>
          <w:rFonts w:ascii="Georgia" w:hAnsi="Georgia"/>
        </w:rPr>
        <w:t>Contractul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locațiune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activelor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neutilizate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întreprinderilor</w:t>
      </w:r>
      <w:r w:rsidRPr="00321C4F">
        <w:rPr>
          <w:rFonts w:ascii="Georgia" w:hAnsi="Georgia"/>
          <w:spacing w:val="7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stat/municipale și ale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societăților comerciale 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capital integral sau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majoritar public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neincluse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listele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nepasibile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privatizare,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lastRenderedPageBreak/>
        <w:t>situația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privatizării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întreprinderilor de stat/municipale poate fi rezoluționat la solicitarea proprietarului, iar 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cazul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societăților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comerciale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capital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integral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sau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majoritar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public,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solicitarea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administratorului, înainte de expirarea termenului de 3 ani, cu un preaviz al locatarului de</w:t>
      </w:r>
      <w:r w:rsidR="00461880">
        <w:rPr>
          <w:rFonts w:ascii="Georgia" w:hAnsi="Georgia"/>
        </w:rPr>
        <w:t xml:space="preserve"> 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90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de zile.”.</w:t>
      </w:r>
    </w:p>
    <w:p w14:paraId="1FDFB0A2" w14:textId="77777777" w:rsidR="008A67A9" w:rsidRPr="00321C4F" w:rsidRDefault="008A67A9" w:rsidP="00321C4F">
      <w:pPr>
        <w:pStyle w:val="a7"/>
        <w:widowControl w:val="0"/>
        <w:numPr>
          <w:ilvl w:val="0"/>
          <w:numId w:val="30"/>
        </w:numPr>
        <w:tabs>
          <w:tab w:val="left" w:pos="1385"/>
        </w:tabs>
        <w:autoSpaceDE w:val="0"/>
        <w:autoSpaceDN w:val="0"/>
        <w:spacing w:after="0" w:line="240" w:lineRule="auto"/>
        <w:ind w:left="1384" w:hanging="282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Se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17</w:t>
      </w:r>
      <w:r w:rsidRPr="00321C4F">
        <w:rPr>
          <w:sz w:val="28"/>
          <w:szCs w:val="28"/>
          <w:vertAlign w:val="superscript"/>
        </w:rPr>
        <w:t>1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următorul cuprins:</w:t>
      </w:r>
    </w:p>
    <w:p w14:paraId="34F33595" w14:textId="77777777" w:rsidR="008A67A9" w:rsidRPr="00321C4F" w:rsidRDefault="008A67A9" w:rsidP="00321C4F">
      <w:pPr>
        <w:pStyle w:val="afa"/>
        <w:ind w:left="962"/>
        <w:rPr>
          <w:rFonts w:ascii="Georgia" w:hAnsi="Georgia"/>
        </w:rPr>
      </w:pPr>
      <w:r w:rsidRPr="00321C4F">
        <w:rPr>
          <w:rFonts w:ascii="Georgia" w:hAnsi="Georgia"/>
        </w:rPr>
        <w:t>„17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.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Locațiunea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terenurilor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proprietate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publică</w:t>
      </w:r>
    </w:p>
    <w:p w14:paraId="715B7350" w14:textId="77777777" w:rsidR="008A67A9" w:rsidRPr="00321C4F" w:rsidRDefault="008A67A9" w:rsidP="00321C4F">
      <w:pPr>
        <w:pStyle w:val="a7"/>
        <w:widowControl w:val="0"/>
        <w:numPr>
          <w:ilvl w:val="0"/>
          <w:numId w:val="32"/>
        </w:numPr>
        <w:tabs>
          <w:tab w:val="left" w:pos="1492"/>
        </w:tabs>
        <w:autoSpaceDE w:val="0"/>
        <w:autoSpaceDN w:val="0"/>
        <w:spacing w:after="0" w:line="240" w:lineRule="auto"/>
        <w:ind w:right="431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Terenurile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proprietate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publică,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excepția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celor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aferente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construcțiilor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proprietate privată, se dau în locațiune/arendă prin licitații cu strigare, desfășurate 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modul stabilit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de Guvern.</w:t>
      </w:r>
    </w:p>
    <w:p w14:paraId="5C63AA43" w14:textId="1D017F17" w:rsidR="008A67A9" w:rsidRPr="00321C4F" w:rsidRDefault="008A67A9" w:rsidP="00321C4F">
      <w:pPr>
        <w:pStyle w:val="a7"/>
        <w:widowControl w:val="0"/>
        <w:numPr>
          <w:ilvl w:val="0"/>
          <w:numId w:val="32"/>
        </w:numPr>
        <w:tabs>
          <w:tab w:val="left" w:pos="1399"/>
        </w:tabs>
        <w:autoSpaceDE w:val="0"/>
        <w:autoSpaceDN w:val="0"/>
        <w:spacing w:after="0" w:line="240" w:lineRule="auto"/>
        <w:ind w:left="253" w:right="422" w:firstLine="708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Prețul inițial de expunere la licitație este egal cu cel puțin valoarea rezultată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dintr-o expertiză efectuată în conformitate cu standardele internaționale de evaluare 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către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un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evaluator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independent,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dar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va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fi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mai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mic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decît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prețul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determinat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corespundere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Legea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nr.1308/1997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privind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prețul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normativ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și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modul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vînzare-cumpărare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a pămîntului.</w:t>
      </w:r>
    </w:p>
    <w:p w14:paraId="7687C33F" w14:textId="77777777" w:rsidR="008A67A9" w:rsidRPr="00321C4F" w:rsidRDefault="008A67A9" w:rsidP="00321C4F">
      <w:pPr>
        <w:pStyle w:val="a7"/>
        <w:widowControl w:val="0"/>
        <w:numPr>
          <w:ilvl w:val="0"/>
          <w:numId w:val="32"/>
        </w:numPr>
        <w:tabs>
          <w:tab w:val="left" w:pos="1406"/>
        </w:tabs>
        <w:autoSpaceDE w:val="0"/>
        <w:autoSpaceDN w:val="0"/>
        <w:spacing w:after="0" w:line="240" w:lineRule="auto"/>
        <w:ind w:left="253" w:right="422" w:firstLine="708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Plata pentru folosirea terenurilor proprietate publică de stat domeniul public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aferente construcțiilor proprietate privată se stabilește în baza unei expertize efectuată 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conformitate cu standardele internaționale de evaluare de către un evaluator independent,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dar nu va fi mai mică decît plata determinată în corespundere cu Legea nr.1308/1997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privind prețul normativ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și modul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vînzare-cumpărare a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pămîntului.</w:t>
      </w:r>
    </w:p>
    <w:p w14:paraId="515A5234" w14:textId="77777777" w:rsidR="008A67A9" w:rsidRPr="00321C4F" w:rsidRDefault="008A67A9" w:rsidP="00321C4F">
      <w:pPr>
        <w:pStyle w:val="a7"/>
        <w:widowControl w:val="0"/>
        <w:numPr>
          <w:ilvl w:val="0"/>
          <w:numId w:val="32"/>
        </w:numPr>
        <w:tabs>
          <w:tab w:val="left" w:pos="1396"/>
        </w:tabs>
        <w:autoSpaceDE w:val="0"/>
        <w:autoSpaceDN w:val="0"/>
        <w:spacing w:after="0" w:line="240" w:lineRule="auto"/>
        <w:ind w:left="253" w:right="429" w:firstLine="708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Darea în locațiune a terenurilor proprietate publică domeniul privat libere 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construcții/edificii, alte bunuri legate solid de sol în scopul edificării pe acestea a unor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construcții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nu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se admite.</w:t>
      </w:r>
    </w:p>
    <w:p w14:paraId="11107AB9" w14:textId="77777777" w:rsidR="008A67A9" w:rsidRPr="00321C4F" w:rsidRDefault="008A67A9" w:rsidP="00321C4F">
      <w:pPr>
        <w:pStyle w:val="a7"/>
        <w:widowControl w:val="0"/>
        <w:numPr>
          <w:ilvl w:val="0"/>
          <w:numId w:val="32"/>
        </w:numPr>
        <w:tabs>
          <w:tab w:val="left" w:pos="1469"/>
        </w:tabs>
        <w:autoSpaceDE w:val="0"/>
        <w:autoSpaceDN w:val="0"/>
        <w:spacing w:after="0" w:line="240" w:lineRule="auto"/>
        <w:ind w:left="253" w:right="432" w:firstLine="708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Mijloacele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financiare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obținute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din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locațiunea/arenda/superficia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proprietate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publică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a statului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varsă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bugetul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de stat.”</w:t>
      </w:r>
    </w:p>
    <w:p w14:paraId="4040B8EA" w14:textId="77777777" w:rsidR="008A67A9" w:rsidRPr="00321C4F" w:rsidRDefault="008A67A9" w:rsidP="00321C4F">
      <w:pPr>
        <w:pStyle w:val="a7"/>
        <w:widowControl w:val="0"/>
        <w:numPr>
          <w:ilvl w:val="0"/>
          <w:numId w:val="30"/>
        </w:numPr>
        <w:tabs>
          <w:tab w:val="left" w:pos="1354"/>
        </w:tabs>
        <w:autoSpaceDE w:val="0"/>
        <w:autoSpaceDN w:val="0"/>
        <w:spacing w:after="0" w:line="240" w:lineRule="auto"/>
        <w:ind w:right="426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23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(1)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lit.a)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cuvintele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„sau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cadrul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unui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sistem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multilateral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de tranzacţionare”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se exclud.</w:t>
      </w:r>
    </w:p>
    <w:p w14:paraId="0E02BB35" w14:textId="77777777" w:rsidR="008A67A9" w:rsidRPr="00321C4F" w:rsidRDefault="008A67A9" w:rsidP="00321C4F">
      <w:pPr>
        <w:pStyle w:val="a7"/>
        <w:widowControl w:val="0"/>
        <w:numPr>
          <w:ilvl w:val="0"/>
          <w:numId w:val="30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24:</w:t>
      </w:r>
    </w:p>
    <w:p w14:paraId="19D49DB3" w14:textId="77777777" w:rsidR="008A67A9" w:rsidRPr="00321C4F" w:rsidRDefault="008A67A9" w:rsidP="00321C4F">
      <w:pPr>
        <w:pStyle w:val="afa"/>
        <w:ind w:left="241" w:right="429" w:firstLine="720"/>
        <w:rPr>
          <w:rFonts w:ascii="Georgia" w:hAnsi="Georgia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(1)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lit.a)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„sau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cadrul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unui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sistem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multilateral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tranzacţionare”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se exclude;</w:t>
      </w:r>
    </w:p>
    <w:p w14:paraId="0CB28D69" w14:textId="77777777" w:rsidR="008A67A9" w:rsidRPr="00321C4F" w:rsidRDefault="008A67A9" w:rsidP="00321C4F">
      <w:pPr>
        <w:pStyle w:val="afa"/>
        <w:ind w:left="962"/>
        <w:rPr>
          <w:rFonts w:ascii="Georgia" w:hAnsi="Georgia"/>
        </w:rPr>
      </w:pP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(1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cuprins:</w:t>
      </w:r>
    </w:p>
    <w:p w14:paraId="38E79D28" w14:textId="3B840FAF" w:rsidR="008A67A9" w:rsidRPr="00321C4F" w:rsidRDefault="008A67A9" w:rsidP="00321C4F">
      <w:pPr>
        <w:pStyle w:val="afa"/>
        <w:ind w:left="241" w:right="424" w:firstLine="720"/>
        <w:rPr>
          <w:rFonts w:ascii="Georgia" w:hAnsi="Georgia"/>
        </w:rPr>
      </w:pPr>
      <w:r w:rsidRPr="00321C4F">
        <w:rPr>
          <w:rFonts w:ascii="Georgia" w:hAnsi="Georgia"/>
        </w:rPr>
        <w:t>„(1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21"/>
        </w:rPr>
        <w:t xml:space="preserve"> </w:t>
      </w:r>
      <w:r w:rsidRPr="00321C4F">
        <w:rPr>
          <w:rFonts w:ascii="Georgia" w:hAnsi="Georgia"/>
        </w:rPr>
        <w:t>Modalitățile</w:t>
      </w:r>
      <w:r w:rsidRPr="00321C4F">
        <w:rPr>
          <w:rFonts w:ascii="Georgia" w:hAnsi="Georgia"/>
          <w:spacing w:val="8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8"/>
        </w:rPr>
        <w:t xml:space="preserve"> </w:t>
      </w:r>
      <w:r w:rsidRPr="00321C4F">
        <w:rPr>
          <w:rFonts w:ascii="Georgia" w:hAnsi="Georgia"/>
        </w:rPr>
        <w:t>privatizare</w:t>
      </w:r>
      <w:r w:rsidRPr="00321C4F">
        <w:rPr>
          <w:rFonts w:ascii="Georgia" w:hAnsi="Georgia"/>
          <w:spacing w:val="12"/>
        </w:rPr>
        <w:t xml:space="preserve"> </w:t>
      </w:r>
      <w:r w:rsidRPr="00321C4F">
        <w:rPr>
          <w:rFonts w:ascii="Georgia" w:hAnsi="Georgia"/>
        </w:rPr>
        <w:t>a</w:t>
      </w:r>
      <w:r w:rsidRPr="00321C4F">
        <w:rPr>
          <w:rFonts w:ascii="Georgia" w:hAnsi="Georgia"/>
          <w:spacing w:val="8"/>
        </w:rPr>
        <w:t xml:space="preserve"> </w:t>
      </w:r>
      <w:r w:rsidRPr="00321C4F">
        <w:rPr>
          <w:rFonts w:ascii="Georgia" w:hAnsi="Georgia"/>
        </w:rPr>
        <w:t>acțiunilor</w:t>
      </w:r>
      <w:r w:rsidRPr="00321C4F">
        <w:rPr>
          <w:rFonts w:ascii="Georgia" w:hAnsi="Georgia"/>
          <w:spacing w:val="8"/>
        </w:rPr>
        <w:t xml:space="preserve"> </w:t>
      </w:r>
      <w:r w:rsidRPr="00321C4F">
        <w:rPr>
          <w:rFonts w:ascii="Georgia" w:hAnsi="Georgia"/>
        </w:rPr>
        <w:t>prevăzute</w:t>
      </w:r>
      <w:r w:rsidRPr="00321C4F">
        <w:rPr>
          <w:rFonts w:ascii="Georgia" w:hAnsi="Georgia"/>
          <w:spacing w:val="9"/>
        </w:rPr>
        <w:t xml:space="preserve"> </w:t>
      </w: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8"/>
        </w:rPr>
        <w:t xml:space="preserve"> </w:t>
      </w:r>
      <w:r w:rsidRPr="00321C4F">
        <w:rPr>
          <w:rFonts w:ascii="Georgia" w:hAnsi="Georgia"/>
        </w:rPr>
        <w:t>alin.(1)</w:t>
      </w:r>
      <w:r w:rsidRPr="00321C4F">
        <w:rPr>
          <w:rFonts w:ascii="Georgia" w:hAnsi="Georgia"/>
          <w:spacing w:val="8"/>
        </w:rPr>
        <w:t xml:space="preserve"> </w:t>
      </w:r>
      <w:r w:rsidRPr="00321C4F">
        <w:rPr>
          <w:rFonts w:ascii="Georgia" w:hAnsi="Georgia"/>
        </w:rPr>
        <w:t>lit.b)</w:t>
      </w:r>
      <w:r w:rsidRPr="00321C4F">
        <w:rPr>
          <w:rFonts w:ascii="Georgia" w:hAnsi="Georgia"/>
          <w:spacing w:val="9"/>
        </w:rPr>
        <w:t xml:space="preserve"> </w:t>
      </w:r>
      <w:r w:rsidRPr="00321C4F">
        <w:rPr>
          <w:rFonts w:ascii="Georgia" w:hAnsi="Georgia"/>
        </w:rPr>
        <w:t>și</w:t>
      </w:r>
      <w:r w:rsidRPr="00321C4F">
        <w:rPr>
          <w:rFonts w:ascii="Georgia" w:hAnsi="Georgia"/>
          <w:spacing w:val="9"/>
        </w:rPr>
        <w:t xml:space="preserve"> </w:t>
      </w:r>
      <w:r w:rsidRPr="00321C4F">
        <w:rPr>
          <w:rFonts w:ascii="Georgia" w:hAnsi="Georgia"/>
        </w:rPr>
        <w:t>lit.c)</w:t>
      </w:r>
      <w:r w:rsidRPr="00321C4F">
        <w:rPr>
          <w:rFonts w:ascii="Georgia" w:hAnsi="Georgia"/>
          <w:spacing w:val="8"/>
        </w:rPr>
        <w:t xml:space="preserve"> </w:t>
      </w:r>
      <w:r w:rsidRPr="00321C4F">
        <w:rPr>
          <w:rFonts w:ascii="Georgia" w:hAnsi="Georgia"/>
        </w:rPr>
        <w:t>pot</w:t>
      </w:r>
      <w:r w:rsidR="00832020">
        <w:rPr>
          <w:rFonts w:ascii="Georgia" w:hAnsi="Georgia"/>
        </w:rPr>
        <w:t xml:space="preserve"> </w:t>
      </w:r>
      <w:r w:rsidRPr="00321C4F">
        <w:rPr>
          <w:rFonts w:ascii="Georgia" w:hAnsi="Georgia"/>
          <w:spacing w:val="-68"/>
        </w:rPr>
        <w:t xml:space="preserve"> </w:t>
      </w:r>
      <w:r w:rsidRPr="00321C4F">
        <w:rPr>
          <w:rFonts w:ascii="Georgia" w:hAnsi="Georgia"/>
        </w:rPr>
        <w:t>fi aplicate doar după expunere la vînzare a acestora cel puțin de 3 ori consecutiv prin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modalitatea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prevazut</w:t>
      </w:r>
      <w:r w:rsidR="00832020">
        <w:rPr>
          <w:rFonts w:ascii="Georgia" w:hAnsi="Georgia"/>
        </w:rPr>
        <w:t>ă</w:t>
      </w:r>
      <w:r w:rsidRPr="00321C4F">
        <w:rPr>
          <w:rFonts w:ascii="Georgia" w:hAnsi="Georgia"/>
        </w:rPr>
        <w:t xml:space="preserve"> la alin.(1) lit.a).”.</w:t>
      </w:r>
    </w:p>
    <w:p w14:paraId="2884E139" w14:textId="77777777" w:rsidR="008A67A9" w:rsidRPr="00321C4F" w:rsidRDefault="008A67A9" w:rsidP="00321C4F">
      <w:pPr>
        <w:pStyle w:val="a7"/>
        <w:widowControl w:val="0"/>
        <w:numPr>
          <w:ilvl w:val="0"/>
          <w:numId w:val="30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-6"/>
          <w:sz w:val="28"/>
          <w:szCs w:val="28"/>
        </w:rPr>
        <w:t xml:space="preserve"> </w:t>
      </w:r>
      <w:r w:rsidRPr="00321C4F">
        <w:rPr>
          <w:sz w:val="28"/>
          <w:szCs w:val="28"/>
        </w:rPr>
        <w:t>34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(2</w:t>
      </w:r>
      <w:r w:rsidRPr="00321C4F">
        <w:rPr>
          <w:sz w:val="28"/>
          <w:szCs w:val="28"/>
          <w:vertAlign w:val="superscript"/>
        </w:rPr>
        <w:t>1</w:t>
      </w:r>
      <w:r w:rsidRPr="00321C4F">
        <w:rPr>
          <w:sz w:val="28"/>
          <w:szCs w:val="28"/>
        </w:rPr>
        <w:t>)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următorul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cuprins:</w:t>
      </w:r>
    </w:p>
    <w:p w14:paraId="0CC10B72" w14:textId="77777777" w:rsidR="008A67A9" w:rsidRPr="00321C4F" w:rsidRDefault="008A67A9" w:rsidP="00321C4F">
      <w:pPr>
        <w:pStyle w:val="afa"/>
        <w:ind w:left="241" w:right="427" w:firstLine="720"/>
        <w:rPr>
          <w:rFonts w:ascii="Georgia" w:hAnsi="Georgia"/>
        </w:rPr>
      </w:pPr>
      <w:r w:rsidRPr="00321C4F">
        <w:rPr>
          <w:rFonts w:ascii="Georgia" w:hAnsi="Georgia"/>
        </w:rPr>
        <w:t>„(2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 Prețul inițial de expunere la vânzare a întreprinderii de stat/municipale ca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complex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patrimonial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unic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stabilește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conformitate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Metodologia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aprobată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Guvern” .</w:t>
      </w:r>
    </w:p>
    <w:p w14:paraId="64E0CFAE" w14:textId="77777777" w:rsidR="008A67A9" w:rsidRPr="00321C4F" w:rsidRDefault="008A67A9" w:rsidP="00321C4F">
      <w:pPr>
        <w:pStyle w:val="a7"/>
        <w:widowControl w:val="0"/>
        <w:numPr>
          <w:ilvl w:val="0"/>
          <w:numId w:val="30"/>
        </w:numPr>
        <w:tabs>
          <w:tab w:val="left" w:pos="1385"/>
        </w:tabs>
        <w:autoSpaceDE w:val="0"/>
        <w:autoSpaceDN w:val="0"/>
        <w:spacing w:after="0" w:line="240" w:lineRule="auto"/>
        <w:ind w:left="1384" w:hanging="423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50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(2)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lit.c)-e)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abrogă.</w:t>
      </w:r>
    </w:p>
    <w:p w14:paraId="6CA13AD8" w14:textId="4781247F" w:rsidR="0037728C" w:rsidRPr="0037728C" w:rsidRDefault="008A67A9" w:rsidP="0037728C">
      <w:pPr>
        <w:pStyle w:val="a7"/>
        <w:widowControl w:val="0"/>
        <w:numPr>
          <w:ilvl w:val="0"/>
          <w:numId w:val="30"/>
        </w:numPr>
        <w:tabs>
          <w:tab w:val="left" w:pos="1438"/>
        </w:tabs>
        <w:autoSpaceDE w:val="0"/>
        <w:autoSpaceDN w:val="0"/>
        <w:spacing w:after="0" w:line="240" w:lineRule="auto"/>
        <w:ind w:right="425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 articolul 52 alineatul (4) cuvintele „după caz” se exclud, iar la final se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36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37"/>
          <w:sz w:val="28"/>
          <w:szCs w:val="28"/>
        </w:rPr>
        <w:t xml:space="preserve"> </w:t>
      </w:r>
      <w:r w:rsidRPr="00321C4F">
        <w:rPr>
          <w:sz w:val="28"/>
          <w:szCs w:val="28"/>
        </w:rPr>
        <w:t>cuvintele</w:t>
      </w:r>
      <w:r w:rsidRPr="00321C4F">
        <w:rPr>
          <w:spacing w:val="39"/>
          <w:sz w:val="28"/>
          <w:szCs w:val="28"/>
        </w:rPr>
        <w:t xml:space="preserve"> </w:t>
      </w:r>
      <w:r w:rsidRPr="00321C4F">
        <w:rPr>
          <w:sz w:val="28"/>
          <w:szCs w:val="28"/>
        </w:rPr>
        <w:t>„cu</w:t>
      </w:r>
      <w:r w:rsidRPr="00321C4F">
        <w:rPr>
          <w:spacing w:val="37"/>
          <w:sz w:val="28"/>
          <w:szCs w:val="28"/>
        </w:rPr>
        <w:t xml:space="preserve"> </w:t>
      </w:r>
      <w:r w:rsidRPr="00321C4F">
        <w:rPr>
          <w:sz w:val="28"/>
          <w:szCs w:val="28"/>
        </w:rPr>
        <w:t>excepția</w:t>
      </w:r>
      <w:r w:rsidRPr="00321C4F">
        <w:rPr>
          <w:spacing w:val="36"/>
          <w:sz w:val="28"/>
          <w:szCs w:val="28"/>
        </w:rPr>
        <w:t xml:space="preserve"> </w:t>
      </w:r>
      <w:r w:rsidRPr="00321C4F">
        <w:rPr>
          <w:sz w:val="28"/>
          <w:szCs w:val="28"/>
        </w:rPr>
        <w:t>cazului</w:t>
      </w:r>
      <w:r w:rsidRPr="00321C4F">
        <w:rPr>
          <w:spacing w:val="36"/>
          <w:sz w:val="28"/>
          <w:szCs w:val="28"/>
        </w:rPr>
        <w:t xml:space="preserve"> </w:t>
      </w:r>
      <w:r w:rsidRPr="00321C4F">
        <w:rPr>
          <w:sz w:val="28"/>
          <w:szCs w:val="28"/>
        </w:rPr>
        <w:t>cînd</w:t>
      </w:r>
      <w:r w:rsidRPr="00321C4F">
        <w:rPr>
          <w:spacing w:val="34"/>
          <w:sz w:val="28"/>
          <w:szCs w:val="28"/>
        </w:rPr>
        <w:t xml:space="preserve"> </w:t>
      </w:r>
      <w:r w:rsidRPr="00321C4F">
        <w:rPr>
          <w:sz w:val="28"/>
          <w:szCs w:val="28"/>
        </w:rPr>
        <w:t>terenul</w:t>
      </w:r>
      <w:r w:rsidRPr="00321C4F">
        <w:rPr>
          <w:spacing w:val="36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34"/>
          <w:sz w:val="28"/>
          <w:szCs w:val="28"/>
        </w:rPr>
        <w:t xml:space="preserve"> </w:t>
      </w:r>
      <w:r w:rsidRPr="00321C4F">
        <w:rPr>
          <w:sz w:val="28"/>
          <w:szCs w:val="28"/>
        </w:rPr>
        <w:t>află</w:t>
      </w:r>
      <w:r w:rsidRPr="00321C4F">
        <w:rPr>
          <w:spacing w:val="35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36"/>
          <w:sz w:val="28"/>
          <w:szCs w:val="28"/>
        </w:rPr>
        <w:t xml:space="preserve"> </w:t>
      </w:r>
      <w:r w:rsidRPr="00321C4F">
        <w:rPr>
          <w:sz w:val="28"/>
          <w:szCs w:val="28"/>
        </w:rPr>
        <w:t>proprietatea</w:t>
      </w:r>
      <w:r w:rsidRPr="00321C4F">
        <w:rPr>
          <w:spacing w:val="33"/>
          <w:sz w:val="28"/>
          <w:szCs w:val="28"/>
        </w:rPr>
        <w:t xml:space="preserve"> </w:t>
      </w:r>
      <w:r w:rsidRPr="00321C4F">
        <w:rPr>
          <w:sz w:val="28"/>
          <w:szCs w:val="28"/>
        </w:rPr>
        <w:t>unei</w:t>
      </w:r>
      <w:r w:rsidRPr="00321C4F">
        <w:rPr>
          <w:spacing w:val="-67"/>
          <w:sz w:val="28"/>
          <w:szCs w:val="28"/>
        </w:rPr>
        <w:t xml:space="preserve"> </w:t>
      </w:r>
      <w:r w:rsidR="00407165">
        <w:rPr>
          <w:spacing w:val="-67"/>
          <w:sz w:val="28"/>
          <w:szCs w:val="28"/>
        </w:rPr>
        <w:t xml:space="preserve">     </w:t>
      </w:r>
      <w:r w:rsidR="0037728C">
        <w:rPr>
          <w:spacing w:val="-67"/>
          <w:sz w:val="28"/>
          <w:szCs w:val="28"/>
        </w:rPr>
        <w:t xml:space="preserve">        </w:t>
      </w:r>
      <w:r w:rsidR="0037728C" w:rsidRPr="0037728C">
        <w:rPr>
          <w:sz w:val="28"/>
          <w:szCs w:val="28"/>
        </w:rPr>
        <w:t xml:space="preserve"> </w:t>
      </w:r>
      <w:r w:rsidR="0037728C" w:rsidRPr="0037728C">
        <w:rPr>
          <w:sz w:val="28"/>
          <w:szCs w:val="28"/>
        </w:rPr>
        <w:t>alte</w:t>
      </w:r>
      <w:r w:rsidR="0037728C" w:rsidRPr="0037728C">
        <w:rPr>
          <w:spacing w:val="-1"/>
          <w:sz w:val="28"/>
          <w:szCs w:val="28"/>
        </w:rPr>
        <w:t xml:space="preserve"> </w:t>
      </w:r>
      <w:r w:rsidR="0037728C" w:rsidRPr="0037728C">
        <w:rPr>
          <w:sz w:val="28"/>
          <w:szCs w:val="28"/>
        </w:rPr>
        <w:t>persoane</w:t>
      </w:r>
      <w:r w:rsidR="0037728C" w:rsidRPr="0037728C">
        <w:rPr>
          <w:spacing w:val="1"/>
          <w:sz w:val="28"/>
          <w:szCs w:val="28"/>
        </w:rPr>
        <w:t xml:space="preserve"> </w:t>
      </w:r>
      <w:r w:rsidR="0037728C" w:rsidRPr="0037728C">
        <w:rPr>
          <w:sz w:val="28"/>
          <w:szCs w:val="28"/>
        </w:rPr>
        <w:t>și/sau este</w:t>
      </w:r>
      <w:r w:rsidR="0037728C" w:rsidRPr="0037728C">
        <w:rPr>
          <w:spacing w:val="1"/>
          <w:sz w:val="28"/>
          <w:szCs w:val="28"/>
        </w:rPr>
        <w:t xml:space="preserve"> </w:t>
      </w:r>
      <w:r w:rsidR="0037728C" w:rsidRPr="0037728C">
        <w:rPr>
          <w:sz w:val="28"/>
          <w:szCs w:val="28"/>
        </w:rPr>
        <w:t>atribuit</w:t>
      </w:r>
      <w:r w:rsidR="0037728C" w:rsidRPr="0037728C">
        <w:rPr>
          <w:spacing w:val="-1"/>
          <w:sz w:val="28"/>
          <w:szCs w:val="28"/>
        </w:rPr>
        <w:t xml:space="preserve"> </w:t>
      </w:r>
      <w:r w:rsidR="0037728C" w:rsidRPr="0037728C">
        <w:rPr>
          <w:sz w:val="28"/>
          <w:szCs w:val="28"/>
        </w:rPr>
        <w:t>domeniului</w:t>
      </w:r>
      <w:r w:rsidR="0037728C" w:rsidRPr="0037728C">
        <w:rPr>
          <w:spacing w:val="-3"/>
          <w:sz w:val="28"/>
          <w:szCs w:val="28"/>
        </w:rPr>
        <w:t xml:space="preserve"> </w:t>
      </w:r>
      <w:r w:rsidR="0037728C" w:rsidRPr="0037728C">
        <w:rPr>
          <w:sz w:val="28"/>
          <w:szCs w:val="28"/>
        </w:rPr>
        <w:t>public”.</w:t>
      </w:r>
    </w:p>
    <w:p w14:paraId="619BD784" w14:textId="77777777" w:rsidR="008A67A9" w:rsidRPr="00321C4F" w:rsidRDefault="008A67A9" w:rsidP="00321C4F">
      <w:pPr>
        <w:pStyle w:val="a7"/>
        <w:widowControl w:val="0"/>
        <w:numPr>
          <w:ilvl w:val="0"/>
          <w:numId w:val="30"/>
        </w:numPr>
        <w:tabs>
          <w:tab w:val="left" w:pos="1385"/>
        </w:tabs>
        <w:autoSpaceDE w:val="0"/>
        <w:autoSpaceDN w:val="0"/>
        <w:spacing w:after="0" w:line="240" w:lineRule="auto"/>
        <w:ind w:left="1384" w:hanging="423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54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va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avea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următorul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cuprins:</w:t>
      </w:r>
    </w:p>
    <w:p w14:paraId="32A7D824" w14:textId="77777777" w:rsidR="008A67A9" w:rsidRPr="00321C4F" w:rsidRDefault="008A67A9" w:rsidP="00321C4F">
      <w:pPr>
        <w:pStyle w:val="afa"/>
        <w:ind w:left="962"/>
        <w:rPr>
          <w:rFonts w:ascii="Georgia" w:hAnsi="Georgia"/>
        </w:rPr>
      </w:pPr>
      <w:r w:rsidRPr="00321C4F">
        <w:rPr>
          <w:rFonts w:ascii="Georgia" w:hAnsi="Georgia"/>
        </w:rPr>
        <w:t>„Articolul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54.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Vînzarea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terenurilor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libere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construcții.</w:t>
      </w:r>
    </w:p>
    <w:p w14:paraId="6C1BBA36" w14:textId="7F1FC022" w:rsidR="008A67A9" w:rsidRPr="00321C4F" w:rsidRDefault="008A67A9" w:rsidP="00321C4F">
      <w:pPr>
        <w:pStyle w:val="a7"/>
        <w:widowControl w:val="0"/>
        <w:numPr>
          <w:ilvl w:val="0"/>
          <w:numId w:val="31"/>
        </w:numPr>
        <w:tabs>
          <w:tab w:val="left" w:pos="1368"/>
        </w:tabs>
        <w:autoSpaceDE w:val="0"/>
        <w:autoSpaceDN w:val="0"/>
        <w:spacing w:after="0" w:line="240" w:lineRule="auto"/>
        <w:ind w:right="434" w:firstLine="708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Terenurile proprietate publică domeniul privat libere de construcții/edificii, alte</w:t>
      </w:r>
      <w:r w:rsidRPr="00321C4F">
        <w:rPr>
          <w:spacing w:val="-67"/>
          <w:sz w:val="28"/>
          <w:szCs w:val="28"/>
        </w:rPr>
        <w:t xml:space="preserve"> </w:t>
      </w:r>
      <w:r w:rsidRPr="00321C4F">
        <w:rPr>
          <w:sz w:val="28"/>
          <w:szCs w:val="28"/>
        </w:rPr>
        <w:t>bunuri legate solid de sol înscrise în lista bunurilor supuse privatizării se vînd prin licitații</w:t>
      </w:r>
      <w:r w:rsidRPr="00321C4F">
        <w:rPr>
          <w:spacing w:val="-68"/>
          <w:sz w:val="28"/>
          <w:szCs w:val="28"/>
        </w:rPr>
        <w:t xml:space="preserve"> </w:t>
      </w:r>
      <w:r w:rsidR="0037728C">
        <w:rPr>
          <w:sz w:val="28"/>
          <w:szCs w:val="28"/>
        </w:rPr>
        <w:t xml:space="preserve"> c</w:t>
      </w:r>
      <w:r w:rsidRPr="00321C4F">
        <w:rPr>
          <w:sz w:val="28"/>
          <w:szCs w:val="28"/>
        </w:rPr>
        <w:t>u strigare,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desfășurate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 xml:space="preserve">modul </w:t>
      </w:r>
      <w:r w:rsidRPr="00321C4F">
        <w:rPr>
          <w:sz w:val="28"/>
          <w:szCs w:val="28"/>
        </w:rPr>
        <w:lastRenderedPageBreak/>
        <w:t>stabilit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Guvern.</w:t>
      </w:r>
    </w:p>
    <w:p w14:paraId="7EC3A159" w14:textId="77777777" w:rsidR="008A67A9" w:rsidRPr="00321C4F" w:rsidRDefault="008A67A9" w:rsidP="00321C4F">
      <w:pPr>
        <w:pStyle w:val="a7"/>
        <w:widowControl w:val="0"/>
        <w:numPr>
          <w:ilvl w:val="0"/>
          <w:numId w:val="31"/>
        </w:numPr>
        <w:tabs>
          <w:tab w:val="left" w:pos="1399"/>
        </w:tabs>
        <w:autoSpaceDE w:val="0"/>
        <w:autoSpaceDN w:val="0"/>
        <w:spacing w:after="0" w:line="240" w:lineRule="auto"/>
        <w:ind w:right="422" w:firstLine="708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Prețul inițial de expunere la licitație este egal cu cel puțin valoarea rezultată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dintr-o expertiză efectuată în conformitate cu standardele internaționale de evaluare 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către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un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evaluator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independent,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dar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va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fi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mai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mic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decît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prețul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determinat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corespundere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Legea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nr.1308/1997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privind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prețul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normativ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și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modul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vînzare-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cumpărare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a pămîntului.</w:t>
      </w:r>
    </w:p>
    <w:p w14:paraId="5A692A4D" w14:textId="77777777" w:rsidR="008A67A9" w:rsidRPr="00321C4F" w:rsidRDefault="008A67A9" w:rsidP="00321C4F">
      <w:pPr>
        <w:spacing w:after="0" w:line="240" w:lineRule="auto"/>
        <w:ind w:left="253" w:right="423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Terenul proprietate publică domeniul privat liber de construcții care, după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parametri</w:t>
      </w:r>
      <w:r w:rsidRPr="00321C4F">
        <w:rPr>
          <w:spacing w:val="38"/>
          <w:sz w:val="28"/>
          <w:szCs w:val="28"/>
        </w:rPr>
        <w:t xml:space="preserve"> </w:t>
      </w:r>
      <w:r w:rsidRPr="00321C4F">
        <w:rPr>
          <w:sz w:val="28"/>
          <w:szCs w:val="28"/>
        </w:rPr>
        <w:t>şi</w:t>
      </w:r>
      <w:r w:rsidRPr="00321C4F">
        <w:rPr>
          <w:spacing w:val="38"/>
          <w:sz w:val="28"/>
          <w:szCs w:val="28"/>
        </w:rPr>
        <w:t xml:space="preserve"> </w:t>
      </w:r>
      <w:r w:rsidRPr="00321C4F">
        <w:rPr>
          <w:sz w:val="28"/>
          <w:szCs w:val="28"/>
        </w:rPr>
        <w:t>amplasare,</w:t>
      </w:r>
      <w:r w:rsidRPr="00321C4F">
        <w:rPr>
          <w:spacing w:val="40"/>
          <w:sz w:val="28"/>
          <w:szCs w:val="28"/>
        </w:rPr>
        <w:t xml:space="preserve"> </w:t>
      </w:r>
      <w:r w:rsidRPr="00321C4F">
        <w:rPr>
          <w:sz w:val="28"/>
          <w:szCs w:val="28"/>
        </w:rPr>
        <w:t>nu</w:t>
      </w:r>
      <w:r w:rsidRPr="00321C4F">
        <w:rPr>
          <w:spacing w:val="41"/>
          <w:sz w:val="28"/>
          <w:szCs w:val="28"/>
        </w:rPr>
        <w:t xml:space="preserve"> </w:t>
      </w:r>
      <w:r w:rsidRPr="00321C4F">
        <w:rPr>
          <w:sz w:val="28"/>
          <w:szCs w:val="28"/>
        </w:rPr>
        <w:t>poate</w:t>
      </w:r>
      <w:r w:rsidRPr="00321C4F">
        <w:rPr>
          <w:spacing w:val="40"/>
          <w:sz w:val="28"/>
          <w:szCs w:val="28"/>
        </w:rPr>
        <w:t xml:space="preserve"> </w:t>
      </w:r>
      <w:r w:rsidRPr="00321C4F">
        <w:rPr>
          <w:sz w:val="28"/>
          <w:szCs w:val="28"/>
        </w:rPr>
        <w:t>fi</w:t>
      </w:r>
      <w:r w:rsidRPr="00321C4F">
        <w:rPr>
          <w:spacing w:val="41"/>
          <w:sz w:val="28"/>
          <w:szCs w:val="28"/>
        </w:rPr>
        <w:t xml:space="preserve"> </w:t>
      </w:r>
      <w:r w:rsidRPr="00321C4F">
        <w:rPr>
          <w:sz w:val="28"/>
          <w:szCs w:val="28"/>
        </w:rPr>
        <w:t>format</w:t>
      </w:r>
      <w:r w:rsidRPr="00321C4F">
        <w:rPr>
          <w:spacing w:val="41"/>
          <w:sz w:val="28"/>
          <w:szCs w:val="28"/>
        </w:rPr>
        <w:t xml:space="preserve"> </w:t>
      </w:r>
      <w:r w:rsidRPr="00321C4F">
        <w:rPr>
          <w:sz w:val="28"/>
          <w:szCs w:val="28"/>
        </w:rPr>
        <w:t>ca</w:t>
      </w:r>
      <w:r w:rsidRPr="00321C4F">
        <w:rPr>
          <w:spacing w:val="38"/>
          <w:sz w:val="28"/>
          <w:szCs w:val="28"/>
        </w:rPr>
        <w:t xml:space="preserve"> </w:t>
      </w:r>
      <w:r w:rsidRPr="00321C4F">
        <w:rPr>
          <w:sz w:val="28"/>
          <w:szCs w:val="28"/>
        </w:rPr>
        <w:t>bun</w:t>
      </w:r>
      <w:r w:rsidRPr="00321C4F">
        <w:rPr>
          <w:spacing w:val="39"/>
          <w:sz w:val="28"/>
          <w:szCs w:val="28"/>
        </w:rPr>
        <w:t xml:space="preserve"> </w:t>
      </w:r>
      <w:r w:rsidRPr="00321C4F">
        <w:rPr>
          <w:sz w:val="28"/>
          <w:szCs w:val="28"/>
        </w:rPr>
        <w:t>imobil</w:t>
      </w:r>
      <w:r w:rsidRPr="00321C4F">
        <w:rPr>
          <w:spacing w:val="38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38"/>
          <w:sz w:val="28"/>
          <w:szCs w:val="28"/>
        </w:rPr>
        <w:t xml:space="preserve"> </w:t>
      </w:r>
      <w:r w:rsidRPr="00321C4F">
        <w:rPr>
          <w:sz w:val="28"/>
          <w:szCs w:val="28"/>
        </w:rPr>
        <w:t>sine</w:t>
      </w:r>
      <w:r w:rsidRPr="00321C4F">
        <w:rPr>
          <w:spacing w:val="38"/>
          <w:sz w:val="28"/>
          <w:szCs w:val="28"/>
        </w:rPr>
        <w:t xml:space="preserve"> </w:t>
      </w:r>
      <w:r w:rsidRPr="00321C4F">
        <w:rPr>
          <w:sz w:val="28"/>
          <w:szCs w:val="28"/>
        </w:rPr>
        <w:t>stătător</w:t>
      </w:r>
      <w:r w:rsidRPr="00321C4F">
        <w:rPr>
          <w:spacing w:val="40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40"/>
          <w:sz w:val="28"/>
          <w:szCs w:val="28"/>
        </w:rPr>
        <w:t xml:space="preserve"> </w:t>
      </w:r>
      <w:r w:rsidRPr="00321C4F">
        <w:rPr>
          <w:sz w:val="28"/>
          <w:szCs w:val="28"/>
        </w:rPr>
        <w:t>vinde</w:t>
      </w:r>
      <w:r w:rsidRPr="00321C4F">
        <w:rPr>
          <w:spacing w:val="9"/>
          <w:sz w:val="28"/>
          <w:szCs w:val="28"/>
        </w:rPr>
        <w:t xml:space="preserve"> </w:t>
      </w:r>
      <w:r w:rsidRPr="00321C4F">
        <w:rPr>
          <w:sz w:val="28"/>
          <w:szCs w:val="28"/>
        </w:rPr>
        <w:t>la</w:t>
      </w:r>
      <w:r w:rsidRPr="00321C4F">
        <w:rPr>
          <w:sz w:val="28"/>
          <w:szCs w:val="28"/>
        </w:rPr>
        <w:t xml:space="preserve"> </w:t>
      </w:r>
      <w:r w:rsidRPr="00321C4F">
        <w:rPr>
          <w:sz w:val="28"/>
          <w:szCs w:val="28"/>
        </w:rPr>
        <w:t>licitație proprietarilor de terenuri adiacente. În cazul în care există un singur deţinător 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teren adiacent, vînzarea-cumpărarea terenului care nu poate fi format ca bun imobil 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sine stătător se efectuează la preţul egal cu cel puțin valoarea rezultată dintr-o expertiză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efectuată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conformitate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standardele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internaționale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evaluare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către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un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evaluator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independent, dar nu va fi mai mic decît plata determinată în corespundere cu Legea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nr.1308/1997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privind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prețul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normativ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și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modul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vînzare-cumpărare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pămîntului.”</w:t>
      </w:r>
    </w:p>
    <w:p w14:paraId="0F88C150" w14:textId="77777777" w:rsidR="008A67A9" w:rsidRPr="00321C4F" w:rsidRDefault="008A67A9" w:rsidP="00461880">
      <w:pPr>
        <w:pStyle w:val="afa"/>
        <w:spacing w:before="120"/>
        <w:ind w:left="241" w:right="425" w:firstLine="720"/>
        <w:rPr>
          <w:rFonts w:ascii="Georgia" w:hAnsi="Georgia"/>
        </w:rPr>
      </w:pPr>
      <w:r w:rsidRPr="00321C4F">
        <w:rPr>
          <w:rFonts w:ascii="Georgia" w:hAnsi="Georgia"/>
          <w:b/>
        </w:rPr>
        <w:t>Art. II.</w:t>
      </w:r>
      <w:r w:rsidRPr="00321C4F">
        <w:rPr>
          <w:rFonts w:ascii="Georgia" w:hAnsi="Georgia"/>
          <w:b/>
          <w:spacing w:val="1"/>
        </w:rPr>
        <w:t xml:space="preserve"> </w:t>
      </w:r>
      <w:r w:rsidRPr="00321C4F">
        <w:rPr>
          <w:rFonts w:ascii="Georgia" w:hAnsi="Georgia"/>
        </w:rPr>
        <w:t>- Legea nr.246/2017 cu privire la întreprinderea de stat şi întreprinderea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municipală (Monitorul Oficial al Republicii Moldova, 2017, nr.441–450, art.750), 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modificările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ulterioare,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se modifică după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cum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urmează:</w:t>
      </w:r>
    </w:p>
    <w:p w14:paraId="0C6CDEC6" w14:textId="77777777" w:rsidR="008A67A9" w:rsidRPr="00321C4F" w:rsidRDefault="008A67A9" w:rsidP="00321C4F">
      <w:pPr>
        <w:pStyle w:val="a7"/>
        <w:widowControl w:val="0"/>
        <w:numPr>
          <w:ilvl w:val="0"/>
          <w:numId w:val="35"/>
        </w:numPr>
        <w:tabs>
          <w:tab w:val="left" w:pos="1303"/>
        </w:tabs>
        <w:autoSpaceDE w:val="0"/>
        <w:autoSpaceDN w:val="0"/>
        <w:spacing w:after="0" w:line="240" w:lineRule="auto"/>
        <w:ind w:right="425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 articolul 7 alin.(2) lit.h) după cuvintele „a bunurilor” se completează cu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cuvintele „și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serviciilor”.</w:t>
      </w:r>
    </w:p>
    <w:p w14:paraId="47AB1B0F" w14:textId="77777777" w:rsidR="008A67A9" w:rsidRPr="00321C4F" w:rsidRDefault="008A67A9" w:rsidP="00321C4F">
      <w:pPr>
        <w:pStyle w:val="a7"/>
        <w:widowControl w:val="0"/>
        <w:numPr>
          <w:ilvl w:val="0"/>
          <w:numId w:val="35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8:</w:t>
      </w:r>
    </w:p>
    <w:p w14:paraId="0A39F315" w14:textId="77777777" w:rsidR="008A67A9" w:rsidRPr="00321C4F" w:rsidRDefault="008A67A9" w:rsidP="00321C4F">
      <w:pPr>
        <w:pStyle w:val="afa"/>
        <w:ind w:left="1031"/>
        <w:rPr>
          <w:rFonts w:ascii="Georgia" w:hAnsi="Georgia"/>
        </w:rPr>
      </w:pP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(2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cuprins:</w:t>
      </w:r>
    </w:p>
    <w:p w14:paraId="6C2F1DEE" w14:textId="77777777" w:rsidR="008A67A9" w:rsidRPr="00321C4F" w:rsidRDefault="008A67A9" w:rsidP="00321C4F">
      <w:pPr>
        <w:pStyle w:val="afa"/>
        <w:ind w:left="253" w:right="428" w:firstLine="708"/>
        <w:rPr>
          <w:rFonts w:ascii="Georgia" w:hAnsi="Georgia"/>
        </w:rPr>
      </w:pPr>
      <w:r w:rsidRPr="00321C4F">
        <w:rPr>
          <w:rFonts w:ascii="Georgia" w:hAnsi="Georgia"/>
        </w:rPr>
        <w:t>„(2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 Reprezentanții unei singure autorități publice centrale de specialitate nu pot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constitui majoritatea în componența consiliului de administrație/comisiei de cenzori al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întreprinderii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stat”;</w:t>
      </w:r>
    </w:p>
    <w:p w14:paraId="669C213B" w14:textId="77777777" w:rsidR="008A67A9" w:rsidRPr="00321C4F" w:rsidRDefault="008A67A9" w:rsidP="00321C4F">
      <w:pPr>
        <w:pStyle w:val="afa"/>
        <w:ind w:left="253" w:right="425" w:firstLine="708"/>
        <w:rPr>
          <w:rFonts w:ascii="Georgia" w:hAnsi="Georgia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(3)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lit.d)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după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cuvîntul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„cenzori”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„a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aceleiași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întreprinderii”;</w:t>
      </w:r>
    </w:p>
    <w:p w14:paraId="0EB3B252" w14:textId="77777777" w:rsidR="008A67A9" w:rsidRPr="00321C4F" w:rsidRDefault="008A67A9" w:rsidP="00321C4F">
      <w:pPr>
        <w:pStyle w:val="afa"/>
        <w:ind w:left="962"/>
        <w:rPr>
          <w:rFonts w:ascii="Georgia" w:hAnsi="Georgia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(7)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lit.f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cuprins:</w:t>
      </w:r>
    </w:p>
    <w:p w14:paraId="1ECCBE1F" w14:textId="77777777" w:rsidR="008A67A9" w:rsidRPr="00321C4F" w:rsidRDefault="008A67A9" w:rsidP="0037728C">
      <w:pPr>
        <w:pStyle w:val="afa"/>
        <w:ind w:left="283" w:right="454" w:firstLine="720"/>
        <w:rPr>
          <w:rFonts w:ascii="Georgia" w:hAnsi="Georgia"/>
        </w:rPr>
      </w:pPr>
      <w:r w:rsidRPr="00321C4F">
        <w:rPr>
          <w:rFonts w:ascii="Georgia" w:hAnsi="Georgia"/>
        </w:rPr>
        <w:t>„f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examinează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anual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lista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terenurilor</w:t>
      </w:r>
      <w:r w:rsidRPr="00321C4F">
        <w:rPr>
          <w:rFonts w:ascii="Georgia" w:hAnsi="Georgia"/>
          <w:spacing w:val="-7"/>
        </w:rPr>
        <w:t xml:space="preserve"> </w:t>
      </w:r>
      <w:r w:rsidRPr="00321C4F">
        <w:rPr>
          <w:rFonts w:ascii="Georgia" w:hAnsi="Georgia"/>
        </w:rPr>
        <w:t>transmise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gestiune</w:t>
      </w:r>
      <w:r w:rsidRPr="00321C4F">
        <w:rPr>
          <w:rFonts w:ascii="Georgia" w:hAnsi="Georgia"/>
          <w:spacing w:val="-7"/>
        </w:rPr>
        <w:t xml:space="preserve"> </w:t>
      </w:r>
      <w:r w:rsidRPr="00321C4F">
        <w:rPr>
          <w:rFonts w:ascii="Georgia" w:hAnsi="Georgia"/>
        </w:rPr>
        <w:t>întreprinderii;”:</w:t>
      </w:r>
    </w:p>
    <w:p w14:paraId="62DDF33D" w14:textId="29C19C5D" w:rsidR="000308B1" w:rsidRPr="0037728C" w:rsidRDefault="008A67A9" w:rsidP="0037728C">
      <w:pPr>
        <w:pStyle w:val="a7"/>
        <w:widowControl w:val="0"/>
        <w:numPr>
          <w:ilvl w:val="0"/>
          <w:numId w:val="35"/>
        </w:numPr>
        <w:tabs>
          <w:tab w:val="left" w:pos="1243"/>
        </w:tabs>
        <w:autoSpaceDE w:val="0"/>
        <w:autoSpaceDN w:val="0"/>
        <w:spacing w:after="0" w:line="240" w:lineRule="auto"/>
        <w:ind w:left="1245" w:right="1077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9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(1)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lit.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m</w:t>
      </w:r>
      <w:r w:rsidRPr="00321C4F">
        <w:rPr>
          <w:sz w:val="28"/>
          <w:szCs w:val="28"/>
          <w:vertAlign w:val="superscript"/>
        </w:rPr>
        <w:t>1</w:t>
      </w:r>
      <w:r w:rsidRPr="00321C4F">
        <w:rPr>
          <w:sz w:val="28"/>
          <w:szCs w:val="28"/>
        </w:rPr>
        <w:t>)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următorul</w:t>
      </w:r>
      <w:r w:rsidRPr="0037728C">
        <w:rPr>
          <w:spacing w:val="-1"/>
          <w:sz w:val="28"/>
          <w:szCs w:val="28"/>
        </w:rPr>
        <w:t xml:space="preserve"> </w:t>
      </w:r>
    </w:p>
    <w:p w14:paraId="2FA665EF" w14:textId="65F0D310" w:rsidR="008A67A9" w:rsidRPr="000308B1" w:rsidRDefault="008A67A9" w:rsidP="0037728C">
      <w:pPr>
        <w:widowControl w:val="0"/>
        <w:tabs>
          <w:tab w:val="left" w:pos="1243"/>
        </w:tabs>
        <w:autoSpaceDE w:val="0"/>
        <w:autoSpaceDN w:val="0"/>
        <w:spacing w:after="0" w:line="240" w:lineRule="auto"/>
        <w:ind w:left="227" w:right="-57"/>
        <w:jc w:val="both"/>
        <w:rPr>
          <w:sz w:val="28"/>
          <w:szCs w:val="28"/>
        </w:rPr>
      </w:pPr>
      <w:r w:rsidRPr="000308B1">
        <w:rPr>
          <w:sz w:val="28"/>
          <w:szCs w:val="28"/>
        </w:rPr>
        <w:t>cuprins:</w:t>
      </w:r>
    </w:p>
    <w:p w14:paraId="1DA13DEB" w14:textId="77777777" w:rsidR="008A67A9" w:rsidRPr="00321C4F" w:rsidRDefault="008A67A9" w:rsidP="00321C4F">
      <w:pPr>
        <w:pStyle w:val="afa"/>
        <w:ind w:left="962"/>
        <w:rPr>
          <w:rFonts w:ascii="Georgia" w:hAnsi="Georgia"/>
        </w:rPr>
      </w:pPr>
      <w:r w:rsidRPr="00321C4F">
        <w:rPr>
          <w:rFonts w:ascii="Georgia" w:hAnsi="Georgia"/>
        </w:rPr>
        <w:t>„m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asigură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evidența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terenurilor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transmise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gestiune;”.</w:t>
      </w:r>
    </w:p>
    <w:p w14:paraId="4DD12DC6" w14:textId="77777777" w:rsidR="008A67A9" w:rsidRPr="00321C4F" w:rsidRDefault="008A67A9" w:rsidP="00321C4F">
      <w:pPr>
        <w:pStyle w:val="a7"/>
        <w:widowControl w:val="0"/>
        <w:numPr>
          <w:ilvl w:val="0"/>
          <w:numId w:val="35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10:</w:t>
      </w:r>
    </w:p>
    <w:p w14:paraId="4B34523A" w14:textId="77777777" w:rsidR="000308B1" w:rsidRPr="0037728C" w:rsidRDefault="008A67A9" w:rsidP="0037728C">
      <w:pPr>
        <w:pStyle w:val="afa"/>
        <w:ind w:left="907"/>
        <w:rPr>
          <w:rFonts w:ascii="Georgia" w:hAnsi="Georgia"/>
          <w:spacing w:val="15"/>
        </w:rPr>
      </w:pPr>
      <w:r w:rsidRPr="0037728C">
        <w:rPr>
          <w:rFonts w:ascii="Georgia" w:hAnsi="Georgia"/>
        </w:rPr>
        <w:t>la</w:t>
      </w:r>
      <w:r w:rsidRPr="0037728C">
        <w:rPr>
          <w:rFonts w:ascii="Georgia" w:hAnsi="Georgia"/>
          <w:spacing w:val="13"/>
        </w:rPr>
        <w:t xml:space="preserve"> </w:t>
      </w:r>
      <w:r w:rsidRPr="0037728C">
        <w:rPr>
          <w:rFonts w:ascii="Georgia" w:hAnsi="Georgia"/>
        </w:rPr>
        <w:t>alineatul</w:t>
      </w:r>
      <w:r w:rsidRPr="0037728C">
        <w:rPr>
          <w:rFonts w:ascii="Georgia" w:hAnsi="Georgia"/>
          <w:spacing w:val="15"/>
        </w:rPr>
        <w:t xml:space="preserve"> </w:t>
      </w:r>
      <w:r w:rsidRPr="0037728C">
        <w:rPr>
          <w:rFonts w:ascii="Georgia" w:hAnsi="Georgia"/>
        </w:rPr>
        <w:t>(6)</w:t>
      </w:r>
      <w:r w:rsidRPr="0037728C">
        <w:rPr>
          <w:rFonts w:ascii="Georgia" w:hAnsi="Georgia"/>
          <w:spacing w:val="11"/>
        </w:rPr>
        <w:t xml:space="preserve"> </w:t>
      </w:r>
      <w:r w:rsidRPr="0037728C">
        <w:rPr>
          <w:rFonts w:ascii="Georgia" w:hAnsi="Georgia"/>
        </w:rPr>
        <w:t>lit.a)</w:t>
      </w:r>
      <w:r w:rsidRPr="0037728C">
        <w:rPr>
          <w:rFonts w:ascii="Georgia" w:hAnsi="Georgia"/>
          <w:spacing w:val="12"/>
        </w:rPr>
        <w:t xml:space="preserve"> </w:t>
      </w:r>
      <w:r w:rsidRPr="0037728C">
        <w:rPr>
          <w:rFonts w:ascii="Georgia" w:hAnsi="Georgia"/>
        </w:rPr>
        <w:t>după</w:t>
      </w:r>
      <w:r w:rsidRPr="0037728C">
        <w:rPr>
          <w:rFonts w:ascii="Georgia" w:hAnsi="Georgia"/>
          <w:spacing w:val="14"/>
        </w:rPr>
        <w:t xml:space="preserve"> </w:t>
      </w:r>
      <w:r w:rsidRPr="0037728C">
        <w:rPr>
          <w:rFonts w:ascii="Georgia" w:hAnsi="Georgia"/>
        </w:rPr>
        <w:t>cuvintele</w:t>
      </w:r>
      <w:r w:rsidRPr="0037728C">
        <w:rPr>
          <w:rFonts w:ascii="Georgia" w:hAnsi="Georgia"/>
          <w:spacing w:val="16"/>
        </w:rPr>
        <w:t xml:space="preserve"> </w:t>
      </w:r>
      <w:r w:rsidRPr="0037728C">
        <w:rPr>
          <w:rFonts w:ascii="Georgia" w:hAnsi="Georgia"/>
        </w:rPr>
        <w:t>„alin.(3)”</w:t>
      </w:r>
      <w:r w:rsidRPr="0037728C">
        <w:rPr>
          <w:rFonts w:ascii="Georgia" w:hAnsi="Georgia"/>
          <w:spacing w:val="13"/>
        </w:rPr>
        <w:t xml:space="preserve"> </w:t>
      </w:r>
      <w:r w:rsidRPr="0037728C">
        <w:rPr>
          <w:rFonts w:ascii="Georgia" w:hAnsi="Georgia"/>
        </w:rPr>
        <w:t>se</w:t>
      </w:r>
      <w:r w:rsidRPr="0037728C">
        <w:rPr>
          <w:rFonts w:ascii="Georgia" w:hAnsi="Georgia"/>
          <w:spacing w:val="14"/>
        </w:rPr>
        <w:t xml:space="preserve"> </w:t>
      </w:r>
      <w:r w:rsidRPr="0037728C">
        <w:rPr>
          <w:rFonts w:ascii="Georgia" w:hAnsi="Georgia"/>
        </w:rPr>
        <w:t>completează</w:t>
      </w:r>
      <w:r w:rsidRPr="0037728C">
        <w:rPr>
          <w:rFonts w:ascii="Georgia" w:hAnsi="Georgia"/>
          <w:spacing w:val="14"/>
        </w:rPr>
        <w:t xml:space="preserve"> </w:t>
      </w:r>
      <w:r w:rsidRPr="0037728C">
        <w:rPr>
          <w:rFonts w:ascii="Georgia" w:hAnsi="Georgia"/>
        </w:rPr>
        <w:t>cu</w:t>
      </w:r>
      <w:r w:rsidRPr="0037728C">
        <w:rPr>
          <w:rFonts w:ascii="Georgia" w:hAnsi="Georgia"/>
          <w:spacing w:val="15"/>
        </w:rPr>
        <w:t xml:space="preserve"> </w:t>
      </w:r>
    </w:p>
    <w:p w14:paraId="61B6756C" w14:textId="314363F9" w:rsidR="008A67A9" w:rsidRPr="0037728C" w:rsidRDefault="008A67A9" w:rsidP="000308B1">
      <w:pPr>
        <w:pStyle w:val="afa"/>
        <w:ind w:left="227"/>
        <w:rPr>
          <w:rFonts w:ascii="Georgia" w:hAnsi="Georgia"/>
        </w:rPr>
      </w:pPr>
      <w:r w:rsidRPr="0037728C">
        <w:rPr>
          <w:rFonts w:ascii="Georgia" w:hAnsi="Georgia"/>
        </w:rPr>
        <w:t>cuvintele</w:t>
      </w:r>
      <w:r w:rsidRPr="0037728C">
        <w:rPr>
          <w:rFonts w:ascii="Georgia" w:hAnsi="Georgia"/>
          <w:spacing w:val="17"/>
        </w:rPr>
        <w:t xml:space="preserve"> </w:t>
      </w:r>
      <w:r w:rsidRPr="0037728C">
        <w:rPr>
          <w:rFonts w:ascii="Georgia" w:hAnsi="Georgia"/>
        </w:rPr>
        <w:t>„lit.a)</w:t>
      </w:r>
      <w:r w:rsidRPr="0037728C">
        <w:rPr>
          <w:rFonts w:ascii="Georgia" w:hAnsi="Georgia"/>
          <w:spacing w:val="14"/>
        </w:rPr>
        <w:t xml:space="preserve"> </w:t>
      </w:r>
      <w:r w:rsidR="000308B1" w:rsidRPr="0037728C">
        <w:rPr>
          <w:rFonts w:ascii="Georgia" w:hAnsi="Georgia"/>
        </w:rPr>
        <w:t xml:space="preserve">– c) </w:t>
      </w:r>
      <w:r w:rsidRPr="0037728C">
        <w:rPr>
          <w:rFonts w:ascii="Georgia" w:hAnsi="Georgia"/>
        </w:rPr>
        <w:t>și</w:t>
      </w:r>
      <w:r w:rsidRPr="0037728C">
        <w:rPr>
          <w:rFonts w:ascii="Georgia" w:hAnsi="Georgia"/>
          <w:spacing w:val="-5"/>
        </w:rPr>
        <w:t xml:space="preserve"> </w:t>
      </w:r>
      <w:r w:rsidRPr="0037728C">
        <w:rPr>
          <w:rFonts w:ascii="Georgia" w:hAnsi="Georgia"/>
        </w:rPr>
        <w:t>lit.e).”;</w:t>
      </w:r>
    </w:p>
    <w:p w14:paraId="2FC38D12" w14:textId="77777777" w:rsidR="008A67A9" w:rsidRPr="0037728C" w:rsidRDefault="008A67A9" w:rsidP="0037728C">
      <w:pPr>
        <w:pStyle w:val="afa"/>
        <w:ind w:left="253" w:right="397" w:firstLine="708"/>
        <w:rPr>
          <w:rFonts w:ascii="Georgia" w:hAnsi="Georgia"/>
        </w:rPr>
      </w:pPr>
      <w:r w:rsidRPr="0037728C">
        <w:rPr>
          <w:rFonts w:ascii="Georgia" w:hAnsi="Georgia"/>
        </w:rPr>
        <w:t>la alineatul (6) lit.b) după cuvintele</w:t>
      </w:r>
      <w:r w:rsidRPr="0037728C">
        <w:rPr>
          <w:rFonts w:ascii="Georgia" w:hAnsi="Georgia"/>
          <w:spacing w:val="70"/>
        </w:rPr>
        <w:t xml:space="preserve"> </w:t>
      </w:r>
      <w:r w:rsidRPr="0037728C">
        <w:rPr>
          <w:rFonts w:ascii="Georgia" w:hAnsi="Georgia"/>
        </w:rPr>
        <w:t>„consiliului de administrație” se completează</w:t>
      </w:r>
      <w:r w:rsidRPr="0037728C">
        <w:rPr>
          <w:rFonts w:ascii="Georgia" w:hAnsi="Georgia"/>
          <w:spacing w:val="1"/>
        </w:rPr>
        <w:t xml:space="preserve"> </w:t>
      </w:r>
      <w:r w:rsidRPr="0037728C">
        <w:rPr>
          <w:rFonts w:ascii="Georgia" w:hAnsi="Georgia"/>
        </w:rPr>
        <w:t>cu cuvintele</w:t>
      </w:r>
      <w:r w:rsidRPr="0037728C">
        <w:rPr>
          <w:rFonts w:ascii="Georgia" w:hAnsi="Georgia"/>
          <w:spacing w:val="1"/>
        </w:rPr>
        <w:t xml:space="preserve"> </w:t>
      </w:r>
      <w:r w:rsidRPr="0037728C">
        <w:rPr>
          <w:rFonts w:ascii="Georgia" w:hAnsi="Georgia"/>
        </w:rPr>
        <w:t>„a aceleiași</w:t>
      </w:r>
      <w:r w:rsidRPr="0037728C">
        <w:rPr>
          <w:rFonts w:ascii="Georgia" w:hAnsi="Georgia"/>
          <w:spacing w:val="-2"/>
        </w:rPr>
        <w:t xml:space="preserve"> </w:t>
      </w:r>
      <w:r w:rsidRPr="0037728C">
        <w:rPr>
          <w:rFonts w:ascii="Georgia" w:hAnsi="Georgia"/>
        </w:rPr>
        <w:t>întreprinderii”.</w:t>
      </w:r>
    </w:p>
    <w:p w14:paraId="7C07C766" w14:textId="77777777" w:rsidR="008A67A9" w:rsidRPr="00321C4F" w:rsidRDefault="008A67A9" w:rsidP="000308B1">
      <w:pPr>
        <w:pStyle w:val="afa"/>
        <w:spacing w:before="120"/>
        <w:ind w:left="241" w:right="425" w:firstLine="720"/>
        <w:rPr>
          <w:rFonts w:ascii="Georgia" w:hAnsi="Georgia"/>
        </w:rPr>
      </w:pPr>
      <w:r w:rsidRPr="00321C4F">
        <w:rPr>
          <w:rFonts w:ascii="Georgia" w:hAnsi="Georgia"/>
          <w:b/>
        </w:rPr>
        <w:t>Art.</w:t>
      </w:r>
      <w:r w:rsidRPr="00321C4F">
        <w:rPr>
          <w:rFonts w:ascii="Georgia" w:hAnsi="Georgia"/>
          <w:b/>
          <w:spacing w:val="1"/>
        </w:rPr>
        <w:t xml:space="preserve"> </w:t>
      </w:r>
      <w:r w:rsidRPr="00321C4F">
        <w:rPr>
          <w:rFonts w:ascii="Georgia" w:hAnsi="Georgia"/>
          <w:b/>
        </w:rPr>
        <w:t>III</w:t>
      </w:r>
      <w:r w:rsidRPr="00321C4F">
        <w:rPr>
          <w:rFonts w:ascii="Georgia" w:hAnsi="Georgia"/>
        </w:rPr>
        <w:t>.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-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Legea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nr.1134/1997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privind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societățile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acțiuni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(republicată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Monitorul Oficial al Republicii Moldova, 2008, nr.1-4, art.1), cu modificările ulterioare,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modifică după cum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urmează:</w:t>
      </w:r>
    </w:p>
    <w:p w14:paraId="358260D7" w14:textId="4F2CC7BF" w:rsidR="000308B1" w:rsidRPr="000308B1" w:rsidRDefault="008A67A9" w:rsidP="0037728C">
      <w:pPr>
        <w:pStyle w:val="a7"/>
        <w:widowControl w:val="0"/>
        <w:numPr>
          <w:ilvl w:val="1"/>
          <w:numId w:val="34"/>
        </w:numPr>
        <w:tabs>
          <w:tab w:val="left" w:pos="1243"/>
        </w:tabs>
        <w:autoSpaceDE w:val="0"/>
        <w:autoSpaceDN w:val="0"/>
        <w:spacing w:after="0" w:line="240" w:lineRule="auto"/>
        <w:ind w:left="130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-6"/>
          <w:sz w:val="28"/>
          <w:szCs w:val="28"/>
        </w:rPr>
        <w:t xml:space="preserve"> </w:t>
      </w:r>
      <w:r w:rsidRPr="00321C4F">
        <w:rPr>
          <w:sz w:val="28"/>
          <w:szCs w:val="28"/>
        </w:rPr>
        <w:t>65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2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-6"/>
          <w:sz w:val="28"/>
          <w:szCs w:val="28"/>
        </w:rPr>
        <w:t xml:space="preserve"> </w:t>
      </w:r>
      <w:r w:rsidRPr="00321C4F">
        <w:rPr>
          <w:sz w:val="28"/>
          <w:szCs w:val="28"/>
        </w:rPr>
        <w:t>cu o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propoziție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="0037728C">
        <w:rPr>
          <w:spacing w:val="-2"/>
          <w:sz w:val="28"/>
          <w:szCs w:val="28"/>
        </w:rPr>
        <w:t>următorul</w:t>
      </w:r>
    </w:p>
    <w:p w14:paraId="5179886B" w14:textId="11622333" w:rsidR="008A67A9" w:rsidRPr="000308B1" w:rsidRDefault="008A67A9" w:rsidP="000308B1">
      <w:pPr>
        <w:widowControl w:val="0"/>
        <w:tabs>
          <w:tab w:val="left" w:pos="1243"/>
        </w:tabs>
        <w:autoSpaceDE w:val="0"/>
        <w:autoSpaceDN w:val="0"/>
        <w:spacing w:after="0" w:line="240" w:lineRule="auto"/>
        <w:ind w:left="227"/>
        <w:jc w:val="both"/>
        <w:rPr>
          <w:sz w:val="28"/>
          <w:szCs w:val="28"/>
        </w:rPr>
      </w:pPr>
      <w:r w:rsidRPr="000308B1">
        <w:rPr>
          <w:sz w:val="28"/>
          <w:szCs w:val="28"/>
        </w:rPr>
        <w:t>cuprins:</w:t>
      </w:r>
    </w:p>
    <w:p w14:paraId="3E734E28" w14:textId="77777777" w:rsidR="008A67A9" w:rsidRPr="00321C4F" w:rsidRDefault="008A67A9" w:rsidP="00321C4F">
      <w:pPr>
        <w:pStyle w:val="afa"/>
        <w:ind w:left="109" w:right="428" w:firstLine="852"/>
        <w:rPr>
          <w:rFonts w:ascii="Georgia" w:hAnsi="Georgia"/>
        </w:rPr>
      </w:pPr>
      <w:r w:rsidRPr="00321C4F">
        <w:rPr>
          <w:rFonts w:ascii="Georgia" w:hAnsi="Georgia"/>
        </w:rPr>
        <w:t>„Reprezentanții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organului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abilitat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administrarea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și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deetatizarea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lastRenderedPageBreak/>
        <w:t>proprietății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publice</w:t>
      </w:r>
      <w:r w:rsidRPr="00321C4F">
        <w:rPr>
          <w:rFonts w:ascii="Georgia" w:hAnsi="Georgia"/>
          <w:spacing w:val="67"/>
        </w:rPr>
        <w:t xml:space="preserve"> </w:t>
      </w:r>
      <w:r w:rsidRPr="00321C4F">
        <w:rPr>
          <w:rFonts w:ascii="Georgia" w:hAnsi="Georgia"/>
        </w:rPr>
        <w:t>nu pot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constitui majoritatea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componența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consiliului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societății”.</w:t>
      </w:r>
    </w:p>
    <w:p w14:paraId="688A33D6" w14:textId="77777777" w:rsidR="008A67A9" w:rsidRPr="00321C4F" w:rsidRDefault="008A67A9" w:rsidP="00321C4F">
      <w:pPr>
        <w:pStyle w:val="a7"/>
        <w:widowControl w:val="0"/>
        <w:numPr>
          <w:ilvl w:val="1"/>
          <w:numId w:val="34"/>
        </w:numPr>
        <w:tabs>
          <w:tab w:val="left" w:pos="1243"/>
        </w:tabs>
        <w:autoSpaceDE w:val="0"/>
        <w:autoSpaceDN w:val="0"/>
        <w:spacing w:after="0" w:line="240" w:lineRule="auto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70:</w:t>
      </w:r>
    </w:p>
    <w:p w14:paraId="0E8C4609" w14:textId="77777777" w:rsidR="000308B1" w:rsidRDefault="008A67A9" w:rsidP="0037728C">
      <w:pPr>
        <w:pStyle w:val="afa"/>
        <w:ind w:left="964"/>
        <w:rPr>
          <w:rFonts w:ascii="Georgia" w:hAnsi="Georgia"/>
        </w:rPr>
      </w:pP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21"/>
        </w:rPr>
        <w:t xml:space="preserve"> </w:t>
      </w:r>
      <w:r w:rsidRPr="00321C4F">
        <w:rPr>
          <w:rFonts w:ascii="Georgia" w:hAnsi="Georgia"/>
        </w:rPr>
        <w:t>(2)</w:t>
      </w:r>
      <w:r w:rsidRPr="00321C4F">
        <w:rPr>
          <w:rFonts w:ascii="Georgia" w:hAnsi="Georgia"/>
          <w:spacing w:val="19"/>
        </w:rPr>
        <w:t xml:space="preserve"> </w:t>
      </w:r>
      <w:r w:rsidRPr="00321C4F">
        <w:rPr>
          <w:rFonts w:ascii="Georgia" w:hAnsi="Georgia"/>
        </w:rPr>
        <w:t>după</w:t>
      </w:r>
      <w:r w:rsidRPr="00321C4F">
        <w:rPr>
          <w:rFonts w:ascii="Georgia" w:hAnsi="Georgia"/>
          <w:spacing w:val="20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24"/>
        </w:rPr>
        <w:t xml:space="preserve"> </w:t>
      </w:r>
      <w:r w:rsidRPr="00321C4F">
        <w:rPr>
          <w:rFonts w:ascii="Georgia" w:hAnsi="Georgia"/>
        </w:rPr>
        <w:t>„Ministerului</w:t>
      </w:r>
      <w:r w:rsidRPr="00321C4F">
        <w:rPr>
          <w:rFonts w:ascii="Georgia" w:hAnsi="Georgia"/>
          <w:spacing w:val="20"/>
        </w:rPr>
        <w:t xml:space="preserve"> </w:t>
      </w:r>
      <w:r w:rsidRPr="00321C4F">
        <w:rPr>
          <w:rFonts w:ascii="Georgia" w:hAnsi="Georgia"/>
        </w:rPr>
        <w:t>Finanțelor”</w:t>
      </w:r>
      <w:r w:rsidRPr="00321C4F">
        <w:rPr>
          <w:rFonts w:ascii="Georgia" w:hAnsi="Georgia"/>
          <w:spacing w:val="18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21"/>
        </w:rPr>
        <w:t xml:space="preserve"> </w:t>
      </w:r>
      <w:r w:rsidRPr="00321C4F">
        <w:rPr>
          <w:rFonts w:ascii="Georgia" w:hAnsi="Georgia"/>
        </w:rPr>
        <w:t>completează</w:t>
      </w:r>
    </w:p>
    <w:p w14:paraId="54844A7B" w14:textId="37B1E4B0" w:rsidR="008A67A9" w:rsidRPr="00321C4F" w:rsidRDefault="008A67A9" w:rsidP="000308B1">
      <w:pPr>
        <w:pStyle w:val="afa"/>
        <w:ind w:left="113" w:right="397"/>
        <w:rPr>
          <w:rFonts w:ascii="Georgia" w:hAnsi="Georgia"/>
        </w:rPr>
      </w:pP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9"/>
        </w:rPr>
        <w:t xml:space="preserve"> </w:t>
      </w:r>
      <w:r w:rsidRPr="00321C4F">
        <w:rPr>
          <w:rFonts w:ascii="Georgia" w:hAnsi="Georgia"/>
        </w:rPr>
        <w:t>cuvintele</w:t>
      </w:r>
      <w:r w:rsidR="000308B1">
        <w:rPr>
          <w:rFonts w:ascii="Georgia" w:hAnsi="Georgia"/>
        </w:rPr>
        <w:t xml:space="preserve"> </w:t>
      </w:r>
      <w:r w:rsidRPr="00321C4F">
        <w:rPr>
          <w:rFonts w:ascii="Georgia" w:hAnsi="Georgia"/>
        </w:rPr>
        <w:t>„, Ministerului Economiei și Infrastructurii”, iar la final</w:t>
      </w:r>
      <w:r w:rsidR="000308B1">
        <w:rPr>
          <w:rFonts w:ascii="Georgia" w:hAnsi="Georgia"/>
        </w:rPr>
        <w:t xml:space="preserve">                                         </w:t>
      </w:r>
      <w:r w:rsidRPr="00321C4F">
        <w:rPr>
          <w:rFonts w:ascii="Georgia" w:hAnsi="Georgia"/>
        </w:rPr>
        <w:t xml:space="preserve"> se completează cu următoarea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propoziție „Reprezentanții unei singure autorități publice centrale de specialitate nu pot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constitui majoritatea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în componența comisiei de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cenzori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societății”.</w:t>
      </w:r>
    </w:p>
    <w:p w14:paraId="722A3A41" w14:textId="7CED0C4D" w:rsidR="008A67A9" w:rsidRPr="00321C4F" w:rsidRDefault="008A67A9" w:rsidP="000308B1">
      <w:pPr>
        <w:pStyle w:val="afa"/>
        <w:spacing w:before="120"/>
        <w:ind w:left="241" w:right="420" w:firstLine="720"/>
        <w:rPr>
          <w:rFonts w:ascii="Georgia" w:hAnsi="Georgia"/>
        </w:rPr>
      </w:pPr>
      <w:r w:rsidRPr="00321C4F">
        <w:rPr>
          <w:rFonts w:ascii="Georgia" w:hAnsi="Georgia"/>
          <w:b/>
        </w:rPr>
        <w:t>Art.</w:t>
      </w:r>
      <w:r w:rsidRPr="00321C4F">
        <w:rPr>
          <w:rFonts w:ascii="Georgia" w:hAnsi="Georgia"/>
          <w:b/>
          <w:spacing w:val="1"/>
        </w:rPr>
        <w:t xml:space="preserve"> </w:t>
      </w:r>
      <w:r w:rsidRPr="00321C4F">
        <w:rPr>
          <w:rFonts w:ascii="Georgia" w:hAnsi="Georgia"/>
          <w:b/>
        </w:rPr>
        <w:t>IV.</w:t>
      </w:r>
      <w:r w:rsidRPr="00321C4F">
        <w:rPr>
          <w:rFonts w:ascii="Georgia" w:hAnsi="Georgia"/>
          <w:b/>
          <w:spacing w:val="1"/>
        </w:rPr>
        <w:t xml:space="preserve"> </w:t>
      </w:r>
      <w:r w:rsidRPr="00321C4F">
        <w:rPr>
          <w:rFonts w:ascii="Georgia" w:hAnsi="Georgia"/>
        </w:rPr>
        <w:t>-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Legea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nr.1308/1997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privind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preţul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normativ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şi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modul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vînzare-cumpărare a pămîntului (republicată în Monitorul Oficial al Republicii Moldova, 2001,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nr.147-149,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art.515),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cu modificările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ulterioare,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modifică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după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cum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urmează:</w:t>
      </w:r>
    </w:p>
    <w:p w14:paraId="5909CD31" w14:textId="77777777" w:rsidR="008A67A9" w:rsidRPr="00321C4F" w:rsidRDefault="008A67A9" w:rsidP="00321C4F">
      <w:pPr>
        <w:pStyle w:val="a7"/>
        <w:widowControl w:val="0"/>
        <w:numPr>
          <w:ilvl w:val="0"/>
          <w:numId w:val="33"/>
        </w:numPr>
        <w:tabs>
          <w:tab w:val="left" w:pos="1251"/>
        </w:tabs>
        <w:autoSpaceDE w:val="0"/>
        <w:autoSpaceDN w:val="0"/>
        <w:spacing w:after="0" w:line="240" w:lineRule="auto"/>
        <w:ind w:right="422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În tot textul legii cuvîntul „obiectivelor” se substituie cu cuvîntul „bunurilor”, la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forma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gramaticală corespunzătoare.</w:t>
      </w:r>
    </w:p>
    <w:p w14:paraId="6811BB1F" w14:textId="77777777" w:rsidR="008A67A9" w:rsidRPr="00321C4F" w:rsidRDefault="008A67A9" w:rsidP="00321C4F">
      <w:pPr>
        <w:pStyle w:val="a7"/>
        <w:widowControl w:val="0"/>
        <w:numPr>
          <w:ilvl w:val="0"/>
          <w:numId w:val="33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2:</w:t>
      </w:r>
    </w:p>
    <w:p w14:paraId="0B448ACD" w14:textId="77777777" w:rsidR="008A67A9" w:rsidRPr="00321C4F" w:rsidRDefault="008A67A9" w:rsidP="00321C4F">
      <w:pPr>
        <w:pStyle w:val="afa"/>
        <w:ind w:left="962"/>
        <w:rPr>
          <w:rFonts w:ascii="Georgia" w:hAnsi="Georgia"/>
        </w:rPr>
      </w:pP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(2)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avea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cuprins:</w:t>
      </w:r>
    </w:p>
    <w:p w14:paraId="2047BEB2" w14:textId="3338A50A" w:rsidR="00321C4F" w:rsidRPr="00321C4F" w:rsidRDefault="008A67A9" w:rsidP="006823F6">
      <w:pPr>
        <w:pStyle w:val="afa"/>
        <w:ind w:left="241" w:right="427" w:firstLine="720"/>
        <w:rPr>
          <w:rFonts w:ascii="Georgia" w:hAnsi="Georgia"/>
        </w:rPr>
      </w:pPr>
      <w:r w:rsidRPr="00321C4F">
        <w:rPr>
          <w:rFonts w:ascii="Georgia" w:hAnsi="Georgia"/>
        </w:rPr>
        <w:t>„(2) Tarifele pentru calcularea preţului normativ al pămîntului se stabilesc pentru o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unitate convențională (grad-hectar), pe baza indicilor cadastrali (cantitativi şi calitativi),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conform</w:t>
      </w:r>
      <w:r w:rsidRPr="00321C4F">
        <w:rPr>
          <w:rFonts w:ascii="Georgia" w:hAnsi="Georgia"/>
          <w:spacing w:val="-7"/>
        </w:rPr>
        <w:t xml:space="preserve"> </w:t>
      </w:r>
      <w:r w:rsidRPr="00321C4F">
        <w:rPr>
          <w:rFonts w:ascii="Georgia" w:hAnsi="Georgia"/>
        </w:rPr>
        <w:t>anexei parte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integrantă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prezentei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legi,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şi se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indexează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anual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către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Parlament,</w:t>
      </w:r>
      <w:r w:rsidR="006823F6">
        <w:rPr>
          <w:rFonts w:ascii="Georgia" w:hAnsi="Georgia"/>
        </w:rPr>
        <w:t xml:space="preserve"> </w:t>
      </w:r>
      <w:r w:rsidR="00321C4F" w:rsidRPr="00321C4F">
        <w:rPr>
          <w:rFonts w:ascii="Georgia" w:hAnsi="Georgia"/>
        </w:rPr>
        <w:t>la propunerea Guvernului, în funcție de rata anuală a inflației la mărfurile nealimentare</w:t>
      </w:r>
      <w:r w:rsidR="00321C4F" w:rsidRPr="00321C4F">
        <w:rPr>
          <w:rFonts w:ascii="Georgia" w:hAnsi="Georgia"/>
          <w:spacing w:val="1"/>
        </w:rPr>
        <w:t xml:space="preserve"> </w:t>
      </w:r>
      <w:r w:rsidR="00321C4F" w:rsidRPr="00321C4F">
        <w:rPr>
          <w:rFonts w:ascii="Georgia" w:hAnsi="Georgia"/>
        </w:rPr>
        <w:t>pentru anul</w:t>
      </w:r>
      <w:r w:rsidR="00321C4F" w:rsidRPr="00321C4F">
        <w:rPr>
          <w:rFonts w:ascii="Georgia" w:hAnsi="Georgia"/>
          <w:spacing w:val="1"/>
        </w:rPr>
        <w:t xml:space="preserve"> </w:t>
      </w:r>
      <w:r w:rsidR="00321C4F" w:rsidRPr="00321C4F">
        <w:rPr>
          <w:rFonts w:ascii="Georgia" w:hAnsi="Georgia"/>
        </w:rPr>
        <w:t>precedent,</w:t>
      </w:r>
      <w:r w:rsidR="00321C4F" w:rsidRPr="00321C4F">
        <w:rPr>
          <w:rFonts w:ascii="Georgia" w:hAnsi="Georgia"/>
          <w:spacing w:val="-1"/>
        </w:rPr>
        <w:t xml:space="preserve"> </w:t>
      </w:r>
      <w:r w:rsidR="00321C4F" w:rsidRPr="00321C4F">
        <w:rPr>
          <w:rFonts w:ascii="Georgia" w:hAnsi="Georgia"/>
        </w:rPr>
        <w:t>publicată</w:t>
      </w:r>
      <w:r w:rsidR="00321C4F" w:rsidRPr="00321C4F">
        <w:rPr>
          <w:rFonts w:ascii="Georgia" w:hAnsi="Georgia"/>
          <w:spacing w:val="-4"/>
        </w:rPr>
        <w:t xml:space="preserve"> </w:t>
      </w:r>
      <w:r w:rsidR="00321C4F" w:rsidRPr="00321C4F">
        <w:rPr>
          <w:rFonts w:ascii="Georgia" w:hAnsi="Georgia"/>
        </w:rPr>
        <w:t>de statistica oficială.”</w:t>
      </w:r>
    </w:p>
    <w:p w14:paraId="7B6B6490" w14:textId="77777777" w:rsidR="00321C4F" w:rsidRPr="00321C4F" w:rsidRDefault="00321C4F" w:rsidP="00321C4F">
      <w:pPr>
        <w:pStyle w:val="a7"/>
        <w:widowControl w:val="0"/>
        <w:numPr>
          <w:ilvl w:val="0"/>
          <w:numId w:val="33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4:</w:t>
      </w:r>
    </w:p>
    <w:p w14:paraId="61FDE777" w14:textId="77777777" w:rsidR="00321C4F" w:rsidRPr="00321C4F" w:rsidRDefault="00321C4F" w:rsidP="00321C4F">
      <w:pPr>
        <w:pStyle w:val="afa"/>
        <w:ind w:left="962"/>
        <w:rPr>
          <w:rFonts w:ascii="Georgia" w:hAnsi="Georgia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65"/>
        </w:rPr>
        <w:t xml:space="preserve"> </w:t>
      </w:r>
      <w:r w:rsidRPr="00321C4F">
        <w:rPr>
          <w:rFonts w:ascii="Georgia" w:hAnsi="Georgia"/>
        </w:rPr>
        <w:t>(9)</w:t>
      </w:r>
      <w:r w:rsidRPr="00321C4F">
        <w:rPr>
          <w:rFonts w:ascii="Georgia" w:hAnsi="Georgia"/>
          <w:spacing w:val="65"/>
        </w:rPr>
        <w:t xml:space="preserve"> </w:t>
      </w:r>
      <w:r w:rsidRPr="00321C4F">
        <w:rPr>
          <w:rFonts w:ascii="Georgia" w:hAnsi="Georgia"/>
        </w:rPr>
        <w:t>prima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propoziția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avea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cuprins:</w:t>
      </w:r>
    </w:p>
    <w:p w14:paraId="64A5A382" w14:textId="425CB8C2" w:rsidR="00321C4F" w:rsidRPr="00321C4F" w:rsidRDefault="00321C4F" w:rsidP="00321C4F">
      <w:pPr>
        <w:pStyle w:val="afa"/>
        <w:ind w:left="241" w:right="423" w:firstLine="720"/>
        <w:rPr>
          <w:rFonts w:ascii="Georgia" w:hAnsi="Georgia"/>
        </w:rPr>
      </w:pPr>
      <w:r w:rsidRPr="00321C4F">
        <w:rPr>
          <w:rFonts w:ascii="Georgia" w:hAnsi="Georgia"/>
        </w:rPr>
        <w:t>„Vînzarea-cumpărarea terenurilor supuse privatizării, aferente bunurilor private,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precum şi celor aferente construcțiilor nefinalizate, se efectuează la preţul egal cu cel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puțin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valoarea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rezultată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dintr-o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expertiză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efectuată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conformitate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standardele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internaționale de evaluare de către un evaluator independent, dar nu mai puțin decît prețu</w:t>
      </w:r>
      <w:r w:rsidR="006823F6">
        <w:rPr>
          <w:rFonts w:ascii="Georgia" w:hAnsi="Georgia"/>
        </w:rPr>
        <w:t xml:space="preserve">l </w:t>
      </w:r>
      <w:r w:rsidRPr="00321C4F">
        <w:rPr>
          <w:rFonts w:ascii="Georgia" w:hAnsi="Georgia"/>
          <w:spacing w:val="-67"/>
        </w:rPr>
        <w:t xml:space="preserve"> </w:t>
      </w:r>
      <w:r w:rsidR="006823F6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normativ.”.</w:t>
      </w:r>
    </w:p>
    <w:p w14:paraId="417EA5EB" w14:textId="77777777" w:rsidR="00321C4F" w:rsidRPr="00321C4F" w:rsidRDefault="00321C4F" w:rsidP="00321C4F">
      <w:pPr>
        <w:pStyle w:val="a7"/>
        <w:widowControl w:val="0"/>
        <w:numPr>
          <w:ilvl w:val="0"/>
          <w:numId w:val="33"/>
        </w:numPr>
        <w:tabs>
          <w:tab w:val="left" w:pos="1301"/>
        </w:tabs>
        <w:autoSpaceDE w:val="0"/>
        <w:autoSpaceDN w:val="0"/>
        <w:spacing w:after="0" w:line="240" w:lineRule="auto"/>
        <w:ind w:right="423" w:firstLine="720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 articolul 9 alineatul (6) cuvintele „precum şi terenurile de uz public” se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substituie cu cuvintele „aferente bunurilor din rezervele materiale de stat, din rezervele de</w:t>
      </w:r>
      <w:r w:rsidRPr="00321C4F">
        <w:rPr>
          <w:spacing w:val="-67"/>
          <w:sz w:val="28"/>
          <w:szCs w:val="28"/>
        </w:rPr>
        <w:t xml:space="preserve"> </w:t>
      </w:r>
      <w:r w:rsidRPr="00321C4F">
        <w:rPr>
          <w:sz w:val="28"/>
          <w:szCs w:val="28"/>
        </w:rPr>
        <w:t>mobilizare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sau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aferente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bunurilor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obiectivelor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protecţie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civilă</w:t>
      </w:r>
      <w:r w:rsidRPr="00321C4F">
        <w:rPr>
          <w:spacing w:val="71"/>
          <w:sz w:val="28"/>
          <w:szCs w:val="28"/>
        </w:rPr>
        <w:t xml:space="preserve"> </w:t>
      </w:r>
      <w:r w:rsidRPr="00321C4F">
        <w:rPr>
          <w:sz w:val="28"/>
          <w:szCs w:val="28"/>
        </w:rPr>
        <w:t>nepasibile</w:t>
      </w:r>
      <w:r w:rsidRPr="00321C4F">
        <w:rPr>
          <w:spacing w:val="7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privatizare,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precum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și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terenurile domeniului public.”.</w:t>
      </w:r>
    </w:p>
    <w:p w14:paraId="32AFED3B" w14:textId="77777777" w:rsidR="00321C4F" w:rsidRPr="00321C4F" w:rsidRDefault="00321C4F" w:rsidP="00321C4F">
      <w:pPr>
        <w:pStyle w:val="a7"/>
        <w:widowControl w:val="0"/>
        <w:numPr>
          <w:ilvl w:val="0"/>
          <w:numId w:val="33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10:</w:t>
      </w:r>
    </w:p>
    <w:p w14:paraId="222CC781" w14:textId="77777777" w:rsidR="00321C4F" w:rsidRPr="00321C4F" w:rsidRDefault="00321C4F" w:rsidP="00321C4F">
      <w:pPr>
        <w:pStyle w:val="afa"/>
        <w:ind w:left="962"/>
        <w:rPr>
          <w:rFonts w:ascii="Georgia" w:hAnsi="Georgia"/>
        </w:rPr>
      </w:pP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(7)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avea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cuprins:</w:t>
      </w:r>
    </w:p>
    <w:p w14:paraId="2AEE55E3" w14:textId="77777777" w:rsidR="00321C4F" w:rsidRPr="00321C4F" w:rsidRDefault="00321C4F" w:rsidP="00321C4F">
      <w:pPr>
        <w:pStyle w:val="afa"/>
        <w:ind w:left="253" w:right="426" w:firstLine="708"/>
        <w:rPr>
          <w:rFonts w:ascii="Georgia" w:hAnsi="Georgia"/>
        </w:rPr>
      </w:pPr>
      <w:r w:rsidRPr="00321C4F">
        <w:rPr>
          <w:rFonts w:ascii="Georgia" w:hAnsi="Georgia"/>
        </w:rPr>
        <w:t>„(7)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Preţul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normativ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vînzarea-cumpărarea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terenurilor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aferente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privatizate și a terenurilor aferente bunurilor private se calculează pornind de la tarifele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specificate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la poziţia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 IV-a din anexă.”;</w:t>
      </w:r>
    </w:p>
    <w:p w14:paraId="6F1109F0" w14:textId="77777777" w:rsidR="006823F6" w:rsidRDefault="006823F6" w:rsidP="006823F6">
      <w:pPr>
        <w:pStyle w:val="afa"/>
        <w:ind w:left="253" w:right="397" w:firstLine="493"/>
        <w:rPr>
          <w:rFonts w:ascii="Georgia" w:hAnsi="Georgia"/>
          <w:spacing w:val="1"/>
        </w:rPr>
      </w:pPr>
      <w:r>
        <w:rPr>
          <w:rFonts w:ascii="Georgia" w:hAnsi="Georgia"/>
        </w:rPr>
        <w:t xml:space="preserve">    </w:t>
      </w:r>
      <w:r w:rsidR="00321C4F" w:rsidRPr="00321C4F">
        <w:rPr>
          <w:rFonts w:ascii="Georgia" w:hAnsi="Georgia"/>
        </w:rPr>
        <w:t>la</w:t>
      </w:r>
      <w:r w:rsidR="00321C4F" w:rsidRPr="00321C4F">
        <w:rPr>
          <w:rFonts w:ascii="Georgia" w:hAnsi="Georgia"/>
          <w:spacing w:val="34"/>
        </w:rPr>
        <w:t xml:space="preserve"> </w:t>
      </w:r>
      <w:r w:rsidR="00321C4F" w:rsidRPr="00321C4F">
        <w:rPr>
          <w:rFonts w:ascii="Georgia" w:hAnsi="Georgia"/>
        </w:rPr>
        <w:t>alineatul</w:t>
      </w:r>
      <w:r w:rsidR="00321C4F" w:rsidRPr="00321C4F">
        <w:rPr>
          <w:rFonts w:ascii="Georgia" w:hAnsi="Georgia"/>
          <w:spacing w:val="34"/>
        </w:rPr>
        <w:t xml:space="preserve"> </w:t>
      </w:r>
      <w:r w:rsidR="00321C4F" w:rsidRPr="00321C4F">
        <w:rPr>
          <w:rFonts w:ascii="Georgia" w:hAnsi="Georgia"/>
        </w:rPr>
        <w:t>(8)</w:t>
      </w:r>
      <w:r w:rsidR="00321C4F" w:rsidRPr="00321C4F">
        <w:rPr>
          <w:rFonts w:ascii="Georgia" w:hAnsi="Georgia"/>
          <w:spacing w:val="33"/>
        </w:rPr>
        <w:t xml:space="preserve"> </w:t>
      </w:r>
      <w:r w:rsidR="00321C4F" w:rsidRPr="00321C4F">
        <w:rPr>
          <w:rFonts w:ascii="Georgia" w:hAnsi="Georgia"/>
        </w:rPr>
        <w:t>după</w:t>
      </w:r>
      <w:r w:rsidR="00321C4F" w:rsidRPr="00321C4F">
        <w:rPr>
          <w:rFonts w:ascii="Georgia" w:hAnsi="Georgia"/>
          <w:spacing w:val="31"/>
        </w:rPr>
        <w:t xml:space="preserve"> </w:t>
      </w:r>
      <w:r w:rsidR="00321C4F" w:rsidRPr="00321C4F">
        <w:rPr>
          <w:rFonts w:ascii="Georgia" w:hAnsi="Georgia"/>
        </w:rPr>
        <w:t>cuvintele</w:t>
      </w:r>
      <w:r w:rsidR="00321C4F" w:rsidRPr="00321C4F">
        <w:rPr>
          <w:rFonts w:ascii="Georgia" w:hAnsi="Georgia"/>
          <w:spacing w:val="36"/>
        </w:rPr>
        <w:t xml:space="preserve"> </w:t>
      </w:r>
      <w:r w:rsidR="00321C4F" w:rsidRPr="00321C4F">
        <w:rPr>
          <w:rFonts w:ascii="Georgia" w:hAnsi="Georgia"/>
        </w:rPr>
        <w:t>„proprietate</w:t>
      </w:r>
      <w:r w:rsidR="00321C4F" w:rsidRPr="00321C4F">
        <w:rPr>
          <w:rFonts w:ascii="Georgia" w:hAnsi="Georgia"/>
          <w:spacing w:val="34"/>
        </w:rPr>
        <w:t xml:space="preserve"> </w:t>
      </w:r>
      <w:r w:rsidR="00321C4F" w:rsidRPr="00321C4F">
        <w:rPr>
          <w:rFonts w:ascii="Georgia" w:hAnsi="Georgia"/>
        </w:rPr>
        <w:t>publică”</w:t>
      </w:r>
      <w:r w:rsidR="00321C4F" w:rsidRPr="00321C4F">
        <w:rPr>
          <w:rFonts w:ascii="Georgia" w:hAnsi="Georgia"/>
          <w:spacing w:val="34"/>
        </w:rPr>
        <w:t xml:space="preserve"> </w:t>
      </w:r>
      <w:r w:rsidR="00321C4F" w:rsidRPr="00321C4F">
        <w:rPr>
          <w:rFonts w:ascii="Georgia" w:hAnsi="Georgia"/>
        </w:rPr>
        <w:t>se</w:t>
      </w:r>
      <w:r w:rsidR="00321C4F" w:rsidRPr="00321C4F">
        <w:rPr>
          <w:rFonts w:ascii="Georgia" w:hAnsi="Georgia"/>
          <w:spacing w:val="33"/>
        </w:rPr>
        <w:t xml:space="preserve"> </w:t>
      </w:r>
      <w:r w:rsidR="00321C4F" w:rsidRPr="00321C4F">
        <w:rPr>
          <w:rFonts w:ascii="Georgia" w:hAnsi="Georgia"/>
        </w:rPr>
        <w:t>completează</w:t>
      </w:r>
      <w:r w:rsidR="000308B1">
        <w:rPr>
          <w:rFonts w:ascii="Georgia" w:hAnsi="Georgia"/>
        </w:rPr>
        <w:t xml:space="preserve">                        </w:t>
      </w:r>
      <w:r w:rsidR="00321C4F" w:rsidRPr="00321C4F">
        <w:rPr>
          <w:rFonts w:ascii="Georgia" w:hAnsi="Georgia"/>
          <w:spacing w:val="34"/>
        </w:rPr>
        <w:t xml:space="preserve"> </w:t>
      </w:r>
      <w:r w:rsidR="00321C4F" w:rsidRPr="00321C4F">
        <w:rPr>
          <w:rFonts w:ascii="Georgia" w:hAnsi="Georgia"/>
        </w:rPr>
        <w:t>cu</w:t>
      </w:r>
      <w:r w:rsidR="00321C4F" w:rsidRPr="00321C4F">
        <w:rPr>
          <w:rFonts w:ascii="Georgia" w:hAnsi="Georgia"/>
          <w:spacing w:val="34"/>
        </w:rPr>
        <w:t xml:space="preserve"> </w:t>
      </w:r>
      <w:r w:rsidR="00321C4F" w:rsidRPr="00321C4F">
        <w:rPr>
          <w:rFonts w:ascii="Georgia" w:hAnsi="Georgia"/>
        </w:rPr>
        <w:t>cuvintele</w:t>
      </w:r>
      <w:r w:rsidR="000308B1">
        <w:rPr>
          <w:rFonts w:ascii="Georgia" w:hAnsi="Georgia"/>
        </w:rPr>
        <w:t xml:space="preserve"> </w:t>
      </w:r>
      <w:r w:rsidR="00321C4F" w:rsidRPr="00321C4F">
        <w:rPr>
          <w:rFonts w:ascii="Georgia" w:hAnsi="Georgia"/>
        </w:rPr>
        <w:t>„aferente bunurilor proprietate privată”</w:t>
      </w:r>
      <w:r>
        <w:rPr>
          <w:rFonts w:ascii="Georgia" w:hAnsi="Georgia"/>
        </w:rPr>
        <w:t>;</w:t>
      </w:r>
      <w:r w:rsidR="00321C4F" w:rsidRPr="00321C4F">
        <w:rPr>
          <w:rFonts w:ascii="Georgia" w:hAnsi="Georgia"/>
          <w:spacing w:val="1"/>
        </w:rPr>
        <w:t xml:space="preserve"> </w:t>
      </w:r>
    </w:p>
    <w:p w14:paraId="04BE4778" w14:textId="2C771298" w:rsidR="00321C4F" w:rsidRPr="00321C4F" w:rsidRDefault="00321C4F" w:rsidP="006823F6">
      <w:pPr>
        <w:pStyle w:val="afa"/>
        <w:ind w:left="253" w:right="397" w:firstLine="493"/>
        <w:rPr>
          <w:rFonts w:ascii="Georgia" w:hAnsi="Georgia"/>
        </w:rPr>
      </w:pP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(10)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avea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cuprins:</w:t>
      </w:r>
    </w:p>
    <w:p w14:paraId="12C87B32" w14:textId="77777777" w:rsidR="00321C4F" w:rsidRPr="00321C4F" w:rsidRDefault="00321C4F" w:rsidP="00321C4F">
      <w:pPr>
        <w:pStyle w:val="afa"/>
        <w:ind w:left="253" w:right="426" w:firstLine="708"/>
        <w:rPr>
          <w:rFonts w:ascii="Georgia" w:hAnsi="Georgia"/>
        </w:rPr>
      </w:pPr>
      <w:r w:rsidRPr="00321C4F">
        <w:rPr>
          <w:rFonts w:ascii="Georgia" w:hAnsi="Georgia"/>
        </w:rPr>
        <w:t>„(10) Prețul inițial de expunere la licitație este egal cu cel puțin valoarea rezultată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dintr-o expertiză efectuată în conformitate cu standardele internaționale de evaluare 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către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un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evaluator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independent,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dar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fi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mai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mic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decît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prețul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determinat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corespundere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prezenta Lege.”.</w:t>
      </w:r>
    </w:p>
    <w:p w14:paraId="302AF446" w14:textId="23BE2055" w:rsidR="00321C4F" w:rsidRPr="00321C4F" w:rsidRDefault="00321C4F" w:rsidP="000308B1">
      <w:pPr>
        <w:pStyle w:val="afa"/>
        <w:ind w:left="253" w:right="397" w:firstLine="708"/>
        <w:rPr>
          <w:rFonts w:ascii="Georgia" w:hAnsi="Georgia"/>
        </w:rPr>
      </w:pPr>
      <w:r w:rsidRPr="00321C4F">
        <w:rPr>
          <w:rFonts w:ascii="Georgia" w:hAnsi="Georgia"/>
        </w:rPr>
        <w:lastRenderedPageBreak/>
        <w:t>la alineatul (11) cuvintele</w:t>
      </w:r>
      <w:r w:rsidR="00AB2FD9">
        <w:rPr>
          <w:rFonts w:ascii="Georgia" w:hAnsi="Georgia"/>
        </w:rPr>
        <w:t xml:space="preserve"> </w:t>
      </w:r>
      <w:r w:rsidR="00632BF9">
        <w:rPr>
          <w:rFonts w:ascii="Georgia" w:hAnsi="Georgia"/>
        </w:rPr>
        <w:t>„</w:t>
      </w:r>
      <w:r w:rsidRPr="00321C4F">
        <w:rPr>
          <w:rFonts w:ascii="Georgia" w:hAnsi="Georgia"/>
        </w:rPr>
        <w:t>sau care se privatizează, obiectivelor private, precum şi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construcţiilor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nefinalizate”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exclud.</w:t>
      </w:r>
    </w:p>
    <w:p w14:paraId="79C460FD" w14:textId="0F2589FD" w:rsidR="00321C4F" w:rsidRPr="000308B1" w:rsidRDefault="000308B1" w:rsidP="000308B1">
      <w:pPr>
        <w:widowControl w:val="0"/>
        <w:tabs>
          <w:tab w:val="left" w:pos="1267"/>
        </w:tabs>
        <w:autoSpaceDE w:val="0"/>
        <w:autoSpaceDN w:val="0"/>
        <w:spacing w:after="0" w:line="240" w:lineRule="auto"/>
        <w:ind w:left="227" w:right="45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</w:t>
      </w:r>
      <w:r w:rsidR="00321C4F" w:rsidRPr="000308B1">
        <w:rPr>
          <w:sz w:val="28"/>
          <w:szCs w:val="28"/>
        </w:rPr>
        <w:t>La</w:t>
      </w:r>
      <w:r w:rsidR="00321C4F" w:rsidRPr="000308B1">
        <w:rPr>
          <w:spacing w:val="19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Articolul</w:t>
      </w:r>
      <w:r w:rsidR="00321C4F" w:rsidRPr="000308B1">
        <w:rPr>
          <w:spacing w:val="19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10</w:t>
      </w:r>
      <w:r w:rsidR="00321C4F" w:rsidRPr="000308B1">
        <w:rPr>
          <w:sz w:val="28"/>
          <w:szCs w:val="28"/>
          <w:vertAlign w:val="superscript"/>
        </w:rPr>
        <w:t>1</w:t>
      </w:r>
      <w:r w:rsidR="00321C4F" w:rsidRPr="000308B1">
        <w:rPr>
          <w:spacing w:val="20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după</w:t>
      </w:r>
      <w:r w:rsidR="00321C4F" w:rsidRPr="000308B1">
        <w:rPr>
          <w:spacing w:val="19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cuvintele</w:t>
      </w:r>
      <w:r w:rsidR="00321C4F" w:rsidRPr="000308B1">
        <w:rPr>
          <w:spacing w:val="20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„consiliile</w:t>
      </w:r>
      <w:r w:rsidR="00321C4F" w:rsidRPr="000308B1">
        <w:rPr>
          <w:spacing w:val="19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locale”</w:t>
      </w:r>
      <w:r w:rsidR="00321C4F" w:rsidRPr="000308B1">
        <w:rPr>
          <w:spacing w:val="2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se</w:t>
      </w:r>
      <w:r w:rsidR="00321C4F" w:rsidRPr="000308B1">
        <w:rPr>
          <w:spacing w:val="19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completează</w:t>
      </w:r>
      <w:r w:rsidR="00321C4F" w:rsidRPr="000308B1">
        <w:rPr>
          <w:spacing w:val="19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cu</w:t>
      </w:r>
      <w:r w:rsidR="00321C4F" w:rsidRPr="000308B1">
        <w:rPr>
          <w:spacing w:val="20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cuvintele</w:t>
      </w:r>
      <w:r w:rsidRPr="000308B1">
        <w:rPr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„pentru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terenurile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proprietate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publică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a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unității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administrativ-teritoriale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sau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Agenția</w:t>
      </w:r>
      <w:r w:rsidR="00321C4F" w:rsidRPr="000308B1">
        <w:rPr>
          <w:spacing w:val="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Proprietății Publice</w:t>
      </w:r>
      <w:r w:rsidR="00321C4F" w:rsidRPr="000308B1">
        <w:rPr>
          <w:spacing w:val="-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pentru</w:t>
      </w:r>
      <w:r w:rsidR="00321C4F" w:rsidRPr="000308B1">
        <w:rPr>
          <w:spacing w:val="-2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terenurile</w:t>
      </w:r>
      <w:r w:rsidR="00321C4F" w:rsidRPr="000308B1">
        <w:rPr>
          <w:spacing w:val="-4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proprietate</w:t>
      </w:r>
      <w:r w:rsidR="00321C4F" w:rsidRPr="000308B1">
        <w:rPr>
          <w:spacing w:val="-3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publică</w:t>
      </w:r>
      <w:r w:rsidR="00321C4F" w:rsidRPr="000308B1">
        <w:rPr>
          <w:spacing w:val="-1"/>
          <w:sz w:val="28"/>
          <w:szCs w:val="28"/>
        </w:rPr>
        <w:t xml:space="preserve"> </w:t>
      </w:r>
      <w:r w:rsidR="00321C4F" w:rsidRPr="000308B1">
        <w:rPr>
          <w:sz w:val="28"/>
          <w:szCs w:val="28"/>
        </w:rPr>
        <w:t>de stat”.</w:t>
      </w:r>
    </w:p>
    <w:p w14:paraId="7DC9D400" w14:textId="04A5248B" w:rsidR="00321C4F" w:rsidRPr="000308B1" w:rsidRDefault="00321C4F" w:rsidP="000308B1">
      <w:pPr>
        <w:pStyle w:val="a7"/>
        <w:widowControl w:val="0"/>
        <w:numPr>
          <w:ilvl w:val="0"/>
          <w:numId w:val="39"/>
        </w:numPr>
        <w:tabs>
          <w:tab w:val="left" w:pos="1243"/>
        </w:tabs>
        <w:autoSpaceDE w:val="0"/>
        <w:autoSpaceDN w:val="0"/>
        <w:spacing w:after="0" w:line="240" w:lineRule="auto"/>
        <w:contextualSpacing w:val="0"/>
        <w:jc w:val="both"/>
        <w:rPr>
          <w:sz w:val="28"/>
          <w:szCs w:val="28"/>
        </w:rPr>
      </w:pPr>
      <w:r w:rsidRPr="000308B1">
        <w:rPr>
          <w:sz w:val="28"/>
          <w:szCs w:val="28"/>
        </w:rPr>
        <w:t>La</w:t>
      </w:r>
      <w:r w:rsidRPr="000308B1">
        <w:rPr>
          <w:spacing w:val="-3"/>
          <w:sz w:val="28"/>
          <w:szCs w:val="28"/>
        </w:rPr>
        <w:t xml:space="preserve"> </w:t>
      </w:r>
      <w:r w:rsidRPr="000308B1">
        <w:rPr>
          <w:sz w:val="28"/>
          <w:szCs w:val="28"/>
        </w:rPr>
        <w:t>anexă:</w:t>
      </w:r>
    </w:p>
    <w:p w14:paraId="051AD91D" w14:textId="71277234" w:rsidR="000308B1" w:rsidRDefault="00321C4F" w:rsidP="000308B1">
      <w:pPr>
        <w:pStyle w:val="afa"/>
        <w:ind w:left="962" w:right="3288"/>
        <w:rPr>
          <w:rFonts w:ascii="Georgia" w:hAnsi="Georgia"/>
          <w:spacing w:val="1"/>
        </w:rPr>
      </w:pPr>
      <w:r w:rsidRPr="00321C4F">
        <w:rPr>
          <w:rFonts w:ascii="Georgia" w:hAnsi="Georgia"/>
        </w:rPr>
        <w:t>cifra ”621,05” se substituie cu cifra</w:t>
      </w:r>
      <w:r w:rsidR="000308B1">
        <w:rPr>
          <w:rFonts w:ascii="Georgia" w:hAnsi="Georgia"/>
        </w:rPr>
        <w:t xml:space="preserve"> </w:t>
      </w:r>
      <w:r w:rsidRPr="00321C4F">
        <w:rPr>
          <w:rFonts w:ascii="Georgia" w:hAnsi="Georgia"/>
        </w:rPr>
        <w:t>”1080,63”;</w:t>
      </w:r>
      <w:r w:rsidRPr="00321C4F">
        <w:rPr>
          <w:rFonts w:ascii="Georgia" w:hAnsi="Georgia"/>
          <w:spacing w:val="1"/>
        </w:rPr>
        <w:t xml:space="preserve"> </w:t>
      </w:r>
    </w:p>
    <w:p w14:paraId="42D6FB36" w14:textId="73BF1879" w:rsidR="00321C4F" w:rsidRPr="00321C4F" w:rsidRDefault="00321C4F" w:rsidP="000308B1">
      <w:pPr>
        <w:pStyle w:val="afa"/>
        <w:ind w:left="962" w:right="3345"/>
        <w:rPr>
          <w:rFonts w:ascii="Georgia" w:hAnsi="Georgia"/>
        </w:rPr>
      </w:pPr>
      <w:r w:rsidRPr="00321C4F">
        <w:rPr>
          <w:rFonts w:ascii="Georgia" w:hAnsi="Georgia"/>
        </w:rPr>
        <w:t>cifra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”1242,08”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substituie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cifra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”2161,22”;</w:t>
      </w:r>
    </w:p>
    <w:p w14:paraId="34BA3178" w14:textId="77777777" w:rsidR="000308B1" w:rsidRDefault="00321C4F" w:rsidP="007B74D8">
      <w:pPr>
        <w:pStyle w:val="afa"/>
        <w:ind w:left="962" w:right="3175"/>
        <w:rPr>
          <w:rFonts w:ascii="Georgia" w:hAnsi="Georgia"/>
          <w:spacing w:val="-67"/>
        </w:rPr>
      </w:pPr>
      <w:r w:rsidRPr="00321C4F">
        <w:rPr>
          <w:rFonts w:ascii="Georgia" w:hAnsi="Georgia"/>
        </w:rPr>
        <w:t>cifra ”19873,34” se substituie cu cifra ”34767,8”;</w:t>
      </w:r>
      <w:r w:rsidRPr="00321C4F">
        <w:rPr>
          <w:rFonts w:ascii="Georgia" w:hAnsi="Georgia"/>
          <w:spacing w:val="-67"/>
        </w:rPr>
        <w:t xml:space="preserve"> </w:t>
      </w:r>
    </w:p>
    <w:p w14:paraId="4C702028" w14:textId="7207EA73" w:rsidR="00321C4F" w:rsidRPr="00321C4F" w:rsidRDefault="00321C4F" w:rsidP="007B74D8">
      <w:pPr>
        <w:pStyle w:val="afa"/>
        <w:ind w:left="962" w:right="3572"/>
        <w:rPr>
          <w:rFonts w:ascii="Georgia" w:hAnsi="Georgia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Notă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punctul 3</w:t>
      </w:r>
      <w:r w:rsidRPr="00321C4F">
        <w:rPr>
          <w:rFonts w:ascii="Georgia" w:hAnsi="Georgia"/>
          <w:spacing w:val="67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avea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cuprins:</w:t>
      </w:r>
    </w:p>
    <w:p w14:paraId="048E7AB2" w14:textId="77777777" w:rsidR="00321C4F" w:rsidRPr="00321C4F" w:rsidRDefault="00321C4F" w:rsidP="00321C4F">
      <w:pPr>
        <w:pStyle w:val="afa"/>
        <w:ind w:left="395" w:right="424" w:firstLine="566"/>
        <w:rPr>
          <w:rFonts w:ascii="Georgia" w:hAnsi="Georgia"/>
        </w:rPr>
      </w:pPr>
      <w:r w:rsidRPr="00321C4F">
        <w:rPr>
          <w:rFonts w:ascii="Georgia" w:hAnsi="Georgia"/>
        </w:rPr>
        <w:t>„3. În cazul vînzării terenurilor aferente bunurilor privatizate, aferente bunurilor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private, la preţul normativ calculat conform tarifelor specificate la poziţia a IV-a din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anexă,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se aplică următorii</w:t>
      </w:r>
      <w:r w:rsidRPr="00321C4F">
        <w:rPr>
          <w:rFonts w:ascii="Georgia" w:hAnsi="Georgia"/>
          <w:spacing w:val="3"/>
        </w:rPr>
        <w:t xml:space="preserve"> </w:t>
      </w:r>
      <w:r w:rsidRPr="00321C4F">
        <w:rPr>
          <w:rFonts w:ascii="Georgia" w:hAnsi="Georgia"/>
        </w:rPr>
        <w:t>coeficienți:”.</w:t>
      </w:r>
    </w:p>
    <w:p w14:paraId="6905C22C" w14:textId="77777777" w:rsidR="00321C4F" w:rsidRPr="00321C4F" w:rsidRDefault="00321C4F" w:rsidP="007B74D8">
      <w:pPr>
        <w:pStyle w:val="afa"/>
        <w:spacing w:before="120"/>
        <w:ind w:left="395" w:right="423" w:firstLine="566"/>
        <w:rPr>
          <w:rFonts w:ascii="Georgia" w:hAnsi="Georgia"/>
        </w:rPr>
      </w:pPr>
      <w:r w:rsidRPr="00321C4F">
        <w:rPr>
          <w:rFonts w:ascii="Georgia" w:hAnsi="Georgia"/>
          <w:b/>
        </w:rPr>
        <w:t>Art</w:t>
      </w:r>
      <w:r w:rsidRPr="00321C4F">
        <w:rPr>
          <w:rFonts w:ascii="Georgia" w:hAnsi="Georgia"/>
        </w:rPr>
        <w:t>.</w:t>
      </w:r>
      <w:r w:rsidRPr="00321C4F">
        <w:rPr>
          <w:rFonts w:ascii="Georgia" w:hAnsi="Georgia"/>
          <w:b/>
        </w:rPr>
        <w:t>V</w:t>
      </w:r>
      <w:r w:rsidRPr="00321C4F">
        <w:rPr>
          <w:rFonts w:ascii="Georgia" w:hAnsi="Georgia"/>
        </w:rPr>
        <w:t>.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-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Legea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privind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delimitarea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proprietății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publice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nr.29/2018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(Monitorul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Oficial al Republicii Moldova, 2018, nr.142-148, art.279) cu modificările ulterioare, 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modifică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după cum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urmează:</w:t>
      </w:r>
    </w:p>
    <w:p w14:paraId="1CF70514" w14:textId="77777777" w:rsidR="00321C4F" w:rsidRPr="00321C4F" w:rsidRDefault="00321C4F" w:rsidP="00321C4F">
      <w:pPr>
        <w:pStyle w:val="a7"/>
        <w:widowControl w:val="0"/>
        <w:numPr>
          <w:ilvl w:val="0"/>
          <w:numId w:val="36"/>
        </w:numPr>
        <w:tabs>
          <w:tab w:val="left" w:pos="1382"/>
        </w:tabs>
        <w:autoSpaceDE w:val="0"/>
        <w:autoSpaceDN w:val="0"/>
        <w:spacing w:after="0" w:line="240" w:lineRule="auto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9 alineatul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(2):</w:t>
      </w:r>
    </w:p>
    <w:p w14:paraId="4B8A83BE" w14:textId="77777777" w:rsidR="00321C4F" w:rsidRPr="00321C4F" w:rsidRDefault="00321C4F" w:rsidP="00632BF9">
      <w:pPr>
        <w:pStyle w:val="afa"/>
        <w:ind w:left="1020"/>
        <w:rPr>
          <w:rFonts w:ascii="Georgia" w:hAnsi="Georgia"/>
        </w:rPr>
      </w:pPr>
      <w:r w:rsidRPr="00321C4F">
        <w:rPr>
          <w:rFonts w:ascii="Georgia" w:hAnsi="Georgia"/>
        </w:rPr>
        <w:t>lit.i)</w:t>
      </w:r>
      <w:r w:rsidRPr="00321C4F">
        <w:rPr>
          <w:rFonts w:ascii="Georgia" w:hAnsi="Georgia"/>
          <w:spacing w:val="64"/>
        </w:rPr>
        <w:t xml:space="preserve"> </w:t>
      </w:r>
      <w:r w:rsidRPr="00321C4F">
        <w:rPr>
          <w:rFonts w:ascii="Georgia" w:hAnsi="Georgia"/>
        </w:rPr>
        <w:t>va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avea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cuprins:</w:t>
      </w:r>
    </w:p>
    <w:p w14:paraId="08648589" w14:textId="77777777" w:rsidR="00321C4F" w:rsidRPr="00321C4F" w:rsidRDefault="00321C4F" w:rsidP="007B74D8">
      <w:pPr>
        <w:pStyle w:val="afa"/>
        <w:ind w:left="340" w:right="427" w:firstLine="467"/>
        <w:rPr>
          <w:rFonts w:ascii="Georgia" w:hAnsi="Georgia"/>
        </w:rPr>
      </w:pPr>
      <w:r w:rsidRPr="00321C4F">
        <w:rPr>
          <w:rFonts w:ascii="Georgia" w:hAnsi="Georgia"/>
        </w:rPr>
        <w:t>„i) liniile de transport electric de tensiune înaltă (de la 35 kV şi mai mare),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substaţiile electrice, bunurile ce asigură securitatea energetică a statului şi terenurile pe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care acestea sunt amplasate, cu excepția terenurilor pe care sunt amplasaţi pilonii acestor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linii</w:t>
      </w:r>
      <w:r w:rsidRPr="00321C4F">
        <w:rPr>
          <w:rFonts w:ascii="Georgia" w:hAnsi="Georgia"/>
          <w:spacing w:val="64"/>
        </w:rPr>
        <w:t xml:space="preserve"> </w:t>
      </w:r>
      <w:r w:rsidRPr="00321C4F">
        <w:rPr>
          <w:rFonts w:ascii="Georgia" w:hAnsi="Georgia"/>
        </w:rPr>
        <w:t>precum</w:t>
      </w:r>
      <w:r w:rsidRPr="00321C4F">
        <w:rPr>
          <w:rFonts w:ascii="Georgia" w:hAnsi="Georgia"/>
          <w:spacing w:val="61"/>
        </w:rPr>
        <w:t xml:space="preserve"> </w:t>
      </w:r>
      <w:r w:rsidRPr="00321C4F">
        <w:rPr>
          <w:rFonts w:ascii="Georgia" w:hAnsi="Georgia"/>
        </w:rPr>
        <w:t>şi</w:t>
      </w:r>
      <w:r w:rsidRPr="00321C4F">
        <w:rPr>
          <w:rFonts w:ascii="Georgia" w:hAnsi="Georgia"/>
          <w:spacing w:val="66"/>
        </w:rPr>
        <w:t xml:space="preserve"> </w:t>
      </w:r>
      <w:r w:rsidRPr="00321C4F">
        <w:rPr>
          <w:rFonts w:ascii="Georgia" w:hAnsi="Georgia"/>
        </w:rPr>
        <w:t>alte</w:t>
      </w:r>
      <w:r w:rsidRPr="00321C4F">
        <w:rPr>
          <w:rFonts w:ascii="Georgia" w:hAnsi="Georgia"/>
          <w:spacing w:val="63"/>
        </w:rPr>
        <w:t xml:space="preserve"> </w:t>
      </w:r>
      <w:r w:rsidRPr="00321C4F">
        <w:rPr>
          <w:rFonts w:ascii="Georgia" w:hAnsi="Georgia"/>
        </w:rPr>
        <w:t>obiective</w:t>
      </w:r>
      <w:r w:rsidRPr="00321C4F">
        <w:rPr>
          <w:rFonts w:ascii="Georgia" w:hAnsi="Georgia"/>
          <w:spacing w:val="64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63"/>
        </w:rPr>
        <w:t xml:space="preserve"> </w:t>
      </w:r>
      <w:r w:rsidRPr="00321C4F">
        <w:rPr>
          <w:rFonts w:ascii="Georgia" w:hAnsi="Georgia"/>
        </w:rPr>
        <w:t>infrastructură</w:t>
      </w:r>
      <w:r w:rsidRPr="00321C4F">
        <w:rPr>
          <w:rFonts w:ascii="Georgia" w:hAnsi="Georgia"/>
          <w:spacing w:val="63"/>
        </w:rPr>
        <w:t xml:space="preserve"> </w:t>
      </w:r>
      <w:r w:rsidRPr="00321C4F">
        <w:rPr>
          <w:rFonts w:ascii="Georgia" w:hAnsi="Georgia"/>
        </w:rPr>
        <w:t>tehnico-edilitară</w:t>
      </w:r>
      <w:r w:rsidRPr="00321C4F">
        <w:rPr>
          <w:rFonts w:ascii="Georgia" w:hAnsi="Georgia"/>
          <w:spacing w:val="66"/>
        </w:rPr>
        <w:t xml:space="preserve"> </w:t>
      </w:r>
      <w:r w:rsidRPr="00321C4F">
        <w:rPr>
          <w:rFonts w:ascii="Georgia" w:hAnsi="Georgia"/>
        </w:rPr>
        <w:t>şi</w:t>
      </w:r>
      <w:r w:rsidRPr="00321C4F">
        <w:rPr>
          <w:rFonts w:ascii="Georgia" w:hAnsi="Georgia"/>
          <w:spacing w:val="66"/>
        </w:rPr>
        <w:t xml:space="preserve"> </w:t>
      </w:r>
      <w:r w:rsidRPr="00321C4F">
        <w:rPr>
          <w:rFonts w:ascii="Georgia" w:hAnsi="Georgia"/>
        </w:rPr>
        <w:t>terenurile</w:t>
      </w:r>
      <w:r w:rsidRPr="00321C4F">
        <w:rPr>
          <w:rFonts w:ascii="Georgia" w:hAnsi="Georgia"/>
          <w:spacing w:val="66"/>
        </w:rPr>
        <w:t xml:space="preserve"> </w:t>
      </w:r>
      <w:r w:rsidRPr="00321C4F">
        <w:rPr>
          <w:rFonts w:ascii="Georgia" w:hAnsi="Georgia"/>
        </w:rPr>
        <w:t>aferente</w:t>
      </w:r>
      <w:r w:rsidRPr="00321C4F">
        <w:rPr>
          <w:rFonts w:ascii="Georgia" w:hAnsi="Georgia"/>
        </w:rPr>
        <w:t xml:space="preserve"> </w:t>
      </w:r>
      <w:r w:rsidRPr="00321C4F">
        <w:rPr>
          <w:rFonts w:ascii="Georgia" w:hAnsi="Georgia"/>
        </w:rPr>
        <w:t>acestora, care nu aparţin unităţilor administrativ-teritoriale sau persoanelor juridice 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drept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privat”;</w:t>
      </w:r>
    </w:p>
    <w:p w14:paraId="13639324" w14:textId="77777777" w:rsidR="00321C4F" w:rsidRPr="00321C4F" w:rsidRDefault="00321C4F" w:rsidP="00321C4F">
      <w:pPr>
        <w:pStyle w:val="afa"/>
        <w:ind w:left="253" w:right="423" w:firstLine="850"/>
        <w:rPr>
          <w:rFonts w:ascii="Georgia" w:hAnsi="Georgia"/>
        </w:rPr>
      </w:pPr>
      <w:r w:rsidRPr="00321C4F">
        <w:rPr>
          <w:rFonts w:ascii="Georgia" w:hAnsi="Georgia"/>
        </w:rPr>
        <w:t>la lit.p) după cuvîntul „de protecție” se completează cu cuvintele „monumente 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for public cu statut național de protecție, monumente de importanță națională ocrotite 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stat”.</w:t>
      </w:r>
    </w:p>
    <w:p w14:paraId="6E1092A8" w14:textId="77777777" w:rsidR="00321C4F" w:rsidRPr="00321C4F" w:rsidRDefault="00321C4F" w:rsidP="00321C4F">
      <w:pPr>
        <w:pStyle w:val="a7"/>
        <w:widowControl w:val="0"/>
        <w:numPr>
          <w:ilvl w:val="0"/>
          <w:numId w:val="36"/>
        </w:numPr>
        <w:tabs>
          <w:tab w:val="left" w:pos="1385"/>
        </w:tabs>
        <w:autoSpaceDE w:val="0"/>
        <w:autoSpaceDN w:val="0"/>
        <w:spacing w:after="0" w:line="240" w:lineRule="auto"/>
        <w:ind w:left="1384" w:hanging="282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20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se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completează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alineatul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(2</w:t>
      </w:r>
      <w:r w:rsidRPr="00321C4F">
        <w:rPr>
          <w:sz w:val="28"/>
          <w:szCs w:val="28"/>
          <w:vertAlign w:val="superscript"/>
        </w:rPr>
        <w:t>1</w:t>
      </w:r>
      <w:r w:rsidRPr="00321C4F">
        <w:rPr>
          <w:sz w:val="28"/>
          <w:szCs w:val="28"/>
        </w:rPr>
        <w:t>)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următorul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cuprins:</w:t>
      </w:r>
    </w:p>
    <w:p w14:paraId="0CD73B48" w14:textId="77777777" w:rsidR="00321C4F" w:rsidRPr="00321C4F" w:rsidRDefault="00321C4F" w:rsidP="00321C4F">
      <w:pPr>
        <w:pStyle w:val="afa"/>
        <w:ind w:left="253" w:right="426" w:firstLine="850"/>
        <w:rPr>
          <w:rFonts w:ascii="Georgia" w:hAnsi="Georgia"/>
        </w:rPr>
      </w:pPr>
      <w:r w:rsidRPr="00321C4F">
        <w:rPr>
          <w:rFonts w:ascii="Georgia" w:hAnsi="Georgia"/>
        </w:rPr>
        <w:t>„ (2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 În cazul în care, obiectivul de infrastructură tehnico-edilitară a fost construit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de mai mulți investitori (proprietari) se determină, în modul stabilit, cota-parte din bunul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imobil comun al fiecărui coproprietar. Cota-parte se înscrie în actul de inventariere 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 imobile și a proiectului listei bunurilor imobile proprietate publică în baza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documentului autentificat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notarial.”</w:t>
      </w:r>
    </w:p>
    <w:p w14:paraId="380A0390" w14:textId="77777777" w:rsidR="00321C4F" w:rsidRPr="00321C4F" w:rsidRDefault="00321C4F" w:rsidP="00321C4F">
      <w:pPr>
        <w:pStyle w:val="a7"/>
        <w:widowControl w:val="0"/>
        <w:numPr>
          <w:ilvl w:val="0"/>
          <w:numId w:val="36"/>
        </w:numPr>
        <w:tabs>
          <w:tab w:val="left" w:pos="1385"/>
        </w:tabs>
        <w:autoSpaceDE w:val="0"/>
        <w:autoSpaceDN w:val="0"/>
        <w:spacing w:after="0" w:line="240" w:lineRule="auto"/>
        <w:ind w:left="1384" w:hanging="282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21:</w:t>
      </w:r>
    </w:p>
    <w:p w14:paraId="38A5E381" w14:textId="77777777" w:rsidR="007B74D8" w:rsidRDefault="00321C4F" w:rsidP="007B74D8">
      <w:pPr>
        <w:pStyle w:val="afa"/>
        <w:ind w:left="1077" w:right="454"/>
        <w:rPr>
          <w:rFonts w:ascii="Georgia" w:hAnsi="Georgia"/>
          <w:spacing w:val="80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7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76"/>
        </w:rPr>
        <w:t xml:space="preserve"> </w:t>
      </w:r>
      <w:r w:rsidRPr="00321C4F">
        <w:rPr>
          <w:rFonts w:ascii="Georgia" w:hAnsi="Georgia"/>
        </w:rPr>
        <w:t>(1)</w:t>
      </w:r>
      <w:r w:rsidRPr="00321C4F">
        <w:rPr>
          <w:rFonts w:ascii="Georgia" w:hAnsi="Georgia"/>
          <w:spacing w:val="76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77"/>
        </w:rPr>
        <w:t xml:space="preserve"> </w:t>
      </w:r>
      <w:r w:rsidRPr="00321C4F">
        <w:rPr>
          <w:rFonts w:ascii="Georgia" w:hAnsi="Georgia"/>
        </w:rPr>
        <w:t>„proiectelor</w:t>
      </w:r>
      <w:r w:rsidRPr="00321C4F">
        <w:rPr>
          <w:rFonts w:ascii="Georgia" w:hAnsi="Georgia"/>
          <w:spacing w:val="72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73"/>
        </w:rPr>
        <w:t xml:space="preserve"> </w:t>
      </w:r>
      <w:r w:rsidRPr="00321C4F">
        <w:rPr>
          <w:rFonts w:ascii="Georgia" w:hAnsi="Georgia"/>
        </w:rPr>
        <w:t>formare”</w:t>
      </w:r>
      <w:r w:rsidRPr="00321C4F">
        <w:rPr>
          <w:rFonts w:ascii="Georgia" w:hAnsi="Georgia"/>
          <w:spacing w:val="76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73"/>
        </w:rPr>
        <w:t xml:space="preserve"> </w:t>
      </w:r>
      <w:r w:rsidRPr="00321C4F">
        <w:rPr>
          <w:rFonts w:ascii="Georgia" w:hAnsi="Georgia"/>
        </w:rPr>
        <w:t>substituie</w:t>
      </w:r>
      <w:r w:rsidRPr="00321C4F">
        <w:rPr>
          <w:rFonts w:ascii="Georgia" w:hAnsi="Georgia"/>
          <w:spacing w:val="72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80"/>
        </w:rPr>
        <w:t xml:space="preserve"> </w:t>
      </w:r>
    </w:p>
    <w:p w14:paraId="305B849D" w14:textId="4F15ADB8" w:rsidR="00321C4F" w:rsidRPr="00321C4F" w:rsidRDefault="00321C4F" w:rsidP="007B74D8">
      <w:pPr>
        <w:pStyle w:val="afa"/>
        <w:ind w:left="227" w:right="454"/>
        <w:rPr>
          <w:rFonts w:ascii="Georgia" w:hAnsi="Georgia"/>
        </w:rPr>
      </w:pPr>
      <w:r w:rsidRPr="00321C4F">
        <w:rPr>
          <w:rFonts w:ascii="Georgia" w:hAnsi="Georgia"/>
        </w:rPr>
        <w:t>cuvintele</w:t>
      </w:r>
      <w:r w:rsidR="007B74D8">
        <w:rPr>
          <w:rFonts w:ascii="Georgia" w:hAnsi="Georgia"/>
        </w:rPr>
        <w:t xml:space="preserve"> </w:t>
      </w:r>
      <w:r w:rsidRPr="00321C4F">
        <w:rPr>
          <w:rFonts w:ascii="Georgia" w:hAnsi="Georgia"/>
        </w:rPr>
        <w:t>„proiectelor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planului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geometric”;</w:t>
      </w:r>
    </w:p>
    <w:p w14:paraId="112C83A3" w14:textId="77777777" w:rsidR="007B74D8" w:rsidRDefault="00321C4F" w:rsidP="00314DF1">
      <w:pPr>
        <w:pStyle w:val="afa"/>
        <w:ind w:left="1191" w:right="340"/>
        <w:rPr>
          <w:rFonts w:ascii="Georgia" w:hAnsi="Georgia"/>
          <w:spacing w:val="47"/>
        </w:rPr>
      </w:pPr>
      <w:r w:rsidRPr="00321C4F">
        <w:rPr>
          <w:rFonts w:ascii="Georgia" w:hAnsi="Georgia"/>
        </w:rPr>
        <w:t>la</w:t>
      </w:r>
      <w:r w:rsidRPr="00321C4F">
        <w:rPr>
          <w:rFonts w:ascii="Georgia" w:hAnsi="Georgia"/>
          <w:spacing w:val="42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43"/>
        </w:rPr>
        <w:t xml:space="preserve"> </w:t>
      </w:r>
      <w:r w:rsidRPr="00321C4F">
        <w:rPr>
          <w:rFonts w:ascii="Georgia" w:hAnsi="Georgia"/>
        </w:rPr>
        <w:t>(2),</w:t>
      </w:r>
      <w:r w:rsidRPr="00321C4F">
        <w:rPr>
          <w:rFonts w:ascii="Georgia" w:hAnsi="Georgia"/>
          <w:spacing w:val="41"/>
        </w:rPr>
        <w:t xml:space="preserve"> </w:t>
      </w:r>
      <w:r w:rsidRPr="00321C4F">
        <w:rPr>
          <w:rFonts w:ascii="Georgia" w:hAnsi="Georgia"/>
        </w:rPr>
        <w:t>lit.</w:t>
      </w:r>
      <w:r w:rsidRPr="00321C4F">
        <w:rPr>
          <w:rFonts w:ascii="Georgia" w:hAnsi="Georgia"/>
          <w:spacing w:val="41"/>
        </w:rPr>
        <w:t xml:space="preserve"> </w:t>
      </w:r>
      <w:r w:rsidRPr="00321C4F">
        <w:rPr>
          <w:rFonts w:ascii="Georgia" w:hAnsi="Georgia"/>
        </w:rPr>
        <w:t>c)</w:t>
      </w:r>
      <w:r w:rsidRPr="00321C4F">
        <w:rPr>
          <w:rFonts w:ascii="Georgia" w:hAnsi="Georgia"/>
          <w:spacing w:val="87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43"/>
        </w:rPr>
        <w:t xml:space="preserve"> </w:t>
      </w:r>
      <w:r w:rsidRPr="00321C4F">
        <w:rPr>
          <w:rFonts w:ascii="Georgia" w:hAnsi="Georgia"/>
        </w:rPr>
        <w:t>„planului</w:t>
      </w:r>
      <w:r w:rsidRPr="00321C4F">
        <w:rPr>
          <w:rFonts w:ascii="Georgia" w:hAnsi="Georgia"/>
          <w:spacing w:val="42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42"/>
        </w:rPr>
        <w:t xml:space="preserve"> </w:t>
      </w:r>
      <w:r w:rsidRPr="00321C4F">
        <w:rPr>
          <w:rFonts w:ascii="Georgia" w:hAnsi="Georgia"/>
        </w:rPr>
        <w:t>contur”</w:t>
      </w:r>
      <w:r w:rsidRPr="00321C4F">
        <w:rPr>
          <w:rFonts w:ascii="Georgia" w:hAnsi="Georgia"/>
          <w:spacing w:val="39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42"/>
        </w:rPr>
        <w:t xml:space="preserve"> </w:t>
      </w:r>
      <w:r w:rsidRPr="00321C4F">
        <w:rPr>
          <w:rFonts w:ascii="Georgia" w:hAnsi="Georgia"/>
        </w:rPr>
        <w:t>substituie</w:t>
      </w:r>
      <w:r w:rsidRPr="00321C4F">
        <w:rPr>
          <w:rFonts w:ascii="Georgia" w:hAnsi="Georgia"/>
          <w:spacing w:val="47"/>
        </w:rPr>
        <w:t xml:space="preserve"> </w:t>
      </w:r>
    </w:p>
    <w:p w14:paraId="6027FBBD" w14:textId="73C2C759" w:rsidR="00321C4F" w:rsidRPr="00321C4F" w:rsidRDefault="00321C4F" w:rsidP="007B74D8">
      <w:pPr>
        <w:pStyle w:val="afa"/>
        <w:ind w:left="227" w:right="454"/>
        <w:rPr>
          <w:rFonts w:ascii="Georgia" w:hAnsi="Georgia"/>
        </w:rPr>
      </w:pP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43"/>
        </w:rPr>
        <w:t xml:space="preserve"> </w:t>
      </w:r>
      <w:r w:rsidRPr="00321C4F">
        <w:rPr>
          <w:rFonts w:ascii="Georgia" w:hAnsi="Georgia"/>
        </w:rPr>
        <w:t>cuvintele</w:t>
      </w:r>
      <w:r w:rsidR="007B74D8">
        <w:rPr>
          <w:rFonts w:ascii="Georgia" w:hAnsi="Georgia"/>
        </w:rPr>
        <w:t xml:space="preserve"> </w:t>
      </w:r>
      <w:r w:rsidRPr="00321C4F">
        <w:rPr>
          <w:rFonts w:ascii="Georgia" w:hAnsi="Georgia"/>
        </w:rPr>
        <w:t>„proiectului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planului</w:t>
      </w:r>
      <w:r w:rsidRPr="00321C4F">
        <w:rPr>
          <w:rFonts w:ascii="Georgia" w:hAnsi="Georgia"/>
          <w:spacing w:val="-7"/>
        </w:rPr>
        <w:t xml:space="preserve"> </w:t>
      </w:r>
      <w:r w:rsidRPr="00321C4F">
        <w:rPr>
          <w:rFonts w:ascii="Georgia" w:hAnsi="Georgia"/>
        </w:rPr>
        <w:t>geometric”;</w:t>
      </w:r>
    </w:p>
    <w:p w14:paraId="78F1623D" w14:textId="77777777" w:rsidR="00321C4F" w:rsidRPr="00321C4F" w:rsidRDefault="00321C4F" w:rsidP="00321C4F">
      <w:pPr>
        <w:pStyle w:val="afa"/>
        <w:ind w:left="253" w:right="422" w:firstLine="708"/>
        <w:rPr>
          <w:rFonts w:ascii="Georgia" w:hAnsi="Georgia"/>
        </w:rPr>
      </w:pPr>
      <w:r w:rsidRPr="00321C4F">
        <w:rPr>
          <w:rFonts w:ascii="Georgia" w:hAnsi="Georgia"/>
        </w:rPr>
        <w:t>la alineatul (3) cuvintele „a planurilor de conturi” se substituie cu cuvintele „a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proiectelor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planurilor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geometrice”;</w:t>
      </w:r>
    </w:p>
    <w:p w14:paraId="5F52C388" w14:textId="77777777" w:rsidR="00321C4F" w:rsidRPr="00321C4F" w:rsidRDefault="00321C4F" w:rsidP="00321C4F">
      <w:pPr>
        <w:pStyle w:val="afa"/>
        <w:ind w:left="962"/>
        <w:rPr>
          <w:rFonts w:ascii="Georgia" w:hAnsi="Georgia"/>
        </w:rPr>
      </w:pP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(6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următorul cuprins:</w:t>
      </w:r>
    </w:p>
    <w:p w14:paraId="05241E8A" w14:textId="4FEB1719" w:rsidR="00321C4F" w:rsidRPr="00321C4F" w:rsidRDefault="00321C4F" w:rsidP="00321C4F">
      <w:pPr>
        <w:pStyle w:val="afa"/>
        <w:ind w:left="253" w:right="432" w:firstLine="708"/>
        <w:rPr>
          <w:rFonts w:ascii="Georgia" w:hAnsi="Georgia"/>
        </w:rPr>
      </w:pPr>
      <w:r w:rsidRPr="00321C4F">
        <w:rPr>
          <w:rFonts w:ascii="Georgia" w:hAnsi="Georgia"/>
        </w:rPr>
        <w:t>„(6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).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cazul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care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terenul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proprietate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publică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supus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delimitării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după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apartenență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sunt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amplasate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construcții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care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aparțin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diferitor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lastRenderedPageBreak/>
        <w:t>proprietari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(ex.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statul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și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autoritatea publică locală), autoritățile corespunzătoare se consultă reciproc în vederea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stabilirii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hotarelor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terenurilor aferente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construcțiilor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cauză.”</w:t>
      </w:r>
    </w:p>
    <w:p w14:paraId="55B43759" w14:textId="77777777" w:rsidR="00321C4F" w:rsidRPr="00321C4F" w:rsidRDefault="00321C4F" w:rsidP="00321C4F">
      <w:pPr>
        <w:pStyle w:val="afa"/>
        <w:ind w:left="1031"/>
        <w:rPr>
          <w:rFonts w:ascii="Georgia" w:hAnsi="Georgia"/>
        </w:rPr>
      </w:pP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aliniatul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(9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cuprins:</w:t>
      </w:r>
    </w:p>
    <w:p w14:paraId="7DBC3967" w14:textId="77777777" w:rsidR="00321C4F" w:rsidRPr="00321C4F" w:rsidRDefault="00321C4F" w:rsidP="00321C4F">
      <w:pPr>
        <w:pStyle w:val="afa"/>
        <w:ind w:left="253" w:right="429" w:firstLine="708"/>
        <w:rPr>
          <w:rFonts w:ascii="Georgia" w:hAnsi="Georgia"/>
        </w:rPr>
      </w:pPr>
      <w:r w:rsidRPr="00321C4F">
        <w:rPr>
          <w:rFonts w:ascii="Georgia" w:hAnsi="Georgia"/>
        </w:rPr>
        <w:t>„(9</w:t>
      </w:r>
      <w:r w:rsidRPr="00321C4F">
        <w:rPr>
          <w:rFonts w:ascii="Georgia" w:hAnsi="Georgia"/>
          <w:vertAlign w:val="superscript"/>
        </w:rPr>
        <w:t>1</w:t>
      </w:r>
      <w:r w:rsidRPr="00321C4F">
        <w:rPr>
          <w:rFonts w:ascii="Georgia" w:hAnsi="Georgia"/>
        </w:rPr>
        <w:t>). Delimitarea terenurilor proprietate publică care sunt înregistrate în registrul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 imobile ca surplusuri de suprafață a loturilor de pământ de pe lângă casă sau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grădini care au depăşit norma prevăzută de legislaţie și formate ca bunuri imobile de sine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stătătoare, terenurile aferente blocurilor locative și a caselor de locuit cu mai multe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apartamente, terenurile aferente garajelor individuale, loturile pomicole neprivatizate 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realizează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conformitate 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art.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20 alin.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(2) ”</w:t>
      </w:r>
    </w:p>
    <w:p w14:paraId="38F33016" w14:textId="77777777" w:rsidR="00321C4F" w:rsidRPr="00321C4F" w:rsidRDefault="00321C4F" w:rsidP="00321C4F">
      <w:pPr>
        <w:pStyle w:val="a7"/>
        <w:widowControl w:val="0"/>
        <w:numPr>
          <w:ilvl w:val="0"/>
          <w:numId w:val="36"/>
        </w:numPr>
        <w:tabs>
          <w:tab w:val="left" w:pos="1243"/>
        </w:tabs>
        <w:autoSpaceDE w:val="0"/>
        <w:autoSpaceDN w:val="0"/>
        <w:spacing w:after="0" w:line="240" w:lineRule="auto"/>
        <w:ind w:left="1242" w:hanging="281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La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articolul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22:</w:t>
      </w:r>
    </w:p>
    <w:p w14:paraId="648885A5" w14:textId="77777777" w:rsidR="00321C4F" w:rsidRPr="00321C4F" w:rsidRDefault="00321C4F" w:rsidP="00321C4F">
      <w:pPr>
        <w:pStyle w:val="afa"/>
        <w:ind w:left="253" w:right="427" w:firstLine="708"/>
        <w:rPr>
          <w:rFonts w:ascii="Georgia" w:hAnsi="Georgia"/>
        </w:rPr>
      </w:pP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(1)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„sau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registrul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obiectivelor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infrastructură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tehnico-edilitară”;</w:t>
      </w:r>
    </w:p>
    <w:p w14:paraId="647BF9FC" w14:textId="77777777" w:rsidR="00321C4F" w:rsidRPr="00321C4F" w:rsidRDefault="00321C4F" w:rsidP="00321C4F">
      <w:pPr>
        <w:pStyle w:val="afa"/>
        <w:ind w:left="253" w:right="430" w:firstLine="708"/>
        <w:rPr>
          <w:rFonts w:ascii="Georgia" w:hAnsi="Georgia"/>
        </w:rPr>
      </w:pP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(2)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după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„registrul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imobile”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cuvintele</w:t>
      </w:r>
      <w:r w:rsidRPr="00321C4F">
        <w:rPr>
          <w:rFonts w:ascii="Georgia" w:hAnsi="Georgia"/>
          <w:spacing w:val="-1"/>
        </w:rPr>
        <w:t xml:space="preserve"> </w:t>
      </w:r>
      <w:r w:rsidRPr="00321C4F">
        <w:rPr>
          <w:rFonts w:ascii="Georgia" w:hAnsi="Georgia"/>
        </w:rPr>
        <w:t>„sau registrul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obiectivelor</w:t>
      </w:r>
      <w:r w:rsidRPr="00321C4F">
        <w:rPr>
          <w:rFonts w:ascii="Georgia" w:hAnsi="Georgia"/>
          <w:spacing w:val="68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infrastructură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tehnico-edilitară”;</w:t>
      </w:r>
    </w:p>
    <w:p w14:paraId="033219BC" w14:textId="77777777" w:rsidR="00321C4F" w:rsidRPr="00321C4F" w:rsidRDefault="00321C4F" w:rsidP="00321C4F">
      <w:pPr>
        <w:pStyle w:val="afa"/>
        <w:ind w:left="962"/>
        <w:rPr>
          <w:rFonts w:ascii="Georgia" w:hAnsi="Georgia"/>
        </w:rPr>
      </w:pP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completează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alineatul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(5)</w:t>
      </w:r>
      <w:r w:rsidRPr="00321C4F">
        <w:rPr>
          <w:rFonts w:ascii="Georgia" w:hAnsi="Georgia"/>
          <w:spacing w:val="-3"/>
        </w:rPr>
        <w:t xml:space="preserve"> </w:t>
      </w:r>
      <w:r w:rsidRPr="00321C4F">
        <w:rPr>
          <w:rFonts w:ascii="Georgia" w:hAnsi="Georgia"/>
        </w:rPr>
        <w:t>cu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următorul</w:t>
      </w:r>
      <w:r w:rsidRPr="00321C4F">
        <w:rPr>
          <w:rFonts w:ascii="Georgia" w:hAnsi="Georgia"/>
          <w:spacing w:val="-2"/>
        </w:rPr>
        <w:t xml:space="preserve"> </w:t>
      </w:r>
      <w:r w:rsidRPr="00321C4F">
        <w:rPr>
          <w:rFonts w:ascii="Georgia" w:hAnsi="Georgia"/>
        </w:rPr>
        <w:t>cuprins:</w:t>
      </w:r>
    </w:p>
    <w:p w14:paraId="3411E4F7" w14:textId="77777777" w:rsidR="00321C4F" w:rsidRPr="00321C4F" w:rsidRDefault="00321C4F" w:rsidP="00321C4F">
      <w:pPr>
        <w:pStyle w:val="afa"/>
        <w:ind w:left="253" w:right="434" w:firstLine="708"/>
        <w:rPr>
          <w:rFonts w:ascii="Georgia" w:hAnsi="Georgia"/>
        </w:rPr>
      </w:pPr>
      <w:r w:rsidRPr="00321C4F">
        <w:rPr>
          <w:rFonts w:ascii="Georgia" w:hAnsi="Georgia"/>
        </w:rPr>
        <w:t>„(5).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procesul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delimitării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masive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registrul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bunurilor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imobile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înscriu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suprafețele bunurilor imobile indicate în documentația cadastrală. Aceste suprafețe sunt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aproximative și pot fi ulterior precizate prin efectuarea lucrărilor cadastrale la nivel de</w:t>
      </w:r>
      <w:r w:rsidRPr="00321C4F">
        <w:rPr>
          <w:rFonts w:ascii="Georgia" w:hAnsi="Georgia"/>
          <w:spacing w:val="1"/>
        </w:rPr>
        <w:t xml:space="preserve"> </w:t>
      </w:r>
      <w:r w:rsidRPr="00321C4F">
        <w:rPr>
          <w:rFonts w:ascii="Georgia" w:hAnsi="Georgia"/>
        </w:rPr>
        <w:t>teren/construcții/încăperi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izolate,</w:t>
      </w:r>
      <w:r w:rsidRPr="00321C4F">
        <w:rPr>
          <w:rFonts w:ascii="Georgia" w:hAnsi="Georgia"/>
          <w:spacing w:val="-6"/>
        </w:rPr>
        <w:t xml:space="preserve"> </w:t>
      </w:r>
      <w:r w:rsidRPr="00321C4F">
        <w:rPr>
          <w:rFonts w:ascii="Georgia" w:hAnsi="Georgia"/>
        </w:rPr>
        <w:t>avizate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de</w:t>
      </w:r>
      <w:r w:rsidRPr="00321C4F">
        <w:rPr>
          <w:rFonts w:ascii="Georgia" w:hAnsi="Georgia"/>
          <w:spacing w:val="-5"/>
        </w:rPr>
        <w:t xml:space="preserve"> </w:t>
      </w:r>
      <w:r w:rsidRPr="00321C4F">
        <w:rPr>
          <w:rFonts w:ascii="Georgia" w:hAnsi="Georgia"/>
        </w:rPr>
        <w:t>gestionar</w:t>
      </w:r>
      <w:r w:rsidRPr="00321C4F">
        <w:rPr>
          <w:rFonts w:ascii="Georgia" w:hAnsi="Georgia"/>
          <w:spacing w:val="-8"/>
        </w:rPr>
        <w:t xml:space="preserve"> </w:t>
      </w:r>
      <w:r w:rsidRPr="00321C4F">
        <w:rPr>
          <w:rFonts w:ascii="Georgia" w:hAnsi="Georgia"/>
        </w:rPr>
        <w:t>și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administratorul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bunului</w:t>
      </w:r>
      <w:r w:rsidRPr="00321C4F">
        <w:rPr>
          <w:rFonts w:ascii="Georgia" w:hAnsi="Georgia"/>
          <w:spacing w:val="-4"/>
        </w:rPr>
        <w:t xml:space="preserve"> </w:t>
      </w:r>
      <w:r w:rsidRPr="00321C4F">
        <w:rPr>
          <w:rFonts w:ascii="Georgia" w:hAnsi="Georgia"/>
        </w:rPr>
        <w:t>imobil.”</w:t>
      </w:r>
    </w:p>
    <w:p w14:paraId="2D899CE5" w14:textId="77777777" w:rsidR="00321C4F" w:rsidRPr="00321C4F" w:rsidRDefault="00321C4F" w:rsidP="007B74D8">
      <w:pPr>
        <w:pStyle w:val="afa"/>
        <w:spacing w:before="120"/>
        <w:ind w:left="241" w:right="431" w:firstLine="720"/>
        <w:rPr>
          <w:rFonts w:ascii="Georgia" w:hAnsi="Georgia"/>
        </w:rPr>
      </w:pPr>
      <w:r w:rsidRPr="00321C4F">
        <w:rPr>
          <w:rFonts w:ascii="Georgia" w:hAnsi="Georgia"/>
          <w:b/>
        </w:rPr>
        <w:t>Art</w:t>
      </w:r>
      <w:r w:rsidRPr="00321C4F">
        <w:rPr>
          <w:rFonts w:ascii="Georgia" w:hAnsi="Georgia"/>
        </w:rPr>
        <w:t>.</w:t>
      </w:r>
      <w:r w:rsidRPr="00321C4F">
        <w:rPr>
          <w:rFonts w:ascii="Georgia" w:hAnsi="Georgia"/>
          <w:b/>
        </w:rPr>
        <w:t>VI</w:t>
      </w:r>
      <w:r w:rsidRPr="00321C4F">
        <w:rPr>
          <w:rFonts w:ascii="Georgia" w:hAnsi="Georgia"/>
        </w:rPr>
        <w:t>. - (1) Prezenta lege intră în vigoare la data publicării în Monitorul Oficial al</w:t>
      </w:r>
      <w:r w:rsidRPr="00321C4F">
        <w:rPr>
          <w:rFonts w:ascii="Georgia" w:hAnsi="Georgia"/>
          <w:spacing w:val="-67"/>
        </w:rPr>
        <w:t xml:space="preserve"> </w:t>
      </w:r>
      <w:r w:rsidRPr="00321C4F">
        <w:rPr>
          <w:rFonts w:ascii="Georgia" w:hAnsi="Georgia"/>
        </w:rPr>
        <w:t>Republicii Moldova.</w:t>
      </w:r>
    </w:p>
    <w:p w14:paraId="1354BA69" w14:textId="77777777" w:rsidR="00321C4F" w:rsidRPr="00321C4F" w:rsidRDefault="00321C4F" w:rsidP="00F42C82">
      <w:pPr>
        <w:pStyle w:val="a7"/>
        <w:widowControl w:val="0"/>
        <w:numPr>
          <w:ilvl w:val="0"/>
          <w:numId w:val="38"/>
        </w:numPr>
        <w:tabs>
          <w:tab w:val="left" w:pos="1361"/>
        </w:tabs>
        <w:autoSpaceDE w:val="0"/>
        <w:autoSpaceDN w:val="0"/>
        <w:spacing w:after="0" w:line="240" w:lineRule="auto"/>
        <w:ind w:left="1306" w:right="397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Guvernul,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termen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3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luni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de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la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data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intrării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2"/>
          <w:sz w:val="28"/>
          <w:szCs w:val="28"/>
        </w:rPr>
        <w:t xml:space="preserve"> </w:t>
      </w:r>
      <w:r w:rsidRPr="00321C4F">
        <w:rPr>
          <w:sz w:val="28"/>
          <w:szCs w:val="28"/>
        </w:rPr>
        <w:t>vigoare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prezentei</w:t>
      </w:r>
      <w:r w:rsidRPr="00321C4F">
        <w:rPr>
          <w:spacing w:val="-5"/>
          <w:sz w:val="28"/>
          <w:szCs w:val="28"/>
        </w:rPr>
        <w:t xml:space="preserve"> </w:t>
      </w:r>
      <w:r w:rsidRPr="00321C4F">
        <w:rPr>
          <w:sz w:val="28"/>
          <w:szCs w:val="28"/>
        </w:rPr>
        <w:t>legi:</w:t>
      </w:r>
    </w:p>
    <w:p w14:paraId="348010FB" w14:textId="77777777" w:rsidR="00321C4F" w:rsidRPr="00321C4F" w:rsidRDefault="00321C4F" w:rsidP="00321C4F">
      <w:pPr>
        <w:pStyle w:val="a7"/>
        <w:widowControl w:val="0"/>
        <w:numPr>
          <w:ilvl w:val="0"/>
          <w:numId w:val="37"/>
        </w:numPr>
        <w:tabs>
          <w:tab w:val="left" w:pos="1251"/>
        </w:tabs>
        <w:autoSpaceDE w:val="0"/>
        <w:autoSpaceDN w:val="0"/>
        <w:spacing w:after="0" w:line="240" w:lineRule="auto"/>
        <w:contextualSpacing w:val="0"/>
        <w:rPr>
          <w:sz w:val="28"/>
          <w:szCs w:val="28"/>
        </w:rPr>
      </w:pPr>
      <w:r w:rsidRPr="00321C4F">
        <w:rPr>
          <w:sz w:val="28"/>
          <w:szCs w:val="28"/>
        </w:rPr>
        <w:t>va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aduce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actele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sale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normative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în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concordanță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cu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aceasta;</w:t>
      </w:r>
    </w:p>
    <w:p w14:paraId="3584AF82" w14:textId="77777777" w:rsidR="00F42C82" w:rsidRPr="00F42C82" w:rsidRDefault="00321C4F" w:rsidP="00F42C82">
      <w:pPr>
        <w:pStyle w:val="a7"/>
        <w:widowControl w:val="0"/>
        <w:numPr>
          <w:ilvl w:val="0"/>
          <w:numId w:val="37"/>
        </w:numPr>
        <w:tabs>
          <w:tab w:val="left" w:pos="1268"/>
        </w:tabs>
        <w:autoSpaceDE w:val="0"/>
        <w:autoSpaceDN w:val="0"/>
        <w:spacing w:after="0" w:line="240" w:lineRule="auto"/>
        <w:ind w:left="1267" w:right="57" w:hanging="306"/>
        <w:contextualSpacing w:val="0"/>
        <w:rPr>
          <w:sz w:val="28"/>
          <w:szCs w:val="28"/>
        </w:rPr>
      </w:pPr>
      <w:r w:rsidRPr="00321C4F">
        <w:rPr>
          <w:sz w:val="28"/>
          <w:szCs w:val="28"/>
        </w:rPr>
        <w:t>va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elabora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actele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normative</w:t>
      </w:r>
      <w:r w:rsidRPr="00321C4F">
        <w:rPr>
          <w:spacing w:val="-6"/>
          <w:sz w:val="28"/>
          <w:szCs w:val="28"/>
        </w:rPr>
        <w:t xml:space="preserve"> </w:t>
      </w:r>
      <w:r w:rsidRPr="00321C4F">
        <w:rPr>
          <w:sz w:val="28"/>
          <w:szCs w:val="28"/>
        </w:rPr>
        <w:t>necesare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pentru</w:t>
      </w:r>
      <w:r w:rsidRPr="00321C4F">
        <w:rPr>
          <w:spacing w:val="-2"/>
          <w:sz w:val="28"/>
          <w:szCs w:val="28"/>
        </w:rPr>
        <w:t xml:space="preserve"> </w:t>
      </w:r>
      <w:r w:rsidRPr="00321C4F">
        <w:rPr>
          <w:sz w:val="28"/>
          <w:szCs w:val="28"/>
        </w:rPr>
        <w:t>implementarea</w:t>
      </w:r>
      <w:r w:rsidRPr="00321C4F">
        <w:rPr>
          <w:spacing w:val="-3"/>
          <w:sz w:val="28"/>
          <w:szCs w:val="28"/>
        </w:rPr>
        <w:t xml:space="preserve"> </w:t>
      </w:r>
    </w:p>
    <w:p w14:paraId="301847EC" w14:textId="2D62773A" w:rsidR="00321C4F" w:rsidRPr="00F42C82" w:rsidRDefault="00321C4F" w:rsidP="00F42C82">
      <w:pPr>
        <w:pStyle w:val="a7"/>
        <w:widowControl w:val="0"/>
        <w:tabs>
          <w:tab w:val="left" w:pos="1268"/>
        </w:tabs>
        <w:autoSpaceDE w:val="0"/>
        <w:autoSpaceDN w:val="0"/>
        <w:spacing w:after="0" w:line="240" w:lineRule="auto"/>
        <w:ind w:left="1267" w:right="-57"/>
        <w:contextualSpacing w:val="0"/>
        <w:rPr>
          <w:sz w:val="28"/>
          <w:szCs w:val="28"/>
        </w:rPr>
      </w:pPr>
      <w:r w:rsidRPr="00F42C82">
        <w:rPr>
          <w:sz w:val="28"/>
          <w:szCs w:val="28"/>
        </w:rPr>
        <w:t>prezentei</w:t>
      </w:r>
      <w:r w:rsidRPr="00F42C82">
        <w:rPr>
          <w:spacing w:val="-2"/>
          <w:sz w:val="28"/>
          <w:szCs w:val="28"/>
        </w:rPr>
        <w:t xml:space="preserve"> </w:t>
      </w:r>
      <w:r w:rsidRPr="00F42C82">
        <w:rPr>
          <w:sz w:val="28"/>
          <w:szCs w:val="28"/>
        </w:rPr>
        <w:t>legi.</w:t>
      </w:r>
    </w:p>
    <w:p w14:paraId="7B3CF91B" w14:textId="5FF9BA70" w:rsidR="00321C4F" w:rsidRPr="00321C4F" w:rsidRDefault="00321C4F" w:rsidP="00321C4F">
      <w:pPr>
        <w:pStyle w:val="a7"/>
        <w:widowControl w:val="0"/>
        <w:numPr>
          <w:ilvl w:val="0"/>
          <w:numId w:val="38"/>
        </w:numPr>
        <w:tabs>
          <w:tab w:val="left" w:pos="1409"/>
        </w:tabs>
        <w:autoSpaceDE w:val="0"/>
        <w:autoSpaceDN w:val="0"/>
        <w:spacing w:after="0" w:line="240" w:lineRule="auto"/>
        <w:ind w:right="423"/>
        <w:contextualSpacing w:val="0"/>
        <w:jc w:val="both"/>
        <w:rPr>
          <w:sz w:val="28"/>
          <w:szCs w:val="28"/>
        </w:rPr>
      </w:pPr>
      <w:r w:rsidRPr="00321C4F">
        <w:rPr>
          <w:sz w:val="28"/>
          <w:szCs w:val="28"/>
        </w:rPr>
        <w:t>Pînă la aprobarea Metodologiei de stabilire a prețului inițial de expunere la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vânzare a întreprinderii de stat/municipale ca complex patrimonial unic, prețul inițial de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expunere la vânzare a întreprinderii de stat/municipale ca complex patrimonial unic se va</w:t>
      </w:r>
      <w:r w:rsidRPr="00321C4F">
        <w:rPr>
          <w:spacing w:val="1"/>
          <w:sz w:val="28"/>
          <w:szCs w:val="28"/>
        </w:rPr>
        <w:t xml:space="preserve"> </w:t>
      </w:r>
      <w:r w:rsidRPr="00321C4F">
        <w:rPr>
          <w:sz w:val="28"/>
          <w:szCs w:val="28"/>
        </w:rPr>
        <w:t>calcula</w:t>
      </w:r>
      <w:r w:rsidRPr="00321C4F">
        <w:rPr>
          <w:spacing w:val="-1"/>
          <w:sz w:val="28"/>
          <w:szCs w:val="28"/>
        </w:rPr>
        <w:t xml:space="preserve"> </w:t>
      </w:r>
      <w:r w:rsidRPr="00321C4F">
        <w:rPr>
          <w:sz w:val="28"/>
          <w:szCs w:val="28"/>
        </w:rPr>
        <w:t>conform</w:t>
      </w:r>
      <w:r w:rsidRPr="00321C4F">
        <w:rPr>
          <w:spacing w:val="-4"/>
          <w:sz w:val="28"/>
          <w:szCs w:val="28"/>
        </w:rPr>
        <w:t xml:space="preserve"> </w:t>
      </w:r>
      <w:r w:rsidRPr="00321C4F">
        <w:rPr>
          <w:sz w:val="28"/>
          <w:szCs w:val="28"/>
        </w:rPr>
        <w:t>prevederilor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normative în</w:t>
      </w:r>
      <w:r w:rsidRPr="00321C4F">
        <w:rPr>
          <w:spacing w:val="-3"/>
          <w:sz w:val="28"/>
          <w:szCs w:val="28"/>
        </w:rPr>
        <w:t xml:space="preserve"> </w:t>
      </w:r>
      <w:r w:rsidRPr="00321C4F">
        <w:rPr>
          <w:sz w:val="28"/>
          <w:szCs w:val="28"/>
        </w:rPr>
        <w:t>vigoare.</w:t>
      </w:r>
    </w:p>
    <w:p w14:paraId="6D2D7EE9" w14:textId="77777777" w:rsidR="00321C4F" w:rsidRPr="00321C4F" w:rsidRDefault="00321C4F" w:rsidP="00321C4F">
      <w:pPr>
        <w:pStyle w:val="afa"/>
        <w:jc w:val="left"/>
        <w:rPr>
          <w:rFonts w:ascii="Georgia" w:hAnsi="Georgia"/>
        </w:rPr>
      </w:pPr>
    </w:p>
    <w:p w14:paraId="0223679F" w14:textId="0A725460" w:rsidR="002725F9" w:rsidRPr="009726AD" w:rsidRDefault="002725F9" w:rsidP="002725F9">
      <w:pPr>
        <w:spacing w:after="0" w:line="240" w:lineRule="auto"/>
        <w:jc w:val="both"/>
        <w:rPr>
          <w:rFonts w:cs="Times New Roman"/>
          <w:b/>
          <w:bCs/>
          <w:color w:val="000000" w:themeColor="text1"/>
          <w:sz w:val="20"/>
          <w:szCs w:val="20"/>
        </w:rPr>
      </w:pPr>
    </w:p>
    <w:p w14:paraId="06279036" w14:textId="77777777" w:rsidR="009726AD" w:rsidRDefault="009726AD" w:rsidP="00424739">
      <w:pPr>
        <w:pStyle w:val="a7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02E3B09A" w14:textId="77777777" w:rsidR="009726AD" w:rsidRDefault="009726AD" w:rsidP="00424739">
      <w:pPr>
        <w:pStyle w:val="a7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4C9B6E35" w14:textId="36D42030" w:rsidR="00424739" w:rsidRPr="009726AD" w:rsidRDefault="00424739" w:rsidP="00424739">
      <w:pPr>
        <w:pStyle w:val="a7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726AD"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  <w:t>PRE</w:t>
      </w:r>
      <w:r w:rsidRPr="009726AD"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  <w:lang w:val="ro-MD"/>
        </w:rPr>
        <w:t>Ș</w:t>
      </w:r>
      <w:r w:rsidRPr="009726AD"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  <w:t xml:space="preserve">EDINTELE PARLAMENTULUI  </w:t>
      </w:r>
    </w:p>
    <w:p w14:paraId="68E3ED8E" w14:textId="0B1D44EB" w:rsidR="002555D5" w:rsidRPr="009726AD" w:rsidRDefault="002555D5" w:rsidP="00424739">
      <w:pPr>
        <w:pStyle w:val="a7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7CE9A729" w14:textId="2ABECE26" w:rsidR="002555D5" w:rsidRDefault="002555D5" w:rsidP="00424739">
      <w:pPr>
        <w:pStyle w:val="a7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74F76430" w14:textId="09D45DB6" w:rsidR="002555D5" w:rsidRDefault="002555D5" w:rsidP="00424739">
      <w:pPr>
        <w:pStyle w:val="a7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331BBBC7" w14:textId="49FF7EA9" w:rsidR="002555D5" w:rsidRDefault="002555D5" w:rsidP="00424739">
      <w:pPr>
        <w:pStyle w:val="a7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69AAEA2A" w14:textId="5CE6461E" w:rsidR="002555D5" w:rsidRDefault="002555D5" w:rsidP="00424739">
      <w:pPr>
        <w:pStyle w:val="a7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091CC637" w14:textId="2FECF33D" w:rsidR="002555D5" w:rsidRDefault="002555D5" w:rsidP="00424739">
      <w:pPr>
        <w:pStyle w:val="a7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303C3B09" w14:textId="11B193E0" w:rsidR="002555D5" w:rsidRDefault="002555D5" w:rsidP="00424739">
      <w:pPr>
        <w:pStyle w:val="a7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578190AA" w14:textId="77777777" w:rsidR="00424739" w:rsidRDefault="00424739" w:rsidP="006A1D5F">
      <w:pPr>
        <w:spacing w:after="0" w:line="240" w:lineRule="auto"/>
        <w:ind w:firstLine="547"/>
        <w:contextualSpacing/>
        <w:jc w:val="center"/>
        <w:rPr>
          <w:b/>
          <w:sz w:val="28"/>
          <w:szCs w:val="28"/>
        </w:rPr>
      </w:pPr>
      <w:r w:rsidRPr="00911A71">
        <w:rPr>
          <w:b/>
          <w:sz w:val="28"/>
          <w:szCs w:val="28"/>
        </w:rPr>
        <w:lastRenderedPageBreak/>
        <w:t>Notă informativă</w:t>
      </w:r>
    </w:p>
    <w:p w14:paraId="2097C05F" w14:textId="41BCDE4F" w:rsidR="00424739" w:rsidRDefault="00424739" w:rsidP="00424739">
      <w:pPr>
        <w:spacing w:after="0" w:line="240" w:lineRule="auto"/>
        <w:jc w:val="center"/>
        <w:rPr>
          <w:b/>
          <w:bCs/>
          <w:sz w:val="28"/>
        </w:rPr>
      </w:pPr>
      <w:r w:rsidRPr="007258E3">
        <w:rPr>
          <w:b/>
          <w:bCs/>
          <w:sz w:val="28"/>
          <w:szCs w:val="28"/>
        </w:rPr>
        <w:t>pentru modificarea</w:t>
      </w:r>
      <w:r>
        <w:rPr>
          <w:b/>
          <w:bCs/>
          <w:sz w:val="28"/>
          <w:szCs w:val="28"/>
        </w:rPr>
        <w:t xml:space="preserve"> </w:t>
      </w:r>
      <w:r w:rsidR="00DF6D76">
        <w:rPr>
          <w:b/>
          <w:sz w:val="28"/>
          <w:szCs w:val="28"/>
        </w:rPr>
        <w:t>unor acte normative</w:t>
      </w:r>
    </w:p>
    <w:p w14:paraId="5B64FFB2" w14:textId="77777777" w:rsidR="002725F9" w:rsidRPr="007258E3" w:rsidRDefault="002725F9" w:rsidP="00424739">
      <w:pPr>
        <w:spacing w:after="0" w:line="240" w:lineRule="auto"/>
        <w:jc w:val="center"/>
        <w:rPr>
          <w:b/>
          <w:bCs/>
          <w:sz w:val="28"/>
        </w:rPr>
      </w:pPr>
    </w:p>
    <w:tbl>
      <w:tblPr>
        <w:tblW w:w="9473" w:type="dxa"/>
        <w:tblInd w:w="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73"/>
      </w:tblGrid>
      <w:tr w:rsidR="00424739" w:rsidRPr="006A1D5F" w14:paraId="47D95B2C" w14:textId="77777777" w:rsidTr="009D3E45">
        <w:tc>
          <w:tcPr>
            <w:tcW w:w="9473" w:type="dxa"/>
            <w:shd w:val="clear" w:color="auto" w:fill="D0CECE"/>
          </w:tcPr>
          <w:p w14:paraId="5671CB04" w14:textId="77777777" w:rsidR="00424739" w:rsidRPr="006A1D5F" w:rsidRDefault="00424739" w:rsidP="00424739">
            <w:pPr>
              <w:numPr>
                <w:ilvl w:val="0"/>
                <w:numId w:val="24"/>
              </w:numPr>
              <w:spacing w:after="0" w:line="276" w:lineRule="auto"/>
              <w:ind w:right="-18"/>
              <w:contextualSpacing/>
              <w:jc w:val="both"/>
              <w:rPr>
                <w:b/>
                <w:sz w:val="28"/>
                <w:szCs w:val="28"/>
              </w:rPr>
            </w:pPr>
            <w:r w:rsidRPr="006A1D5F">
              <w:rPr>
                <w:b/>
                <w:sz w:val="28"/>
                <w:szCs w:val="28"/>
              </w:rPr>
              <w:t>Denumirea autorului proiectului</w:t>
            </w:r>
          </w:p>
          <w:p w14:paraId="66864386" w14:textId="77777777" w:rsidR="00424739" w:rsidRPr="006A1D5F" w:rsidRDefault="00424739" w:rsidP="009D3E45">
            <w:pPr>
              <w:spacing w:after="0" w:line="276" w:lineRule="auto"/>
              <w:ind w:left="360" w:right="-18"/>
              <w:contextualSpacing/>
              <w:jc w:val="both"/>
              <w:rPr>
                <w:b/>
                <w:sz w:val="28"/>
                <w:szCs w:val="28"/>
              </w:rPr>
            </w:pPr>
          </w:p>
        </w:tc>
      </w:tr>
      <w:tr w:rsidR="00424739" w:rsidRPr="006A1D5F" w14:paraId="3D8109F3" w14:textId="77777777" w:rsidTr="009D3E45">
        <w:tc>
          <w:tcPr>
            <w:tcW w:w="9473" w:type="dxa"/>
          </w:tcPr>
          <w:p w14:paraId="1C77DDB4" w14:textId="76C79F83" w:rsidR="00424739" w:rsidRPr="006A1D5F" w:rsidRDefault="00424739" w:rsidP="006A1D5F">
            <w:pPr>
              <w:spacing w:after="0" w:line="276" w:lineRule="auto"/>
              <w:ind w:left="0" w:firstLine="508"/>
              <w:jc w:val="both"/>
              <w:rPr>
                <w:bCs/>
                <w:sz w:val="28"/>
                <w:szCs w:val="28"/>
              </w:rPr>
            </w:pPr>
            <w:r w:rsidRPr="006A1D5F">
              <w:rPr>
                <w:bCs/>
                <w:sz w:val="28"/>
                <w:szCs w:val="28"/>
              </w:rPr>
              <w:t xml:space="preserve">Vladimir </w:t>
            </w:r>
            <w:r w:rsidR="007326C0" w:rsidRPr="006A1D5F">
              <w:rPr>
                <w:bCs/>
                <w:sz w:val="28"/>
                <w:szCs w:val="28"/>
              </w:rPr>
              <w:t>BOLEA</w:t>
            </w:r>
            <w:r w:rsidRPr="006A1D5F">
              <w:rPr>
                <w:bCs/>
                <w:sz w:val="28"/>
                <w:szCs w:val="28"/>
              </w:rPr>
              <w:t xml:space="preserve">, Deputat în Legislatura </w:t>
            </w:r>
            <w:r w:rsidR="007326C0" w:rsidRPr="006A1D5F">
              <w:rPr>
                <w:bCs/>
                <w:sz w:val="28"/>
                <w:szCs w:val="28"/>
              </w:rPr>
              <w:t xml:space="preserve">a </w:t>
            </w:r>
            <w:r w:rsidRPr="006A1D5F">
              <w:rPr>
                <w:bCs/>
                <w:sz w:val="28"/>
                <w:szCs w:val="28"/>
              </w:rPr>
              <w:t>X</w:t>
            </w:r>
            <w:r w:rsidR="007326C0" w:rsidRPr="006A1D5F">
              <w:rPr>
                <w:bCs/>
                <w:sz w:val="28"/>
                <w:szCs w:val="28"/>
              </w:rPr>
              <w:t>-a</w:t>
            </w:r>
          </w:p>
        </w:tc>
      </w:tr>
      <w:tr w:rsidR="00424739" w:rsidRPr="006A1D5F" w14:paraId="0DF358E1" w14:textId="77777777" w:rsidTr="009D3E45">
        <w:tc>
          <w:tcPr>
            <w:tcW w:w="9473" w:type="dxa"/>
            <w:shd w:val="clear" w:color="auto" w:fill="D0CECE"/>
          </w:tcPr>
          <w:p w14:paraId="1A6774AA" w14:textId="77777777" w:rsidR="00424739" w:rsidRPr="006A1D5F" w:rsidRDefault="00424739" w:rsidP="00424739">
            <w:pPr>
              <w:numPr>
                <w:ilvl w:val="0"/>
                <w:numId w:val="24"/>
              </w:numPr>
              <w:spacing w:after="0" w:line="276" w:lineRule="auto"/>
              <w:ind w:right="-108"/>
              <w:contextualSpacing/>
              <w:jc w:val="both"/>
              <w:rPr>
                <w:b/>
                <w:sz w:val="28"/>
                <w:szCs w:val="28"/>
                <w:highlight w:val="lightGray"/>
              </w:rPr>
            </w:pPr>
            <w:r w:rsidRPr="006A1D5F">
              <w:rPr>
                <w:b/>
                <w:sz w:val="28"/>
                <w:szCs w:val="28"/>
              </w:rPr>
              <w:t>Condițiile ce au impus elaborarea proiectului de act normativ și finalitățile urmărite</w:t>
            </w:r>
          </w:p>
        </w:tc>
      </w:tr>
      <w:tr w:rsidR="00B81F96" w:rsidRPr="006A1D5F" w14:paraId="46D449B3" w14:textId="77777777" w:rsidTr="009D3E45">
        <w:tc>
          <w:tcPr>
            <w:tcW w:w="9473" w:type="dxa"/>
          </w:tcPr>
          <w:p w14:paraId="66F050AF" w14:textId="77777777" w:rsidR="00B81F96" w:rsidRPr="006A1D5F" w:rsidRDefault="00B81F96" w:rsidP="006A1D5F">
            <w:pPr>
              <w:pStyle w:val="TableParagraph"/>
              <w:ind w:right="93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Concomitent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completarea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proiectului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art.171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”Locațiunea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publică”.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Temeiul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completarea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dată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servit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multiple adresări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din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partea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autorităților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administrației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locale,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solicitat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suportul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statului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vedere reglementării procesului de dare în locațiune a terenurilor proprietatea publică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acestor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autorități.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aspectul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dat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menționăm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procesul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locaţiune/arendă/superficie</w:t>
            </w:r>
            <w:r w:rsidRPr="006A1D5F">
              <w:rPr>
                <w:rFonts w:ascii="Georgia" w:hAnsi="Georgia"/>
                <w:spacing w:val="5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5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terenurilor</w:t>
            </w:r>
            <w:r w:rsidRPr="006A1D5F">
              <w:rPr>
                <w:rFonts w:ascii="Georgia" w:hAnsi="Georgia"/>
                <w:spacing w:val="5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proprietate</w:t>
            </w:r>
            <w:r w:rsidRPr="006A1D5F">
              <w:rPr>
                <w:rFonts w:ascii="Georgia" w:hAnsi="Georgia"/>
                <w:spacing w:val="5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publică</w:t>
            </w:r>
            <w:r w:rsidRPr="006A1D5F">
              <w:rPr>
                <w:rFonts w:ascii="Georgia" w:hAnsi="Georgia"/>
                <w:spacing w:val="5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5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statului</w:t>
            </w:r>
            <w:r w:rsidRPr="006A1D5F">
              <w:rPr>
                <w:rFonts w:ascii="Georgia" w:hAnsi="Georgia"/>
                <w:spacing w:val="5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este</w:t>
            </w:r>
            <w:r w:rsidRPr="006A1D5F">
              <w:rPr>
                <w:rFonts w:ascii="Georgia" w:hAnsi="Georgia"/>
                <w:spacing w:val="5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reglementat</w:t>
            </w:r>
            <w:r w:rsidRPr="006A1D5F">
              <w:rPr>
                <w:rFonts w:ascii="Georgia" w:hAnsi="Georgia"/>
                <w:spacing w:val="-6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Hotărîrea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Guvernului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nr.91/2019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aprobarea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Regulamentului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privire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valorificarea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statului.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Astfel,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cazul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acceptării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propunerilor vizate, terenurile proprietatea   autorităților administrației publice locale, vor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 transmise în locaţiune/arendă/superficie în modul identic celui stabilit pentru terenurile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proprietate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stat.</w:t>
            </w:r>
          </w:p>
          <w:p w14:paraId="2C543F96" w14:textId="77777777" w:rsidR="00B81F96" w:rsidRPr="006A1D5F" w:rsidRDefault="00B81F96" w:rsidP="00B81F96">
            <w:pPr>
              <w:pStyle w:val="TableParagraph"/>
              <w:ind w:right="100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asemenea,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completarea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nr.121/2007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prevederi,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care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reglementa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modul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vînzare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terenurilor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libere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construcții.</w:t>
            </w:r>
          </w:p>
          <w:p w14:paraId="37183A8E" w14:textId="38C0BE9C" w:rsidR="00B81F96" w:rsidRPr="006A1D5F" w:rsidRDefault="00B81F96" w:rsidP="00B81F96">
            <w:pPr>
              <w:pStyle w:val="TableParagraph"/>
              <w:ind w:right="99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b/>
                <w:sz w:val="28"/>
                <w:szCs w:val="28"/>
              </w:rPr>
              <w:t xml:space="preserve">La art.II </w:t>
            </w:r>
            <w:r w:rsidRPr="006A1D5F">
              <w:rPr>
                <w:rFonts w:ascii="Georgia" w:hAnsi="Georgia"/>
                <w:sz w:val="28"/>
                <w:szCs w:val="28"/>
              </w:rPr>
              <w:t>din proiectul Legii se propune completarea art.8 din Legea nr.246/2017 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privire la întreprinderea de stat, cu un alin</w:t>
            </w:r>
            <w:r w:rsidR="00D04369">
              <w:rPr>
                <w:rFonts w:ascii="Georgia" w:hAnsi="Georgia"/>
                <w:sz w:val="28"/>
                <w:szCs w:val="28"/>
              </w:rPr>
              <w:t>e</w:t>
            </w:r>
            <w:r w:rsidRPr="006A1D5F">
              <w:rPr>
                <w:rFonts w:ascii="Georgia" w:hAnsi="Georgia"/>
                <w:sz w:val="28"/>
                <w:szCs w:val="28"/>
              </w:rPr>
              <w:t>at nou, prin care se stabilește că reprezentanții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unei singure autorități publice centrale de specialitate nu pot constitui majoritatea 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componența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consiliului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administrație/comisiei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cenzori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întreprinderii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Propunerea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dată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scop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îmbunătățirea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procesului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administrare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corporativa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întreprinderilor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stat.</w:t>
            </w:r>
          </w:p>
          <w:p w14:paraId="378B23FE" w14:textId="59C25822" w:rsidR="00B81F96" w:rsidRPr="006A1D5F" w:rsidRDefault="00B81F96" w:rsidP="00B81F96">
            <w:pPr>
              <w:pStyle w:val="TableParagraph"/>
              <w:ind w:right="92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b/>
                <w:bCs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b/>
                <w:bCs/>
                <w:sz w:val="28"/>
                <w:szCs w:val="28"/>
              </w:rPr>
              <w:t>art.III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completarea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art.65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art.70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prevederi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conform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cărora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reprezentanții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unei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singure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autorități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centrale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specialitate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pot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constitui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majoritatea în componența consiliului/comisiei de cenzori a societății. Propunerea dată va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contribui la examinarea mai profundă și sub diferite viziuni a chestiunilor incluse 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ordinea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zi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asigura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transparența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adoptarea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deciziilor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cadrul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ședințelor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consiliului/comisiei de cenzori ale societăților pe acțiuni. Concomitent, conform cadrului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 existent, care reglementează activitatea întreprinderilor de stat, în componența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consiliului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administrație,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majoritatea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membrilor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trebuie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desemnați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din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reprezentanții Ministerului Economiei și Infrastructurii și Ministerului Finanțelor. Ținînd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cond de prevederile art.19 alin.(3) lit.b) din Legea nr.246/2017 cu privire la întreprinderea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stat și întreprinderea municipală, conform cărora toate întreprinderile de stat urmează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 reorganizare în alte forme juridice (S.A., S.R.L.) considerăm că modul de promovare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membrilor organelor de conducere ale entităților cu capital </w:t>
            </w:r>
            <w:r w:rsidRPr="006A1D5F">
              <w:rPr>
                <w:rFonts w:ascii="Georgia" w:hAnsi="Georgia"/>
                <w:sz w:val="28"/>
                <w:szCs w:val="28"/>
              </w:rPr>
              <w:lastRenderedPageBreak/>
              <w:t>de stat să fie identic și în cazu</w:t>
            </w:r>
            <w:r w:rsidR="00D04369">
              <w:rPr>
                <w:rFonts w:ascii="Georgia" w:hAnsi="Georgia"/>
                <w:sz w:val="28"/>
                <w:szCs w:val="28"/>
              </w:rPr>
              <w:t xml:space="preserve">l 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societăților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comerciale.</w:t>
            </w:r>
          </w:p>
          <w:p w14:paraId="6FF088E8" w14:textId="77777777" w:rsidR="00B81F96" w:rsidRPr="006A1D5F" w:rsidRDefault="00B81F96" w:rsidP="00B81F96">
            <w:pPr>
              <w:pStyle w:val="TableParagraph"/>
              <w:ind w:right="94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b/>
                <w:sz w:val="28"/>
                <w:szCs w:val="28"/>
              </w:rPr>
              <w:t xml:space="preserve">La art.IV </w:t>
            </w:r>
            <w:r w:rsidRPr="006A1D5F">
              <w:rPr>
                <w:rFonts w:ascii="Georgia" w:hAnsi="Georgia"/>
                <w:sz w:val="28"/>
                <w:szCs w:val="28"/>
              </w:rPr>
              <w:t>se propune modificarea Legii nr.1308/1997 privind preţul normativ şi modul de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vînzare-cumpărare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pămîntului.</w:t>
            </w:r>
          </w:p>
          <w:p w14:paraId="79C130FA" w14:textId="77777777" w:rsidR="00B81F96" w:rsidRPr="006A1D5F" w:rsidRDefault="00B81F96" w:rsidP="00B81F96">
            <w:pPr>
              <w:pStyle w:val="TableParagraph"/>
              <w:ind w:right="102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Modificările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stabilesc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necesitatea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calculării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prețului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piață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proprietate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aflate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gestiunea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întreprinderilor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stat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supuse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privatizării.</w:t>
            </w:r>
          </w:p>
          <w:p w14:paraId="0380DB0A" w14:textId="31FBF4BB" w:rsidR="00B81F96" w:rsidRPr="006A1D5F" w:rsidRDefault="00B81F96" w:rsidP="00B81F96">
            <w:pPr>
              <w:pStyle w:val="TableParagraph"/>
              <w:ind w:right="95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Totodată, s-a stabilit că, în ultimii 10 ani nu au fost operate modificări a tarifului pentru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calcularea</w:t>
            </w:r>
            <w:r w:rsidRPr="006A1D5F">
              <w:rPr>
                <w:rFonts w:ascii="Georgia" w:hAnsi="Georgia"/>
                <w:spacing w:val="2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prețului</w:t>
            </w:r>
            <w:r w:rsidRPr="006A1D5F">
              <w:rPr>
                <w:rFonts w:ascii="Georgia" w:hAnsi="Georgia"/>
                <w:spacing w:val="2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</w:t>
            </w:r>
            <w:r w:rsidRPr="006A1D5F">
              <w:rPr>
                <w:rFonts w:ascii="Georgia" w:hAnsi="Georgia"/>
                <w:spacing w:val="2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</w:t>
            </w:r>
            <w:r w:rsidRPr="006A1D5F">
              <w:rPr>
                <w:rFonts w:ascii="Georgia" w:hAnsi="Georgia"/>
                <w:spacing w:val="2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pământului.</w:t>
            </w:r>
            <w:r w:rsidRPr="006A1D5F">
              <w:rPr>
                <w:rFonts w:ascii="Georgia" w:hAnsi="Georgia"/>
                <w:spacing w:val="26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Mai</w:t>
            </w:r>
            <w:r w:rsidRPr="006A1D5F">
              <w:rPr>
                <w:rFonts w:ascii="Georgia" w:hAnsi="Georgia"/>
                <w:spacing w:val="2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mult</w:t>
            </w:r>
            <w:r w:rsidRPr="006A1D5F">
              <w:rPr>
                <w:rFonts w:ascii="Georgia" w:hAnsi="Georgia"/>
                <w:spacing w:val="2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decât</w:t>
            </w:r>
            <w:r w:rsidRPr="006A1D5F">
              <w:rPr>
                <w:rFonts w:ascii="Georgia" w:hAnsi="Georgia"/>
                <w:spacing w:val="2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atât,</w:t>
            </w:r>
            <w:r w:rsidRPr="006A1D5F">
              <w:rPr>
                <w:rFonts w:ascii="Georgia" w:hAnsi="Georgia"/>
                <w:spacing w:val="2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conform</w:t>
            </w:r>
            <w:r w:rsidRPr="006A1D5F">
              <w:rPr>
                <w:rFonts w:ascii="Georgia" w:hAnsi="Georgia"/>
                <w:spacing w:val="2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notei</w:t>
            </w:r>
            <w:r w:rsidRPr="006A1D5F">
              <w:rPr>
                <w:rFonts w:ascii="Georgia" w:hAnsi="Georgia"/>
                <w:spacing w:val="2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spacing w:val="2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Legea</w:t>
            </w:r>
            <w:r w:rsidR="00411064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nr.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1308</w:t>
            </w:r>
            <w:r w:rsidR="00411064">
              <w:rPr>
                <w:rFonts w:ascii="Georgia" w:hAnsi="Georgia"/>
                <w:sz w:val="28"/>
                <w:szCs w:val="28"/>
              </w:rPr>
              <w:t>/</w:t>
            </w:r>
            <w:r w:rsidRPr="006A1D5F">
              <w:rPr>
                <w:rFonts w:ascii="Georgia" w:hAnsi="Georgia"/>
                <w:sz w:val="28"/>
                <w:szCs w:val="28"/>
              </w:rPr>
              <w:t>1997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versiunea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originală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menționează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calculele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fost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efectuate pornind de la cursul valutei naționale față de dolarul S.U.A. 4:1. Or, conform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calculelor tariful de bază în coroborare cu cursul oficial de schimb al BNM, prețul unui ha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fiind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2023,36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dolari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S.U.A/ha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momentul intrării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vigoare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prevederilor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legale.</w:t>
            </w:r>
          </w:p>
          <w:p w14:paraId="014597D9" w14:textId="77777777" w:rsidR="00B81F96" w:rsidRPr="006A1D5F" w:rsidRDefault="00B81F96" w:rsidP="006A1D5F">
            <w:pPr>
              <w:spacing w:after="0" w:line="240" w:lineRule="auto"/>
              <w:ind w:left="0" w:firstLine="709"/>
              <w:contextualSpacing/>
              <w:jc w:val="both"/>
              <w:rPr>
                <w:b/>
                <w:i/>
                <w:sz w:val="28"/>
                <w:szCs w:val="28"/>
              </w:rPr>
            </w:pPr>
            <w:r w:rsidRPr="006A1D5F">
              <w:rPr>
                <w:b/>
                <w:i/>
                <w:sz w:val="28"/>
                <w:szCs w:val="28"/>
              </w:rPr>
              <w:t>Informație</w:t>
            </w:r>
            <w:r w:rsidRPr="006A1D5F">
              <w:rPr>
                <w:b/>
                <w:i/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privind</w:t>
            </w:r>
            <w:r w:rsidRPr="006A1D5F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evoluția</w:t>
            </w:r>
            <w:r w:rsidRPr="006A1D5F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cursului</w:t>
            </w:r>
            <w:r w:rsidRPr="006A1D5F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valutar</w:t>
            </w:r>
            <w:r w:rsidRPr="006A1D5F">
              <w:rPr>
                <w:b/>
                <w:i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conform</w:t>
            </w:r>
            <w:r w:rsidRPr="006A1D5F">
              <w:rPr>
                <w:b/>
                <w:i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datelor</w:t>
            </w:r>
            <w:r w:rsidRPr="006A1D5F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generate</w:t>
            </w:r>
            <w:r w:rsidRPr="006A1D5F">
              <w:rPr>
                <w:b/>
                <w:i/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de</w:t>
            </w:r>
            <w:r w:rsidRPr="006A1D5F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b/>
                <w:i/>
                <w:sz w:val="28"/>
                <w:szCs w:val="28"/>
              </w:rPr>
              <w:t>către BNM</w:t>
            </w:r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2153"/>
              <w:gridCol w:w="1763"/>
              <w:gridCol w:w="1793"/>
              <w:gridCol w:w="1782"/>
              <w:gridCol w:w="1756"/>
            </w:tblGrid>
            <w:tr w:rsidR="00F10F0C" w:rsidRPr="006A1D5F" w14:paraId="13BD8A2B" w14:textId="77777777" w:rsidTr="00F10F0C">
              <w:tc>
                <w:tcPr>
                  <w:tcW w:w="2014" w:type="dxa"/>
                </w:tcPr>
                <w:p w14:paraId="67C6297E" w14:textId="673B0F98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b/>
                      <w:sz w:val="28"/>
                      <w:szCs w:val="28"/>
                    </w:rPr>
                    <w:t>Data</w:t>
                  </w:r>
                  <w:r w:rsidRPr="006A1D5F">
                    <w:rPr>
                      <w:b/>
                      <w:spacing w:val="-6"/>
                      <w:sz w:val="28"/>
                      <w:szCs w:val="28"/>
                    </w:rPr>
                    <w:t xml:space="preserve"> </w:t>
                  </w:r>
                  <w:r w:rsidRPr="006A1D5F">
                    <w:rPr>
                      <w:b/>
                      <w:sz w:val="28"/>
                      <w:szCs w:val="28"/>
                    </w:rPr>
                    <w:t>modificărilor</w:t>
                  </w:r>
                  <w:r w:rsidRPr="006A1D5F">
                    <w:rPr>
                      <w:b/>
                      <w:spacing w:val="-62"/>
                      <w:sz w:val="28"/>
                      <w:szCs w:val="28"/>
                    </w:rPr>
                    <w:t xml:space="preserve"> </w:t>
                  </w:r>
                  <w:r w:rsidRPr="006A1D5F">
                    <w:rPr>
                      <w:b/>
                      <w:sz w:val="28"/>
                      <w:szCs w:val="28"/>
                    </w:rPr>
                    <w:t>operate</w:t>
                  </w:r>
                </w:p>
              </w:tc>
              <w:tc>
                <w:tcPr>
                  <w:tcW w:w="1807" w:type="dxa"/>
                </w:tcPr>
                <w:p w14:paraId="4E8F0578" w14:textId="77777777" w:rsidR="00F10F0C" w:rsidRPr="006A1D5F" w:rsidRDefault="00F10F0C" w:rsidP="006A1D5F">
                  <w:pPr>
                    <w:pStyle w:val="TableParagraph"/>
                    <w:spacing w:before="1"/>
                    <w:ind w:left="0"/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</w:p>
                <w:p w14:paraId="3832AB07" w14:textId="5FD1A6A8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b/>
                      <w:sz w:val="28"/>
                      <w:szCs w:val="28"/>
                    </w:rPr>
                    <w:t>Lei/ha</w:t>
                  </w:r>
                </w:p>
              </w:tc>
              <w:tc>
                <w:tcPr>
                  <w:tcW w:w="1808" w:type="dxa"/>
                </w:tcPr>
                <w:p w14:paraId="08F3619D" w14:textId="77777777" w:rsidR="00F10F0C" w:rsidRPr="006A1D5F" w:rsidRDefault="00F10F0C" w:rsidP="006A1D5F">
                  <w:pPr>
                    <w:pStyle w:val="TableParagraph"/>
                    <w:spacing w:line="291" w:lineRule="exact"/>
                    <w:ind w:left="320" w:firstLine="129"/>
                    <w:jc w:val="center"/>
                    <w:rPr>
                      <w:rFonts w:ascii="Georgia" w:hAnsi="Georgia"/>
                      <w:b/>
                      <w:sz w:val="28"/>
                      <w:szCs w:val="28"/>
                    </w:rPr>
                  </w:pPr>
                  <w:r w:rsidRPr="006A1D5F">
                    <w:rPr>
                      <w:rFonts w:ascii="Georgia" w:hAnsi="Georgia"/>
                      <w:b/>
                      <w:sz w:val="28"/>
                      <w:szCs w:val="28"/>
                    </w:rPr>
                    <w:t>Curs</w:t>
                  </w:r>
                </w:p>
                <w:p w14:paraId="0AD806BC" w14:textId="7BF46AB2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b/>
                      <w:sz w:val="28"/>
                      <w:szCs w:val="28"/>
                    </w:rPr>
                    <w:t>valutar</w:t>
                  </w:r>
                  <w:r w:rsidRPr="006A1D5F">
                    <w:rPr>
                      <w:b/>
                      <w:spacing w:val="1"/>
                      <w:sz w:val="28"/>
                      <w:szCs w:val="28"/>
                    </w:rPr>
                    <w:t xml:space="preserve"> </w:t>
                  </w:r>
                  <w:r w:rsidRPr="006A1D5F">
                    <w:rPr>
                      <w:b/>
                      <w:w w:val="95"/>
                      <w:sz w:val="28"/>
                      <w:szCs w:val="28"/>
                    </w:rPr>
                    <w:t>Lei/Dolari</w:t>
                  </w:r>
                </w:p>
              </w:tc>
              <w:tc>
                <w:tcPr>
                  <w:tcW w:w="1809" w:type="dxa"/>
                </w:tcPr>
                <w:p w14:paraId="6AAE2460" w14:textId="77777777" w:rsidR="00F10F0C" w:rsidRPr="006A1D5F" w:rsidRDefault="00F10F0C" w:rsidP="006A1D5F">
                  <w:pPr>
                    <w:pStyle w:val="TableParagraph"/>
                    <w:spacing w:line="291" w:lineRule="exact"/>
                    <w:ind w:left="409" w:hanging="27"/>
                    <w:jc w:val="center"/>
                    <w:rPr>
                      <w:rFonts w:ascii="Georgia" w:hAnsi="Georgia"/>
                      <w:b/>
                      <w:sz w:val="28"/>
                      <w:szCs w:val="28"/>
                    </w:rPr>
                  </w:pPr>
                  <w:r w:rsidRPr="006A1D5F">
                    <w:rPr>
                      <w:rFonts w:ascii="Georgia" w:hAnsi="Georgia"/>
                      <w:b/>
                      <w:sz w:val="28"/>
                      <w:szCs w:val="28"/>
                    </w:rPr>
                    <w:t>Dolari</w:t>
                  </w:r>
                </w:p>
                <w:p w14:paraId="1C870FF3" w14:textId="35B65E80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b/>
                      <w:sz w:val="28"/>
                      <w:szCs w:val="28"/>
                    </w:rPr>
                    <w:t>U.S.A</w:t>
                  </w:r>
                  <w:r w:rsidRPr="006A1D5F">
                    <w:rPr>
                      <w:b/>
                      <w:w w:val="99"/>
                      <w:sz w:val="28"/>
                      <w:szCs w:val="28"/>
                    </w:rPr>
                    <w:t xml:space="preserve"> </w:t>
                  </w:r>
                  <w:r w:rsidRPr="006A1D5F">
                    <w:rPr>
                      <w:b/>
                      <w:sz w:val="28"/>
                      <w:szCs w:val="28"/>
                    </w:rPr>
                    <w:t>(4:1)</w:t>
                  </w:r>
                </w:p>
              </w:tc>
              <w:tc>
                <w:tcPr>
                  <w:tcW w:w="1809" w:type="dxa"/>
                </w:tcPr>
                <w:p w14:paraId="3054365C" w14:textId="77777777" w:rsidR="00F10F0C" w:rsidRPr="006A1D5F" w:rsidRDefault="00F10F0C" w:rsidP="006A1D5F">
                  <w:pPr>
                    <w:pStyle w:val="TableParagraph"/>
                    <w:spacing w:before="1"/>
                    <w:ind w:left="0"/>
                    <w:jc w:val="center"/>
                    <w:rPr>
                      <w:rFonts w:ascii="Georgia" w:hAnsi="Georgia"/>
                      <w:sz w:val="28"/>
                      <w:szCs w:val="28"/>
                    </w:rPr>
                  </w:pPr>
                </w:p>
                <w:p w14:paraId="047B92DB" w14:textId="29B62371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b/>
                      <w:sz w:val="28"/>
                      <w:szCs w:val="28"/>
                    </w:rPr>
                    <w:t>Lei/ha</w:t>
                  </w:r>
                </w:p>
              </w:tc>
            </w:tr>
            <w:tr w:rsidR="00F10F0C" w:rsidRPr="006A1D5F" w14:paraId="58F58615" w14:textId="77777777" w:rsidTr="00F10F0C">
              <w:tc>
                <w:tcPr>
                  <w:tcW w:w="2014" w:type="dxa"/>
                </w:tcPr>
                <w:p w14:paraId="696A4658" w14:textId="0E4A2683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25.07.1997</w:t>
                  </w:r>
                </w:p>
              </w:tc>
              <w:tc>
                <w:tcPr>
                  <w:tcW w:w="1807" w:type="dxa"/>
                </w:tcPr>
                <w:p w14:paraId="2D199D0C" w14:textId="4DB42D2E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9264,96</w:t>
                  </w:r>
                </w:p>
              </w:tc>
              <w:tc>
                <w:tcPr>
                  <w:tcW w:w="1808" w:type="dxa"/>
                </w:tcPr>
                <w:p w14:paraId="4AAAB199" w14:textId="14362364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4,579</w:t>
                  </w:r>
                </w:p>
              </w:tc>
              <w:tc>
                <w:tcPr>
                  <w:tcW w:w="1809" w:type="dxa"/>
                </w:tcPr>
                <w:p w14:paraId="116C0510" w14:textId="7BF87975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2023,36</w:t>
                  </w:r>
                </w:p>
              </w:tc>
              <w:tc>
                <w:tcPr>
                  <w:tcW w:w="1809" w:type="dxa"/>
                </w:tcPr>
                <w:p w14:paraId="780AFF6A" w14:textId="06587E4F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9264,96</w:t>
                  </w:r>
                </w:p>
              </w:tc>
            </w:tr>
            <w:tr w:rsidR="00F10F0C" w:rsidRPr="006A1D5F" w14:paraId="3F66B7CB" w14:textId="77777777" w:rsidTr="00F10F0C">
              <w:tc>
                <w:tcPr>
                  <w:tcW w:w="2014" w:type="dxa"/>
                </w:tcPr>
                <w:p w14:paraId="5E25C824" w14:textId="0BF25978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28.07.2006</w:t>
                  </w:r>
                </w:p>
              </w:tc>
              <w:tc>
                <w:tcPr>
                  <w:tcW w:w="1807" w:type="dxa"/>
                </w:tcPr>
                <w:p w14:paraId="6A7BF839" w14:textId="6B5F0FFB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13897,44</w:t>
                  </w:r>
                </w:p>
              </w:tc>
              <w:tc>
                <w:tcPr>
                  <w:tcW w:w="1808" w:type="dxa"/>
                </w:tcPr>
                <w:p w14:paraId="30EE992B" w14:textId="38F503A6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13,316</w:t>
                  </w:r>
                </w:p>
              </w:tc>
              <w:tc>
                <w:tcPr>
                  <w:tcW w:w="1809" w:type="dxa"/>
                </w:tcPr>
                <w:p w14:paraId="4C76E721" w14:textId="2A99CDB3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---</w:t>
                  </w:r>
                </w:p>
              </w:tc>
              <w:tc>
                <w:tcPr>
                  <w:tcW w:w="1809" w:type="dxa"/>
                </w:tcPr>
                <w:p w14:paraId="088DB508" w14:textId="6975100F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26942,6</w:t>
                  </w:r>
                </w:p>
              </w:tc>
            </w:tr>
            <w:tr w:rsidR="00F10F0C" w:rsidRPr="006A1D5F" w14:paraId="1D8362A5" w14:textId="77777777" w:rsidTr="00F10F0C">
              <w:tc>
                <w:tcPr>
                  <w:tcW w:w="2014" w:type="dxa"/>
                </w:tcPr>
                <w:p w14:paraId="62A5AFF3" w14:textId="4AF60CF4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15.07.2010</w:t>
                  </w:r>
                </w:p>
              </w:tc>
              <w:tc>
                <w:tcPr>
                  <w:tcW w:w="1807" w:type="dxa"/>
                </w:tcPr>
                <w:p w14:paraId="095BE8E1" w14:textId="5C5BCFFE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19873,34</w:t>
                  </w:r>
                </w:p>
              </w:tc>
              <w:tc>
                <w:tcPr>
                  <w:tcW w:w="1808" w:type="dxa"/>
                </w:tcPr>
                <w:p w14:paraId="2601ACEC" w14:textId="49473DEE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12,648</w:t>
                  </w:r>
                </w:p>
              </w:tc>
              <w:tc>
                <w:tcPr>
                  <w:tcW w:w="1809" w:type="dxa"/>
                </w:tcPr>
                <w:p w14:paraId="2953A184" w14:textId="4D1FBA90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---</w:t>
                  </w:r>
                </w:p>
              </w:tc>
              <w:tc>
                <w:tcPr>
                  <w:tcW w:w="1809" w:type="dxa"/>
                </w:tcPr>
                <w:p w14:paraId="08681F3F" w14:textId="5544FDC1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25591,8</w:t>
                  </w:r>
                </w:p>
              </w:tc>
            </w:tr>
            <w:tr w:rsidR="00F10F0C" w:rsidRPr="006A1D5F" w14:paraId="56D96699" w14:textId="77777777" w:rsidTr="00F10F0C">
              <w:tc>
                <w:tcPr>
                  <w:tcW w:w="2014" w:type="dxa"/>
                </w:tcPr>
                <w:p w14:paraId="546C149B" w14:textId="52C7ADFA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05.11.2020</w:t>
                  </w:r>
                </w:p>
              </w:tc>
              <w:tc>
                <w:tcPr>
                  <w:tcW w:w="1807" w:type="dxa"/>
                </w:tcPr>
                <w:p w14:paraId="515F4EC8" w14:textId="516A39FE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19873,34</w:t>
                  </w:r>
                </w:p>
              </w:tc>
              <w:tc>
                <w:tcPr>
                  <w:tcW w:w="1808" w:type="dxa"/>
                </w:tcPr>
                <w:p w14:paraId="505E2BA4" w14:textId="733FADDF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17,183</w:t>
                  </w:r>
                </w:p>
              </w:tc>
              <w:tc>
                <w:tcPr>
                  <w:tcW w:w="1809" w:type="dxa"/>
                </w:tcPr>
                <w:p w14:paraId="47BD1C60" w14:textId="6CFE33BA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---</w:t>
                  </w:r>
                </w:p>
              </w:tc>
              <w:tc>
                <w:tcPr>
                  <w:tcW w:w="1809" w:type="dxa"/>
                </w:tcPr>
                <w:p w14:paraId="3CF67AFF" w14:textId="6F13602D" w:rsidR="00F10F0C" w:rsidRPr="006A1D5F" w:rsidRDefault="00F10F0C" w:rsidP="006A1D5F">
                  <w:pPr>
                    <w:spacing w:after="0" w:line="276" w:lineRule="auto"/>
                    <w:ind w:left="0"/>
                    <w:contextualSpacing/>
                    <w:jc w:val="center"/>
                    <w:rPr>
                      <w:rFonts w:cs="Times New Roman"/>
                      <w:bCs/>
                      <w:iCs/>
                      <w:color w:val="000000" w:themeColor="text1"/>
                      <w:sz w:val="28"/>
                      <w:szCs w:val="28"/>
                    </w:rPr>
                  </w:pPr>
                  <w:r w:rsidRPr="006A1D5F">
                    <w:rPr>
                      <w:sz w:val="28"/>
                      <w:szCs w:val="28"/>
                    </w:rPr>
                    <w:t>34767,8</w:t>
                  </w:r>
                </w:p>
              </w:tc>
            </w:tr>
          </w:tbl>
          <w:p w14:paraId="76E7D9F8" w14:textId="77777777" w:rsidR="00F10F0C" w:rsidRPr="006A1D5F" w:rsidRDefault="00F10F0C" w:rsidP="00F10F0C">
            <w:pPr>
              <w:pStyle w:val="TableParagraph"/>
              <w:spacing w:line="284" w:lineRule="exact"/>
              <w:jc w:val="both"/>
              <w:rPr>
                <w:rFonts w:ascii="Georgia" w:hAnsi="Georgia"/>
                <w:i/>
                <w:sz w:val="28"/>
                <w:szCs w:val="28"/>
              </w:rPr>
            </w:pPr>
            <w:r w:rsidRPr="006A1D5F">
              <w:rPr>
                <w:rFonts w:ascii="Georgia" w:hAnsi="Georgia"/>
                <w:b/>
                <w:sz w:val="28"/>
                <w:szCs w:val="28"/>
              </w:rPr>
              <w:t>Sursă:</w:t>
            </w:r>
            <w:r w:rsidRPr="006A1D5F">
              <w:rPr>
                <w:rFonts w:ascii="Georgia" w:hAnsi="Georgia"/>
                <w:b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Calcule</w:t>
            </w:r>
            <w:r w:rsidRPr="006A1D5F">
              <w:rPr>
                <w:rFonts w:ascii="Georgia" w:hAnsi="Georgia"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sistematizate</w:t>
            </w:r>
            <w:r w:rsidRPr="006A1D5F">
              <w:rPr>
                <w:rFonts w:ascii="Georgia" w:hAnsi="Georgia"/>
                <w:i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baza</w:t>
            </w:r>
            <w:r w:rsidRPr="006A1D5F">
              <w:rPr>
                <w:rFonts w:ascii="Georgia" w:hAnsi="Georgia"/>
                <w:i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datelor</w:t>
            </w:r>
            <w:r w:rsidRPr="006A1D5F">
              <w:rPr>
                <w:rFonts w:ascii="Georgia" w:hAnsi="Georgia"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generate</w:t>
            </w:r>
            <w:r w:rsidRPr="006A1D5F">
              <w:rPr>
                <w:rFonts w:ascii="Georgia" w:hAnsi="Georgia"/>
                <w:i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i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i/>
                <w:sz w:val="28"/>
                <w:szCs w:val="28"/>
              </w:rPr>
              <w:t>BNM.</w:t>
            </w:r>
          </w:p>
          <w:p w14:paraId="37A1E838" w14:textId="29AE0E46" w:rsidR="00F10F0C" w:rsidRPr="006A1D5F" w:rsidRDefault="00F10F0C" w:rsidP="00F10F0C">
            <w:pPr>
              <w:pStyle w:val="TableParagraph"/>
              <w:spacing w:before="44"/>
              <w:ind w:right="96" w:firstLine="64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Astfel, în cazul respectării principului inițial de calcul, cu utilizarea coraportului cursului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valutei naționale față de dolarul S.U.A., stabilit în anul 1997, (4:1 egal cu 2023,6 dolari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S.U.A/ha), fără a include în calcul inflația pe parcursul anilor, prețul unui ha la ziua de azi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="00C1547C">
              <w:rPr>
                <w:rFonts w:ascii="Georgia" w:hAnsi="Georgia"/>
                <w:spacing w:val="-62"/>
                <w:sz w:val="28"/>
                <w:szCs w:val="28"/>
              </w:rPr>
              <w:t xml:space="preserve">   </w:t>
            </w:r>
            <w:r w:rsidR="00C1547C">
              <w:rPr>
                <w:rFonts w:ascii="Georgia" w:hAnsi="Georgia"/>
                <w:sz w:val="28"/>
                <w:szCs w:val="28"/>
              </w:rPr>
              <w:t xml:space="preserve"> a</w:t>
            </w:r>
            <w:r w:rsidRPr="006A1D5F">
              <w:rPr>
                <w:rFonts w:ascii="Georgia" w:hAnsi="Georgia"/>
                <w:sz w:val="28"/>
                <w:szCs w:val="28"/>
              </w:rPr>
              <w:t>r fi de 34,8 mii lei, ceea ce reprezintă o creștere cu 175 puncte procentuale față de tariful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bază aplicat la momentul actual. În contextul dat, se propune doar ajustarea tarifului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calcularea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prețului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pământului.</w:t>
            </w:r>
          </w:p>
          <w:p w14:paraId="59568030" w14:textId="17DB533F" w:rsidR="00F10F0C" w:rsidRPr="006A1D5F" w:rsidRDefault="00F10F0C" w:rsidP="00F10F0C">
            <w:pPr>
              <w:pStyle w:val="TableParagraph"/>
              <w:ind w:right="96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Concomitent, menționăm că potrivit art.2 alin.</w:t>
            </w:r>
            <w:r w:rsidR="00C1547C">
              <w:rPr>
                <w:rFonts w:ascii="Georgia" w:hAnsi="Georgia"/>
                <w:sz w:val="28"/>
                <w:szCs w:val="28"/>
              </w:rPr>
              <w:t>(</w:t>
            </w:r>
            <w:r w:rsidRPr="006A1D5F">
              <w:rPr>
                <w:rFonts w:ascii="Georgia" w:hAnsi="Georgia"/>
                <w:sz w:val="28"/>
                <w:szCs w:val="28"/>
              </w:rPr>
              <w:t>2</w:t>
            </w:r>
            <w:r w:rsidR="00C1547C">
              <w:rPr>
                <w:rFonts w:ascii="Georgia" w:hAnsi="Georgia"/>
                <w:sz w:val="28"/>
                <w:szCs w:val="28"/>
              </w:rPr>
              <w:t>)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 din Legea nr.1308/1997 privind prețul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modul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vînzare-cumpărare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pămîntului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(în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redacția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actuală),tarifele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calcularea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preţului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pămîntului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stabilesc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unitate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convenţională (grad-hectar), pe baza indicilor cadastrali (cantitativi şi calitativi), conform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anexei parte integrantă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 prezentei legi, şi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b/>
                <w:sz w:val="28"/>
                <w:szCs w:val="28"/>
              </w:rPr>
              <w:t>se indexează</w:t>
            </w:r>
            <w:r w:rsidRPr="006A1D5F">
              <w:rPr>
                <w:rFonts w:ascii="Georgia" w:hAnsi="Georgia"/>
                <w:sz w:val="28"/>
                <w:szCs w:val="28"/>
              </w:rPr>
              <w:t>, în funcţie de rata inflaţiei, 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către Parlament, la propunerea Guvernului. În aspectul dat, menționăm că prevederea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respectivă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nu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respectă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tariful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parcursul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multor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ani nu 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fost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revizuit.</w:t>
            </w:r>
          </w:p>
          <w:p w14:paraId="66809517" w14:textId="77777777" w:rsidR="00F10F0C" w:rsidRPr="006A1D5F" w:rsidRDefault="00F10F0C" w:rsidP="00F10F0C">
            <w:pPr>
              <w:pStyle w:val="TableParagraph"/>
              <w:ind w:right="98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De asemenea, menționăm că ajustarea tarifului nu presupune impactul asupra activității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întreprinderilor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practică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activitatea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întreprinzător.</w:t>
            </w:r>
          </w:p>
          <w:p w14:paraId="6DE48385" w14:textId="39C1B605" w:rsidR="00F10F0C" w:rsidRPr="006A1D5F" w:rsidRDefault="00F10F0C" w:rsidP="00F10F0C">
            <w:pPr>
              <w:pStyle w:val="TableParagraph"/>
              <w:spacing w:before="2"/>
              <w:ind w:right="101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b/>
                <w:sz w:val="28"/>
                <w:szCs w:val="28"/>
              </w:rPr>
              <w:t xml:space="preserve">La </w:t>
            </w:r>
            <w:r w:rsidR="006A1D5F">
              <w:rPr>
                <w:rFonts w:ascii="Georgia" w:hAnsi="Georgia"/>
                <w:b/>
                <w:sz w:val="28"/>
                <w:szCs w:val="28"/>
              </w:rPr>
              <w:t>art.</w:t>
            </w:r>
            <w:r w:rsidRPr="006A1D5F">
              <w:rPr>
                <w:rFonts w:ascii="Georgia" w:hAnsi="Georgia"/>
                <w:b/>
                <w:sz w:val="28"/>
                <w:szCs w:val="28"/>
              </w:rPr>
              <w:t xml:space="preserve">V </w:t>
            </w:r>
            <w:r w:rsidRPr="006A1D5F">
              <w:rPr>
                <w:rFonts w:ascii="Georgia" w:hAnsi="Georgia"/>
                <w:sz w:val="28"/>
                <w:szCs w:val="28"/>
              </w:rPr>
              <w:t>se propune modificarea Legii nr.29/2018 privind delimitarea proprietății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publice.</w:t>
            </w:r>
          </w:p>
          <w:p w14:paraId="7296824B" w14:textId="77777777" w:rsidR="00F10F0C" w:rsidRPr="006A1D5F" w:rsidRDefault="00F10F0C" w:rsidP="00F10F0C">
            <w:pPr>
              <w:pStyle w:val="TableParagraph"/>
              <w:ind w:right="99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Drept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condiție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impus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elaborarea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proiectului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este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optimizarea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lastRenderedPageBreak/>
              <w:t>procedurii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delimitare a unor tipuri de bunuri imobile, cum ar fi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terenurile aferente pilonilor liniei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electrice de tensiune înaltă ( de la 35kV și mai mare), loturilor din întovărășirile pomicole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neprivatizate, loturile aferente caselor de locuit particulare și grădini suprafața cărora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depășește cea prevăzută de legislația 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vigoare, terenurile aferente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caselor 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locuit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mai</w:t>
            </w:r>
            <w:r w:rsidRPr="006A1D5F">
              <w:rPr>
                <w:rFonts w:ascii="Georgia" w:hAnsi="Georgia"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multe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apartamente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economisirii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surselor</w:t>
            </w:r>
            <w:r w:rsidRPr="006A1D5F">
              <w:rPr>
                <w:rFonts w:ascii="Georgia" w:hAnsi="Georgia"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financiare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bugetare.</w:t>
            </w:r>
          </w:p>
          <w:p w14:paraId="1311768D" w14:textId="567037C5" w:rsidR="00F10F0C" w:rsidRPr="006A1D5F" w:rsidRDefault="00F10F0C" w:rsidP="00F10F0C">
            <w:pPr>
              <w:pStyle w:val="TableParagraph"/>
              <w:spacing w:before="18"/>
              <w:ind w:right="97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În temeiul art.9 alin</w:t>
            </w:r>
            <w:r w:rsidR="00C1547C">
              <w:rPr>
                <w:rFonts w:ascii="Georgia" w:hAnsi="Georgia"/>
                <w:sz w:val="28"/>
                <w:szCs w:val="28"/>
              </w:rPr>
              <w:t>.</w:t>
            </w:r>
            <w:r w:rsidRPr="006A1D5F">
              <w:rPr>
                <w:rFonts w:ascii="Georgia" w:hAnsi="Georgia"/>
                <w:sz w:val="28"/>
                <w:szCs w:val="28"/>
              </w:rPr>
              <w:t>(2) , lit.i) de domeniul public al statului țin liniile de transport electric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tensiune înaltă ( de la 35kV și mai mare) și terenurile pe care sunt amplasați pilonii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acestor linii. Conform acestei legi se cere identificarea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tuturor pilonilor acestor linii din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toată țara, reprezentarea pe material cartografic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parcelelor de teren pe care sunt situați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pilonii,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întocmirea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planurilor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contur,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coordonarea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acestora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gestionarul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proprietarul liniei electrice, cu proprietarul terenului pe care sunt situați pilonii și terenul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adiacent</w:t>
            </w:r>
            <w:r w:rsidRPr="006A1D5F">
              <w:rPr>
                <w:rFonts w:ascii="Georgia" w:hAnsi="Georgia"/>
                <w:spacing w:val="47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precum</w:t>
            </w:r>
            <w:r w:rsidRPr="006A1D5F">
              <w:rPr>
                <w:rFonts w:ascii="Georgia" w:hAnsi="Georgia"/>
                <w:spacing w:val="47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47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5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autoritatea</w:t>
            </w:r>
            <w:r w:rsidRPr="006A1D5F">
              <w:rPr>
                <w:rFonts w:ascii="Georgia" w:hAnsi="Georgia"/>
                <w:spacing w:val="47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unităților</w:t>
            </w:r>
            <w:r w:rsidRPr="006A1D5F">
              <w:rPr>
                <w:rFonts w:ascii="Georgia" w:hAnsi="Georgia"/>
                <w:spacing w:val="5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administrativ-teritoriale</w:t>
            </w:r>
            <w:r w:rsidRPr="006A1D5F">
              <w:rPr>
                <w:rFonts w:ascii="Georgia" w:hAnsi="Georgia"/>
                <w:spacing w:val="48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</w:t>
            </w:r>
            <w:r w:rsidRPr="006A1D5F">
              <w:rPr>
                <w:rFonts w:ascii="Georgia" w:hAnsi="Georgia"/>
                <w:spacing w:val="48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teritoriul</w:t>
            </w:r>
            <w:r w:rsidRPr="006A1D5F">
              <w:rPr>
                <w:rFonts w:ascii="Georgia" w:hAnsi="Georgia"/>
                <w:spacing w:val="47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cărora</w:t>
            </w:r>
            <w:r w:rsidRPr="006A1D5F">
              <w:rPr>
                <w:rFonts w:ascii="Georgia" w:hAnsi="Georgia"/>
                <w:spacing w:val="-6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trec liniile de transport electric. Fiecare bun (teren) urmează a fi examinat de   către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comisia de delimitare a bunurilor publice.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Ținând cont de faptul că lucrările cadastrale 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delimitare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efectuează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contul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creditului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oferit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către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Asociația</w:t>
            </w:r>
            <w:r w:rsidR="00C1547C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Internațională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 Dezvoltare considerăm</w:t>
            </w:r>
            <w:r w:rsidR="00C1547C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 că   folosirea acestor surse pentru identificarea terenurilor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sub piloni este neargumentată din punct de vedere economic. Cu atât mai mult</w:t>
            </w:r>
            <w:r w:rsidR="00C1547C">
              <w:rPr>
                <w:rFonts w:ascii="Georgia" w:hAnsi="Georgia"/>
                <w:sz w:val="28"/>
                <w:szCs w:val="28"/>
              </w:rPr>
              <w:t>,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 privire la energia electrică nr.107</w:t>
            </w:r>
            <w:r w:rsidR="00C1547C">
              <w:rPr>
                <w:rFonts w:ascii="Georgia" w:hAnsi="Georgia"/>
                <w:sz w:val="28"/>
                <w:szCs w:val="28"/>
              </w:rPr>
              <w:t>/</w:t>
            </w:r>
            <w:r w:rsidRPr="006A1D5F">
              <w:rPr>
                <w:rFonts w:ascii="Georgia" w:hAnsi="Georgia"/>
                <w:sz w:val="28"/>
                <w:szCs w:val="28"/>
              </w:rPr>
              <w:t>2016, asigură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operatorul de sistem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liniei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electrice, și terțele persoane cu titlul gratuit asupra terenului necesare pentru construcţia,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exploatarea, întreţinerea, reabilitarea sau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modernizarea reţelelor electrice de transport şi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distribuţie.</w:t>
            </w:r>
          </w:p>
          <w:p w14:paraId="1FFDCA14" w14:textId="2A187515" w:rsidR="00F10F0C" w:rsidRPr="006A1D5F" w:rsidRDefault="00F10F0C" w:rsidP="00F10F0C">
            <w:pPr>
              <w:pStyle w:val="TableParagraph"/>
              <w:ind w:right="102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Conform Leg</w:t>
            </w:r>
            <w:r w:rsidR="00C1547C">
              <w:rPr>
                <w:rFonts w:ascii="Georgia" w:hAnsi="Georgia"/>
                <w:sz w:val="28"/>
                <w:szCs w:val="28"/>
              </w:rPr>
              <w:t>i</w:t>
            </w:r>
            <w:r w:rsidRPr="006A1D5F">
              <w:rPr>
                <w:rFonts w:ascii="Georgia" w:hAnsi="Georgia"/>
                <w:sz w:val="28"/>
                <w:szCs w:val="28"/>
              </w:rPr>
              <w:t>i în cauză operatorul</w:t>
            </w:r>
            <w:r w:rsidRPr="006A1D5F">
              <w:rPr>
                <w:rFonts w:ascii="Georgia" w:hAnsi="Georgia"/>
                <w:spacing w:val="66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sistem este</w:t>
            </w:r>
            <w:r w:rsidRPr="006A1D5F">
              <w:rPr>
                <w:rFonts w:ascii="Georgia" w:hAnsi="Georgia"/>
                <w:spacing w:val="66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investit cu dreptul de a construi,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exploata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repara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liniile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tensiune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înaltă.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permite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accesul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liber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către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linia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electrică,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permite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depozitarea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materialelor,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utilajelor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echipamentelor,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şi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instalaţiilor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necesare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executarea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lucrărilor.</w:t>
            </w:r>
          </w:p>
          <w:p w14:paraId="4BC5C45A" w14:textId="491FD03B" w:rsidR="00F10F0C" w:rsidRPr="006A1D5F" w:rsidRDefault="00F10F0C" w:rsidP="00723B4A">
            <w:pPr>
              <w:pStyle w:val="TableParagraph"/>
              <w:ind w:right="98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Conform art. 57 aliniatele (11 ) și (21) a</w:t>
            </w:r>
            <w:r w:rsidR="00C1547C">
              <w:rPr>
                <w:rFonts w:ascii="Georgia" w:hAnsi="Georgia"/>
                <w:sz w:val="28"/>
                <w:szCs w:val="28"/>
              </w:rPr>
              <w:t>le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 Legii cu privire la energia electrică nr.107</w:t>
            </w:r>
            <w:r w:rsidR="00C1547C">
              <w:rPr>
                <w:rFonts w:ascii="Georgia" w:hAnsi="Georgia"/>
                <w:sz w:val="28"/>
                <w:szCs w:val="28"/>
              </w:rPr>
              <w:t>/</w:t>
            </w:r>
            <w:r w:rsidRPr="006A1D5F">
              <w:rPr>
                <w:rFonts w:ascii="Georgia" w:hAnsi="Georgia"/>
                <w:sz w:val="28"/>
                <w:szCs w:val="28"/>
              </w:rPr>
              <w:t>2016 prin efectul acestei legi se constituie dreptul de folosință și de servitute cu titlu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gratuit asupra terenului pe durata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exploatare a rețelelor electrice fără a fi necesară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obținerea acordului statului sau a unităților administrativ-teritoriale, încheierea oricăror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acte juridice sau îndeplinirea altor formalități. Drepturile respective se exercită și sânt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opozabile terțelor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fără</w:t>
            </w:r>
            <w:r w:rsidRPr="006A1D5F">
              <w:rPr>
                <w:rFonts w:ascii="Georgia" w:hAnsi="Georgia"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 necesară înscrierea</w:t>
            </w:r>
            <w:r w:rsidRPr="006A1D5F">
              <w:rPr>
                <w:rFonts w:ascii="Georgia" w:hAnsi="Georgia"/>
                <w:spacing w:val="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acestora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Registrul bunurilor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imobile.</w:t>
            </w:r>
            <w:r w:rsidRPr="006A1D5F">
              <w:rPr>
                <w:rFonts w:ascii="Georgia" w:hAnsi="Georgia"/>
                <w:spacing w:val="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Prin</w:t>
            </w:r>
            <w:r w:rsidR="00723B4A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actuala Lege operatorul a obținut dreptul de folosire a terenurilor aflate sub pilonii liniilor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electrice</w:t>
            </w:r>
            <w:r w:rsidRPr="006A1D5F">
              <w:rPr>
                <w:rFonts w:ascii="Georgia" w:hAnsi="Georgia"/>
                <w:spacing w:val="58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pentru</w:t>
            </w:r>
            <w:r w:rsidRPr="006A1D5F">
              <w:rPr>
                <w:rFonts w:ascii="Georgia" w:hAnsi="Georgia"/>
                <w:spacing w:val="59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exploatarea,</w:t>
            </w:r>
            <w:r w:rsidRPr="006A1D5F">
              <w:rPr>
                <w:rFonts w:ascii="Georgia" w:hAnsi="Georgia"/>
                <w:spacing w:val="58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întreținerea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asigurarea</w:t>
            </w:r>
            <w:r w:rsidRPr="006A1D5F">
              <w:rPr>
                <w:rFonts w:ascii="Georgia" w:hAnsi="Georgia"/>
                <w:spacing w:val="59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funcţionării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normale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59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reţelelor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electrice.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Este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menționat,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identificarea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află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pilonii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electricitate în cadrul acestui proiect nu este argumentată și din punctul de vedere că locul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amplasării pilonilor nu este stabil. </w:t>
            </w:r>
            <w:r w:rsidR="00723B4A">
              <w:rPr>
                <w:rFonts w:ascii="Georgia" w:hAnsi="Georgia"/>
                <w:sz w:val="28"/>
                <w:szCs w:val="28"/>
              </w:rPr>
              <w:t>Î</w:t>
            </w:r>
            <w:r w:rsidRPr="006A1D5F">
              <w:rPr>
                <w:rFonts w:ascii="Georgia" w:hAnsi="Georgia"/>
                <w:sz w:val="28"/>
                <w:szCs w:val="28"/>
              </w:rPr>
              <w:t>n cazul reparației liniei electrice legat de schimbarea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pilonilor noii piloni nu pot fi amplasați în locul celor deteriorați. Deseori aceste lucrări 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execută în regim de avariere pe terenul adiacent fără acte permisive, care ar servi temei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 xml:space="preserve">pentru modificarea documentației cadastrale grafice și modificarea </w:t>
            </w:r>
            <w:r w:rsidRPr="006A1D5F">
              <w:rPr>
                <w:rFonts w:ascii="Georgia" w:hAnsi="Georgia"/>
                <w:sz w:val="28"/>
                <w:szCs w:val="28"/>
              </w:rPr>
              <w:lastRenderedPageBreak/>
              <w:t>în Registrul bunurilor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imobile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suprafeței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fost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instalat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pilon.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Reieșind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cele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menționate, se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modificări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art.9,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alin.(2),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lit.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i).</w:t>
            </w:r>
          </w:p>
          <w:p w14:paraId="7D0A854E" w14:textId="67F21698" w:rsidR="00F10F0C" w:rsidRPr="006A1D5F" w:rsidRDefault="00F10F0C" w:rsidP="006A1D5F">
            <w:pPr>
              <w:pStyle w:val="TableParagraph"/>
              <w:spacing w:before="3"/>
              <w:ind w:right="96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Se propune completarea art.20 cu alin</w:t>
            </w:r>
            <w:r w:rsidR="00723B4A">
              <w:rPr>
                <w:rFonts w:ascii="Georgia" w:hAnsi="Georgia"/>
                <w:sz w:val="28"/>
                <w:szCs w:val="28"/>
              </w:rPr>
              <w:t>.</w:t>
            </w:r>
            <w:r w:rsidRPr="006A1D5F">
              <w:rPr>
                <w:rFonts w:ascii="Georgia" w:hAnsi="Georgia"/>
                <w:sz w:val="28"/>
                <w:szCs w:val="28"/>
              </w:rPr>
              <w:t>(21) care prevede stabilirea cotelor – părți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bunului imobil în cazul care bunul a fost construit din sursele mai multor investitori (proprietari).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Această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situație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întâlnește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construcția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obiectivelor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infrastructurii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tehnico-edilitare. Cota parte din bunul imobil se determină în modul stabilit și se înscrie în</w:t>
            </w:r>
            <w:r w:rsidR="004A028C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proiectul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listei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bunurilor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imobile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baza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documentului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autentificat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notarial.</w:t>
            </w:r>
          </w:p>
          <w:p w14:paraId="17A8FC72" w14:textId="2AD7D57A" w:rsidR="00F10F0C" w:rsidRPr="006A1D5F" w:rsidRDefault="00F10F0C" w:rsidP="00F10F0C">
            <w:pPr>
              <w:pStyle w:val="TableParagraph"/>
              <w:spacing w:before="19"/>
              <w:ind w:right="100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La art.21, alin</w:t>
            </w:r>
            <w:r w:rsidR="004A028C">
              <w:rPr>
                <w:rFonts w:ascii="Georgia" w:hAnsi="Georgia"/>
                <w:sz w:val="28"/>
                <w:szCs w:val="28"/>
              </w:rPr>
              <w:t>e</w:t>
            </w:r>
            <w:r w:rsidRPr="006A1D5F">
              <w:rPr>
                <w:rFonts w:ascii="Georgia" w:hAnsi="Georgia"/>
                <w:sz w:val="28"/>
                <w:szCs w:val="28"/>
              </w:rPr>
              <w:t>atele (1), (2) lit.c) și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(3) se propune substituirea sintagmelor ” proiectele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 formare, ”planul de contur” cu sintagma ”proiectul planului geometric”, deoarece: i) în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actele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domeniul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cadastrului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astfel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noțiune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”plan de contur”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nu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există.</w:t>
            </w:r>
          </w:p>
          <w:p w14:paraId="48E965AC" w14:textId="6D3742A9" w:rsidR="00F10F0C" w:rsidRPr="006A1D5F" w:rsidRDefault="00F10F0C" w:rsidP="00F10F0C">
            <w:pPr>
              <w:pStyle w:val="TableParagraph"/>
              <w:spacing w:before="19"/>
              <w:ind w:right="103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Se propune</w:t>
            </w:r>
            <w:r w:rsidRPr="006A1D5F">
              <w:rPr>
                <w:rFonts w:ascii="Georgia" w:hAnsi="Georgia"/>
                <w:spacing w:val="65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completarea art.21 cu alin</w:t>
            </w:r>
            <w:r w:rsidR="004A028C">
              <w:rPr>
                <w:rFonts w:ascii="Georgia" w:hAnsi="Georgia"/>
                <w:sz w:val="28"/>
                <w:szCs w:val="28"/>
              </w:rPr>
              <w:t>e</w:t>
            </w:r>
            <w:r w:rsidRPr="006A1D5F">
              <w:rPr>
                <w:rFonts w:ascii="Georgia" w:hAnsi="Georgia"/>
                <w:sz w:val="28"/>
                <w:szCs w:val="28"/>
              </w:rPr>
              <w:t>atul (6</w:t>
            </w:r>
            <w:r w:rsidRPr="004A028C">
              <w:rPr>
                <w:rFonts w:ascii="Georgia" w:hAnsi="Georgia"/>
                <w:sz w:val="28"/>
                <w:szCs w:val="28"/>
                <w:vertAlign w:val="superscript"/>
              </w:rPr>
              <w:t>1</w:t>
            </w:r>
            <w:r w:rsidRPr="006A1D5F">
              <w:rPr>
                <w:rFonts w:ascii="Georgia" w:hAnsi="Georgia"/>
                <w:sz w:val="28"/>
                <w:szCs w:val="28"/>
              </w:rPr>
              <w:t>). Acest articol reglementează cazul când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supus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delimitării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după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apartenență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sunt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amplasate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două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sau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multe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construcții înregistrate în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Registrul bunurilor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imobile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după diferiți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proprietari.</w:t>
            </w:r>
          </w:p>
          <w:p w14:paraId="3CEE6388" w14:textId="23E0FA09" w:rsidR="00F10F0C" w:rsidRPr="006A1D5F" w:rsidRDefault="00F10F0C" w:rsidP="00F10F0C">
            <w:pPr>
              <w:pStyle w:val="TableParagraph"/>
              <w:spacing w:before="19"/>
              <w:ind w:right="99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propune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completarea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alin</w:t>
            </w:r>
            <w:r w:rsidR="004A028C">
              <w:rPr>
                <w:rFonts w:ascii="Georgia" w:hAnsi="Georgia"/>
                <w:sz w:val="28"/>
                <w:szCs w:val="28"/>
              </w:rPr>
              <w:t>e</w:t>
            </w:r>
            <w:r w:rsidRPr="006A1D5F">
              <w:rPr>
                <w:rFonts w:ascii="Georgia" w:hAnsi="Georgia"/>
                <w:sz w:val="28"/>
                <w:szCs w:val="28"/>
              </w:rPr>
              <w:t>atelor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(1)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(2)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art.22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="004A028C">
              <w:rPr>
                <w:rFonts w:ascii="Georgia" w:hAnsi="Georgia"/>
                <w:sz w:val="28"/>
                <w:szCs w:val="28"/>
              </w:rPr>
              <w:t>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privind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delimitarea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proprietății publice cu o sintagmă care prevede că procesul de delimitare se finalizează cu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înregistrarea bunurilor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imobile în Registrul bunurilor imobile sau respectiv în Registrul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obiectivelor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infrastructură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tehnico-edilitară”.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Această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prevedere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referă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înregistrarea obiectivelor de infrastructură tehnico-edilitare și a zonelor de protecție 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acestora.</w:t>
            </w:r>
          </w:p>
          <w:p w14:paraId="206D2F66" w14:textId="4EA62D4E" w:rsidR="00F10F0C" w:rsidRPr="006A1D5F" w:rsidRDefault="00F10F0C" w:rsidP="00F10F0C">
            <w:pPr>
              <w:pStyle w:val="TableParagraph"/>
              <w:spacing w:before="19"/>
              <w:ind w:right="96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Se propun completări la articolul 22 cu un nou alin</w:t>
            </w:r>
            <w:r w:rsidR="004A028C">
              <w:rPr>
                <w:rFonts w:ascii="Georgia" w:hAnsi="Georgia"/>
                <w:sz w:val="28"/>
                <w:szCs w:val="28"/>
              </w:rPr>
              <w:t>e</w:t>
            </w:r>
            <w:r w:rsidRPr="006A1D5F">
              <w:rPr>
                <w:rFonts w:ascii="Georgia" w:hAnsi="Georgia"/>
                <w:sz w:val="28"/>
                <w:szCs w:val="28"/>
              </w:rPr>
              <w:t>at (5) care prevede că suprafețele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înscrise în Registrul bunurilor imobile stabilite în procesul delimitării masive se consideră</w:t>
            </w:r>
            <w:r w:rsidRPr="006A1D5F">
              <w:rPr>
                <w:rFonts w:ascii="Georgia" w:hAnsi="Georgia"/>
                <w:spacing w:val="-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aproximative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pot</w:t>
            </w:r>
            <w:r w:rsidR="004A028C">
              <w:rPr>
                <w:rFonts w:ascii="Georgia" w:hAnsi="Georgia"/>
                <w:sz w:val="28"/>
                <w:szCs w:val="28"/>
              </w:rPr>
              <w:t xml:space="preserve"> fi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ulterior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precizate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prin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executarea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="004A028C">
              <w:rPr>
                <w:rFonts w:ascii="Georgia" w:hAnsi="Georgia"/>
                <w:spacing w:val="1"/>
                <w:sz w:val="28"/>
                <w:szCs w:val="28"/>
              </w:rPr>
              <w:t xml:space="preserve">de </w:t>
            </w:r>
            <w:r w:rsidRPr="006A1D5F">
              <w:rPr>
                <w:rFonts w:ascii="Georgia" w:hAnsi="Georgia"/>
                <w:sz w:val="28"/>
                <w:szCs w:val="28"/>
              </w:rPr>
              <w:t>lucrări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cadastrale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cum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ar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actualizarea planului cadastral al terenului prin stabilirea în teren a hotarelor, actualizarea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conturului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clădirii.</w:t>
            </w:r>
          </w:p>
          <w:p w14:paraId="0CD79DFA" w14:textId="097021E4" w:rsidR="006A1D5F" w:rsidRPr="006A1D5F" w:rsidRDefault="00F10F0C" w:rsidP="006A1D5F">
            <w:pPr>
              <w:pStyle w:val="TableParagraph"/>
              <w:ind w:right="98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Este de menționat că în cadrul delimitării suprafața bunurilor imobile se calculează de pe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materialele</w:t>
            </w:r>
            <w:r w:rsidRPr="006A1D5F">
              <w:rPr>
                <w:rFonts w:ascii="Georgia" w:hAnsi="Georgia"/>
                <w:spacing w:val="59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cartografice,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fără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executarea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lucrărilor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6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măsurări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pe</w:t>
            </w:r>
            <w:r w:rsidRPr="006A1D5F">
              <w:rPr>
                <w:rFonts w:ascii="Georgia" w:hAnsi="Georgia"/>
                <w:spacing w:val="6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teren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59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evident</w:t>
            </w:r>
            <w:r w:rsidRPr="006A1D5F">
              <w:rPr>
                <w:rFonts w:ascii="Georgia" w:hAnsi="Georgia"/>
                <w:spacing w:val="60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că</w:t>
            </w:r>
            <w:r w:rsidR="006A1D5F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suprafețele exacte vor fi determinate ulterior la executarea lucrărilor cadastrale pentru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efectuarea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unor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tranzacții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acest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bun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sau</w:t>
            </w:r>
            <w:r w:rsidRPr="006A1D5F">
              <w:rPr>
                <w:rFonts w:ascii="Georgia" w:hAnsi="Georgia"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alte</w:t>
            </w:r>
            <w:r w:rsidRPr="006A1D5F">
              <w:rPr>
                <w:rFonts w:ascii="Georgia" w:hAnsi="Georgia"/>
                <w:spacing w:val="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necesități.</w:t>
            </w:r>
          </w:p>
        </w:tc>
      </w:tr>
      <w:tr w:rsidR="00B81F96" w:rsidRPr="006A1D5F" w14:paraId="322B48B6" w14:textId="77777777" w:rsidTr="009D3E45">
        <w:tc>
          <w:tcPr>
            <w:tcW w:w="9473" w:type="dxa"/>
            <w:shd w:val="clear" w:color="auto" w:fill="D0CECE" w:themeFill="background2" w:themeFillShade="E6"/>
          </w:tcPr>
          <w:p w14:paraId="2A419CDB" w14:textId="4C0CC10F" w:rsidR="00B81F96" w:rsidRPr="006A1D5F" w:rsidRDefault="00B81F96" w:rsidP="00B81F96">
            <w:pPr>
              <w:pStyle w:val="a7"/>
              <w:numPr>
                <w:ilvl w:val="0"/>
                <w:numId w:val="24"/>
              </w:numPr>
              <w:spacing w:after="0" w:line="276" w:lineRule="auto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6A1D5F">
              <w:rPr>
                <w:b/>
                <w:sz w:val="28"/>
                <w:szCs w:val="28"/>
              </w:rPr>
              <w:lastRenderedPageBreak/>
              <w:t>Descrierea gradului de compatibilitate pentru proiectele care au ca scop armonizarea legislaţiei naţionale cu legislaţia Uniunii Europene</w:t>
            </w:r>
          </w:p>
        </w:tc>
      </w:tr>
      <w:tr w:rsidR="00B81F96" w:rsidRPr="006A1D5F" w14:paraId="227BCEA6" w14:textId="77777777" w:rsidTr="009D3E45">
        <w:tc>
          <w:tcPr>
            <w:tcW w:w="9473" w:type="dxa"/>
          </w:tcPr>
          <w:p w14:paraId="77F238D9" w14:textId="37CBEEDF" w:rsidR="00B81F96" w:rsidRPr="006A1D5F" w:rsidRDefault="00B81F96" w:rsidP="006A1D5F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A1D5F">
              <w:rPr>
                <w:rFonts w:eastAsia="Times New Roman" w:cs="Times New Roman"/>
                <w:sz w:val="28"/>
                <w:szCs w:val="28"/>
              </w:rPr>
              <w:t>Proiectul nu-și propune armonizarea legislației naționale la cea a Uniunii Europene.</w:t>
            </w:r>
          </w:p>
        </w:tc>
      </w:tr>
      <w:tr w:rsidR="00B81F96" w:rsidRPr="006A1D5F" w14:paraId="56BCD7BD" w14:textId="77777777" w:rsidTr="009D3E45">
        <w:tc>
          <w:tcPr>
            <w:tcW w:w="9473" w:type="dxa"/>
            <w:shd w:val="clear" w:color="auto" w:fill="D9D9D9" w:themeFill="background1" w:themeFillShade="D9"/>
          </w:tcPr>
          <w:p w14:paraId="3D2F32CE" w14:textId="64E8F8BA" w:rsidR="00B81F96" w:rsidRPr="006A1D5F" w:rsidRDefault="00B81F96" w:rsidP="00B81F96">
            <w:pPr>
              <w:spacing w:after="0" w:line="276" w:lineRule="auto"/>
              <w:ind w:left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6A1D5F">
              <w:rPr>
                <w:b/>
                <w:sz w:val="28"/>
                <w:szCs w:val="28"/>
              </w:rPr>
              <w:t xml:space="preserve">4. </w:t>
            </w:r>
            <w:r w:rsidRPr="006A1D5F">
              <w:rPr>
                <w:rFonts w:cs="Times New Roman"/>
                <w:b/>
                <w:sz w:val="28"/>
                <w:szCs w:val="28"/>
              </w:rPr>
              <w:t>Principalele prevederi ale proiectului și evidențierea elementelor noi</w:t>
            </w:r>
          </w:p>
        </w:tc>
      </w:tr>
      <w:tr w:rsidR="00B81F96" w:rsidRPr="006A1D5F" w14:paraId="4945063C" w14:textId="77777777" w:rsidTr="009D3E45">
        <w:tc>
          <w:tcPr>
            <w:tcW w:w="9473" w:type="dxa"/>
          </w:tcPr>
          <w:p w14:paraId="75D3FA55" w14:textId="77777777" w:rsidR="00F10F0C" w:rsidRPr="006A1D5F" w:rsidRDefault="00F10F0C" w:rsidP="00F10F0C">
            <w:pPr>
              <w:pStyle w:val="TableParagraph"/>
              <w:ind w:right="98" w:firstLine="4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Prin proiectul de act normativ se propune operarea modificărilor la Legea nr.121/2007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privind administrarea şi deetatizarea proprietăţii publice, Legea nr.246/2017 cu privire la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întreprinderea de stat şi întreprinderea municipală, Legea nr.1308/1997 privind preţul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şi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modul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vînzare-cumpărare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pămîntului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Legea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nr.29/2018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privind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delimitarea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lastRenderedPageBreak/>
              <w:t>proprietății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publice.</w:t>
            </w:r>
          </w:p>
          <w:p w14:paraId="304B067F" w14:textId="450C3159" w:rsidR="00B81F96" w:rsidRPr="006A1D5F" w:rsidRDefault="00F10F0C" w:rsidP="006A1D5F">
            <w:pPr>
              <w:pStyle w:val="TableParagraph"/>
              <w:ind w:right="101"/>
              <w:jc w:val="both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Modificările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propuse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sunt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înaintate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avînd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scop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îmbunătățirea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procesului</w:t>
            </w:r>
            <w:r w:rsidRPr="006A1D5F">
              <w:rPr>
                <w:rFonts w:ascii="Georgia" w:hAnsi="Georgia"/>
                <w:spacing w:val="66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administrare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deetatizare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proprietății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publice,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reieșind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din</w:t>
            </w:r>
            <w:r w:rsidRPr="006A1D5F">
              <w:rPr>
                <w:rFonts w:ascii="Georgia" w:hAnsi="Georgia"/>
                <w:spacing w:val="4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prevederile</w:t>
            </w:r>
            <w:r w:rsidRPr="006A1D5F">
              <w:rPr>
                <w:rFonts w:ascii="Georgia" w:hAnsi="Georgia"/>
                <w:spacing w:val="4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cadrului</w:t>
            </w:r>
            <w:r w:rsidR="006A1D5F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normativ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existent,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inclusiv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țin</w:t>
            </w:r>
            <w:r w:rsidR="006A1D5F">
              <w:rPr>
                <w:rFonts w:ascii="Georgia" w:hAnsi="Georgia"/>
                <w:sz w:val="28"/>
                <w:szCs w:val="28"/>
              </w:rPr>
              <w:t>î</w:t>
            </w:r>
            <w:r w:rsidRPr="006A1D5F">
              <w:rPr>
                <w:rFonts w:ascii="Georgia" w:hAnsi="Georgia"/>
                <w:sz w:val="28"/>
                <w:szCs w:val="28"/>
              </w:rPr>
              <w:t>nd cont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recomandările</w:t>
            </w:r>
            <w:r w:rsidRPr="006A1D5F">
              <w:rPr>
                <w:rFonts w:ascii="Georgia" w:hAnsi="Georgia"/>
                <w:spacing w:val="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Curții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Conturi.</w:t>
            </w:r>
          </w:p>
        </w:tc>
      </w:tr>
      <w:tr w:rsidR="00B81F96" w:rsidRPr="006A1D5F" w14:paraId="6F4F2132" w14:textId="77777777" w:rsidTr="009D3E45">
        <w:tc>
          <w:tcPr>
            <w:tcW w:w="9473" w:type="dxa"/>
            <w:shd w:val="clear" w:color="auto" w:fill="D0CECE" w:themeFill="background2" w:themeFillShade="E6"/>
          </w:tcPr>
          <w:p w14:paraId="279DE461" w14:textId="02FA4379" w:rsidR="00B81F96" w:rsidRPr="006A1D5F" w:rsidRDefault="00B81F96" w:rsidP="00B81F96">
            <w:pPr>
              <w:pStyle w:val="a7"/>
              <w:numPr>
                <w:ilvl w:val="0"/>
                <w:numId w:val="25"/>
              </w:numPr>
              <w:spacing w:after="0" w:line="276" w:lineRule="auto"/>
              <w:ind w:left="36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6A1D5F">
              <w:rPr>
                <w:rFonts w:cs="Times New Roman"/>
                <w:b/>
                <w:color w:val="000000" w:themeColor="text1"/>
                <w:sz w:val="28"/>
                <w:szCs w:val="28"/>
              </w:rPr>
              <w:lastRenderedPageBreak/>
              <w:t>Fundamentarea economico-financiară</w:t>
            </w:r>
          </w:p>
        </w:tc>
      </w:tr>
      <w:tr w:rsidR="00B81F96" w:rsidRPr="006A1D5F" w14:paraId="78C07E0F" w14:textId="77777777" w:rsidTr="009D3E45">
        <w:tc>
          <w:tcPr>
            <w:tcW w:w="9473" w:type="dxa"/>
          </w:tcPr>
          <w:p w14:paraId="78373385" w14:textId="5A989BA6" w:rsidR="00B81F96" w:rsidRPr="006A1D5F" w:rsidRDefault="00B81F96" w:rsidP="006A1D5F">
            <w:pPr>
              <w:spacing w:after="0" w:line="276" w:lineRule="auto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rFonts w:cs="Times New Roman"/>
                <w:color w:val="000000" w:themeColor="text1"/>
                <w:sz w:val="28"/>
                <w:szCs w:val="28"/>
              </w:rPr>
              <w:t xml:space="preserve">Implementarea proiectului nu are nici un impact asupra bugetului de stat și nu necesită cheltuieli suplimentare din bugetul de stat. </w:t>
            </w:r>
          </w:p>
        </w:tc>
      </w:tr>
      <w:tr w:rsidR="00B81F96" w:rsidRPr="006A1D5F" w14:paraId="6826D1FF" w14:textId="77777777" w:rsidTr="00520ADD">
        <w:tc>
          <w:tcPr>
            <w:tcW w:w="9473" w:type="dxa"/>
            <w:shd w:val="clear" w:color="auto" w:fill="D9D9D9" w:themeFill="background1" w:themeFillShade="D9"/>
          </w:tcPr>
          <w:p w14:paraId="3174C7EE" w14:textId="5EBDA6B8" w:rsidR="00B81F96" w:rsidRPr="006A1D5F" w:rsidRDefault="00B81F96" w:rsidP="00B81F96">
            <w:pPr>
              <w:spacing w:line="276" w:lineRule="auto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rFonts w:cs="Times New Roman"/>
                <w:b/>
                <w:sz w:val="28"/>
                <w:szCs w:val="28"/>
                <w:lang w:val="ro-MD"/>
              </w:rPr>
              <w:t>6. Modul de încorporare a actului în cadrul normativ în vigoare</w:t>
            </w:r>
          </w:p>
        </w:tc>
      </w:tr>
      <w:tr w:rsidR="00B81F96" w:rsidRPr="006A1D5F" w14:paraId="2015B768" w14:textId="77777777" w:rsidTr="009D3E45">
        <w:tc>
          <w:tcPr>
            <w:tcW w:w="9473" w:type="dxa"/>
          </w:tcPr>
          <w:p w14:paraId="70B30D64" w14:textId="48F7670C" w:rsidR="00B81F96" w:rsidRPr="006A1D5F" w:rsidRDefault="00F10F0C" w:rsidP="006A1D5F">
            <w:pPr>
              <w:spacing w:after="0" w:line="276" w:lineRule="auto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sz w:val="28"/>
                <w:szCs w:val="28"/>
              </w:rPr>
              <w:t>Prezentul</w:t>
            </w:r>
            <w:r w:rsidRPr="006A1D5F">
              <w:rPr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proiect</w:t>
            </w:r>
            <w:r w:rsidRPr="006A1D5F">
              <w:rPr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de</w:t>
            </w:r>
            <w:r w:rsidRPr="006A1D5F">
              <w:rPr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act normativ</w:t>
            </w:r>
            <w:r w:rsidRPr="006A1D5F">
              <w:rPr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nu</w:t>
            </w:r>
            <w:r w:rsidRPr="006A1D5F">
              <w:rPr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contravine</w:t>
            </w:r>
            <w:r w:rsidRPr="006A1D5F">
              <w:rPr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legislației</w:t>
            </w:r>
            <w:r w:rsidRPr="006A1D5F">
              <w:rPr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Uniunii</w:t>
            </w:r>
            <w:r w:rsidRPr="006A1D5F">
              <w:rPr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Europene.</w:t>
            </w:r>
          </w:p>
        </w:tc>
      </w:tr>
      <w:tr w:rsidR="00B81F96" w:rsidRPr="006A1D5F" w14:paraId="3DF7DC7A" w14:textId="77777777" w:rsidTr="00520ADD">
        <w:tc>
          <w:tcPr>
            <w:tcW w:w="9473" w:type="dxa"/>
            <w:shd w:val="clear" w:color="auto" w:fill="D9D9D9" w:themeFill="background1" w:themeFillShade="D9"/>
          </w:tcPr>
          <w:p w14:paraId="6B3DD3EB" w14:textId="6781B7A0" w:rsidR="00B81F96" w:rsidRPr="006A1D5F" w:rsidRDefault="00B81F96" w:rsidP="00B81F96">
            <w:pPr>
              <w:spacing w:line="276" w:lineRule="auto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rFonts w:cs="Times New Roman"/>
                <w:b/>
                <w:sz w:val="28"/>
                <w:szCs w:val="28"/>
                <w:lang w:val="ro-MD"/>
              </w:rPr>
              <w:t>7. Avizarea şi consultarea publică a proiectului</w:t>
            </w:r>
          </w:p>
        </w:tc>
      </w:tr>
      <w:tr w:rsidR="00B81F96" w:rsidRPr="006A1D5F" w14:paraId="1AFE10B0" w14:textId="77777777" w:rsidTr="009D3E45">
        <w:tc>
          <w:tcPr>
            <w:tcW w:w="9473" w:type="dxa"/>
          </w:tcPr>
          <w:p w14:paraId="79A91837" w14:textId="7BFEDBA1" w:rsidR="00B81F96" w:rsidRPr="006A1D5F" w:rsidRDefault="00B81F96" w:rsidP="006A1D5F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contextualSpacing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rFonts w:cs="Times New Roman"/>
                <w:color w:val="000000" w:themeColor="text1"/>
                <w:sz w:val="28"/>
                <w:szCs w:val="28"/>
              </w:rPr>
              <w:t>Proiectul urmează a fi avizat de către următoarele instituții publice:</w:t>
            </w:r>
          </w:p>
          <w:p w14:paraId="2FB566B8" w14:textId="4F03DEF4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36"/>
              </w:tabs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Ministerul</w:t>
            </w:r>
            <w:r w:rsidRPr="006A1D5F">
              <w:rPr>
                <w:rFonts w:ascii="Georgia" w:hAnsi="Georgia"/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Finanțelor;</w:t>
            </w:r>
          </w:p>
          <w:p w14:paraId="5D327E6D" w14:textId="77777777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94"/>
              </w:tabs>
              <w:ind w:left="393" w:hanging="349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Centrul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Național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Anticorupție;</w:t>
            </w:r>
          </w:p>
          <w:p w14:paraId="752916C7" w14:textId="77777777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94"/>
              </w:tabs>
              <w:ind w:left="393" w:hanging="349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Ministerul</w:t>
            </w:r>
            <w:r w:rsidRPr="006A1D5F">
              <w:rPr>
                <w:rFonts w:ascii="Georgia" w:hAnsi="Georgia"/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Justiției;</w:t>
            </w:r>
          </w:p>
          <w:p w14:paraId="445BC1CF" w14:textId="03AC6F9F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94"/>
              </w:tabs>
              <w:ind w:left="45" w:right="87" w:firstLine="0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Ministerul</w:t>
            </w:r>
            <w:r w:rsidRPr="006A1D5F">
              <w:rPr>
                <w:rFonts w:ascii="Georgia" w:hAnsi="Georgia"/>
                <w:spacing w:val="-7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Agriculturii,</w:t>
            </w:r>
            <w:r w:rsidRPr="006A1D5F">
              <w:rPr>
                <w:rFonts w:ascii="Georgia" w:hAnsi="Georgia"/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Dezvoltării</w:t>
            </w:r>
            <w:r w:rsidRPr="006A1D5F">
              <w:rPr>
                <w:rFonts w:ascii="Georgia" w:hAnsi="Georgia"/>
                <w:spacing w:val="-6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Regionale</w:t>
            </w:r>
            <w:r w:rsidRPr="006A1D5F">
              <w:rPr>
                <w:rFonts w:ascii="Georgia" w:hAnsi="Georgia"/>
                <w:spacing w:val="-57"/>
                <w:sz w:val="28"/>
                <w:szCs w:val="28"/>
              </w:rPr>
              <w:t xml:space="preserve"> </w:t>
            </w:r>
            <w:r w:rsidR="004A028C">
              <w:rPr>
                <w:rFonts w:ascii="Georgia" w:hAnsi="Georgia"/>
                <w:spacing w:val="-57"/>
                <w:sz w:val="28"/>
                <w:szCs w:val="28"/>
              </w:rPr>
              <w:t xml:space="preserve">       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Mediului;</w:t>
            </w:r>
          </w:p>
          <w:p w14:paraId="0F27033C" w14:textId="77777777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94"/>
              </w:tabs>
              <w:ind w:left="393" w:hanging="349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Agenția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Proprietății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Publice;</w:t>
            </w:r>
          </w:p>
          <w:p w14:paraId="66B3D0E3" w14:textId="77777777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94"/>
              </w:tabs>
              <w:ind w:left="393" w:hanging="349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Agenția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Relații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Funciare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și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Cadastru;</w:t>
            </w:r>
          </w:p>
          <w:p w14:paraId="1B61883B" w14:textId="628D1666" w:rsidR="00F10F0C" w:rsidRPr="006A1D5F" w:rsidRDefault="00F10F0C" w:rsidP="006A1D5F">
            <w:pPr>
              <w:pStyle w:val="TableParagraph"/>
              <w:numPr>
                <w:ilvl w:val="0"/>
                <w:numId w:val="40"/>
              </w:numPr>
              <w:tabs>
                <w:tab w:val="left" w:pos="394"/>
              </w:tabs>
              <w:ind w:left="393" w:hanging="349"/>
              <w:rPr>
                <w:rFonts w:ascii="Georgia" w:hAnsi="Georgia"/>
                <w:sz w:val="28"/>
                <w:szCs w:val="28"/>
              </w:rPr>
            </w:pPr>
            <w:r w:rsidRPr="006A1D5F">
              <w:rPr>
                <w:rFonts w:ascii="Georgia" w:hAnsi="Georgia"/>
                <w:sz w:val="28"/>
                <w:szCs w:val="28"/>
              </w:rPr>
              <w:t>Congresul</w:t>
            </w:r>
            <w:r w:rsidRPr="006A1D5F">
              <w:rPr>
                <w:rFonts w:ascii="Georgia" w:hAnsi="Georgia"/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Autorităților</w:t>
            </w:r>
            <w:r w:rsidRPr="006A1D5F">
              <w:rPr>
                <w:rFonts w:ascii="Georgia" w:hAnsi="Georgia"/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Locale</w:t>
            </w:r>
            <w:r w:rsidRPr="006A1D5F">
              <w:rPr>
                <w:rFonts w:ascii="Georgia" w:hAnsi="Georgia"/>
                <w:spacing w:val="-2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din</w:t>
            </w:r>
            <w:r w:rsidRPr="006A1D5F">
              <w:rPr>
                <w:rFonts w:ascii="Georgia" w:hAnsi="Georgia"/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rFonts w:ascii="Georgia" w:hAnsi="Georgia"/>
                <w:sz w:val="28"/>
                <w:szCs w:val="28"/>
              </w:rPr>
              <w:t>Moldova;</w:t>
            </w:r>
          </w:p>
          <w:p w14:paraId="5BC12039" w14:textId="0942D273" w:rsidR="00B81F96" w:rsidRPr="006A1D5F" w:rsidRDefault="00F10F0C" w:rsidP="006A1D5F">
            <w:pPr>
              <w:pStyle w:val="a7"/>
              <w:numPr>
                <w:ilvl w:val="0"/>
                <w:numId w:val="40"/>
              </w:numPr>
              <w:spacing w:line="240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Adunarea</w:t>
            </w:r>
            <w:r w:rsidRPr="006A1D5F">
              <w:rPr>
                <w:spacing w:val="-4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Populară</w:t>
            </w:r>
            <w:r w:rsidRPr="006A1D5F">
              <w:rPr>
                <w:spacing w:val="-1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a</w:t>
            </w:r>
            <w:r w:rsidRPr="006A1D5F">
              <w:rPr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UTA</w:t>
            </w:r>
            <w:r w:rsidRPr="006A1D5F">
              <w:rPr>
                <w:spacing w:val="-3"/>
                <w:sz w:val="28"/>
                <w:szCs w:val="28"/>
              </w:rPr>
              <w:t xml:space="preserve"> </w:t>
            </w:r>
            <w:r w:rsidRPr="006A1D5F">
              <w:rPr>
                <w:sz w:val="28"/>
                <w:szCs w:val="28"/>
              </w:rPr>
              <w:t>Găgăuzia</w:t>
            </w:r>
            <w:r w:rsidR="002D2FB1">
              <w:rPr>
                <w:sz w:val="28"/>
                <w:szCs w:val="28"/>
              </w:rPr>
              <w:t>.</w:t>
            </w:r>
          </w:p>
        </w:tc>
      </w:tr>
      <w:tr w:rsidR="00B81F96" w:rsidRPr="006A1D5F" w14:paraId="1A1AF1DF" w14:textId="77777777" w:rsidTr="003E5B45">
        <w:tc>
          <w:tcPr>
            <w:tcW w:w="9473" w:type="dxa"/>
            <w:shd w:val="clear" w:color="auto" w:fill="BFBFBF" w:themeFill="background1" w:themeFillShade="BF"/>
          </w:tcPr>
          <w:p w14:paraId="1267259F" w14:textId="22178EDE" w:rsidR="00B81F96" w:rsidRPr="006A1D5F" w:rsidRDefault="00B81F96" w:rsidP="00B81F9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contextualSpacing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>8.</w:t>
            </w:r>
            <w:r w:rsidRPr="006A1D5F">
              <w:rPr>
                <w:bCs/>
                <w:color w:val="000000" w:themeColor="text1"/>
                <w:sz w:val="28"/>
                <w:szCs w:val="28"/>
                <w:lang w:val="ro-MD"/>
              </w:rPr>
              <w:t xml:space="preserve"> </w:t>
            </w:r>
            <w:r w:rsidRPr="006A1D5F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>C</w:t>
            </w:r>
            <w:r w:rsidRPr="006A1D5F">
              <w:rPr>
                <w:b/>
                <w:color w:val="000000" w:themeColor="text1"/>
                <w:sz w:val="28"/>
                <w:szCs w:val="28"/>
                <w:lang w:val="ro-MD"/>
              </w:rPr>
              <w:t>onstatările expertizei anticorupție</w:t>
            </w:r>
          </w:p>
        </w:tc>
      </w:tr>
      <w:tr w:rsidR="00B81F96" w:rsidRPr="006A1D5F" w14:paraId="48941B8E" w14:textId="77777777" w:rsidTr="009D3E45">
        <w:tc>
          <w:tcPr>
            <w:tcW w:w="9473" w:type="dxa"/>
          </w:tcPr>
          <w:p w14:paraId="07685511" w14:textId="2597B921" w:rsidR="00B81F96" w:rsidRPr="006A1D5F" w:rsidRDefault="00B81F96" w:rsidP="006A1D5F">
            <w:pPr>
              <w:tabs>
                <w:tab w:val="left" w:pos="884"/>
                <w:tab w:val="left" w:pos="1196"/>
              </w:tabs>
              <w:spacing w:line="240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6A1D5F">
              <w:rPr>
                <w:color w:val="000000" w:themeColor="text1"/>
                <w:sz w:val="28"/>
                <w:szCs w:val="28"/>
                <w:lang w:val="ro-MD"/>
              </w:rPr>
              <w:t>Compartimentul respectiv va fi completat în urma efectuării expertizei anticorupție.</w:t>
            </w:r>
          </w:p>
        </w:tc>
      </w:tr>
      <w:tr w:rsidR="00B81F96" w:rsidRPr="006A1D5F" w14:paraId="57F40926" w14:textId="77777777" w:rsidTr="003E5B45">
        <w:tc>
          <w:tcPr>
            <w:tcW w:w="9473" w:type="dxa"/>
            <w:shd w:val="clear" w:color="auto" w:fill="BFBFBF" w:themeFill="background1" w:themeFillShade="BF"/>
          </w:tcPr>
          <w:p w14:paraId="03225A6F" w14:textId="5F22625B" w:rsidR="00B81F96" w:rsidRPr="006A1D5F" w:rsidRDefault="00B81F96" w:rsidP="00B81F9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contextualSpacing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1D5F">
              <w:rPr>
                <w:b/>
                <w:color w:val="000000" w:themeColor="text1"/>
                <w:sz w:val="28"/>
                <w:szCs w:val="28"/>
                <w:lang w:val="ro-MD"/>
              </w:rPr>
              <w:t>9. Constatările expertizei de compatibilitate</w:t>
            </w:r>
          </w:p>
        </w:tc>
      </w:tr>
      <w:tr w:rsidR="00B81F96" w:rsidRPr="006A1D5F" w14:paraId="6D0EA604" w14:textId="77777777" w:rsidTr="009D3E45">
        <w:tc>
          <w:tcPr>
            <w:tcW w:w="9473" w:type="dxa"/>
          </w:tcPr>
          <w:p w14:paraId="349C58FD" w14:textId="48A5F1D7" w:rsidR="00B81F96" w:rsidRPr="006A1D5F" w:rsidRDefault="00B81F96" w:rsidP="006A1D5F">
            <w:pPr>
              <w:tabs>
                <w:tab w:val="left" w:pos="884"/>
                <w:tab w:val="left" w:pos="1196"/>
              </w:tabs>
              <w:spacing w:line="240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6A1D5F">
              <w:rPr>
                <w:color w:val="000000" w:themeColor="text1"/>
                <w:sz w:val="28"/>
                <w:szCs w:val="28"/>
                <w:lang w:val="ro-MD"/>
              </w:rPr>
              <w:t>Proiectul nu transpune legislația Uniunii Europene și nu necesită a fi avizat de Centrul de Armonizare a Legislației.</w:t>
            </w:r>
          </w:p>
        </w:tc>
      </w:tr>
      <w:tr w:rsidR="00B81F96" w:rsidRPr="006A1D5F" w14:paraId="7266AF61" w14:textId="77777777" w:rsidTr="003E5B45">
        <w:tc>
          <w:tcPr>
            <w:tcW w:w="9473" w:type="dxa"/>
            <w:shd w:val="clear" w:color="auto" w:fill="BFBFBF" w:themeFill="background1" w:themeFillShade="BF"/>
          </w:tcPr>
          <w:p w14:paraId="61115E97" w14:textId="10E29690" w:rsidR="00B81F96" w:rsidRPr="006A1D5F" w:rsidRDefault="00B81F96" w:rsidP="00B81F9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6A1D5F">
              <w:rPr>
                <w:b/>
                <w:color w:val="000000" w:themeColor="text1"/>
                <w:sz w:val="28"/>
                <w:szCs w:val="28"/>
                <w:lang w:val="ro-MD"/>
              </w:rPr>
              <w:t>10. Constatările expertizei juridice</w:t>
            </w:r>
          </w:p>
        </w:tc>
      </w:tr>
      <w:tr w:rsidR="00B81F96" w:rsidRPr="006A1D5F" w14:paraId="580826A4" w14:textId="77777777" w:rsidTr="009D3E45">
        <w:tc>
          <w:tcPr>
            <w:tcW w:w="9473" w:type="dxa"/>
          </w:tcPr>
          <w:p w14:paraId="04414BDE" w14:textId="213BB08E" w:rsidR="00B81F96" w:rsidRPr="006A1D5F" w:rsidRDefault="00B81F96" w:rsidP="006A1D5F">
            <w:pPr>
              <w:tabs>
                <w:tab w:val="left" w:pos="884"/>
                <w:tab w:val="left" w:pos="1196"/>
              </w:tabs>
              <w:spacing w:line="240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6A1D5F">
              <w:rPr>
                <w:color w:val="000000" w:themeColor="text1"/>
                <w:sz w:val="28"/>
                <w:szCs w:val="28"/>
                <w:lang w:val="ro-MD"/>
              </w:rPr>
              <w:t>Compartimentul respectiv va fi completat în urma efectuării expertizei juridice.</w:t>
            </w:r>
          </w:p>
        </w:tc>
      </w:tr>
      <w:tr w:rsidR="00B81F96" w:rsidRPr="006A1D5F" w14:paraId="50EE848A" w14:textId="77777777" w:rsidTr="003E5B45">
        <w:tc>
          <w:tcPr>
            <w:tcW w:w="9473" w:type="dxa"/>
            <w:shd w:val="clear" w:color="auto" w:fill="BFBFBF" w:themeFill="background1" w:themeFillShade="BF"/>
          </w:tcPr>
          <w:p w14:paraId="455109B7" w14:textId="40ECDECC" w:rsidR="00B81F96" w:rsidRPr="006A1D5F" w:rsidRDefault="00B81F96" w:rsidP="00B81F96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6A1D5F">
              <w:rPr>
                <w:b/>
                <w:color w:val="000000" w:themeColor="text1"/>
                <w:sz w:val="28"/>
                <w:szCs w:val="28"/>
                <w:lang w:val="ro-MD"/>
              </w:rPr>
              <w:t>11. Constatările altor expertize</w:t>
            </w:r>
          </w:p>
        </w:tc>
      </w:tr>
      <w:tr w:rsidR="00B81F96" w:rsidRPr="006A1D5F" w14:paraId="3F4876BB" w14:textId="77777777" w:rsidTr="009D3E45">
        <w:tc>
          <w:tcPr>
            <w:tcW w:w="9473" w:type="dxa"/>
          </w:tcPr>
          <w:p w14:paraId="6768EC91" w14:textId="09F0FD33" w:rsidR="00B81F96" w:rsidRPr="006A1D5F" w:rsidRDefault="00B81F96" w:rsidP="006A1D5F">
            <w:pPr>
              <w:tabs>
                <w:tab w:val="left" w:pos="884"/>
                <w:tab w:val="left" w:pos="1196"/>
              </w:tabs>
              <w:spacing w:line="240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6A1D5F">
              <w:rPr>
                <w:color w:val="000000" w:themeColor="text1"/>
                <w:sz w:val="28"/>
                <w:szCs w:val="28"/>
                <w:lang w:val="ro-MD"/>
              </w:rPr>
              <w:t>Proiectul nu se referă la reglementarea activității de întreprinzător. Astfel, acesta nu necesită a fi examinat de grupul de lucru al Comisiei de stat pentru reglementarea activității de întreprinzător.</w:t>
            </w:r>
          </w:p>
        </w:tc>
      </w:tr>
    </w:tbl>
    <w:p w14:paraId="0BB0F253" w14:textId="77777777" w:rsidR="00424739" w:rsidRPr="003E5B45" w:rsidRDefault="00424739" w:rsidP="00F26E2C">
      <w:pPr>
        <w:shd w:val="clear" w:color="auto" w:fill="FFFFFF" w:themeFill="background1"/>
        <w:spacing w:before="120" w:after="0" w:line="240" w:lineRule="auto"/>
        <w:ind w:left="0"/>
        <w:contextualSpacing/>
        <w:jc w:val="both"/>
        <w:rPr>
          <w:b/>
          <w:color w:val="000000" w:themeColor="text1"/>
          <w:sz w:val="28"/>
          <w:szCs w:val="28"/>
        </w:rPr>
      </w:pPr>
    </w:p>
    <w:p w14:paraId="1E4D0AC8" w14:textId="77777777" w:rsidR="00424739" w:rsidRPr="003E5B45" w:rsidRDefault="00424739" w:rsidP="00424739">
      <w:pPr>
        <w:spacing w:before="120" w:after="0" w:line="240" w:lineRule="auto"/>
        <w:contextualSpacing/>
        <w:jc w:val="both"/>
        <w:rPr>
          <w:b/>
          <w:color w:val="000000" w:themeColor="text1"/>
          <w:sz w:val="28"/>
          <w:szCs w:val="28"/>
        </w:rPr>
      </w:pPr>
    </w:p>
    <w:p w14:paraId="750F6570" w14:textId="762C8CE6" w:rsidR="00424739" w:rsidRPr="00911A71" w:rsidRDefault="00424739" w:rsidP="00424739">
      <w:pPr>
        <w:pStyle w:val="ac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 w:rsidRPr="00911A71">
        <w:rPr>
          <w:rFonts w:ascii="Georgia" w:hAnsi="Georgia"/>
          <w:b/>
          <w:bCs/>
          <w:sz w:val="28"/>
          <w:szCs w:val="28"/>
          <w:lang w:val="ro-RO"/>
        </w:rPr>
        <w:t>Deputat în Parlamentul Republicii Moldova</w:t>
      </w:r>
    </w:p>
    <w:p w14:paraId="2B8AF55E" w14:textId="77777777" w:rsidR="008704DF" w:rsidRPr="00E347EE" w:rsidRDefault="008704DF" w:rsidP="00E965A3">
      <w:pPr>
        <w:pStyle w:val="ac"/>
        <w:spacing w:line="276" w:lineRule="auto"/>
        <w:jc w:val="right"/>
        <w:rPr>
          <w:rFonts w:ascii="Georgia" w:hAnsi="Georgia"/>
          <w:b/>
          <w:bCs/>
          <w:sz w:val="24"/>
          <w:szCs w:val="24"/>
          <w:lang w:val="ro-RO"/>
        </w:rPr>
      </w:pPr>
    </w:p>
    <w:p w14:paraId="6C673F20" w14:textId="2E3111F7" w:rsidR="00424739" w:rsidRPr="00E965A3" w:rsidRDefault="00424739" w:rsidP="00E965A3">
      <w:pPr>
        <w:pStyle w:val="ac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 w:rsidRPr="00911A71">
        <w:rPr>
          <w:rFonts w:ascii="Georgia" w:hAnsi="Georgia"/>
          <w:b/>
          <w:bCs/>
          <w:sz w:val="28"/>
          <w:szCs w:val="28"/>
          <w:lang w:val="ro-RO"/>
        </w:rPr>
        <w:t>Vladimir BOLEA</w:t>
      </w:r>
      <w:permEnd w:id="53244221"/>
    </w:p>
    <w:sectPr w:rsidR="00424739" w:rsidRPr="00E965A3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C91D2" w14:textId="77777777" w:rsidR="00A23083" w:rsidRPr="00150C8A" w:rsidRDefault="00A23083" w:rsidP="00764062">
      <w:r w:rsidRPr="00150C8A">
        <w:separator/>
      </w:r>
    </w:p>
  </w:endnote>
  <w:endnote w:type="continuationSeparator" w:id="0">
    <w:p w14:paraId="166A436E" w14:textId="77777777" w:rsidR="00A23083" w:rsidRPr="00150C8A" w:rsidRDefault="00A23083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003093" w14:textId="6916CCE4" w:rsidR="00B07676" w:rsidRDefault="00B07676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662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3544089" w14:textId="77777777" w:rsidR="00B07676" w:rsidRDefault="00B0767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EF907" w14:textId="77777777" w:rsidR="00B07676" w:rsidRPr="00416C17" w:rsidRDefault="00B07676" w:rsidP="007C7A42">
    <w:pPr>
      <w:pStyle w:val="a3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3B8B590" wp14:editId="501A1E24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B158E6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246B45" w14:textId="77777777" w:rsidR="00B07676" w:rsidRPr="00416C17" w:rsidRDefault="00B07676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1733F4DC" w14:textId="77777777" w:rsidR="00B07676" w:rsidRPr="00416C17" w:rsidRDefault="00B07676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9043C" w14:textId="77777777" w:rsidR="00A23083" w:rsidRPr="00150C8A" w:rsidRDefault="00A23083" w:rsidP="00764062">
      <w:r w:rsidRPr="00150C8A">
        <w:separator/>
      </w:r>
    </w:p>
  </w:footnote>
  <w:footnote w:type="continuationSeparator" w:id="0">
    <w:p w14:paraId="3F7CE584" w14:textId="77777777" w:rsidR="00A23083" w:rsidRPr="00150C8A" w:rsidRDefault="00A23083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EDEF0" w14:textId="77777777" w:rsidR="00B07676" w:rsidRPr="00764062" w:rsidRDefault="00B07676" w:rsidP="00764062">
    <w:pPr>
      <w:pStyle w:val="a5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C39B1EF" wp14:editId="5C6BEEE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3BA7"/>
    <w:multiLevelType w:val="hybridMultilevel"/>
    <w:tmpl w:val="7DEC5DD0"/>
    <w:lvl w:ilvl="0" w:tplc="6FDCC62A">
      <w:start w:val="1"/>
      <w:numFmt w:val="lowerLetter"/>
      <w:lvlText w:val="%1)"/>
      <w:lvlJc w:val="left"/>
      <w:pPr>
        <w:ind w:left="1571" w:hanging="360"/>
      </w:pPr>
      <w:rPr>
        <w:b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1BD4FA6"/>
    <w:multiLevelType w:val="hybridMultilevel"/>
    <w:tmpl w:val="EA78825C"/>
    <w:lvl w:ilvl="0" w:tplc="6564363E">
      <w:start w:val="1"/>
      <w:numFmt w:val="decimal"/>
      <w:lvlText w:val="%1."/>
      <w:lvlJc w:val="left"/>
      <w:pPr>
        <w:ind w:left="241" w:hanging="300"/>
        <w:jc w:val="right"/>
      </w:pPr>
      <w:rPr>
        <w:rFonts w:ascii="Georgia" w:eastAsia="Times New Roman" w:hAnsi="Georgia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3D821F68">
      <w:numFmt w:val="bullet"/>
      <w:lvlText w:val="•"/>
      <w:lvlJc w:val="left"/>
      <w:pPr>
        <w:ind w:left="1290" w:hanging="300"/>
      </w:pPr>
      <w:rPr>
        <w:rFonts w:hint="default"/>
        <w:lang w:val="ro-RO" w:eastAsia="en-US" w:bidi="ar-SA"/>
      </w:rPr>
    </w:lvl>
    <w:lvl w:ilvl="2" w:tplc="405C6F68">
      <w:numFmt w:val="bullet"/>
      <w:lvlText w:val="•"/>
      <w:lvlJc w:val="left"/>
      <w:pPr>
        <w:ind w:left="2341" w:hanging="300"/>
      </w:pPr>
      <w:rPr>
        <w:rFonts w:hint="default"/>
        <w:lang w:val="ro-RO" w:eastAsia="en-US" w:bidi="ar-SA"/>
      </w:rPr>
    </w:lvl>
    <w:lvl w:ilvl="3" w:tplc="832CA6CA">
      <w:numFmt w:val="bullet"/>
      <w:lvlText w:val="•"/>
      <w:lvlJc w:val="left"/>
      <w:pPr>
        <w:ind w:left="3391" w:hanging="300"/>
      </w:pPr>
      <w:rPr>
        <w:rFonts w:hint="default"/>
        <w:lang w:val="ro-RO" w:eastAsia="en-US" w:bidi="ar-SA"/>
      </w:rPr>
    </w:lvl>
    <w:lvl w:ilvl="4" w:tplc="058C298E">
      <w:numFmt w:val="bullet"/>
      <w:lvlText w:val="•"/>
      <w:lvlJc w:val="left"/>
      <w:pPr>
        <w:ind w:left="4442" w:hanging="300"/>
      </w:pPr>
      <w:rPr>
        <w:rFonts w:hint="default"/>
        <w:lang w:val="ro-RO" w:eastAsia="en-US" w:bidi="ar-SA"/>
      </w:rPr>
    </w:lvl>
    <w:lvl w:ilvl="5" w:tplc="77687464">
      <w:numFmt w:val="bullet"/>
      <w:lvlText w:val="•"/>
      <w:lvlJc w:val="left"/>
      <w:pPr>
        <w:ind w:left="5493" w:hanging="300"/>
      </w:pPr>
      <w:rPr>
        <w:rFonts w:hint="default"/>
        <w:lang w:val="ro-RO" w:eastAsia="en-US" w:bidi="ar-SA"/>
      </w:rPr>
    </w:lvl>
    <w:lvl w:ilvl="6" w:tplc="88442C0A">
      <w:numFmt w:val="bullet"/>
      <w:lvlText w:val="•"/>
      <w:lvlJc w:val="left"/>
      <w:pPr>
        <w:ind w:left="6543" w:hanging="300"/>
      </w:pPr>
      <w:rPr>
        <w:rFonts w:hint="default"/>
        <w:lang w:val="ro-RO" w:eastAsia="en-US" w:bidi="ar-SA"/>
      </w:rPr>
    </w:lvl>
    <w:lvl w:ilvl="7" w:tplc="FFB2FF0A">
      <w:numFmt w:val="bullet"/>
      <w:lvlText w:val="•"/>
      <w:lvlJc w:val="left"/>
      <w:pPr>
        <w:ind w:left="7594" w:hanging="300"/>
      </w:pPr>
      <w:rPr>
        <w:rFonts w:hint="default"/>
        <w:lang w:val="ro-RO" w:eastAsia="en-US" w:bidi="ar-SA"/>
      </w:rPr>
    </w:lvl>
    <w:lvl w:ilvl="8" w:tplc="CFD26C28">
      <w:numFmt w:val="bullet"/>
      <w:lvlText w:val="•"/>
      <w:lvlJc w:val="left"/>
      <w:pPr>
        <w:ind w:left="8645" w:hanging="300"/>
      </w:pPr>
      <w:rPr>
        <w:rFonts w:hint="default"/>
        <w:lang w:val="ro-RO" w:eastAsia="en-US" w:bidi="ar-SA"/>
      </w:rPr>
    </w:lvl>
  </w:abstractNum>
  <w:abstractNum w:abstractNumId="2" w15:restartNumberingAfterBreak="0">
    <w:nsid w:val="09006E8C"/>
    <w:multiLevelType w:val="hybridMultilevel"/>
    <w:tmpl w:val="0240886C"/>
    <w:lvl w:ilvl="0" w:tplc="31B092D2">
      <w:start w:val="1"/>
      <w:numFmt w:val="bullet"/>
      <w:lvlText w:val="-"/>
      <w:lvlJc w:val="left"/>
      <w:pPr>
        <w:ind w:left="1778" w:hanging="360"/>
      </w:pPr>
      <w:rPr>
        <w:rFonts w:ascii="Georgia" w:eastAsiaTheme="minorHAnsi" w:hAnsi="Georgia" w:cs="Calibri Light" w:hint="default"/>
      </w:rPr>
    </w:lvl>
    <w:lvl w:ilvl="1" w:tplc="0818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0B10206E"/>
    <w:multiLevelType w:val="hybridMultilevel"/>
    <w:tmpl w:val="84D8DD10"/>
    <w:lvl w:ilvl="0" w:tplc="7148689C">
      <w:start w:val="3"/>
      <w:numFmt w:val="lowerLetter"/>
      <w:lvlText w:val="%1)"/>
      <w:lvlJc w:val="left"/>
      <w:pPr>
        <w:ind w:left="542" w:hanging="2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32C53BE">
      <w:start w:val="1"/>
      <w:numFmt w:val="decimal"/>
      <w:lvlText w:val="%2."/>
      <w:lvlJc w:val="left"/>
      <w:pPr>
        <w:ind w:left="124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F9805E64">
      <w:numFmt w:val="bullet"/>
      <w:lvlText w:val="•"/>
      <w:lvlJc w:val="left"/>
      <w:pPr>
        <w:ind w:left="2296" w:hanging="281"/>
      </w:pPr>
      <w:rPr>
        <w:rFonts w:hint="default"/>
        <w:lang w:val="ro-RO" w:eastAsia="en-US" w:bidi="ar-SA"/>
      </w:rPr>
    </w:lvl>
    <w:lvl w:ilvl="3" w:tplc="8DA8F624">
      <w:numFmt w:val="bullet"/>
      <w:lvlText w:val="•"/>
      <w:lvlJc w:val="left"/>
      <w:pPr>
        <w:ind w:left="3352" w:hanging="281"/>
      </w:pPr>
      <w:rPr>
        <w:rFonts w:hint="default"/>
        <w:lang w:val="ro-RO" w:eastAsia="en-US" w:bidi="ar-SA"/>
      </w:rPr>
    </w:lvl>
    <w:lvl w:ilvl="4" w:tplc="6332DDF6">
      <w:numFmt w:val="bullet"/>
      <w:lvlText w:val="•"/>
      <w:lvlJc w:val="left"/>
      <w:pPr>
        <w:ind w:left="4408" w:hanging="281"/>
      </w:pPr>
      <w:rPr>
        <w:rFonts w:hint="default"/>
        <w:lang w:val="ro-RO" w:eastAsia="en-US" w:bidi="ar-SA"/>
      </w:rPr>
    </w:lvl>
    <w:lvl w:ilvl="5" w:tplc="CCF2FD80">
      <w:numFmt w:val="bullet"/>
      <w:lvlText w:val="•"/>
      <w:lvlJc w:val="left"/>
      <w:pPr>
        <w:ind w:left="5465" w:hanging="281"/>
      </w:pPr>
      <w:rPr>
        <w:rFonts w:hint="default"/>
        <w:lang w:val="ro-RO" w:eastAsia="en-US" w:bidi="ar-SA"/>
      </w:rPr>
    </w:lvl>
    <w:lvl w:ilvl="6" w:tplc="9AB8220E">
      <w:numFmt w:val="bullet"/>
      <w:lvlText w:val="•"/>
      <w:lvlJc w:val="left"/>
      <w:pPr>
        <w:ind w:left="6521" w:hanging="281"/>
      </w:pPr>
      <w:rPr>
        <w:rFonts w:hint="default"/>
        <w:lang w:val="ro-RO" w:eastAsia="en-US" w:bidi="ar-SA"/>
      </w:rPr>
    </w:lvl>
    <w:lvl w:ilvl="7" w:tplc="D8AE2982">
      <w:numFmt w:val="bullet"/>
      <w:lvlText w:val="•"/>
      <w:lvlJc w:val="left"/>
      <w:pPr>
        <w:ind w:left="7577" w:hanging="281"/>
      </w:pPr>
      <w:rPr>
        <w:rFonts w:hint="default"/>
        <w:lang w:val="ro-RO" w:eastAsia="en-US" w:bidi="ar-SA"/>
      </w:rPr>
    </w:lvl>
    <w:lvl w:ilvl="8" w:tplc="E848B530">
      <w:numFmt w:val="bullet"/>
      <w:lvlText w:val="•"/>
      <w:lvlJc w:val="left"/>
      <w:pPr>
        <w:ind w:left="8633" w:hanging="281"/>
      </w:pPr>
      <w:rPr>
        <w:rFonts w:hint="default"/>
        <w:lang w:val="ro-RO" w:eastAsia="en-US" w:bidi="ar-SA"/>
      </w:rPr>
    </w:lvl>
  </w:abstractNum>
  <w:abstractNum w:abstractNumId="4" w15:restartNumberingAfterBreak="0">
    <w:nsid w:val="0DA46CA5"/>
    <w:multiLevelType w:val="hybridMultilevel"/>
    <w:tmpl w:val="94E459D0"/>
    <w:lvl w:ilvl="0" w:tplc="2B68C29C">
      <w:start w:val="2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40A25"/>
    <w:multiLevelType w:val="hybridMultilevel"/>
    <w:tmpl w:val="BB7ACE24"/>
    <w:lvl w:ilvl="0" w:tplc="AF5C06E8">
      <w:start w:val="1"/>
      <w:numFmt w:val="decimal"/>
      <w:lvlText w:val="%1."/>
      <w:lvlJc w:val="left"/>
      <w:pPr>
        <w:ind w:left="241" w:hanging="288"/>
        <w:jc w:val="left"/>
      </w:pPr>
      <w:rPr>
        <w:rFonts w:ascii="Georgia" w:eastAsia="Times New Roman" w:hAnsi="Georgia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452AE844">
      <w:numFmt w:val="bullet"/>
      <w:lvlText w:val="•"/>
      <w:lvlJc w:val="left"/>
      <w:pPr>
        <w:ind w:left="1290" w:hanging="288"/>
      </w:pPr>
      <w:rPr>
        <w:rFonts w:hint="default"/>
        <w:lang w:val="ro-RO" w:eastAsia="en-US" w:bidi="ar-SA"/>
      </w:rPr>
    </w:lvl>
    <w:lvl w:ilvl="2" w:tplc="11BA8358">
      <w:numFmt w:val="bullet"/>
      <w:lvlText w:val="•"/>
      <w:lvlJc w:val="left"/>
      <w:pPr>
        <w:ind w:left="2341" w:hanging="288"/>
      </w:pPr>
      <w:rPr>
        <w:rFonts w:hint="default"/>
        <w:lang w:val="ro-RO" w:eastAsia="en-US" w:bidi="ar-SA"/>
      </w:rPr>
    </w:lvl>
    <w:lvl w:ilvl="3" w:tplc="35240750">
      <w:numFmt w:val="bullet"/>
      <w:lvlText w:val="•"/>
      <w:lvlJc w:val="left"/>
      <w:pPr>
        <w:ind w:left="3391" w:hanging="288"/>
      </w:pPr>
      <w:rPr>
        <w:rFonts w:hint="default"/>
        <w:lang w:val="ro-RO" w:eastAsia="en-US" w:bidi="ar-SA"/>
      </w:rPr>
    </w:lvl>
    <w:lvl w:ilvl="4" w:tplc="FB769B46">
      <w:numFmt w:val="bullet"/>
      <w:lvlText w:val="•"/>
      <w:lvlJc w:val="left"/>
      <w:pPr>
        <w:ind w:left="4442" w:hanging="288"/>
      </w:pPr>
      <w:rPr>
        <w:rFonts w:hint="default"/>
        <w:lang w:val="ro-RO" w:eastAsia="en-US" w:bidi="ar-SA"/>
      </w:rPr>
    </w:lvl>
    <w:lvl w:ilvl="5" w:tplc="3EBE47FA">
      <w:numFmt w:val="bullet"/>
      <w:lvlText w:val="•"/>
      <w:lvlJc w:val="left"/>
      <w:pPr>
        <w:ind w:left="5493" w:hanging="288"/>
      </w:pPr>
      <w:rPr>
        <w:rFonts w:hint="default"/>
        <w:lang w:val="ro-RO" w:eastAsia="en-US" w:bidi="ar-SA"/>
      </w:rPr>
    </w:lvl>
    <w:lvl w:ilvl="6" w:tplc="C040C97E">
      <w:numFmt w:val="bullet"/>
      <w:lvlText w:val="•"/>
      <w:lvlJc w:val="left"/>
      <w:pPr>
        <w:ind w:left="6543" w:hanging="288"/>
      </w:pPr>
      <w:rPr>
        <w:rFonts w:hint="default"/>
        <w:lang w:val="ro-RO" w:eastAsia="en-US" w:bidi="ar-SA"/>
      </w:rPr>
    </w:lvl>
    <w:lvl w:ilvl="7" w:tplc="A2C2838E">
      <w:numFmt w:val="bullet"/>
      <w:lvlText w:val="•"/>
      <w:lvlJc w:val="left"/>
      <w:pPr>
        <w:ind w:left="7594" w:hanging="288"/>
      </w:pPr>
      <w:rPr>
        <w:rFonts w:hint="default"/>
        <w:lang w:val="ro-RO" w:eastAsia="en-US" w:bidi="ar-SA"/>
      </w:rPr>
    </w:lvl>
    <w:lvl w:ilvl="8" w:tplc="3ED86806">
      <w:numFmt w:val="bullet"/>
      <w:lvlText w:val="•"/>
      <w:lvlJc w:val="left"/>
      <w:pPr>
        <w:ind w:left="8645" w:hanging="288"/>
      </w:pPr>
      <w:rPr>
        <w:rFonts w:hint="default"/>
        <w:lang w:val="ro-RO" w:eastAsia="en-US" w:bidi="ar-SA"/>
      </w:rPr>
    </w:lvl>
  </w:abstractNum>
  <w:abstractNum w:abstractNumId="6" w15:restartNumberingAfterBreak="0">
    <w:nsid w:val="13A67BD1"/>
    <w:multiLevelType w:val="hybridMultilevel"/>
    <w:tmpl w:val="9ACAD532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982F4C"/>
    <w:multiLevelType w:val="hybridMultilevel"/>
    <w:tmpl w:val="0748924C"/>
    <w:lvl w:ilvl="0" w:tplc="A9269960">
      <w:start w:val="1"/>
      <w:numFmt w:val="decimal"/>
      <w:lvlText w:val="%1."/>
      <w:lvlJc w:val="left"/>
      <w:pPr>
        <w:ind w:left="6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340" w:hanging="360"/>
      </w:pPr>
    </w:lvl>
    <w:lvl w:ilvl="2" w:tplc="0809001B" w:tentative="1">
      <w:start w:val="1"/>
      <w:numFmt w:val="lowerRoman"/>
      <w:lvlText w:val="%3."/>
      <w:lvlJc w:val="right"/>
      <w:pPr>
        <w:ind w:left="2060" w:hanging="180"/>
      </w:pPr>
    </w:lvl>
    <w:lvl w:ilvl="3" w:tplc="0809000F" w:tentative="1">
      <w:start w:val="1"/>
      <w:numFmt w:val="decimal"/>
      <w:lvlText w:val="%4."/>
      <w:lvlJc w:val="left"/>
      <w:pPr>
        <w:ind w:left="2780" w:hanging="360"/>
      </w:pPr>
    </w:lvl>
    <w:lvl w:ilvl="4" w:tplc="08090019" w:tentative="1">
      <w:start w:val="1"/>
      <w:numFmt w:val="lowerLetter"/>
      <w:lvlText w:val="%5."/>
      <w:lvlJc w:val="left"/>
      <w:pPr>
        <w:ind w:left="3500" w:hanging="360"/>
      </w:pPr>
    </w:lvl>
    <w:lvl w:ilvl="5" w:tplc="0809001B" w:tentative="1">
      <w:start w:val="1"/>
      <w:numFmt w:val="lowerRoman"/>
      <w:lvlText w:val="%6."/>
      <w:lvlJc w:val="right"/>
      <w:pPr>
        <w:ind w:left="4220" w:hanging="180"/>
      </w:pPr>
    </w:lvl>
    <w:lvl w:ilvl="6" w:tplc="0809000F" w:tentative="1">
      <w:start w:val="1"/>
      <w:numFmt w:val="decimal"/>
      <w:lvlText w:val="%7."/>
      <w:lvlJc w:val="left"/>
      <w:pPr>
        <w:ind w:left="4940" w:hanging="360"/>
      </w:pPr>
    </w:lvl>
    <w:lvl w:ilvl="7" w:tplc="08090019" w:tentative="1">
      <w:start w:val="1"/>
      <w:numFmt w:val="lowerLetter"/>
      <w:lvlText w:val="%8."/>
      <w:lvlJc w:val="left"/>
      <w:pPr>
        <w:ind w:left="5660" w:hanging="360"/>
      </w:pPr>
    </w:lvl>
    <w:lvl w:ilvl="8" w:tplc="08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8" w15:restartNumberingAfterBreak="0">
    <w:nsid w:val="1B9A1017"/>
    <w:multiLevelType w:val="hybridMultilevel"/>
    <w:tmpl w:val="4FB6666E"/>
    <w:lvl w:ilvl="0" w:tplc="5E404DB4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1F8318E5"/>
    <w:multiLevelType w:val="hybridMultilevel"/>
    <w:tmpl w:val="B3D68926"/>
    <w:lvl w:ilvl="0" w:tplc="F9C48DC2">
      <w:start w:val="2"/>
      <w:numFmt w:val="bullet"/>
      <w:lvlText w:val="-"/>
      <w:lvlJc w:val="left"/>
      <w:pPr>
        <w:ind w:left="1069" w:hanging="360"/>
      </w:pPr>
      <w:rPr>
        <w:rFonts w:ascii="Georgia" w:eastAsiaTheme="minorHAnsi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70E718F"/>
    <w:multiLevelType w:val="hybridMultilevel"/>
    <w:tmpl w:val="01F4530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27F46DFB"/>
    <w:multiLevelType w:val="hybridMultilevel"/>
    <w:tmpl w:val="81644370"/>
    <w:lvl w:ilvl="0" w:tplc="0818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782F6F"/>
    <w:multiLevelType w:val="hybridMultilevel"/>
    <w:tmpl w:val="8CCA987A"/>
    <w:lvl w:ilvl="0" w:tplc="FF0405C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5F23A81"/>
    <w:multiLevelType w:val="hybridMultilevel"/>
    <w:tmpl w:val="46FECC84"/>
    <w:lvl w:ilvl="0" w:tplc="885E0ED4">
      <w:start w:val="2"/>
      <w:numFmt w:val="decimal"/>
      <w:lvlText w:val="(%1)"/>
      <w:lvlJc w:val="left"/>
      <w:pPr>
        <w:ind w:left="1360" w:hanging="39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F78F0F4">
      <w:numFmt w:val="bullet"/>
      <w:lvlText w:val="•"/>
      <w:lvlJc w:val="left"/>
      <w:pPr>
        <w:ind w:left="2298" w:hanging="399"/>
      </w:pPr>
      <w:rPr>
        <w:rFonts w:hint="default"/>
        <w:lang w:val="ro-RO" w:eastAsia="en-US" w:bidi="ar-SA"/>
      </w:rPr>
    </w:lvl>
    <w:lvl w:ilvl="2" w:tplc="69D4839E">
      <w:numFmt w:val="bullet"/>
      <w:lvlText w:val="•"/>
      <w:lvlJc w:val="left"/>
      <w:pPr>
        <w:ind w:left="3237" w:hanging="399"/>
      </w:pPr>
      <w:rPr>
        <w:rFonts w:hint="default"/>
        <w:lang w:val="ro-RO" w:eastAsia="en-US" w:bidi="ar-SA"/>
      </w:rPr>
    </w:lvl>
    <w:lvl w:ilvl="3" w:tplc="B3184DC0">
      <w:numFmt w:val="bullet"/>
      <w:lvlText w:val="•"/>
      <w:lvlJc w:val="left"/>
      <w:pPr>
        <w:ind w:left="4175" w:hanging="399"/>
      </w:pPr>
      <w:rPr>
        <w:rFonts w:hint="default"/>
        <w:lang w:val="ro-RO" w:eastAsia="en-US" w:bidi="ar-SA"/>
      </w:rPr>
    </w:lvl>
    <w:lvl w:ilvl="4" w:tplc="3C305A34">
      <w:numFmt w:val="bullet"/>
      <w:lvlText w:val="•"/>
      <w:lvlJc w:val="left"/>
      <w:pPr>
        <w:ind w:left="5114" w:hanging="399"/>
      </w:pPr>
      <w:rPr>
        <w:rFonts w:hint="default"/>
        <w:lang w:val="ro-RO" w:eastAsia="en-US" w:bidi="ar-SA"/>
      </w:rPr>
    </w:lvl>
    <w:lvl w:ilvl="5" w:tplc="DD8CFCBA">
      <w:numFmt w:val="bullet"/>
      <w:lvlText w:val="•"/>
      <w:lvlJc w:val="left"/>
      <w:pPr>
        <w:ind w:left="6053" w:hanging="399"/>
      </w:pPr>
      <w:rPr>
        <w:rFonts w:hint="default"/>
        <w:lang w:val="ro-RO" w:eastAsia="en-US" w:bidi="ar-SA"/>
      </w:rPr>
    </w:lvl>
    <w:lvl w:ilvl="6" w:tplc="2BBC2B6A">
      <w:numFmt w:val="bullet"/>
      <w:lvlText w:val="•"/>
      <w:lvlJc w:val="left"/>
      <w:pPr>
        <w:ind w:left="6991" w:hanging="399"/>
      </w:pPr>
      <w:rPr>
        <w:rFonts w:hint="default"/>
        <w:lang w:val="ro-RO" w:eastAsia="en-US" w:bidi="ar-SA"/>
      </w:rPr>
    </w:lvl>
    <w:lvl w:ilvl="7" w:tplc="0E3217EA">
      <w:numFmt w:val="bullet"/>
      <w:lvlText w:val="•"/>
      <w:lvlJc w:val="left"/>
      <w:pPr>
        <w:ind w:left="7930" w:hanging="399"/>
      </w:pPr>
      <w:rPr>
        <w:rFonts w:hint="default"/>
        <w:lang w:val="ro-RO" w:eastAsia="en-US" w:bidi="ar-SA"/>
      </w:rPr>
    </w:lvl>
    <w:lvl w:ilvl="8" w:tplc="F18070E6">
      <w:numFmt w:val="bullet"/>
      <w:lvlText w:val="•"/>
      <w:lvlJc w:val="left"/>
      <w:pPr>
        <w:ind w:left="8869" w:hanging="399"/>
      </w:pPr>
      <w:rPr>
        <w:rFonts w:hint="default"/>
        <w:lang w:val="ro-RO" w:eastAsia="en-US" w:bidi="ar-SA"/>
      </w:rPr>
    </w:lvl>
  </w:abstractNum>
  <w:abstractNum w:abstractNumId="14" w15:restartNumberingAfterBreak="0">
    <w:nsid w:val="38891FB0"/>
    <w:multiLevelType w:val="hybridMultilevel"/>
    <w:tmpl w:val="92D8E3F6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F941F7"/>
    <w:multiLevelType w:val="hybridMultilevel"/>
    <w:tmpl w:val="E6ECADDA"/>
    <w:lvl w:ilvl="0" w:tplc="E09683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F4A38"/>
    <w:multiLevelType w:val="hybridMultilevel"/>
    <w:tmpl w:val="2182CFC8"/>
    <w:lvl w:ilvl="0" w:tplc="B972BE22">
      <w:start w:val="1"/>
      <w:numFmt w:val="decimal"/>
      <w:lvlText w:val="%1."/>
      <w:lvlJc w:val="left"/>
      <w:pPr>
        <w:ind w:left="241" w:hanging="34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D36EC8C8">
      <w:numFmt w:val="bullet"/>
      <w:lvlText w:val="•"/>
      <w:lvlJc w:val="left"/>
      <w:pPr>
        <w:ind w:left="1290" w:hanging="341"/>
      </w:pPr>
      <w:rPr>
        <w:rFonts w:hint="default"/>
        <w:lang w:val="ro-RO" w:eastAsia="en-US" w:bidi="ar-SA"/>
      </w:rPr>
    </w:lvl>
    <w:lvl w:ilvl="2" w:tplc="367A70EC">
      <w:numFmt w:val="bullet"/>
      <w:lvlText w:val="•"/>
      <w:lvlJc w:val="left"/>
      <w:pPr>
        <w:ind w:left="2341" w:hanging="341"/>
      </w:pPr>
      <w:rPr>
        <w:rFonts w:hint="default"/>
        <w:lang w:val="ro-RO" w:eastAsia="en-US" w:bidi="ar-SA"/>
      </w:rPr>
    </w:lvl>
    <w:lvl w:ilvl="3" w:tplc="A8E4BD40">
      <w:numFmt w:val="bullet"/>
      <w:lvlText w:val="•"/>
      <w:lvlJc w:val="left"/>
      <w:pPr>
        <w:ind w:left="3391" w:hanging="341"/>
      </w:pPr>
      <w:rPr>
        <w:rFonts w:hint="default"/>
        <w:lang w:val="ro-RO" w:eastAsia="en-US" w:bidi="ar-SA"/>
      </w:rPr>
    </w:lvl>
    <w:lvl w:ilvl="4" w:tplc="D3AC279E">
      <w:numFmt w:val="bullet"/>
      <w:lvlText w:val="•"/>
      <w:lvlJc w:val="left"/>
      <w:pPr>
        <w:ind w:left="4442" w:hanging="341"/>
      </w:pPr>
      <w:rPr>
        <w:rFonts w:hint="default"/>
        <w:lang w:val="ro-RO" w:eastAsia="en-US" w:bidi="ar-SA"/>
      </w:rPr>
    </w:lvl>
    <w:lvl w:ilvl="5" w:tplc="3EBADB80">
      <w:numFmt w:val="bullet"/>
      <w:lvlText w:val="•"/>
      <w:lvlJc w:val="left"/>
      <w:pPr>
        <w:ind w:left="5493" w:hanging="341"/>
      </w:pPr>
      <w:rPr>
        <w:rFonts w:hint="default"/>
        <w:lang w:val="ro-RO" w:eastAsia="en-US" w:bidi="ar-SA"/>
      </w:rPr>
    </w:lvl>
    <w:lvl w:ilvl="6" w:tplc="5BC40530">
      <w:numFmt w:val="bullet"/>
      <w:lvlText w:val="•"/>
      <w:lvlJc w:val="left"/>
      <w:pPr>
        <w:ind w:left="6543" w:hanging="341"/>
      </w:pPr>
      <w:rPr>
        <w:rFonts w:hint="default"/>
        <w:lang w:val="ro-RO" w:eastAsia="en-US" w:bidi="ar-SA"/>
      </w:rPr>
    </w:lvl>
    <w:lvl w:ilvl="7" w:tplc="4ACE4DEE">
      <w:numFmt w:val="bullet"/>
      <w:lvlText w:val="•"/>
      <w:lvlJc w:val="left"/>
      <w:pPr>
        <w:ind w:left="7594" w:hanging="341"/>
      </w:pPr>
      <w:rPr>
        <w:rFonts w:hint="default"/>
        <w:lang w:val="ro-RO" w:eastAsia="en-US" w:bidi="ar-SA"/>
      </w:rPr>
    </w:lvl>
    <w:lvl w:ilvl="8" w:tplc="1EE6DB62">
      <w:numFmt w:val="bullet"/>
      <w:lvlText w:val="•"/>
      <w:lvlJc w:val="left"/>
      <w:pPr>
        <w:ind w:left="8645" w:hanging="341"/>
      </w:pPr>
      <w:rPr>
        <w:rFonts w:hint="default"/>
        <w:lang w:val="ro-RO" w:eastAsia="en-US" w:bidi="ar-SA"/>
      </w:rPr>
    </w:lvl>
  </w:abstractNum>
  <w:abstractNum w:abstractNumId="17" w15:restartNumberingAfterBreak="0">
    <w:nsid w:val="43EB4B70"/>
    <w:multiLevelType w:val="hybridMultilevel"/>
    <w:tmpl w:val="A2368296"/>
    <w:lvl w:ilvl="0" w:tplc="247629A6">
      <w:start w:val="1"/>
      <w:numFmt w:val="lowerLetter"/>
      <w:lvlText w:val="%1)"/>
      <w:lvlJc w:val="left"/>
      <w:pPr>
        <w:ind w:left="1250" w:hanging="2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72AFEF2">
      <w:numFmt w:val="bullet"/>
      <w:lvlText w:val="•"/>
      <w:lvlJc w:val="left"/>
      <w:pPr>
        <w:ind w:left="2208" w:hanging="289"/>
      </w:pPr>
      <w:rPr>
        <w:rFonts w:hint="default"/>
        <w:lang w:val="ro-RO" w:eastAsia="en-US" w:bidi="ar-SA"/>
      </w:rPr>
    </w:lvl>
    <w:lvl w:ilvl="2" w:tplc="42D44590">
      <w:numFmt w:val="bullet"/>
      <w:lvlText w:val="•"/>
      <w:lvlJc w:val="left"/>
      <w:pPr>
        <w:ind w:left="3157" w:hanging="289"/>
      </w:pPr>
      <w:rPr>
        <w:rFonts w:hint="default"/>
        <w:lang w:val="ro-RO" w:eastAsia="en-US" w:bidi="ar-SA"/>
      </w:rPr>
    </w:lvl>
    <w:lvl w:ilvl="3" w:tplc="140674A8">
      <w:numFmt w:val="bullet"/>
      <w:lvlText w:val="•"/>
      <w:lvlJc w:val="left"/>
      <w:pPr>
        <w:ind w:left="4105" w:hanging="289"/>
      </w:pPr>
      <w:rPr>
        <w:rFonts w:hint="default"/>
        <w:lang w:val="ro-RO" w:eastAsia="en-US" w:bidi="ar-SA"/>
      </w:rPr>
    </w:lvl>
    <w:lvl w:ilvl="4" w:tplc="BE2AE5A4">
      <w:numFmt w:val="bullet"/>
      <w:lvlText w:val="•"/>
      <w:lvlJc w:val="left"/>
      <w:pPr>
        <w:ind w:left="5054" w:hanging="289"/>
      </w:pPr>
      <w:rPr>
        <w:rFonts w:hint="default"/>
        <w:lang w:val="ro-RO" w:eastAsia="en-US" w:bidi="ar-SA"/>
      </w:rPr>
    </w:lvl>
    <w:lvl w:ilvl="5" w:tplc="6A5E0AC6">
      <w:numFmt w:val="bullet"/>
      <w:lvlText w:val="•"/>
      <w:lvlJc w:val="left"/>
      <w:pPr>
        <w:ind w:left="6003" w:hanging="289"/>
      </w:pPr>
      <w:rPr>
        <w:rFonts w:hint="default"/>
        <w:lang w:val="ro-RO" w:eastAsia="en-US" w:bidi="ar-SA"/>
      </w:rPr>
    </w:lvl>
    <w:lvl w:ilvl="6" w:tplc="87B4739A">
      <w:numFmt w:val="bullet"/>
      <w:lvlText w:val="•"/>
      <w:lvlJc w:val="left"/>
      <w:pPr>
        <w:ind w:left="6951" w:hanging="289"/>
      </w:pPr>
      <w:rPr>
        <w:rFonts w:hint="default"/>
        <w:lang w:val="ro-RO" w:eastAsia="en-US" w:bidi="ar-SA"/>
      </w:rPr>
    </w:lvl>
    <w:lvl w:ilvl="7" w:tplc="6FD0EAC4">
      <w:numFmt w:val="bullet"/>
      <w:lvlText w:val="•"/>
      <w:lvlJc w:val="left"/>
      <w:pPr>
        <w:ind w:left="7900" w:hanging="289"/>
      </w:pPr>
      <w:rPr>
        <w:rFonts w:hint="default"/>
        <w:lang w:val="ro-RO" w:eastAsia="en-US" w:bidi="ar-SA"/>
      </w:rPr>
    </w:lvl>
    <w:lvl w:ilvl="8" w:tplc="DFFEB962">
      <w:numFmt w:val="bullet"/>
      <w:lvlText w:val="•"/>
      <w:lvlJc w:val="left"/>
      <w:pPr>
        <w:ind w:left="8849" w:hanging="289"/>
      </w:pPr>
      <w:rPr>
        <w:rFonts w:hint="default"/>
        <w:lang w:val="ro-RO" w:eastAsia="en-US" w:bidi="ar-SA"/>
      </w:rPr>
    </w:lvl>
  </w:abstractNum>
  <w:abstractNum w:abstractNumId="18" w15:restartNumberingAfterBreak="0">
    <w:nsid w:val="45A80557"/>
    <w:multiLevelType w:val="hybridMultilevel"/>
    <w:tmpl w:val="FCECA176"/>
    <w:lvl w:ilvl="0" w:tplc="A9301CD6">
      <w:start w:val="1"/>
      <w:numFmt w:val="decimal"/>
      <w:lvlText w:val="%1."/>
      <w:lvlJc w:val="left"/>
      <w:pPr>
        <w:ind w:left="335" w:hanging="284"/>
        <w:jc w:val="left"/>
      </w:pPr>
      <w:rPr>
        <w:rFonts w:hint="default"/>
        <w:w w:val="100"/>
        <w:lang w:val="ro-RO" w:eastAsia="en-US" w:bidi="ar-SA"/>
      </w:rPr>
    </w:lvl>
    <w:lvl w:ilvl="1" w:tplc="B798D322">
      <w:numFmt w:val="bullet"/>
      <w:lvlText w:val="•"/>
      <w:lvlJc w:val="left"/>
      <w:pPr>
        <w:ind w:left="796" w:hanging="284"/>
      </w:pPr>
      <w:rPr>
        <w:rFonts w:hint="default"/>
        <w:lang w:val="ro-RO" w:eastAsia="en-US" w:bidi="ar-SA"/>
      </w:rPr>
    </w:lvl>
    <w:lvl w:ilvl="2" w:tplc="7AD261AC">
      <w:numFmt w:val="bullet"/>
      <w:lvlText w:val="•"/>
      <w:lvlJc w:val="left"/>
      <w:pPr>
        <w:ind w:left="1252" w:hanging="284"/>
      </w:pPr>
      <w:rPr>
        <w:rFonts w:hint="default"/>
        <w:lang w:val="ro-RO" w:eastAsia="en-US" w:bidi="ar-SA"/>
      </w:rPr>
    </w:lvl>
    <w:lvl w:ilvl="3" w:tplc="6FEE6716">
      <w:numFmt w:val="bullet"/>
      <w:lvlText w:val="•"/>
      <w:lvlJc w:val="left"/>
      <w:pPr>
        <w:ind w:left="1709" w:hanging="284"/>
      </w:pPr>
      <w:rPr>
        <w:rFonts w:hint="default"/>
        <w:lang w:val="ro-RO" w:eastAsia="en-US" w:bidi="ar-SA"/>
      </w:rPr>
    </w:lvl>
    <w:lvl w:ilvl="4" w:tplc="34762482">
      <w:numFmt w:val="bullet"/>
      <w:lvlText w:val="•"/>
      <w:lvlJc w:val="left"/>
      <w:pPr>
        <w:ind w:left="2165" w:hanging="284"/>
      </w:pPr>
      <w:rPr>
        <w:rFonts w:hint="default"/>
        <w:lang w:val="ro-RO" w:eastAsia="en-US" w:bidi="ar-SA"/>
      </w:rPr>
    </w:lvl>
    <w:lvl w:ilvl="5" w:tplc="057E13A0">
      <w:numFmt w:val="bullet"/>
      <w:lvlText w:val="•"/>
      <w:lvlJc w:val="left"/>
      <w:pPr>
        <w:ind w:left="2622" w:hanging="284"/>
      </w:pPr>
      <w:rPr>
        <w:rFonts w:hint="default"/>
        <w:lang w:val="ro-RO" w:eastAsia="en-US" w:bidi="ar-SA"/>
      </w:rPr>
    </w:lvl>
    <w:lvl w:ilvl="6" w:tplc="67E6543E">
      <w:numFmt w:val="bullet"/>
      <w:lvlText w:val="•"/>
      <w:lvlJc w:val="left"/>
      <w:pPr>
        <w:ind w:left="3078" w:hanging="284"/>
      </w:pPr>
      <w:rPr>
        <w:rFonts w:hint="default"/>
        <w:lang w:val="ro-RO" w:eastAsia="en-US" w:bidi="ar-SA"/>
      </w:rPr>
    </w:lvl>
    <w:lvl w:ilvl="7" w:tplc="29CE0D2E">
      <w:numFmt w:val="bullet"/>
      <w:lvlText w:val="•"/>
      <w:lvlJc w:val="left"/>
      <w:pPr>
        <w:ind w:left="3534" w:hanging="284"/>
      </w:pPr>
      <w:rPr>
        <w:rFonts w:hint="default"/>
        <w:lang w:val="ro-RO" w:eastAsia="en-US" w:bidi="ar-SA"/>
      </w:rPr>
    </w:lvl>
    <w:lvl w:ilvl="8" w:tplc="0BE0D2F4">
      <w:numFmt w:val="bullet"/>
      <w:lvlText w:val="•"/>
      <w:lvlJc w:val="left"/>
      <w:pPr>
        <w:ind w:left="3991" w:hanging="284"/>
      </w:pPr>
      <w:rPr>
        <w:rFonts w:hint="default"/>
        <w:lang w:val="ro-RO" w:eastAsia="en-US" w:bidi="ar-SA"/>
      </w:rPr>
    </w:lvl>
  </w:abstractNum>
  <w:abstractNum w:abstractNumId="19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D1317A9"/>
    <w:multiLevelType w:val="hybridMultilevel"/>
    <w:tmpl w:val="971698B4"/>
    <w:lvl w:ilvl="0" w:tplc="4432C42E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4E775E67"/>
    <w:multiLevelType w:val="hybridMultilevel"/>
    <w:tmpl w:val="5E0C6AF6"/>
    <w:lvl w:ilvl="0" w:tplc="BEE60F46">
      <w:start w:val="7"/>
      <w:numFmt w:val="decimal"/>
      <w:lvlText w:val="%1."/>
      <w:lvlJc w:val="left"/>
      <w:pPr>
        <w:ind w:left="16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2" w:hanging="360"/>
      </w:pPr>
    </w:lvl>
    <w:lvl w:ilvl="2" w:tplc="0419001B" w:tentative="1">
      <w:start w:val="1"/>
      <w:numFmt w:val="lowerRoman"/>
      <w:lvlText w:val="%3."/>
      <w:lvlJc w:val="right"/>
      <w:pPr>
        <w:ind w:left="3042" w:hanging="180"/>
      </w:pPr>
    </w:lvl>
    <w:lvl w:ilvl="3" w:tplc="0419000F" w:tentative="1">
      <w:start w:val="1"/>
      <w:numFmt w:val="decimal"/>
      <w:lvlText w:val="%4."/>
      <w:lvlJc w:val="left"/>
      <w:pPr>
        <w:ind w:left="3762" w:hanging="360"/>
      </w:pPr>
    </w:lvl>
    <w:lvl w:ilvl="4" w:tplc="04190019" w:tentative="1">
      <w:start w:val="1"/>
      <w:numFmt w:val="lowerLetter"/>
      <w:lvlText w:val="%5."/>
      <w:lvlJc w:val="left"/>
      <w:pPr>
        <w:ind w:left="4482" w:hanging="360"/>
      </w:pPr>
    </w:lvl>
    <w:lvl w:ilvl="5" w:tplc="0419001B" w:tentative="1">
      <w:start w:val="1"/>
      <w:numFmt w:val="lowerRoman"/>
      <w:lvlText w:val="%6."/>
      <w:lvlJc w:val="right"/>
      <w:pPr>
        <w:ind w:left="5202" w:hanging="180"/>
      </w:pPr>
    </w:lvl>
    <w:lvl w:ilvl="6" w:tplc="0419000F" w:tentative="1">
      <w:start w:val="1"/>
      <w:numFmt w:val="decimal"/>
      <w:lvlText w:val="%7."/>
      <w:lvlJc w:val="left"/>
      <w:pPr>
        <w:ind w:left="5922" w:hanging="360"/>
      </w:pPr>
    </w:lvl>
    <w:lvl w:ilvl="7" w:tplc="04190019" w:tentative="1">
      <w:start w:val="1"/>
      <w:numFmt w:val="lowerLetter"/>
      <w:lvlText w:val="%8."/>
      <w:lvlJc w:val="left"/>
      <w:pPr>
        <w:ind w:left="6642" w:hanging="360"/>
      </w:pPr>
    </w:lvl>
    <w:lvl w:ilvl="8" w:tplc="041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22" w15:restartNumberingAfterBreak="0">
    <w:nsid w:val="50877E9B"/>
    <w:multiLevelType w:val="hybridMultilevel"/>
    <w:tmpl w:val="D242DA78"/>
    <w:lvl w:ilvl="0" w:tplc="7BA26534"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537B5D54"/>
    <w:multiLevelType w:val="hybridMultilevel"/>
    <w:tmpl w:val="98381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DF0344"/>
    <w:multiLevelType w:val="hybridMultilevel"/>
    <w:tmpl w:val="D0307DCE"/>
    <w:lvl w:ilvl="0" w:tplc="850E03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466A18"/>
    <w:multiLevelType w:val="hybridMultilevel"/>
    <w:tmpl w:val="66F674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D379B1"/>
    <w:multiLevelType w:val="hybridMultilevel"/>
    <w:tmpl w:val="B14EA53E"/>
    <w:lvl w:ilvl="0" w:tplc="E81CFCE2">
      <w:start w:val="1"/>
      <w:numFmt w:val="decimal"/>
      <w:lvlText w:val="%1."/>
      <w:lvlJc w:val="left"/>
      <w:pPr>
        <w:ind w:left="121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7" w15:restartNumberingAfterBreak="0">
    <w:nsid w:val="6111139B"/>
    <w:multiLevelType w:val="hybridMultilevel"/>
    <w:tmpl w:val="887A35E8"/>
    <w:lvl w:ilvl="0" w:tplc="8780A912">
      <w:start w:val="1"/>
      <w:numFmt w:val="decimal"/>
      <w:lvlText w:val="%1."/>
      <w:lvlJc w:val="left"/>
      <w:pPr>
        <w:ind w:left="1382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A984AFBA">
      <w:numFmt w:val="bullet"/>
      <w:lvlText w:val="•"/>
      <w:lvlJc w:val="left"/>
      <w:pPr>
        <w:ind w:left="2316" w:hanging="360"/>
      </w:pPr>
      <w:rPr>
        <w:rFonts w:hint="default"/>
        <w:lang w:val="ro-RO" w:eastAsia="en-US" w:bidi="ar-SA"/>
      </w:rPr>
    </w:lvl>
    <w:lvl w:ilvl="2" w:tplc="03702B1E">
      <w:numFmt w:val="bullet"/>
      <w:lvlText w:val="•"/>
      <w:lvlJc w:val="left"/>
      <w:pPr>
        <w:ind w:left="3253" w:hanging="360"/>
      </w:pPr>
      <w:rPr>
        <w:rFonts w:hint="default"/>
        <w:lang w:val="ro-RO" w:eastAsia="en-US" w:bidi="ar-SA"/>
      </w:rPr>
    </w:lvl>
    <w:lvl w:ilvl="3" w:tplc="68ACEF34">
      <w:numFmt w:val="bullet"/>
      <w:lvlText w:val="•"/>
      <w:lvlJc w:val="left"/>
      <w:pPr>
        <w:ind w:left="4189" w:hanging="360"/>
      </w:pPr>
      <w:rPr>
        <w:rFonts w:hint="default"/>
        <w:lang w:val="ro-RO" w:eastAsia="en-US" w:bidi="ar-SA"/>
      </w:rPr>
    </w:lvl>
    <w:lvl w:ilvl="4" w:tplc="34AE7114">
      <w:numFmt w:val="bullet"/>
      <w:lvlText w:val="•"/>
      <w:lvlJc w:val="left"/>
      <w:pPr>
        <w:ind w:left="5126" w:hanging="360"/>
      </w:pPr>
      <w:rPr>
        <w:rFonts w:hint="default"/>
        <w:lang w:val="ro-RO" w:eastAsia="en-US" w:bidi="ar-SA"/>
      </w:rPr>
    </w:lvl>
    <w:lvl w:ilvl="5" w:tplc="6C348122">
      <w:numFmt w:val="bullet"/>
      <w:lvlText w:val="•"/>
      <w:lvlJc w:val="left"/>
      <w:pPr>
        <w:ind w:left="6063" w:hanging="360"/>
      </w:pPr>
      <w:rPr>
        <w:rFonts w:hint="default"/>
        <w:lang w:val="ro-RO" w:eastAsia="en-US" w:bidi="ar-SA"/>
      </w:rPr>
    </w:lvl>
    <w:lvl w:ilvl="6" w:tplc="9E86087A">
      <w:numFmt w:val="bullet"/>
      <w:lvlText w:val="•"/>
      <w:lvlJc w:val="left"/>
      <w:pPr>
        <w:ind w:left="6999" w:hanging="360"/>
      </w:pPr>
      <w:rPr>
        <w:rFonts w:hint="default"/>
        <w:lang w:val="ro-RO" w:eastAsia="en-US" w:bidi="ar-SA"/>
      </w:rPr>
    </w:lvl>
    <w:lvl w:ilvl="7" w:tplc="7FBE0B56">
      <w:numFmt w:val="bullet"/>
      <w:lvlText w:val="•"/>
      <w:lvlJc w:val="left"/>
      <w:pPr>
        <w:ind w:left="7936" w:hanging="360"/>
      </w:pPr>
      <w:rPr>
        <w:rFonts w:hint="default"/>
        <w:lang w:val="ro-RO" w:eastAsia="en-US" w:bidi="ar-SA"/>
      </w:rPr>
    </w:lvl>
    <w:lvl w:ilvl="8" w:tplc="650E5A36">
      <w:numFmt w:val="bullet"/>
      <w:lvlText w:val="•"/>
      <w:lvlJc w:val="left"/>
      <w:pPr>
        <w:ind w:left="8873" w:hanging="360"/>
      </w:pPr>
      <w:rPr>
        <w:rFonts w:hint="default"/>
        <w:lang w:val="ro-RO" w:eastAsia="en-US" w:bidi="ar-SA"/>
      </w:rPr>
    </w:lvl>
  </w:abstractNum>
  <w:abstractNum w:abstractNumId="28" w15:restartNumberingAfterBreak="0">
    <w:nsid w:val="64485751"/>
    <w:multiLevelType w:val="hybridMultilevel"/>
    <w:tmpl w:val="EE304B80"/>
    <w:lvl w:ilvl="0" w:tplc="E814F54A">
      <w:start w:val="1"/>
      <w:numFmt w:val="decimal"/>
      <w:lvlText w:val="(%1)"/>
      <w:lvlJc w:val="left"/>
      <w:pPr>
        <w:ind w:left="241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C6206362">
      <w:numFmt w:val="bullet"/>
      <w:lvlText w:val="•"/>
      <w:lvlJc w:val="left"/>
      <w:pPr>
        <w:ind w:left="1290" w:hanging="530"/>
      </w:pPr>
      <w:rPr>
        <w:rFonts w:hint="default"/>
        <w:lang w:val="ro-RO" w:eastAsia="en-US" w:bidi="ar-SA"/>
      </w:rPr>
    </w:lvl>
    <w:lvl w:ilvl="2" w:tplc="3556A5DA">
      <w:numFmt w:val="bullet"/>
      <w:lvlText w:val="•"/>
      <w:lvlJc w:val="left"/>
      <w:pPr>
        <w:ind w:left="2341" w:hanging="530"/>
      </w:pPr>
      <w:rPr>
        <w:rFonts w:hint="default"/>
        <w:lang w:val="ro-RO" w:eastAsia="en-US" w:bidi="ar-SA"/>
      </w:rPr>
    </w:lvl>
    <w:lvl w:ilvl="3" w:tplc="28663B6A">
      <w:numFmt w:val="bullet"/>
      <w:lvlText w:val="•"/>
      <w:lvlJc w:val="left"/>
      <w:pPr>
        <w:ind w:left="3391" w:hanging="530"/>
      </w:pPr>
      <w:rPr>
        <w:rFonts w:hint="default"/>
        <w:lang w:val="ro-RO" w:eastAsia="en-US" w:bidi="ar-SA"/>
      </w:rPr>
    </w:lvl>
    <w:lvl w:ilvl="4" w:tplc="B702401A">
      <w:numFmt w:val="bullet"/>
      <w:lvlText w:val="•"/>
      <w:lvlJc w:val="left"/>
      <w:pPr>
        <w:ind w:left="4442" w:hanging="530"/>
      </w:pPr>
      <w:rPr>
        <w:rFonts w:hint="default"/>
        <w:lang w:val="ro-RO" w:eastAsia="en-US" w:bidi="ar-SA"/>
      </w:rPr>
    </w:lvl>
    <w:lvl w:ilvl="5" w:tplc="8C2282CC">
      <w:numFmt w:val="bullet"/>
      <w:lvlText w:val="•"/>
      <w:lvlJc w:val="left"/>
      <w:pPr>
        <w:ind w:left="5493" w:hanging="530"/>
      </w:pPr>
      <w:rPr>
        <w:rFonts w:hint="default"/>
        <w:lang w:val="ro-RO" w:eastAsia="en-US" w:bidi="ar-SA"/>
      </w:rPr>
    </w:lvl>
    <w:lvl w:ilvl="6" w:tplc="2B4C8FAA">
      <w:numFmt w:val="bullet"/>
      <w:lvlText w:val="•"/>
      <w:lvlJc w:val="left"/>
      <w:pPr>
        <w:ind w:left="6543" w:hanging="530"/>
      </w:pPr>
      <w:rPr>
        <w:rFonts w:hint="default"/>
        <w:lang w:val="ro-RO" w:eastAsia="en-US" w:bidi="ar-SA"/>
      </w:rPr>
    </w:lvl>
    <w:lvl w:ilvl="7" w:tplc="0478E612">
      <w:numFmt w:val="bullet"/>
      <w:lvlText w:val="•"/>
      <w:lvlJc w:val="left"/>
      <w:pPr>
        <w:ind w:left="7594" w:hanging="530"/>
      </w:pPr>
      <w:rPr>
        <w:rFonts w:hint="default"/>
        <w:lang w:val="ro-RO" w:eastAsia="en-US" w:bidi="ar-SA"/>
      </w:rPr>
    </w:lvl>
    <w:lvl w:ilvl="8" w:tplc="BFD60BE0">
      <w:numFmt w:val="bullet"/>
      <w:lvlText w:val="•"/>
      <w:lvlJc w:val="left"/>
      <w:pPr>
        <w:ind w:left="8645" w:hanging="530"/>
      </w:pPr>
      <w:rPr>
        <w:rFonts w:hint="default"/>
        <w:lang w:val="ro-RO" w:eastAsia="en-US" w:bidi="ar-SA"/>
      </w:rPr>
    </w:lvl>
  </w:abstractNum>
  <w:abstractNum w:abstractNumId="29" w15:restartNumberingAfterBreak="0">
    <w:nsid w:val="69105017"/>
    <w:multiLevelType w:val="hybridMultilevel"/>
    <w:tmpl w:val="B49A0B2C"/>
    <w:lvl w:ilvl="0" w:tplc="6764F6E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883144"/>
    <w:multiLevelType w:val="hybridMultilevel"/>
    <w:tmpl w:val="472838C6"/>
    <w:lvl w:ilvl="0" w:tplc="7AE62D98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DD66D1"/>
    <w:multiLevelType w:val="hybridMultilevel"/>
    <w:tmpl w:val="78BC3DB6"/>
    <w:lvl w:ilvl="0" w:tplc="875665BC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 w15:restartNumberingAfterBreak="0">
    <w:nsid w:val="72002E8A"/>
    <w:multiLevelType w:val="hybridMultilevel"/>
    <w:tmpl w:val="FD566100"/>
    <w:lvl w:ilvl="0" w:tplc="8578BFDC">
      <w:start w:val="1"/>
      <w:numFmt w:val="bullet"/>
      <w:lvlText w:val="-"/>
      <w:lvlJc w:val="left"/>
      <w:pPr>
        <w:ind w:left="1211" w:hanging="360"/>
      </w:pPr>
      <w:rPr>
        <w:rFonts w:ascii="Georgia" w:eastAsiaTheme="minorHAnsi" w:hAnsi="Georgia" w:cs="Calibri Light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3" w15:restartNumberingAfterBreak="0">
    <w:nsid w:val="73F12B25"/>
    <w:multiLevelType w:val="hybridMultilevel"/>
    <w:tmpl w:val="EE84E39E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325313"/>
    <w:multiLevelType w:val="hybridMultilevel"/>
    <w:tmpl w:val="82440E18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B9852F4"/>
    <w:multiLevelType w:val="hybridMultilevel"/>
    <w:tmpl w:val="A33A5802"/>
    <w:lvl w:ilvl="0" w:tplc="F4D4EEE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7C1A511B"/>
    <w:multiLevelType w:val="hybridMultilevel"/>
    <w:tmpl w:val="C04EE954"/>
    <w:lvl w:ilvl="0" w:tplc="CDFAAA90">
      <w:start w:val="9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324B7A"/>
    <w:multiLevelType w:val="hybridMultilevel"/>
    <w:tmpl w:val="1FEADE9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8" w15:restartNumberingAfterBreak="0">
    <w:nsid w:val="7E781406"/>
    <w:multiLevelType w:val="hybridMultilevel"/>
    <w:tmpl w:val="2E10A038"/>
    <w:lvl w:ilvl="0" w:tplc="08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0A0222"/>
    <w:multiLevelType w:val="hybridMultilevel"/>
    <w:tmpl w:val="F81860AA"/>
    <w:lvl w:ilvl="0" w:tplc="D240611E">
      <w:start w:val="1"/>
      <w:numFmt w:val="decimal"/>
      <w:lvlText w:val="(%1)"/>
      <w:lvlJc w:val="left"/>
      <w:pPr>
        <w:ind w:left="253" w:hanging="40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428A852">
      <w:numFmt w:val="bullet"/>
      <w:lvlText w:val="•"/>
      <w:lvlJc w:val="left"/>
      <w:pPr>
        <w:ind w:left="1308" w:hanging="406"/>
      </w:pPr>
      <w:rPr>
        <w:rFonts w:hint="default"/>
        <w:lang w:val="ro-RO" w:eastAsia="en-US" w:bidi="ar-SA"/>
      </w:rPr>
    </w:lvl>
    <w:lvl w:ilvl="2" w:tplc="E6E6A526">
      <w:numFmt w:val="bullet"/>
      <w:lvlText w:val="•"/>
      <w:lvlJc w:val="left"/>
      <w:pPr>
        <w:ind w:left="2357" w:hanging="406"/>
      </w:pPr>
      <w:rPr>
        <w:rFonts w:hint="default"/>
        <w:lang w:val="ro-RO" w:eastAsia="en-US" w:bidi="ar-SA"/>
      </w:rPr>
    </w:lvl>
    <w:lvl w:ilvl="3" w:tplc="1EC4CC04">
      <w:numFmt w:val="bullet"/>
      <w:lvlText w:val="•"/>
      <w:lvlJc w:val="left"/>
      <w:pPr>
        <w:ind w:left="3405" w:hanging="406"/>
      </w:pPr>
      <w:rPr>
        <w:rFonts w:hint="default"/>
        <w:lang w:val="ro-RO" w:eastAsia="en-US" w:bidi="ar-SA"/>
      </w:rPr>
    </w:lvl>
    <w:lvl w:ilvl="4" w:tplc="34364C3E">
      <w:numFmt w:val="bullet"/>
      <w:lvlText w:val="•"/>
      <w:lvlJc w:val="left"/>
      <w:pPr>
        <w:ind w:left="4454" w:hanging="406"/>
      </w:pPr>
      <w:rPr>
        <w:rFonts w:hint="default"/>
        <w:lang w:val="ro-RO" w:eastAsia="en-US" w:bidi="ar-SA"/>
      </w:rPr>
    </w:lvl>
    <w:lvl w:ilvl="5" w:tplc="6A1629C6">
      <w:numFmt w:val="bullet"/>
      <w:lvlText w:val="•"/>
      <w:lvlJc w:val="left"/>
      <w:pPr>
        <w:ind w:left="5503" w:hanging="406"/>
      </w:pPr>
      <w:rPr>
        <w:rFonts w:hint="default"/>
        <w:lang w:val="ro-RO" w:eastAsia="en-US" w:bidi="ar-SA"/>
      </w:rPr>
    </w:lvl>
    <w:lvl w:ilvl="6" w:tplc="15689330">
      <w:numFmt w:val="bullet"/>
      <w:lvlText w:val="•"/>
      <w:lvlJc w:val="left"/>
      <w:pPr>
        <w:ind w:left="6551" w:hanging="406"/>
      </w:pPr>
      <w:rPr>
        <w:rFonts w:hint="default"/>
        <w:lang w:val="ro-RO" w:eastAsia="en-US" w:bidi="ar-SA"/>
      </w:rPr>
    </w:lvl>
    <w:lvl w:ilvl="7" w:tplc="0D26C920">
      <w:numFmt w:val="bullet"/>
      <w:lvlText w:val="•"/>
      <w:lvlJc w:val="left"/>
      <w:pPr>
        <w:ind w:left="7600" w:hanging="406"/>
      </w:pPr>
      <w:rPr>
        <w:rFonts w:hint="default"/>
        <w:lang w:val="ro-RO" w:eastAsia="en-US" w:bidi="ar-SA"/>
      </w:rPr>
    </w:lvl>
    <w:lvl w:ilvl="8" w:tplc="800E2264">
      <w:numFmt w:val="bullet"/>
      <w:lvlText w:val="•"/>
      <w:lvlJc w:val="left"/>
      <w:pPr>
        <w:ind w:left="8649" w:hanging="406"/>
      </w:pPr>
      <w:rPr>
        <w:rFonts w:hint="default"/>
        <w:lang w:val="ro-RO" w:eastAsia="en-US" w:bidi="ar-SA"/>
      </w:rPr>
    </w:lvl>
  </w:abstractNum>
  <w:num w:numId="1">
    <w:abstractNumId w:val="7"/>
  </w:num>
  <w:num w:numId="2">
    <w:abstractNumId w:val="36"/>
  </w:num>
  <w:num w:numId="3">
    <w:abstractNumId w:val="29"/>
  </w:num>
  <w:num w:numId="4">
    <w:abstractNumId w:val="20"/>
  </w:num>
  <w:num w:numId="5">
    <w:abstractNumId w:val="12"/>
  </w:num>
  <w:num w:numId="6">
    <w:abstractNumId w:val="23"/>
  </w:num>
  <w:num w:numId="7">
    <w:abstractNumId w:val="22"/>
  </w:num>
  <w:num w:numId="8">
    <w:abstractNumId w:val="19"/>
  </w:num>
  <w:num w:numId="9">
    <w:abstractNumId w:val="26"/>
  </w:num>
  <w:num w:numId="10">
    <w:abstractNumId w:val="10"/>
  </w:num>
  <w:num w:numId="11">
    <w:abstractNumId w:val="37"/>
  </w:num>
  <w:num w:numId="12">
    <w:abstractNumId w:val="15"/>
  </w:num>
  <w:num w:numId="13">
    <w:abstractNumId w:val="6"/>
  </w:num>
  <w:num w:numId="14">
    <w:abstractNumId w:val="34"/>
  </w:num>
  <w:num w:numId="15">
    <w:abstractNumId w:val="25"/>
  </w:num>
  <w:num w:numId="16">
    <w:abstractNumId w:val="14"/>
  </w:num>
  <w:num w:numId="17">
    <w:abstractNumId w:val="24"/>
  </w:num>
  <w:num w:numId="18">
    <w:abstractNumId w:val="31"/>
  </w:num>
  <w:num w:numId="19">
    <w:abstractNumId w:val="32"/>
  </w:num>
  <w:num w:numId="20">
    <w:abstractNumId w:val="2"/>
  </w:num>
  <w:num w:numId="21">
    <w:abstractNumId w:val="8"/>
  </w:num>
  <w:num w:numId="22">
    <w:abstractNumId w:val="0"/>
  </w:num>
  <w:num w:numId="23">
    <w:abstractNumId w:val="35"/>
  </w:num>
  <w:num w:numId="24">
    <w:abstractNumId w:val="38"/>
  </w:num>
  <w:num w:numId="25">
    <w:abstractNumId w:val="11"/>
  </w:num>
  <w:num w:numId="26">
    <w:abstractNumId w:val="33"/>
  </w:num>
  <w:num w:numId="27">
    <w:abstractNumId w:val="9"/>
  </w:num>
  <w:num w:numId="28">
    <w:abstractNumId w:val="4"/>
  </w:num>
  <w:num w:numId="29">
    <w:abstractNumId w:val="30"/>
  </w:num>
  <w:num w:numId="30">
    <w:abstractNumId w:val="1"/>
  </w:num>
  <w:num w:numId="31">
    <w:abstractNumId w:val="39"/>
  </w:num>
  <w:num w:numId="32">
    <w:abstractNumId w:val="28"/>
  </w:num>
  <w:num w:numId="33">
    <w:abstractNumId w:val="5"/>
  </w:num>
  <w:num w:numId="34">
    <w:abstractNumId w:val="3"/>
  </w:num>
  <w:num w:numId="35">
    <w:abstractNumId w:val="16"/>
  </w:num>
  <w:num w:numId="36">
    <w:abstractNumId w:val="27"/>
  </w:num>
  <w:num w:numId="37">
    <w:abstractNumId w:val="17"/>
  </w:num>
  <w:num w:numId="38">
    <w:abstractNumId w:val="13"/>
  </w:num>
  <w:num w:numId="39">
    <w:abstractNumId w:val="21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11788"/>
    <w:rsid w:val="000139B8"/>
    <w:rsid w:val="00021057"/>
    <w:rsid w:val="000250FE"/>
    <w:rsid w:val="000265DE"/>
    <w:rsid w:val="000308B1"/>
    <w:rsid w:val="00032D3A"/>
    <w:rsid w:val="00034710"/>
    <w:rsid w:val="00035FA7"/>
    <w:rsid w:val="00040A04"/>
    <w:rsid w:val="000425DE"/>
    <w:rsid w:val="000450D9"/>
    <w:rsid w:val="00047036"/>
    <w:rsid w:val="000516DB"/>
    <w:rsid w:val="000523FD"/>
    <w:rsid w:val="0005453C"/>
    <w:rsid w:val="00055EBF"/>
    <w:rsid w:val="0005685F"/>
    <w:rsid w:val="00056E75"/>
    <w:rsid w:val="00061814"/>
    <w:rsid w:val="00061B39"/>
    <w:rsid w:val="000624DE"/>
    <w:rsid w:val="000732E0"/>
    <w:rsid w:val="00075398"/>
    <w:rsid w:val="00082801"/>
    <w:rsid w:val="00084585"/>
    <w:rsid w:val="000849C9"/>
    <w:rsid w:val="000876E8"/>
    <w:rsid w:val="00096163"/>
    <w:rsid w:val="000A0AD9"/>
    <w:rsid w:val="000A0C40"/>
    <w:rsid w:val="000A5F32"/>
    <w:rsid w:val="000A7D18"/>
    <w:rsid w:val="000B15D6"/>
    <w:rsid w:val="000B33B2"/>
    <w:rsid w:val="000C54D8"/>
    <w:rsid w:val="000D1A85"/>
    <w:rsid w:val="000D1F61"/>
    <w:rsid w:val="000D592F"/>
    <w:rsid w:val="000E086C"/>
    <w:rsid w:val="000E10A4"/>
    <w:rsid w:val="000E51B5"/>
    <w:rsid w:val="000E6EBE"/>
    <w:rsid w:val="000E6FC7"/>
    <w:rsid w:val="000E7772"/>
    <w:rsid w:val="000E7820"/>
    <w:rsid w:val="000F1809"/>
    <w:rsid w:val="001046BA"/>
    <w:rsid w:val="00105E07"/>
    <w:rsid w:val="00107F68"/>
    <w:rsid w:val="001135A3"/>
    <w:rsid w:val="00113DA3"/>
    <w:rsid w:val="0011412F"/>
    <w:rsid w:val="00117A96"/>
    <w:rsid w:val="00123EA1"/>
    <w:rsid w:val="00134816"/>
    <w:rsid w:val="00136EBA"/>
    <w:rsid w:val="001379F9"/>
    <w:rsid w:val="001416CA"/>
    <w:rsid w:val="001420A4"/>
    <w:rsid w:val="00142FB5"/>
    <w:rsid w:val="001438A0"/>
    <w:rsid w:val="001443E4"/>
    <w:rsid w:val="00146774"/>
    <w:rsid w:val="001467BD"/>
    <w:rsid w:val="00150C8A"/>
    <w:rsid w:val="00165D87"/>
    <w:rsid w:val="001761CA"/>
    <w:rsid w:val="0017678F"/>
    <w:rsid w:val="00177529"/>
    <w:rsid w:val="00177F6E"/>
    <w:rsid w:val="00191054"/>
    <w:rsid w:val="00191AFA"/>
    <w:rsid w:val="001A09B1"/>
    <w:rsid w:val="001A1018"/>
    <w:rsid w:val="001A677E"/>
    <w:rsid w:val="001B12C2"/>
    <w:rsid w:val="001B294C"/>
    <w:rsid w:val="001C7684"/>
    <w:rsid w:val="001D1942"/>
    <w:rsid w:val="001E0EB7"/>
    <w:rsid w:val="001E3D1A"/>
    <w:rsid w:val="001F6FD7"/>
    <w:rsid w:val="00201E87"/>
    <w:rsid w:val="002029D1"/>
    <w:rsid w:val="00205195"/>
    <w:rsid w:val="002051A6"/>
    <w:rsid w:val="00205A73"/>
    <w:rsid w:val="00206277"/>
    <w:rsid w:val="00210CF1"/>
    <w:rsid w:val="00210F77"/>
    <w:rsid w:val="002123FB"/>
    <w:rsid w:val="002139D7"/>
    <w:rsid w:val="00217FC2"/>
    <w:rsid w:val="00224137"/>
    <w:rsid w:val="002251C0"/>
    <w:rsid w:val="00225499"/>
    <w:rsid w:val="00226BFA"/>
    <w:rsid w:val="00233C89"/>
    <w:rsid w:val="00233DF5"/>
    <w:rsid w:val="00234F5A"/>
    <w:rsid w:val="002375A6"/>
    <w:rsid w:val="00242ADC"/>
    <w:rsid w:val="00242D50"/>
    <w:rsid w:val="002515AD"/>
    <w:rsid w:val="002555D5"/>
    <w:rsid w:val="0026258E"/>
    <w:rsid w:val="00262C36"/>
    <w:rsid w:val="00265D4F"/>
    <w:rsid w:val="00265ED8"/>
    <w:rsid w:val="00270C8B"/>
    <w:rsid w:val="002725F9"/>
    <w:rsid w:val="00273166"/>
    <w:rsid w:val="00275C6B"/>
    <w:rsid w:val="00275CCD"/>
    <w:rsid w:val="002845B7"/>
    <w:rsid w:val="00285F6E"/>
    <w:rsid w:val="00290AAA"/>
    <w:rsid w:val="00291663"/>
    <w:rsid w:val="00292A2A"/>
    <w:rsid w:val="00292E9F"/>
    <w:rsid w:val="002A1305"/>
    <w:rsid w:val="002A3B7A"/>
    <w:rsid w:val="002A4413"/>
    <w:rsid w:val="002A49B7"/>
    <w:rsid w:val="002A5222"/>
    <w:rsid w:val="002A5632"/>
    <w:rsid w:val="002A6444"/>
    <w:rsid w:val="002A6582"/>
    <w:rsid w:val="002B1C41"/>
    <w:rsid w:val="002B3AAC"/>
    <w:rsid w:val="002B4086"/>
    <w:rsid w:val="002B5589"/>
    <w:rsid w:val="002B6719"/>
    <w:rsid w:val="002B7AD0"/>
    <w:rsid w:val="002C00BF"/>
    <w:rsid w:val="002C68A5"/>
    <w:rsid w:val="002C7E9B"/>
    <w:rsid w:val="002D0608"/>
    <w:rsid w:val="002D1DFF"/>
    <w:rsid w:val="002D2FB1"/>
    <w:rsid w:val="002D3AA2"/>
    <w:rsid w:val="002D62CB"/>
    <w:rsid w:val="002E66C9"/>
    <w:rsid w:val="002F27FE"/>
    <w:rsid w:val="002F3696"/>
    <w:rsid w:val="002F6F50"/>
    <w:rsid w:val="0030625D"/>
    <w:rsid w:val="00314449"/>
    <w:rsid w:val="0031451B"/>
    <w:rsid w:val="00314DF1"/>
    <w:rsid w:val="00316FDA"/>
    <w:rsid w:val="00321C4F"/>
    <w:rsid w:val="00321E9C"/>
    <w:rsid w:val="00331FDF"/>
    <w:rsid w:val="00333309"/>
    <w:rsid w:val="003341D8"/>
    <w:rsid w:val="00337AB3"/>
    <w:rsid w:val="00337FAC"/>
    <w:rsid w:val="00340F99"/>
    <w:rsid w:val="00344EDA"/>
    <w:rsid w:val="00346C1A"/>
    <w:rsid w:val="00347DDC"/>
    <w:rsid w:val="003546E5"/>
    <w:rsid w:val="00362B1D"/>
    <w:rsid w:val="003710CA"/>
    <w:rsid w:val="003741EB"/>
    <w:rsid w:val="0037728C"/>
    <w:rsid w:val="003817DF"/>
    <w:rsid w:val="0038182C"/>
    <w:rsid w:val="003839DC"/>
    <w:rsid w:val="00390B6A"/>
    <w:rsid w:val="003B16E1"/>
    <w:rsid w:val="003B6FD6"/>
    <w:rsid w:val="003C1380"/>
    <w:rsid w:val="003C1516"/>
    <w:rsid w:val="003C2936"/>
    <w:rsid w:val="003D268C"/>
    <w:rsid w:val="003D4571"/>
    <w:rsid w:val="003D60B2"/>
    <w:rsid w:val="003E23CB"/>
    <w:rsid w:val="003E2B4B"/>
    <w:rsid w:val="003E3923"/>
    <w:rsid w:val="003E5B45"/>
    <w:rsid w:val="003E7919"/>
    <w:rsid w:val="003E7AAD"/>
    <w:rsid w:val="003F4DF0"/>
    <w:rsid w:val="003F6102"/>
    <w:rsid w:val="00400697"/>
    <w:rsid w:val="00402A12"/>
    <w:rsid w:val="00403973"/>
    <w:rsid w:val="004061D5"/>
    <w:rsid w:val="00407165"/>
    <w:rsid w:val="00407EB8"/>
    <w:rsid w:val="00410ABC"/>
    <w:rsid w:val="00411064"/>
    <w:rsid w:val="00411679"/>
    <w:rsid w:val="00416C17"/>
    <w:rsid w:val="00424739"/>
    <w:rsid w:val="00425402"/>
    <w:rsid w:val="00425E48"/>
    <w:rsid w:val="00425FBF"/>
    <w:rsid w:val="00426D9A"/>
    <w:rsid w:val="00431A75"/>
    <w:rsid w:val="004371F8"/>
    <w:rsid w:val="00440A2F"/>
    <w:rsid w:val="004410E6"/>
    <w:rsid w:val="0045216F"/>
    <w:rsid w:val="00453035"/>
    <w:rsid w:val="00453F1A"/>
    <w:rsid w:val="00456F12"/>
    <w:rsid w:val="00461305"/>
    <w:rsid w:val="00461880"/>
    <w:rsid w:val="00462B3A"/>
    <w:rsid w:val="004641A6"/>
    <w:rsid w:val="00467F96"/>
    <w:rsid w:val="00470161"/>
    <w:rsid w:val="0047264F"/>
    <w:rsid w:val="004752A3"/>
    <w:rsid w:val="00475800"/>
    <w:rsid w:val="00475CD7"/>
    <w:rsid w:val="00477EB1"/>
    <w:rsid w:val="00480D55"/>
    <w:rsid w:val="00480DD6"/>
    <w:rsid w:val="00484C1A"/>
    <w:rsid w:val="00484DD2"/>
    <w:rsid w:val="00485231"/>
    <w:rsid w:val="0049206C"/>
    <w:rsid w:val="0049566A"/>
    <w:rsid w:val="004A028C"/>
    <w:rsid w:val="004A48E7"/>
    <w:rsid w:val="004A4C14"/>
    <w:rsid w:val="004B47E3"/>
    <w:rsid w:val="004C2491"/>
    <w:rsid w:val="004E1FC5"/>
    <w:rsid w:val="004E3341"/>
    <w:rsid w:val="004E5E7A"/>
    <w:rsid w:val="004F07EE"/>
    <w:rsid w:val="004F2AE6"/>
    <w:rsid w:val="004F5103"/>
    <w:rsid w:val="005000DA"/>
    <w:rsid w:val="00500805"/>
    <w:rsid w:val="005019B5"/>
    <w:rsid w:val="00505AAE"/>
    <w:rsid w:val="00513496"/>
    <w:rsid w:val="005170A0"/>
    <w:rsid w:val="00520ADD"/>
    <w:rsid w:val="00521F95"/>
    <w:rsid w:val="00523E9A"/>
    <w:rsid w:val="00525D57"/>
    <w:rsid w:val="00526F70"/>
    <w:rsid w:val="005317EC"/>
    <w:rsid w:val="00540A65"/>
    <w:rsid w:val="005506BE"/>
    <w:rsid w:val="005508A5"/>
    <w:rsid w:val="00561EDA"/>
    <w:rsid w:val="005651E5"/>
    <w:rsid w:val="00566AC8"/>
    <w:rsid w:val="0057086B"/>
    <w:rsid w:val="00570E87"/>
    <w:rsid w:val="00571199"/>
    <w:rsid w:val="00571BF0"/>
    <w:rsid w:val="005740F1"/>
    <w:rsid w:val="00575195"/>
    <w:rsid w:val="005760C9"/>
    <w:rsid w:val="00576FA1"/>
    <w:rsid w:val="00577328"/>
    <w:rsid w:val="0058072F"/>
    <w:rsid w:val="00583C0E"/>
    <w:rsid w:val="005929F0"/>
    <w:rsid w:val="00593A5F"/>
    <w:rsid w:val="005A2765"/>
    <w:rsid w:val="005A2A8C"/>
    <w:rsid w:val="005A327F"/>
    <w:rsid w:val="005B0525"/>
    <w:rsid w:val="005B1211"/>
    <w:rsid w:val="005B1AA4"/>
    <w:rsid w:val="005B30B5"/>
    <w:rsid w:val="005B449C"/>
    <w:rsid w:val="005B6275"/>
    <w:rsid w:val="005C1844"/>
    <w:rsid w:val="005C2639"/>
    <w:rsid w:val="005C469F"/>
    <w:rsid w:val="005D0EFF"/>
    <w:rsid w:val="005D4BFC"/>
    <w:rsid w:val="005E3952"/>
    <w:rsid w:val="005E610F"/>
    <w:rsid w:val="005F089C"/>
    <w:rsid w:val="005F251D"/>
    <w:rsid w:val="005F2E4A"/>
    <w:rsid w:val="005F5F45"/>
    <w:rsid w:val="0060542C"/>
    <w:rsid w:val="006056D3"/>
    <w:rsid w:val="006061C6"/>
    <w:rsid w:val="00610E9C"/>
    <w:rsid w:val="00611EAD"/>
    <w:rsid w:val="006135E8"/>
    <w:rsid w:val="00615467"/>
    <w:rsid w:val="00616755"/>
    <w:rsid w:val="00624D27"/>
    <w:rsid w:val="006321CD"/>
    <w:rsid w:val="00632BF9"/>
    <w:rsid w:val="00633405"/>
    <w:rsid w:val="0063397E"/>
    <w:rsid w:val="00640526"/>
    <w:rsid w:val="00641056"/>
    <w:rsid w:val="0064543F"/>
    <w:rsid w:val="0065427B"/>
    <w:rsid w:val="00660329"/>
    <w:rsid w:val="0066558D"/>
    <w:rsid w:val="00671946"/>
    <w:rsid w:val="00682024"/>
    <w:rsid w:val="006823F6"/>
    <w:rsid w:val="0068447D"/>
    <w:rsid w:val="00686C95"/>
    <w:rsid w:val="0069062B"/>
    <w:rsid w:val="0069156C"/>
    <w:rsid w:val="006918D0"/>
    <w:rsid w:val="00693849"/>
    <w:rsid w:val="00695DE3"/>
    <w:rsid w:val="006A1B04"/>
    <w:rsid w:val="006A1D5F"/>
    <w:rsid w:val="006A2485"/>
    <w:rsid w:val="006A2FF5"/>
    <w:rsid w:val="006A4B6D"/>
    <w:rsid w:val="006A538B"/>
    <w:rsid w:val="006A5F0A"/>
    <w:rsid w:val="006B09B8"/>
    <w:rsid w:val="006B2BA7"/>
    <w:rsid w:val="006B75C4"/>
    <w:rsid w:val="006C0819"/>
    <w:rsid w:val="006C0B63"/>
    <w:rsid w:val="006C688B"/>
    <w:rsid w:val="006D2C77"/>
    <w:rsid w:val="006D2CDE"/>
    <w:rsid w:val="006D38B6"/>
    <w:rsid w:val="006D7499"/>
    <w:rsid w:val="006E5131"/>
    <w:rsid w:val="006E52E1"/>
    <w:rsid w:val="006E6F17"/>
    <w:rsid w:val="006E7A44"/>
    <w:rsid w:val="006F070D"/>
    <w:rsid w:val="006F268E"/>
    <w:rsid w:val="006F5C8E"/>
    <w:rsid w:val="006F6E7C"/>
    <w:rsid w:val="0070391C"/>
    <w:rsid w:val="00703E9C"/>
    <w:rsid w:val="00706581"/>
    <w:rsid w:val="00707034"/>
    <w:rsid w:val="007073D4"/>
    <w:rsid w:val="00710A78"/>
    <w:rsid w:val="0071185C"/>
    <w:rsid w:val="00713592"/>
    <w:rsid w:val="007203E9"/>
    <w:rsid w:val="007218A4"/>
    <w:rsid w:val="00722389"/>
    <w:rsid w:val="00723852"/>
    <w:rsid w:val="00723B4A"/>
    <w:rsid w:val="007246B2"/>
    <w:rsid w:val="0072533A"/>
    <w:rsid w:val="007269C6"/>
    <w:rsid w:val="00727A3E"/>
    <w:rsid w:val="0073238B"/>
    <w:rsid w:val="007326C0"/>
    <w:rsid w:val="00732738"/>
    <w:rsid w:val="00733D73"/>
    <w:rsid w:val="00737AE3"/>
    <w:rsid w:val="00741160"/>
    <w:rsid w:val="0074246D"/>
    <w:rsid w:val="00743110"/>
    <w:rsid w:val="007458BE"/>
    <w:rsid w:val="00745927"/>
    <w:rsid w:val="00752BE5"/>
    <w:rsid w:val="00761695"/>
    <w:rsid w:val="00762CA0"/>
    <w:rsid w:val="00764062"/>
    <w:rsid w:val="00765DA2"/>
    <w:rsid w:val="00766361"/>
    <w:rsid w:val="00766571"/>
    <w:rsid w:val="0076676E"/>
    <w:rsid w:val="00781774"/>
    <w:rsid w:val="007854BC"/>
    <w:rsid w:val="00790A17"/>
    <w:rsid w:val="00792A96"/>
    <w:rsid w:val="0079750F"/>
    <w:rsid w:val="007A5E8C"/>
    <w:rsid w:val="007A6D10"/>
    <w:rsid w:val="007B0FF2"/>
    <w:rsid w:val="007B3969"/>
    <w:rsid w:val="007B74D8"/>
    <w:rsid w:val="007C2928"/>
    <w:rsid w:val="007C3289"/>
    <w:rsid w:val="007C58CC"/>
    <w:rsid w:val="007C7A42"/>
    <w:rsid w:val="007D141B"/>
    <w:rsid w:val="007D2A2C"/>
    <w:rsid w:val="007D4DEE"/>
    <w:rsid w:val="007F1157"/>
    <w:rsid w:val="007F13B5"/>
    <w:rsid w:val="007F1C9A"/>
    <w:rsid w:val="007F21AC"/>
    <w:rsid w:val="007F2B16"/>
    <w:rsid w:val="007F5288"/>
    <w:rsid w:val="0080031B"/>
    <w:rsid w:val="00801A65"/>
    <w:rsid w:val="008036A9"/>
    <w:rsid w:val="00807BFD"/>
    <w:rsid w:val="008123BE"/>
    <w:rsid w:val="008132A9"/>
    <w:rsid w:val="00813F0D"/>
    <w:rsid w:val="00814B2F"/>
    <w:rsid w:val="00823944"/>
    <w:rsid w:val="00826A16"/>
    <w:rsid w:val="00832020"/>
    <w:rsid w:val="0083339C"/>
    <w:rsid w:val="00834A01"/>
    <w:rsid w:val="00840448"/>
    <w:rsid w:val="00841D2E"/>
    <w:rsid w:val="00853257"/>
    <w:rsid w:val="008632C1"/>
    <w:rsid w:val="00864F78"/>
    <w:rsid w:val="008666D7"/>
    <w:rsid w:val="008704DF"/>
    <w:rsid w:val="00873CB2"/>
    <w:rsid w:val="00874C73"/>
    <w:rsid w:val="008A43EC"/>
    <w:rsid w:val="008A67A9"/>
    <w:rsid w:val="008A7466"/>
    <w:rsid w:val="008B74E5"/>
    <w:rsid w:val="008C05C0"/>
    <w:rsid w:val="008C3CEB"/>
    <w:rsid w:val="008C51F0"/>
    <w:rsid w:val="008D070B"/>
    <w:rsid w:val="008D35EC"/>
    <w:rsid w:val="008D6E95"/>
    <w:rsid w:val="008D79EE"/>
    <w:rsid w:val="008E1618"/>
    <w:rsid w:val="008E4677"/>
    <w:rsid w:val="008E6199"/>
    <w:rsid w:val="008F0646"/>
    <w:rsid w:val="008F4FC4"/>
    <w:rsid w:val="00901A52"/>
    <w:rsid w:val="009026A3"/>
    <w:rsid w:val="00902D7C"/>
    <w:rsid w:val="0090600A"/>
    <w:rsid w:val="00906BB4"/>
    <w:rsid w:val="009072B4"/>
    <w:rsid w:val="00921D9B"/>
    <w:rsid w:val="00933DFD"/>
    <w:rsid w:val="00935FF8"/>
    <w:rsid w:val="00941928"/>
    <w:rsid w:val="00943511"/>
    <w:rsid w:val="009435C8"/>
    <w:rsid w:val="009447C0"/>
    <w:rsid w:val="0094703D"/>
    <w:rsid w:val="00951C1E"/>
    <w:rsid w:val="00956B3D"/>
    <w:rsid w:val="00957B22"/>
    <w:rsid w:val="0096268C"/>
    <w:rsid w:val="009626FC"/>
    <w:rsid w:val="00966958"/>
    <w:rsid w:val="0097095B"/>
    <w:rsid w:val="0097113C"/>
    <w:rsid w:val="009726AD"/>
    <w:rsid w:val="009730FA"/>
    <w:rsid w:val="009777E9"/>
    <w:rsid w:val="00983199"/>
    <w:rsid w:val="00983FE6"/>
    <w:rsid w:val="009845B0"/>
    <w:rsid w:val="0099020B"/>
    <w:rsid w:val="00995731"/>
    <w:rsid w:val="00996E7C"/>
    <w:rsid w:val="009A0925"/>
    <w:rsid w:val="009A1B73"/>
    <w:rsid w:val="009A4F28"/>
    <w:rsid w:val="009A5D37"/>
    <w:rsid w:val="009A621E"/>
    <w:rsid w:val="009C2F28"/>
    <w:rsid w:val="009C5670"/>
    <w:rsid w:val="009D0797"/>
    <w:rsid w:val="009D181A"/>
    <w:rsid w:val="009F3360"/>
    <w:rsid w:val="009F5DCF"/>
    <w:rsid w:val="009F5DFF"/>
    <w:rsid w:val="009F78D4"/>
    <w:rsid w:val="00A057C0"/>
    <w:rsid w:val="00A13FF5"/>
    <w:rsid w:val="00A14146"/>
    <w:rsid w:val="00A168CA"/>
    <w:rsid w:val="00A17A5D"/>
    <w:rsid w:val="00A23083"/>
    <w:rsid w:val="00A23CEB"/>
    <w:rsid w:val="00A23CED"/>
    <w:rsid w:val="00A24718"/>
    <w:rsid w:val="00A27E0E"/>
    <w:rsid w:val="00A307AB"/>
    <w:rsid w:val="00A359AB"/>
    <w:rsid w:val="00A405B8"/>
    <w:rsid w:val="00A42585"/>
    <w:rsid w:val="00A55AD7"/>
    <w:rsid w:val="00A55F67"/>
    <w:rsid w:val="00A5720D"/>
    <w:rsid w:val="00A57DDC"/>
    <w:rsid w:val="00A73355"/>
    <w:rsid w:val="00A77BB7"/>
    <w:rsid w:val="00A77BEB"/>
    <w:rsid w:val="00A80398"/>
    <w:rsid w:val="00A804FA"/>
    <w:rsid w:val="00A81241"/>
    <w:rsid w:val="00A85E5B"/>
    <w:rsid w:val="00A9035D"/>
    <w:rsid w:val="00A95EEA"/>
    <w:rsid w:val="00AA214C"/>
    <w:rsid w:val="00AA23D2"/>
    <w:rsid w:val="00AA24A9"/>
    <w:rsid w:val="00AA612F"/>
    <w:rsid w:val="00AB1B41"/>
    <w:rsid w:val="00AB2ED0"/>
    <w:rsid w:val="00AB2FD9"/>
    <w:rsid w:val="00AB7636"/>
    <w:rsid w:val="00AC019A"/>
    <w:rsid w:val="00AC01B5"/>
    <w:rsid w:val="00AC2928"/>
    <w:rsid w:val="00AC489F"/>
    <w:rsid w:val="00AC5B3E"/>
    <w:rsid w:val="00AD1799"/>
    <w:rsid w:val="00AD1965"/>
    <w:rsid w:val="00AD5B7E"/>
    <w:rsid w:val="00AD66D2"/>
    <w:rsid w:val="00AD7605"/>
    <w:rsid w:val="00AE705D"/>
    <w:rsid w:val="00AF1C9C"/>
    <w:rsid w:val="00AF491F"/>
    <w:rsid w:val="00AF5556"/>
    <w:rsid w:val="00B00560"/>
    <w:rsid w:val="00B00A04"/>
    <w:rsid w:val="00B018A1"/>
    <w:rsid w:val="00B02E8A"/>
    <w:rsid w:val="00B03514"/>
    <w:rsid w:val="00B03AF8"/>
    <w:rsid w:val="00B06907"/>
    <w:rsid w:val="00B07676"/>
    <w:rsid w:val="00B26597"/>
    <w:rsid w:val="00B31713"/>
    <w:rsid w:val="00B3250A"/>
    <w:rsid w:val="00B3375A"/>
    <w:rsid w:val="00B4091E"/>
    <w:rsid w:val="00B4482E"/>
    <w:rsid w:val="00B44D81"/>
    <w:rsid w:val="00B53B6B"/>
    <w:rsid w:val="00B54741"/>
    <w:rsid w:val="00B54EAF"/>
    <w:rsid w:val="00B6032C"/>
    <w:rsid w:val="00B73C5F"/>
    <w:rsid w:val="00B77635"/>
    <w:rsid w:val="00B81F96"/>
    <w:rsid w:val="00B82575"/>
    <w:rsid w:val="00B83201"/>
    <w:rsid w:val="00B84C99"/>
    <w:rsid w:val="00B876B0"/>
    <w:rsid w:val="00B92412"/>
    <w:rsid w:val="00B9743E"/>
    <w:rsid w:val="00BA446C"/>
    <w:rsid w:val="00BA4AB1"/>
    <w:rsid w:val="00BA5B1C"/>
    <w:rsid w:val="00BA71B9"/>
    <w:rsid w:val="00BA7FBF"/>
    <w:rsid w:val="00BB19E3"/>
    <w:rsid w:val="00BB6F5B"/>
    <w:rsid w:val="00BC0289"/>
    <w:rsid w:val="00BC0B73"/>
    <w:rsid w:val="00BC3FBD"/>
    <w:rsid w:val="00BC41FF"/>
    <w:rsid w:val="00BC4610"/>
    <w:rsid w:val="00BC57F6"/>
    <w:rsid w:val="00BC5A84"/>
    <w:rsid w:val="00BC5A93"/>
    <w:rsid w:val="00BE0744"/>
    <w:rsid w:val="00BE1531"/>
    <w:rsid w:val="00BE178E"/>
    <w:rsid w:val="00BF2ED1"/>
    <w:rsid w:val="00BF75E9"/>
    <w:rsid w:val="00C065DF"/>
    <w:rsid w:val="00C10407"/>
    <w:rsid w:val="00C109B5"/>
    <w:rsid w:val="00C13232"/>
    <w:rsid w:val="00C14D92"/>
    <w:rsid w:val="00C1547C"/>
    <w:rsid w:val="00C155CA"/>
    <w:rsid w:val="00C17797"/>
    <w:rsid w:val="00C21A2F"/>
    <w:rsid w:val="00C2434C"/>
    <w:rsid w:val="00C26624"/>
    <w:rsid w:val="00C26A11"/>
    <w:rsid w:val="00C32FD8"/>
    <w:rsid w:val="00C3323F"/>
    <w:rsid w:val="00C34385"/>
    <w:rsid w:val="00C37E97"/>
    <w:rsid w:val="00C464F2"/>
    <w:rsid w:val="00C511C0"/>
    <w:rsid w:val="00C544A9"/>
    <w:rsid w:val="00C54548"/>
    <w:rsid w:val="00C618E6"/>
    <w:rsid w:val="00C6236C"/>
    <w:rsid w:val="00C6447E"/>
    <w:rsid w:val="00C66048"/>
    <w:rsid w:val="00C7487C"/>
    <w:rsid w:val="00C75202"/>
    <w:rsid w:val="00C761D0"/>
    <w:rsid w:val="00C804FA"/>
    <w:rsid w:val="00C81993"/>
    <w:rsid w:val="00C843B2"/>
    <w:rsid w:val="00C849E9"/>
    <w:rsid w:val="00C959B1"/>
    <w:rsid w:val="00C97612"/>
    <w:rsid w:val="00CA347D"/>
    <w:rsid w:val="00CA3BE8"/>
    <w:rsid w:val="00CB29C5"/>
    <w:rsid w:val="00CB416A"/>
    <w:rsid w:val="00CB4445"/>
    <w:rsid w:val="00CB4CDF"/>
    <w:rsid w:val="00CB7E79"/>
    <w:rsid w:val="00CC0C55"/>
    <w:rsid w:val="00CC20D0"/>
    <w:rsid w:val="00CC56F3"/>
    <w:rsid w:val="00CC6BF8"/>
    <w:rsid w:val="00CC7B35"/>
    <w:rsid w:val="00CD09D7"/>
    <w:rsid w:val="00CD3306"/>
    <w:rsid w:val="00CE1306"/>
    <w:rsid w:val="00CE70B8"/>
    <w:rsid w:val="00CF3FA3"/>
    <w:rsid w:val="00CF4BA5"/>
    <w:rsid w:val="00CF78B3"/>
    <w:rsid w:val="00D04369"/>
    <w:rsid w:val="00D044BA"/>
    <w:rsid w:val="00D04569"/>
    <w:rsid w:val="00D05C0C"/>
    <w:rsid w:val="00D06E5A"/>
    <w:rsid w:val="00D07669"/>
    <w:rsid w:val="00D07CF7"/>
    <w:rsid w:val="00D27208"/>
    <w:rsid w:val="00D2786E"/>
    <w:rsid w:val="00D33280"/>
    <w:rsid w:val="00D341A9"/>
    <w:rsid w:val="00D35676"/>
    <w:rsid w:val="00D366EB"/>
    <w:rsid w:val="00D41089"/>
    <w:rsid w:val="00D42A5F"/>
    <w:rsid w:val="00D44662"/>
    <w:rsid w:val="00D44EF5"/>
    <w:rsid w:val="00D456A6"/>
    <w:rsid w:val="00D544E9"/>
    <w:rsid w:val="00D55895"/>
    <w:rsid w:val="00D57F43"/>
    <w:rsid w:val="00D611D6"/>
    <w:rsid w:val="00D63C28"/>
    <w:rsid w:val="00D67B30"/>
    <w:rsid w:val="00D7291D"/>
    <w:rsid w:val="00D75845"/>
    <w:rsid w:val="00D76E2D"/>
    <w:rsid w:val="00D806D5"/>
    <w:rsid w:val="00D810F8"/>
    <w:rsid w:val="00D85F55"/>
    <w:rsid w:val="00D872E8"/>
    <w:rsid w:val="00D877B5"/>
    <w:rsid w:val="00D87985"/>
    <w:rsid w:val="00D90633"/>
    <w:rsid w:val="00D968A3"/>
    <w:rsid w:val="00DA3DDE"/>
    <w:rsid w:val="00DA5010"/>
    <w:rsid w:val="00DB4182"/>
    <w:rsid w:val="00DB68DE"/>
    <w:rsid w:val="00DC08C9"/>
    <w:rsid w:val="00DC2B08"/>
    <w:rsid w:val="00DC4AD0"/>
    <w:rsid w:val="00DD09F8"/>
    <w:rsid w:val="00DD1736"/>
    <w:rsid w:val="00DD63CC"/>
    <w:rsid w:val="00DD7251"/>
    <w:rsid w:val="00DF0610"/>
    <w:rsid w:val="00DF4A7D"/>
    <w:rsid w:val="00DF56BE"/>
    <w:rsid w:val="00DF6929"/>
    <w:rsid w:val="00DF6D76"/>
    <w:rsid w:val="00E010A7"/>
    <w:rsid w:val="00E06BBB"/>
    <w:rsid w:val="00E15194"/>
    <w:rsid w:val="00E160FF"/>
    <w:rsid w:val="00E1748C"/>
    <w:rsid w:val="00E2067F"/>
    <w:rsid w:val="00E20DB8"/>
    <w:rsid w:val="00E266F9"/>
    <w:rsid w:val="00E272A0"/>
    <w:rsid w:val="00E347EE"/>
    <w:rsid w:val="00E34D2E"/>
    <w:rsid w:val="00E40ED1"/>
    <w:rsid w:val="00E50933"/>
    <w:rsid w:val="00E5299F"/>
    <w:rsid w:val="00E53C6F"/>
    <w:rsid w:val="00E53D14"/>
    <w:rsid w:val="00E546A0"/>
    <w:rsid w:val="00E6267E"/>
    <w:rsid w:val="00E65FEA"/>
    <w:rsid w:val="00E67112"/>
    <w:rsid w:val="00E67414"/>
    <w:rsid w:val="00E7032A"/>
    <w:rsid w:val="00E72D39"/>
    <w:rsid w:val="00E730E4"/>
    <w:rsid w:val="00E75984"/>
    <w:rsid w:val="00E776A0"/>
    <w:rsid w:val="00E80095"/>
    <w:rsid w:val="00E81D28"/>
    <w:rsid w:val="00E83609"/>
    <w:rsid w:val="00E903A8"/>
    <w:rsid w:val="00E965A3"/>
    <w:rsid w:val="00EA22C3"/>
    <w:rsid w:val="00EA2CB6"/>
    <w:rsid w:val="00EA2F5D"/>
    <w:rsid w:val="00EB0F42"/>
    <w:rsid w:val="00EB2985"/>
    <w:rsid w:val="00EB5346"/>
    <w:rsid w:val="00EB60F4"/>
    <w:rsid w:val="00EC0A7B"/>
    <w:rsid w:val="00EC1B77"/>
    <w:rsid w:val="00ED30E7"/>
    <w:rsid w:val="00ED505E"/>
    <w:rsid w:val="00ED6382"/>
    <w:rsid w:val="00EE02D1"/>
    <w:rsid w:val="00EE6A69"/>
    <w:rsid w:val="00EE7413"/>
    <w:rsid w:val="00EF22BB"/>
    <w:rsid w:val="00EF5F08"/>
    <w:rsid w:val="00EF6EB7"/>
    <w:rsid w:val="00F00DB3"/>
    <w:rsid w:val="00F0467F"/>
    <w:rsid w:val="00F05192"/>
    <w:rsid w:val="00F068C8"/>
    <w:rsid w:val="00F10F0C"/>
    <w:rsid w:val="00F13359"/>
    <w:rsid w:val="00F13C00"/>
    <w:rsid w:val="00F24A6D"/>
    <w:rsid w:val="00F261A0"/>
    <w:rsid w:val="00F26B54"/>
    <w:rsid w:val="00F26E2C"/>
    <w:rsid w:val="00F278AF"/>
    <w:rsid w:val="00F35A56"/>
    <w:rsid w:val="00F35E58"/>
    <w:rsid w:val="00F404FA"/>
    <w:rsid w:val="00F41734"/>
    <w:rsid w:val="00F42C82"/>
    <w:rsid w:val="00F435CA"/>
    <w:rsid w:val="00F45002"/>
    <w:rsid w:val="00F47580"/>
    <w:rsid w:val="00F515FC"/>
    <w:rsid w:val="00F608CF"/>
    <w:rsid w:val="00F6775F"/>
    <w:rsid w:val="00F71E16"/>
    <w:rsid w:val="00F731D7"/>
    <w:rsid w:val="00F73B14"/>
    <w:rsid w:val="00F74B99"/>
    <w:rsid w:val="00F75C5E"/>
    <w:rsid w:val="00F775D8"/>
    <w:rsid w:val="00F80CD5"/>
    <w:rsid w:val="00F904B9"/>
    <w:rsid w:val="00F91433"/>
    <w:rsid w:val="00F95350"/>
    <w:rsid w:val="00FA0105"/>
    <w:rsid w:val="00FA6BE3"/>
    <w:rsid w:val="00FA7177"/>
    <w:rsid w:val="00FA73A6"/>
    <w:rsid w:val="00FB0C80"/>
    <w:rsid w:val="00FC18A1"/>
    <w:rsid w:val="00FC1CB0"/>
    <w:rsid w:val="00FC42F6"/>
    <w:rsid w:val="00FE1CDD"/>
    <w:rsid w:val="00FE3173"/>
    <w:rsid w:val="00FF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8DEFFE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1">
    <w:name w:val="heading 1"/>
    <w:next w:val="a"/>
    <w:link w:val="10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2">
    <w:name w:val="heading 2"/>
    <w:next w:val="a"/>
    <w:link w:val="20"/>
    <w:uiPriority w:val="9"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D44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a3">
    <w:name w:val="footer"/>
    <w:link w:val="a4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a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a0"/>
    <w:uiPriority w:val="1"/>
    <w:qFormat/>
    <w:locked/>
    <w:rsid w:val="002C68A5"/>
    <w:rPr>
      <w:sz w:val="16"/>
    </w:rPr>
  </w:style>
  <w:style w:type="paragraph" w:styleId="a5">
    <w:name w:val="header"/>
    <w:link w:val="a6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20">
    <w:name w:val="Заголовок 2 Знак"/>
    <w:basedOn w:val="a0"/>
    <w:link w:val="2"/>
    <w:uiPriority w:val="9"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List Paragraph"/>
    <w:aliases w:val="List Paragraph 1,List Paragraph1,Абзац списка1,List Paragraph11,Абзац списка2"/>
    <w:basedOn w:val="a"/>
    <w:link w:val="a8"/>
    <w:uiPriority w:val="1"/>
    <w:qFormat/>
    <w:locked/>
    <w:rsid w:val="008123BE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locked/>
    <w:rsid w:val="001A6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A677E"/>
    <w:rPr>
      <w:rFonts w:ascii="Segoe UI" w:hAnsi="Segoe UI" w:cs="Segoe UI"/>
      <w:sz w:val="18"/>
      <w:szCs w:val="18"/>
      <w:lang w:val="ro-RO"/>
    </w:rPr>
  </w:style>
  <w:style w:type="table" w:styleId="ab">
    <w:name w:val="Table Grid"/>
    <w:basedOn w:val="a1"/>
    <w:uiPriority w:val="39"/>
    <w:locked/>
    <w:rsid w:val="003D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8C51F0"/>
  </w:style>
  <w:style w:type="paragraph" w:styleId="ac">
    <w:name w:val="No Spacing"/>
    <w:uiPriority w:val="1"/>
    <w:qFormat/>
    <w:locked/>
    <w:rsid w:val="008C51F0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</w:rPr>
  </w:style>
  <w:style w:type="character" w:styleId="ad">
    <w:name w:val="Emphasis"/>
    <w:uiPriority w:val="20"/>
    <w:qFormat/>
    <w:locked/>
    <w:rsid w:val="008C51F0"/>
    <w:rPr>
      <w:i/>
      <w:iCs/>
    </w:rPr>
  </w:style>
  <w:style w:type="character" w:styleId="ae">
    <w:name w:val="Hyperlink"/>
    <w:locked/>
    <w:rsid w:val="0049566A"/>
    <w:rPr>
      <w:u w:val="single"/>
    </w:rPr>
  </w:style>
  <w:style w:type="character" w:styleId="af">
    <w:name w:val="Strong"/>
    <w:uiPriority w:val="22"/>
    <w:qFormat/>
    <w:locked/>
    <w:rsid w:val="0049566A"/>
    <w:rPr>
      <w:b/>
      <w:bCs/>
    </w:rPr>
  </w:style>
  <w:style w:type="character" w:customStyle="1" w:styleId="docheader1">
    <w:name w:val="doc_header1"/>
    <w:uiPriority w:val="99"/>
    <w:rsid w:val="00D35676"/>
    <w:rPr>
      <w:rFonts w:ascii="Times New Roman" w:hAnsi="Times New Roman"/>
      <w:b/>
      <w:color w:val="000000"/>
      <w:sz w:val="24"/>
    </w:rPr>
  </w:style>
  <w:style w:type="character" w:styleId="af0">
    <w:name w:val="annotation reference"/>
    <w:basedOn w:val="a0"/>
    <w:uiPriority w:val="99"/>
    <w:semiHidden/>
    <w:unhideWhenUsed/>
    <w:locked/>
    <w:rsid w:val="00337F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locked/>
    <w:rsid w:val="00337FAC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337FAC"/>
    <w:rPr>
      <w:rFonts w:ascii="Georgia" w:hAnsi="Georgia"/>
      <w:sz w:val="20"/>
      <w:szCs w:val="20"/>
      <w:lang w:val="ro-RO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locked/>
    <w:rsid w:val="00337F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337FAC"/>
    <w:rPr>
      <w:rFonts w:ascii="Georgia" w:hAnsi="Georgia"/>
      <w:b/>
      <w:bCs/>
      <w:sz w:val="20"/>
      <w:szCs w:val="20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D4466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styleId="af5">
    <w:name w:val="footnote text"/>
    <w:basedOn w:val="a"/>
    <w:link w:val="af6"/>
    <w:uiPriority w:val="99"/>
    <w:semiHidden/>
    <w:unhideWhenUsed/>
    <w:locked/>
    <w:rsid w:val="00D44662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Times New Roman"/>
      <w:color w:val="000000"/>
      <w:sz w:val="20"/>
      <w:szCs w:val="20"/>
      <w:u w:color="000000"/>
      <w:bdr w:val="nil"/>
      <w:lang w:val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D44662"/>
    <w:rPr>
      <w:rFonts w:ascii="Georgia" w:eastAsia="Arial Unicode MS" w:hAnsi="Georgia" w:cs="Times New Roman"/>
      <w:color w:val="000000"/>
      <w:sz w:val="20"/>
      <w:szCs w:val="20"/>
      <w:u w:color="000000"/>
      <w:bdr w:val="nil"/>
    </w:rPr>
  </w:style>
  <w:style w:type="character" w:styleId="af7">
    <w:name w:val="footnote reference"/>
    <w:uiPriority w:val="99"/>
    <w:semiHidden/>
    <w:unhideWhenUsed/>
    <w:locked/>
    <w:rsid w:val="00D44662"/>
    <w:rPr>
      <w:vertAlign w:val="superscript"/>
    </w:rPr>
  </w:style>
  <w:style w:type="paragraph" w:customStyle="1" w:styleId="cb">
    <w:name w:val="cb"/>
    <w:basedOn w:val="a"/>
    <w:rsid w:val="00A8124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af8">
    <w:name w:val="Normal (Web)"/>
    <w:basedOn w:val="a"/>
    <w:uiPriority w:val="99"/>
    <w:unhideWhenUsed/>
    <w:locked/>
    <w:rsid w:val="00FC1CB0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a8">
    <w:name w:val="Абзац списка Знак"/>
    <w:aliases w:val="List Paragraph 1 Знак,List Paragraph1 Знак,Абзац списка1 Знак,List Paragraph11 Знак,Абзац списка2 Знак"/>
    <w:basedOn w:val="a0"/>
    <w:link w:val="a7"/>
    <w:uiPriority w:val="34"/>
    <w:locked/>
    <w:rsid w:val="002B1C41"/>
    <w:rPr>
      <w:rFonts w:ascii="Georgia" w:hAnsi="Georgia"/>
      <w:sz w:val="24"/>
      <w:szCs w:val="24"/>
      <w:lang w:val="ro-RO"/>
    </w:rPr>
  </w:style>
  <w:style w:type="paragraph" w:customStyle="1" w:styleId="stilparagraf">
    <w:name w:val="stilparagraf"/>
    <w:basedOn w:val="a"/>
    <w:rsid w:val="002B1C4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styleId="af9">
    <w:name w:val="Unresolved Mention"/>
    <w:basedOn w:val="a0"/>
    <w:uiPriority w:val="99"/>
    <w:semiHidden/>
    <w:unhideWhenUsed/>
    <w:rsid w:val="0017678F"/>
    <w:rPr>
      <w:color w:val="605E5C"/>
      <w:shd w:val="clear" w:color="auto" w:fill="E1DFDD"/>
    </w:rPr>
  </w:style>
  <w:style w:type="paragraph" w:styleId="afa">
    <w:name w:val="Body Text"/>
    <w:basedOn w:val="a"/>
    <w:link w:val="afb"/>
    <w:uiPriority w:val="1"/>
    <w:qFormat/>
    <w:locked/>
    <w:rsid w:val="008A67A9"/>
    <w:pPr>
      <w:widowControl w:val="0"/>
      <w:autoSpaceDE w:val="0"/>
      <w:autoSpaceDN w:val="0"/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b">
    <w:name w:val="Основной текст Знак"/>
    <w:basedOn w:val="a0"/>
    <w:link w:val="afa"/>
    <w:uiPriority w:val="1"/>
    <w:rsid w:val="008A67A9"/>
    <w:rPr>
      <w:rFonts w:ascii="Times New Roman" w:eastAsia="Times New Roman" w:hAnsi="Times New Roman" w:cs="Times New Roman"/>
      <w:sz w:val="28"/>
      <w:szCs w:val="28"/>
      <w:lang w:val="ro-RO"/>
    </w:rPr>
  </w:style>
  <w:style w:type="paragraph" w:customStyle="1" w:styleId="TableParagraph">
    <w:name w:val="Table Paragraph"/>
    <w:basedOn w:val="a"/>
    <w:uiPriority w:val="1"/>
    <w:qFormat/>
    <w:rsid w:val="00B81F9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8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12D1C-7A9D-4031-AF25-2B9B92D48952}"/>
</file>

<file path=customXml/itemProps2.xml><?xml version="1.0" encoding="utf-8"?>
<ds:datastoreItem xmlns:ds="http://schemas.openxmlformats.org/officeDocument/2006/customXml" ds:itemID="{AE1CECF6-4B3D-4381-99F9-027E9D0B80E4}"/>
</file>

<file path=customXml/itemProps3.xml><?xml version="1.0" encoding="utf-8"?>
<ds:datastoreItem xmlns:ds="http://schemas.openxmlformats.org/officeDocument/2006/customXml" ds:itemID="{D682B1B8-8FB9-47BF-B373-4A3CEB98262A}"/>
</file>

<file path=customXml/itemProps4.xml><?xml version="1.0" encoding="utf-8"?>
<ds:datastoreItem xmlns:ds="http://schemas.openxmlformats.org/officeDocument/2006/customXml" ds:itemID="{3F47D168-D680-4DFE-AF4A-E2C9356408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12</Pages>
  <Words>4461</Words>
  <Characters>25433</Characters>
  <Application>Microsoft Office Word</Application>
  <DocSecurity>8</DocSecurity>
  <Lines>211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34.2021.ro</vt:lpstr>
      <vt:lpstr>277.2020.ro</vt:lpstr>
    </vt:vector>
  </TitlesOfParts>
  <Company/>
  <LinksUpToDate>false</LinksUpToDate>
  <CharactersWithSpaces>29835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105.2021.ro</dc:title>
  <dc:subject/>
  <dc:creator>Sorin</dc:creator>
  <cp:keywords/>
  <dc:description/>
  <cp:lastModifiedBy>Ludmila Taranu</cp:lastModifiedBy>
  <cp:revision>50</cp:revision>
  <cp:lastPrinted>2021-02-17T10:34:00Z</cp:lastPrinted>
  <dcterms:created xsi:type="dcterms:W3CDTF">2020-11-26T13:52:00Z</dcterms:created>
  <dcterms:modified xsi:type="dcterms:W3CDTF">2021-04-09T20:31:00Z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