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BD42F0" w:rsidRPr="00A51FE6" w:rsidRDefault="00BD42F0" w:rsidP="00BD42F0">
      <w:pPr>
        <w:jc w:val="center"/>
        <w:rPr>
          <w:color w:val="000000"/>
          <w:sz w:val="28"/>
          <w:szCs w:val="28"/>
          <w:lang w:val="ro-RO"/>
        </w:rPr>
      </w:pPr>
    </w:p>
    <w:p w:rsidR="00BD42F0" w:rsidRPr="00BD42F0" w:rsidRDefault="00BD42F0" w:rsidP="00BD42F0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D42F0">
        <w:rPr>
          <w:b/>
          <w:color w:val="000000"/>
          <w:sz w:val="28"/>
          <w:szCs w:val="28"/>
          <w:lang w:val="ro-RO"/>
        </w:rPr>
        <w:t>Pentru</w:t>
      </w:r>
      <w:r w:rsidRPr="00BD42F0">
        <w:rPr>
          <w:b/>
          <w:color w:val="000000"/>
          <w:sz w:val="28"/>
          <w:szCs w:val="28"/>
          <w:lang w:val="ro-RO"/>
        </w:rPr>
        <w:t xml:space="preserve"> aprobarea proiectului de lege </w:t>
      </w:r>
      <w:r w:rsidRPr="00BD42F0">
        <w:rPr>
          <w:b/>
          <w:color w:val="000000" w:themeColor="text1"/>
          <w:sz w:val="28"/>
          <w:szCs w:val="28"/>
          <w:lang w:val="ro-RO"/>
        </w:rPr>
        <w:t>privind modificarea articolului 35</w:t>
      </w:r>
    </w:p>
    <w:p w:rsidR="00BD42F0" w:rsidRPr="00BD42F0" w:rsidRDefault="00BD42F0" w:rsidP="00BD42F0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BD42F0">
        <w:rPr>
          <w:b/>
          <w:color w:val="000000" w:themeColor="text1"/>
          <w:sz w:val="28"/>
          <w:szCs w:val="28"/>
          <w:lang w:val="ro-RO"/>
        </w:rPr>
        <w:t>din Legea nr. 548/1995</w:t>
      </w:r>
      <w:r w:rsidRPr="00BD42F0">
        <w:rPr>
          <w:b/>
          <w:color w:val="000000"/>
          <w:sz w:val="28"/>
          <w:szCs w:val="28"/>
          <w:lang w:val="ro-RO"/>
        </w:rPr>
        <w:t xml:space="preserve"> </w:t>
      </w:r>
      <w:r>
        <w:rPr>
          <w:b/>
          <w:bCs/>
          <w:color w:val="000000" w:themeColor="text1"/>
          <w:sz w:val="28"/>
          <w:szCs w:val="28"/>
          <w:lang w:val="ro-RO"/>
        </w:rPr>
        <w:t>cu privire la Banca Naț</w:t>
      </w:r>
      <w:r w:rsidRPr="00BD42F0">
        <w:rPr>
          <w:b/>
          <w:bCs/>
          <w:color w:val="000000" w:themeColor="text1"/>
          <w:sz w:val="28"/>
          <w:szCs w:val="28"/>
          <w:lang w:val="ro-RO"/>
        </w:rPr>
        <w:t>ională a Moldovei</w:t>
      </w:r>
    </w:p>
    <w:p w:rsidR="00730FEE" w:rsidRPr="00BD42F0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BD42F0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:rsidR="00BD42F0" w:rsidRPr="00A51FE6" w:rsidRDefault="00BD42F0" w:rsidP="00BD42F0">
      <w:pPr>
        <w:ind w:firstLine="540"/>
        <w:rPr>
          <w:b/>
          <w:sz w:val="28"/>
          <w:szCs w:val="28"/>
          <w:lang w:val="ro-RO" w:eastAsia="ru-RU"/>
        </w:rPr>
      </w:pPr>
    </w:p>
    <w:p w:rsidR="00BD42F0" w:rsidRPr="00A51FE6" w:rsidRDefault="00BD42F0" w:rsidP="00BD42F0">
      <w:pPr>
        <w:ind w:firstLine="708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Se aprobă ș</w:t>
      </w:r>
      <w:r w:rsidRPr="00A51FE6">
        <w:rPr>
          <w:color w:val="000000"/>
          <w:sz w:val="28"/>
          <w:szCs w:val="28"/>
          <w:lang w:val="ro-RO"/>
        </w:rPr>
        <w:t>i se prezintă Parlamentului spre examinare proiectul de lege privind modificarea</w:t>
      </w:r>
      <w:r w:rsidRPr="00A51FE6">
        <w:rPr>
          <w:color w:val="000000" w:themeColor="text1"/>
          <w:sz w:val="28"/>
          <w:szCs w:val="28"/>
          <w:lang w:val="ro-RO"/>
        </w:rPr>
        <w:t xml:space="preserve"> articolului 35 din</w:t>
      </w:r>
      <w:r w:rsidRPr="00A51FE6">
        <w:rPr>
          <w:color w:val="000000"/>
          <w:sz w:val="28"/>
          <w:szCs w:val="28"/>
          <w:lang w:val="ro-RO"/>
        </w:rPr>
        <w:t xml:space="preserve"> Legea nr. </w:t>
      </w:r>
      <w:r>
        <w:rPr>
          <w:color w:val="000000"/>
          <w:sz w:val="28"/>
          <w:szCs w:val="28"/>
          <w:lang w:val="ro-RO"/>
        </w:rPr>
        <w:t>548/1995 cu privire la Banca Naț</w:t>
      </w:r>
      <w:r w:rsidRPr="00A51FE6">
        <w:rPr>
          <w:color w:val="000000"/>
          <w:sz w:val="28"/>
          <w:szCs w:val="28"/>
          <w:lang w:val="ro-RO"/>
        </w:rPr>
        <w:t>ională a Moldovei.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justiţiei</w:t>
      </w:r>
      <w:proofErr w:type="spellEnd"/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D42F0" w:rsidRDefault="00BD42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D42F0" w:rsidRDefault="00BD42F0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D42F0" w:rsidRDefault="00BD42F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4"/>
          <w:lang w:val="ro-RO"/>
        </w:rPr>
      </w:pPr>
    </w:p>
    <w:p w:rsidR="00BD42F0" w:rsidRPr="00BD42F0" w:rsidRDefault="00BD42F0" w:rsidP="00BD42F0">
      <w:pPr>
        <w:spacing w:after="160" w:line="259" w:lineRule="auto"/>
        <w:jc w:val="right"/>
        <w:rPr>
          <w:i/>
          <w:color w:val="000000" w:themeColor="text1"/>
          <w:sz w:val="28"/>
          <w:szCs w:val="28"/>
          <w:lang w:val="ro-RO"/>
        </w:rPr>
      </w:pPr>
      <w:r w:rsidRPr="00BD42F0">
        <w:rPr>
          <w:i/>
          <w:color w:val="000000" w:themeColor="text1"/>
          <w:sz w:val="28"/>
          <w:szCs w:val="28"/>
          <w:lang w:val="ro-RO"/>
        </w:rPr>
        <w:lastRenderedPageBreak/>
        <w:t>Proiect</w:t>
      </w:r>
    </w:p>
    <w:p w:rsidR="00BD42F0" w:rsidRPr="00BD42F0" w:rsidRDefault="00BD42F0" w:rsidP="00BD42F0">
      <w:pPr>
        <w:spacing w:after="160" w:line="259" w:lineRule="auto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BD42F0" w:rsidRPr="00BD42F0" w:rsidRDefault="00BD42F0" w:rsidP="00BD42F0">
      <w:pPr>
        <w:spacing w:after="160" w:line="259" w:lineRule="auto"/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BD42F0">
        <w:rPr>
          <w:b/>
          <w:color w:val="000000" w:themeColor="text1"/>
          <w:sz w:val="28"/>
          <w:szCs w:val="28"/>
          <w:lang w:val="ro-RO"/>
        </w:rPr>
        <w:t>PARLAMENTUL REPUBLICII MOLDOVA</w:t>
      </w:r>
    </w:p>
    <w:p w:rsidR="00BD42F0" w:rsidRPr="00BD42F0" w:rsidRDefault="00BD42F0" w:rsidP="003C4ACD">
      <w:pPr>
        <w:spacing w:after="160" w:line="259" w:lineRule="auto"/>
        <w:ind w:firstLine="0"/>
        <w:jc w:val="right"/>
        <w:rPr>
          <w:i/>
          <w:color w:val="000000" w:themeColor="text1"/>
          <w:sz w:val="28"/>
          <w:szCs w:val="28"/>
          <w:lang w:val="ro-RO"/>
        </w:rPr>
      </w:pPr>
    </w:p>
    <w:p w:rsidR="00BD42F0" w:rsidRPr="00BD42F0" w:rsidRDefault="00BD42F0" w:rsidP="003C4ACD">
      <w:pPr>
        <w:pStyle w:val="tt"/>
        <w:tabs>
          <w:tab w:val="left" w:pos="4536"/>
        </w:tabs>
        <w:rPr>
          <w:color w:val="000000" w:themeColor="text1"/>
          <w:sz w:val="28"/>
          <w:szCs w:val="28"/>
          <w:lang w:val="ro-RO"/>
        </w:rPr>
      </w:pPr>
      <w:r w:rsidRPr="00BD42F0">
        <w:rPr>
          <w:color w:val="000000" w:themeColor="text1"/>
          <w:sz w:val="28"/>
          <w:szCs w:val="28"/>
          <w:lang w:val="ro-RO"/>
        </w:rPr>
        <w:t>L E G E</w:t>
      </w:r>
    </w:p>
    <w:p w:rsidR="00BD42F0" w:rsidRPr="00BD42F0" w:rsidRDefault="00BD42F0" w:rsidP="003C4ACD">
      <w:pPr>
        <w:pStyle w:val="4"/>
        <w:shd w:val="clear" w:color="auto" w:fill="FFFFFF"/>
        <w:ind w:firstLine="0"/>
        <w:rPr>
          <w:rFonts w:ascii="Times New Roman" w:hAnsi="Times New Roman"/>
          <w:color w:val="000000" w:themeColor="text1"/>
          <w:sz w:val="28"/>
          <w:szCs w:val="28"/>
          <w:lang w:val="ro-RO"/>
        </w:rPr>
      </w:pPr>
    </w:p>
    <w:p w:rsidR="00BD42F0" w:rsidRPr="00BD42F0" w:rsidRDefault="00BD42F0" w:rsidP="003C4ACD">
      <w:pPr>
        <w:pStyle w:val="4"/>
        <w:shd w:val="clear" w:color="auto" w:fill="FFFFFF"/>
        <w:ind w:firstLine="0"/>
        <w:rPr>
          <w:rFonts w:ascii="Times New Roman" w:hAnsi="Times New Roman"/>
          <w:bCs/>
          <w:color w:val="000000" w:themeColor="text1"/>
          <w:sz w:val="28"/>
          <w:szCs w:val="28"/>
          <w:lang w:val="ro-RO"/>
        </w:rPr>
      </w:pPr>
      <w:r w:rsidRPr="00BD42F0">
        <w:rPr>
          <w:rFonts w:ascii="Times New Roman" w:hAnsi="Times New Roman"/>
          <w:color w:val="000000" w:themeColor="text1"/>
          <w:sz w:val="28"/>
          <w:szCs w:val="28"/>
          <w:lang w:val="ro-RO"/>
        </w:rPr>
        <w:t>privind modificarea articolului 35 din Legea nr. 548/1995</w:t>
      </w:r>
    </w:p>
    <w:p w:rsidR="00BD42F0" w:rsidRPr="00BD42F0" w:rsidRDefault="00BD42F0" w:rsidP="003C4ACD">
      <w:pPr>
        <w:shd w:val="clear" w:color="auto" w:fill="FFFFFF"/>
        <w:ind w:firstLine="0"/>
        <w:jc w:val="center"/>
        <w:outlineLvl w:val="3"/>
        <w:rPr>
          <w:b/>
          <w:color w:val="000000" w:themeColor="text1"/>
          <w:sz w:val="28"/>
          <w:szCs w:val="28"/>
          <w:lang w:val="ro-RO"/>
        </w:rPr>
      </w:pPr>
      <w:r w:rsidRPr="00BD42F0">
        <w:rPr>
          <w:b/>
          <w:bCs/>
          <w:color w:val="000000" w:themeColor="text1"/>
          <w:sz w:val="28"/>
          <w:szCs w:val="28"/>
          <w:lang w:val="ro-RO"/>
        </w:rPr>
        <w:t>cu privire la Banca Naț</w:t>
      </w:r>
      <w:r w:rsidRPr="00BD42F0">
        <w:rPr>
          <w:b/>
          <w:bCs/>
          <w:color w:val="000000" w:themeColor="text1"/>
          <w:sz w:val="28"/>
          <w:szCs w:val="28"/>
          <w:lang w:val="ro-RO"/>
        </w:rPr>
        <w:t>ională a Moldovei</w:t>
      </w:r>
    </w:p>
    <w:p w:rsidR="00BD42F0" w:rsidRPr="00BD42F0" w:rsidRDefault="00BD42F0" w:rsidP="00BD42F0">
      <w:pPr>
        <w:pStyle w:val="tt"/>
        <w:spacing w:line="276" w:lineRule="auto"/>
        <w:ind w:firstLine="851"/>
        <w:rPr>
          <w:color w:val="000000" w:themeColor="text1"/>
          <w:sz w:val="28"/>
          <w:szCs w:val="28"/>
          <w:lang w:val="ro-RO"/>
        </w:rPr>
      </w:pPr>
    </w:p>
    <w:p w:rsidR="00BD42F0" w:rsidRPr="00BD42F0" w:rsidRDefault="00BD42F0" w:rsidP="00BD42F0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BD42F0">
        <w:rPr>
          <w:b w:val="0"/>
          <w:color w:val="000000" w:themeColor="text1"/>
          <w:sz w:val="28"/>
          <w:szCs w:val="28"/>
          <w:lang w:val="ro-RO"/>
        </w:rPr>
        <w:t>Parlamentul adoptă prezenta lege organică.</w:t>
      </w:r>
      <w:bookmarkStart w:id="0" w:name="_GoBack"/>
      <w:bookmarkEnd w:id="0"/>
    </w:p>
    <w:p w:rsidR="00BD42F0" w:rsidRPr="00BD42F0" w:rsidRDefault="00BD42F0" w:rsidP="00BD42F0">
      <w:pPr>
        <w:pStyle w:val="tt"/>
        <w:ind w:firstLine="709"/>
        <w:rPr>
          <w:color w:val="000000" w:themeColor="text1"/>
          <w:sz w:val="28"/>
          <w:szCs w:val="28"/>
          <w:lang w:val="ro-RO"/>
        </w:rPr>
      </w:pPr>
    </w:p>
    <w:p w:rsidR="00BD42F0" w:rsidRPr="00BD42F0" w:rsidRDefault="00BD42F0" w:rsidP="00BD42F0">
      <w:pPr>
        <w:pStyle w:val="tt"/>
        <w:ind w:firstLine="709"/>
        <w:jc w:val="both"/>
        <w:rPr>
          <w:b w:val="0"/>
          <w:bCs w:val="0"/>
          <w:color w:val="000000" w:themeColor="text1"/>
          <w:sz w:val="28"/>
          <w:szCs w:val="28"/>
          <w:lang w:val="ro-RO"/>
        </w:rPr>
      </w:pPr>
      <w:r w:rsidRPr="00BD42F0">
        <w:rPr>
          <w:color w:val="000000" w:themeColor="text1"/>
          <w:sz w:val="28"/>
          <w:szCs w:val="28"/>
          <w:lang w:val="ro-RO"/>
        </w:rPr>
        <w:t xml:space="preserve">Art. I. – </w:t>
      </w:r>
      <w:r w:rsidRPr="00BD42F0">
        <w:rPr>
          <w:b w:val="0"/>
          <w:color w:val="000000" w:themeColor="text1"/>
          <w:sz w:val="28"/>
          <w:szCs w:val="28"/>
          <w:lang w:val="ro-RO"/>
        </w:rPr>
        <w:t>Articolul 35 din</w:t>
      </w:r>
      <w:r w:rsidRPr="00BD42F0">
        <w:rPr>
          <w:color w:val="000000" w:themeColor="text1"/>
          <w:sz w:val="28"/>
          <w:szCs w:val="28"/>
          <w:lang w:val="ro-RO"/>
        </w:rPr>
        <w:t xml:space="preserve"> </w:t>
      </w:r>
      <w:r w:rsidRPr="00BD42F0">
        <w:rPr>
          <w:b w:val="0"/>
          <w:color w:val="000000" w:themeColor="text1"/>
          <w:sz w:val="28"/>
          <w:szCs w:val="28"/>
          <w:lang w:val="ro-RO"/>
        </w:rPr>
        <w:t>Legea nr. 548/1995 cu privire la</w:t>
      </w:r>
      <w:r w:rsidRPr="00BD42F0">
        <w:rPr>
          <w:color w:val="000000" w:themeColor="text1"/>
          <w:sz w:val="28"/>
          <w:szCs w:val="28"/>
          <w:lang w:val="ro-RO"/>
        </w:rPr>
        <w:t xml:space="preserve"> </w:t>
      </w:r>
      <w:r w:rsidRPr="00BD42F0">
        <w:rPr>
          <w:b w:val="0"/>
          <w:color w:val="000000" w:themeColor="text1"/>
          <w:sz w:val="28"/>
          <w:szCs w:val="28"/>
          <w:lang w:val="ro-RO"/>
        </w:rPr>
        <w:t>Banca Naț</w:t>
      </w:r>
      <w:r w:rsidRPr="00BD42F0">
        <w:rPr>
          <w:b w:val="0"/>
          <w:color w:val="000000" w:themeColor="text1"/>
          <w:sz w:val="28"/>
          <w:szCs w:val="28"/>
          <w:lang w:val="ro-RO"/>
        </w:rPr>
        <w:t>ională a Moldovei</w:t>
      </w:r>
      <w:r w:rsidRPr="00BD42F0">
        <w:rPr>
          <w:b w:val="0"/>
          <w:bCs w:val="0"/>
          <w:color w:val="000000" w:themeColor="text1"/>
          <w:sz w:val="28"/>
          <w:szCs w:val="28"/>
          <w:lang w:val="ro-RO"/>
        </w:rPr>
        <w:t xml:space="preserve"> </w:t>
      </w:r>
      <w:r w:rsidRPr="00BD42F0">
        <w:rPr>
          <w:b w:val="0"/>
          <w:color w:val="000000" w:themeColor="text1"/>
          <w:sz w:val="28"/>
          <w:szCs w:val="28"/>
          <w:shd w:val="clear" w:color="auto" w:fill="FFFFFF"/>
          <w:lang w:val="ro-RO"/>
        </w:rPr>
        <w:t>(republicată în Monitorul Oficial al Republicii Moldova, 2015, nr. 297–300, art. 544</w:t>
      </w:r>
      <w:r w:rsidRPr="00BD42F0">
        <w:rPr>
          <w:b w:val="0"/>
          <w:color w:val="000000" w:themeColor="text1"/>
          <w:sz w:val="28"/>
          <w:szCs w:val="28"/>
          <w:lang w:val="ro-RO"/>
        </w:rPr>
        <w:t>)</w:t>
      </w:r>
      <w:r w:rsidRPr="00BD42F0">
        <w:rPr>
          <w:b w:val="0"/>
          <w:bCs w:val="0"/>
          <w:color w:val="000000" w:themeColor="text1"/>
          <w:sz w:val="28"/>
          <w:szCs w:val="28"/>
          <w:lang w:val="ro-RO"/>
        </w:rPr>
        <w:t xml:space="preserve">, </w:t>
      </w:r>
      <w:r w:rsidRPr="00BD42F0">
        <w:rPr>
          <w:b w:val="0"/>
          <w:bCs w:val="0"/>
          <w:color w:val="000000" w:themeColor="text1"/>
          <w:sz w:val="28"/>
          <w:szCs w:val="28"/>
          <w:lang w:val="ro-RO"/>
        </w:rPr>
        <w:t xml:space="preserve">cu modificările ulterioare, </w:t>
      </w:r>
      <w:r w:rsidRPr="00BD42F0">
        <w:rPr>
          <w:b w:val="0"/>
          <w:bCs w:val="0"/>
          <w:color w:val="000000" w:themeColor="text1"/>
          <w:sz w:val="28"/>
          <w:szCs w:val="28"/>
          <w:lang w:val="ro-RO"/>
        </w:rPr>
        <w:t>se modifică după cum urmează:</w:t>
      </w:r>
    </w:p>
    <w:p w:rsidR="00BD42F0" w:rsidRPr="00BD42F0" w:rsidRDefault="00BD42F0" w:rsidP="00BD42F0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BD42F0">
        <w:rPr>
          <w:b w:val="0"/>
          <w:color w:val="000000" w:themeColor="text1"/>
          <w:sz w:val="28"/>
          <w:szCs w:val="28"/>
          <w:lang w:val="ro-RO"/>
        </w:rPr>
        <w:t>la alineatul (1), cuvântul „administrativ” se substituie cu cuvântul „contravențional”;</w:t>
      </w:r>
    </w:p>
    <w:p w:rsidR="00BD42F0" w:rsidRPr="00BD42F0" w:rsidRDefault="00BD42F0" w:rsidP="00BD42F0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BD42F0">
        <w:rPr>
          <w:b w:val="0"/>
          <w:color w:val="000000" w:themeColor="text1"/>
          <w:sz w:val="28"/>
          <w:szCs w:val="28"/>
          <w:lang w:val="ro-RO"/>
        </w:rPr>
        <w:t>la alineatul (2):</w:t>
      </w:r>
    </w:p>
    <w:p w:rsidR="00BD42F0" w:rsidRPr="00BD42F0" w:rsidRDefault="00BD42F0" w:rsidP="00BD42F0">
      <w:pPr>
        <w:pStyle w:val="tt"/>
        <w:ind w:firstLine="709"/>
        <w:jc w:val="both"/>
        <w:rPr>
          <w:sz w:val="28"/>
          <w:szCs w:val="28"/>
          <w:lang w:val="ro-RO"/>
        </w:rPr>
      </w:pPr>
      <w:r w:rsidRPr="00BD42F0">
        <w:rPr>
          <w:b w:val="0"/>
          <w:color w:val="000000" w:themeColor="text1"/>
          <w:sz w:val="28"/>
          <w:szCs w:val="28"/>
          <w:lang w:val="ro-RO"/>
        </w:rPr>
        <w:t>cuvântul „administrative” se substituie cu cuvântul „contravenționale”, iar prim</w:t>
      </w:r>
      <w:r w:rsidRPr="00BD42F0">
        <w:rPr>
          <w:b w:val="0"/>
          <w:color w:val="000000" w:themeColor="text1"/>
          <w:sz w:val="28"/>
          <w:szCs w:val="28"/>
          <w:lang w:val="ro-RO"/>
        </w:rPr>
        <w:t>ul</w:t>
      </w:r>
      <w:r w:rsidRPr="00BD42F0">
        <w:rPr>
          <w:b w:val="0"/>
          <w:color w:val="000000" w:themeColor="text1"/>
          <w:sz w:val="28"/>
          <w:szCs w:val="28"/>
          <w:lang w:val="ro-RO"/>
        </w:rPr>
        <w:t xml:space="preserve"> </w:t>
      </w:r>
      <w:r w:rsidRPr="00BD42F0">
        <w:rPr>
          <w:b w:val="0"/>
          <w:color w:val="000000" w:themeColor="text1"/>
          <w:sz w:val="28"/>
          <w:szCs w:val="28"/>
          <w:lang w:val="ro-RO"/>
        </w:rPr>
        <w:t>enunț</w:t>
      </w:r>
      <w:r w:rsidRPr="00BD42F0">
        <w:rPr>
          <w:b w:val="0"/>
          <w:color w:val="000000" w:themeColor="text1"/>
          <w:sz w:val="28"/>
          <w:szCs w:val="28"/>
          <w:lang w:val="ro-RO"/>
        </w:rPr>
        <w:t xml:space="preserve"> se completează cu textul </w:t>
      </w:r>
      <w:r w:rsidRPr="00BD42F0">
        <w:rPr>
          <w:b w:val="0"/>
          <w:sz w:val="28"/>
          <w:szCs w:val="28"/>
          <w:lang w:val="ro-RO"/>
        </w:rPr>
        <w:t>„sau de persoanele prevăzute la alin. (1)</w:t>
      </w:r>
      <w:r w:rsidRPr="00BD42F0">
        <w:rPr>
          <w:b w:val="0"/>
          <w:sz w:val="28"/>
          <w:szCs w:val="28"/>
          <w:lang w:val="ro-RO"/>
        </w:rPr>
        <w:t>,</w:t>
      </w:r>
      <w:r w:rsidRPr="00BD42F0">
        <w:rPr>
          <w:b w:val="0"/>
          <w:sz w:val="28"/>
          <w:szCs w:val="28"/>
          <w:lang w:val="ro-RO"/>
        </w:rPr>
        <w:t xml:space="preserve"> în cazul în care își asumă benevol suportarea cheltuielilor respective”;</w:t>
      </w:r>
    </w:p>
    <w:p w:rsidR="00BD42F0" w:rsidRPr="00BD42F0" w:rsidRDefault="00BD42F0" w:rsidP="00BD42F0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BD42F0">
        <w:rPr>
          <w:b w:val="0"/>
          <w:color w:val="000000" w:themeColor="text1"/>
          <w:sz w:val="28"/>
          <w:szCs w:val="28"/>
          <w:lang w:val="ro-RO"/>
        </w:rPr>
        <w:t>se completează cu alineatul (2</w:t>
      </w:r>
      <w:r w:rsidRPr="00BD42F0">
        <w:rPr>
          <w:b w:val="0"/>
          <w:color w:val="000000" w:themeColor="text1"/>
          <w:sz w:val="28"/>
          <w:szCs w:val="28"/>
          <w:vertAlign w:val="superscript"/>
          <w:lang w:val="ro-RO"/>
        </w:rPr>
        <w:t>1</w:t>
      </w:r>
      <w:r w:rsidRPr="00BD42F0">
        <w:rPr>
          <w:b w:val="0"/>
          <w:color w:val="000000" w:themeColor="text1"/>
          <w:sz w:val="28"/>
          <w:szCs w:val="28"/>
          <w:lang w:val="ro-RO"/>
        </w:rPr>
        <w:t>) cu următorul cuprins:</w:t>
      </w:r>
    </w:p>
    <w:p w:rsidR="00BD42F0" w:rsidRPr="00BD42F0" w:rsidRDefault="00BD42F0" w:rsidP="00BD42F0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BD42F0">
        <w:rPr>
          <w:b w:val="0"/>
          <w:color w:val="000000" w:themeColor="text1"/>
          <w:sz w:val="28"/>
          <w:szCs w:val="28"/>
          <w:lang w:val="ro-RO"/>
        </w:rPr>
        <w:t>„(2</w:t>
      </w:r>
      <w:r w:rsidRPr="00BD42F0">
        <w:rPr>
          <w:b w:val="0"/>
          <w:color w:val="000000" w:themeColor="text1"/>
          <w:sz w:val="28"/>
          <w:szCs w:val="28"/>
          <w:vertAlign w:val="superscript"/>
          <w:lang w:val="ro-RO"/>
        </w:rPr>
        <w:t>1</w:t>
      </w:r>
      <w:r w:rsidRPr="00BD42F0">
        <w:rPr>
          <w:b w:val="0"/>
          <w:color w:val="000000" w:themeColor="text1"/>
          <w:sz w:val="28"/>
          <w:szCs w:val="28"/>
          <w:lang w:val="ro-RO"/>
        </w:rPr>
        <w:t>) În cazul în care instanța de judecată a constatat, printr-o hotărâre definitivă, îndeplinirea sau omisiunea îndeplinirii, cu rea-credință, a oricărui fapt sau act legat de exercitarea atribuțiilor Băncii Naționale, care a cauzat prejudicii unor</w:t>
      </w:r>
      <w:r w:rsidRPr="00BD42F0">
        <w:rPr>
          <w:b w:val="0"/>
          <w:color w:val="000000" w:themeColor="text1"/>
          <w:sz w:val="28"/>
          <w:szCs w:val="28"/>
          <w:lang w:val="ro-RO"/>
        </w:rPr>
        <w:t xml:space="preserve"> terți, cheltuielile ocazionate prevăzute la alineatul (2)</w:t>
      </w:r>
      <w:r w:rsidRPr="00BD42F0">
        <w:rPr>
          <w:b w:val="0"/>
          <w:color w:val="000000" w:themeColor="text1"/>
          <w:sz w:val="28"/>
          <w:szCs w:val="28"/>
          <w:lang w:val="ro-RO"/>
        </w:rPr>
        <w:t xml:space="preserve"> se compensează Băncii Naționale de către persoana în privința căreia a fost adoptată această hotărâre, dacă aceste cheltuieli au fost suportate de Banca Națională.”;</w:t>
      </w:r>
    </w:p>
    <w:p w:rsidR="00BD42F0" w:rsidRPr="00BD42F0" w:rsidRDefault="00BD42F0" w:rsidP="00BD42F0">
      <w:pPr>
        <w:pStyle w:val="tt"/>
        <w:ind w:firstLine="709"/>
        <w:jc w:val="both"/>
        <w:rPr>
          <w:b w:val="0"/>
          <w:color w:val="000000" w:themeColor="text1"/>
          <w:sz w:val="28"/>
          <w:szCs w:val="28"/>
          <w:lang w:val="ro-RO"/>
        </w:rPr>
      </w:pPr>
      <w:r w:rsidRPr="00BD42F0">
        <w:rPr>
          <w:b w:val="0"/>
          <w:color w:val="000000" w:themeColor="text1"/>
          <w:sz w:val="28"/>
          <w:szCs w:val="28"/>
          <w:lang w:val="ro-RO"/>
        </w:rPr>
        <w:t>la alineatul (4), textul „și (2)” se substituie cu textul „ , (2) și (2</w:t>
      </w:r>
      <w:r w:rsidRPr="00BD42F0">
        <w:rPr>
          <w:b w:val="0"/>
          <w:color w:val="000000" w:themeColor="text1"/>
          <w:sz w:val="28"/>
          <w:szCs w:val="28"/>
          <w:vertAlign w:val="superscript"/>
          <w:lang w:val="ro-RO"/>
        </w:rPr>
        <w:t>1</w:t>
      </w:r>
      <w:r w:rsidRPr="00BD42F0">
        <w:rPr>
          <w:b w:val="0"/>
          <w:color w:val="000000" w:themeColor="text1"/>
          <w:sz w:val="28"/>
          <w:szCs w:val="28"/>
          <w:lang w:val="ro-RO"/>
        </w:rPr>
        <w:t>)”.</w:t>
      </w:r>
    </w:p>
    <w:p w:rsidR="00BD42F0" w:rsidRPr="00BD42F0" w:rsidRDefault="00BD42F0" w:rsidP="00BD42F0">
      <w:pPr>
        <w:pStyle w:val="af4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BD42F0" w:rsidRPr="00BD42F0" w:rsidRDefault="00BD42F0" w:rsidP="00BD42F0">
      <w:pPr>
        <w:pStyle w:val="af4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BD42F0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Art. II. –</w:t>
      </w:r>
      <w:r w:rsidRPr="00BD42F0">
        <w:rPr>
          <w:color w:val="000000" w:themeColor="text1"/>
          <w:sz w:val="28"/>
          <w:szCs w:val="28"/>
          <w:lang w:val="ro-RO"/>
        </w:rPr>
        <w:t xml:space="preserve"> </w:t>
      </w:r>
      <w:r w:rsidRPr="00BD42F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(1)</w:t>
      </w:r>
      <w:r w:rsidRPr="00BD42F0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</w:t>
      </w:r>
      <w:r w:rsidRPr="00BD42F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Prezenta lege întră în vigoare la data publicării în Monitorul Oficial al Republicii Moldova.</w:t>
      </w:r>
    </w:p>
    <w:p w:rsidR="00BD42F0" w:rsidRPr="00BD42F0" w:rsidRDefault="00BD42F0" w:rsidP="00BD42F0">
      <w:pPr>
        <w:pStyle w:val="af4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BD42F0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(2) Banca Națională a Moldovei, în termen de 6 luni de la publicarea prezentei legi, va aduce actele sale normative în concordanță cu prevederile prezentei legi.</w:t>
      </w:r>
    </w:p>
    <w:p w:rsidR="00BD42F0" w:rsidRPr="00BD42F0" w:rsidRDefault="00BD42F0" w:rsidP="00BD42F0">
      <w:pPr>
        <w:pStyle w:val="af4"/>
        <w:spacing w:after="0"/>
        <w:ind w:firstLine="567"/>
        <w:jc w:val="both"/>
        <w:rPr>
          <w:color w:val="000000" w:themeColor="text1"/>
          <w:sz w:val="28"/>
          <w:szCs w:val="28"/>
          <w:lang w:val="ro-RO"/>
        </w:rPr>
      </w:pPr>
    </w:p>
    <w:p w:rsidR="00BD42F0" w:rsidRPr="00BD42F0" w:rsidRDefault="00BD42F0" w:rsidP="00BD42F0">
      <w:pPr>
        <w:rPr>
          <w:b/>
          <w:color w:val="000000" w:themeColor="text1"/>
          <w:sz w:val="28"/>
          <w:szCs w:val="28"/>
          <w:lang w:val="ro-RO"/>
        </w:rPr>
      </w:pPr>
      <w:r w:rsidRPr="00BD42F0">
        <w:rPr>
          <w:b/>
          <w:color w:val="000000" w:themeColor="text1"/>
          <w:sz w:val="28"/>
          <w:szCs w:val="28"/>
          <w:lang w:val="ro-RO"/>
        </w:rPr>
        <w:t>Președintele Parlamentului</w:t>
      </w: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4A2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098" w:rsidRDefault="00472098" w:rsidP="00026B87">
      <w:r>
        <w:separator/>
      </w:r>
    </w:p>
  </w:endnote>
  <w:endnote w:type="continuationSeparator" w:id="0">
    <w:p w:rsidR="00472098" w:rsidRDefault="0047209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92" w:rsidRDefault="00A87A9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A09" w:rsidRPr="00E56FE3" w:rsidRDefault="000D7A09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56FE3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56FE3" w:rsidRPr="00E56FE3">
      <w:rPr>
        <w:noProof/>
        <w:sz w:val="16"/>
        <w:szCs w:val="16"/>
        <w:lang w:val="fr-FR"/>
      </w:rPr>
      <w:t>C:\Users\Paula\Desktop\11491\redactat_11491-ro.docx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64E" w:rsidRPr="00E56FE3" w:rsidRDefault="001D364E" w:rsidP="001D364E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E56FE3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56FE3" w:rsidRPr="00E56FE3">
      <w:rPr>
        <w:noProof/>
        <w:sz w:val="16"/>
        <w:szCs w:val="16"/>
        <w:lang w:val="fr-FR"/>
      </w:rPr>
      <w:t>C:\Users\Paula\Desktop\11491\redactat_11491-ro.docx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098" w:rsidRDefault="00472098" w:rsidP="00026B87">
      <w:r>
        <w:separator/>
      </w:r>
    </w:p>
  </w:footnote>
  <w:footnote w:type="continuationSeparator" w:id="0">
    <w:p w:rsidR="00472098" w:rsidRDefault="0047209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A92" w:rsidRDefault="00A87A9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56FE3" w:rsidRPr="00E56FE3">
      <w:rPr>
        <w:noProof/>
        <w:lang w:val="ro-RO"/>
      </w:rPr>
      <w:t>2</w:t>
    </w:r>
    <w:r>
      <w:fldChar w:fldCharType="end"/>
    </w:r>
  </w:p>
  <w:p w:rsidR="000D7A09" w:rsidRDefault="000D7A09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6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0803"/>
    <w:rsid w:val="00251AE0"/>
    <w:rsid w:val="00256F32"/>
    <w:rsid w:val="00283736"/>
    <w:rsid w:val="003321A4"/>
    <w:rsid w:val="0034194B"/>
    <w:rsid w:val="003543E9"/>
    <w:rsid w:val="00367656"/>
    <w:rsid w:val="003852B4"/>
    <w:rsid w:val="003A4AE6"/>
    <w:rsid w:val="003B04ED"/>
    <w:rsid w:val="003B596B"/>
    <w:rsid w:val="003C4ACD"/>
    <w:rsid w:val="003D6BC3"/>
    <w:rsid w:val="00427274"/>
    <w:rsid w:val="0044592D"/>
    <w:rsid w:val="00454CEE"/>
    <w:rsid w:val="004654AB"/>
    <w:rsid w:val="00472098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273C7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D42F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56FE3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E224BF"/>
  <w15:docId w15:val="{4D1C6A6F-F4CF-4286-AB7C-33D73F1C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paragraph" w:styleId="af4">
    <w:name w:val="Body Text"/>
    <w:basedOn w:val="a"/>
    <w:link w:val="af5"/>
    <w:rsid w:val="00BD42F0"/>
    <w:pPr>
      <w:spacing w:after="140" w:line="276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f5">
    <w:name w:val="Основной текст Знак"/>
    <w:basedOn w:val="a0"/>
    <w:link w:val="af4"/>
    <w:rsid w:val="00BD42F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C48820A-ED0E-4AD7-85B0-F192FBB3ABB5}"/>
</file>

<file path=customXml/itemProps2.xml><?xml version="1.0" encoding="utf-8"?>
<ds:datastoreItem xmlns:ds="http://schemas.openxmlformats.org/officeDocument/2006/customXml" ds:itemID="{B38E5C9B-2A78-410B-891F-B494C419DCD8}"/>
</file>

<file path=customXml/itemProps3.xml><?xml version="1.0" encoding="utf-8"?>
<ds:datastoreItem xmlns:ds="http://schemas.openxmlformats.org/officeDocument/2006/customXml" ds:itemID="{E1B18D37-7DE5-44C2-B03B-0C752196DA4E}"/>
</file>

<file path=customXml/itemProps4.xml><?xml version="1.0" encoding="utf-8"?>
<ds:datastoreItem xmlns:ds="http://schemas.openxmlformats.org/officeDocument/2006/customXml" ds:itemID="{7D512C24-8F27-4151-885C-4C469CC297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340</Words>
  <Characters>1944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257.2020.ro</dc:title>
  <dc:creator>lll</dc:creator>
  <cp:lastModifiedBy>Paula</cp:lastModifiedBy>
  <cp:revision>5</cp:revision>
  <cp:lastPrinted>2020-06-17T11:33:00Z</cp:lastPrinted>
  <dcterms:created xsi:type="dcterms:W3CDTF">2020-06-17T11:21:00Z</dcterms:created>
  <dcterms:modified xsi:type="dcterms:W3CDTF">2020-06-17T11:33:00Z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