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9C21C" w14:textId="77777777" w:rsidR="00C00C3A" w:rsidRPr="00457F6D" w:rsidRDefault="00C00C3A" w:rsidP="00C00C3A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4BB8A33C" w14:textId="77777777" w:rsidR="00C00C3A" w:rsidRPr="00457F6D" w:rsidRDefault="00C00C3A" w:rsidP="00C00C3A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055B0054" w14:textId="77777777" w:rsidR="00C00C3A" w:rsidRPr="00457F6D" w:rsidRDefault="00C00C3A" w:rsidP="00C00C3A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F284D97" w14:textId="77777777" w:rsidR="00C00C3A" w:rsidRPr="00457F6D" w:rsidRDefault="00C00C3A" w:rsidP="00C00C3A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83560BE" w14:textId="77777777" w:rsidR="00C00C3A" w:rsidRPr="00457F6D" w:rsidRDefault="00C00C3A" w:rsidP="00C00C3A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2CD060E" w14:textId="77777777" w:rsidR="00C00C3A" w:rsidRPr="00457F6D" w:rsidRDefault="00C00C3A" w:rsidP="00C00C3A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E6E274C" w14:textId="77777777" w:rsidR="00C00C3A" w:rsidRPr="00457F6D" w:rsidRDefault="00C00C3A" w:rsidP="00C00C3A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2E64AC8" w14:textId="1A0A8D8F" w:rsidR="00C00C3A" w:rsidRPr="00C00C3A" w:rsidRDefault="00C00C3A" w:rsidP="00C00C3A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bCs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, утвержденного Законом № 797/1996,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Pr="00457F6D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представляется </w:t>
      </w:r>
      <w:r>
        <w:rPr>
          <w:rFonts w:ascii="Times New Roman" w:hAnsi="Times New Roman" w:cs="Times New Roman"/>
          <w:sz w:val="28"/>
          <w:szCs w:val="28"/>
          <w:lang w:val="ru-RU"/>
        </w:rPr>
        <w:t>на рассмотрение Парламента</w:t>
      </w:r>
      <w:r w:rsidRPr="00457F6D">
        <w:rPr>
          <w:rFonts w:ascii="Times New Roman" w:hAnsi="Times New Roman" w:cs="Times New Roman"/>
          <w:sz w:val="28"/>
          <w:szCs w:val="28"/>
          <w:lang w:val="ru-RU"/>
        </w:rPr>
        <w:t xml:space="preserve"> в порядке законодательной инициативы проект</w:t>
      </w:r>
      <w:bookmarkStart w:id="0" w:name="_Hlk96953551"/>
      <w:bookmarkStart w:id="1" w:name="_Hlk86066092"/>
      <w:bookmarkStart w:id="2" w:name="_Hlk85014770"/>
      <w:r w:rsidRPr="00457F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Постановления </w:t>
      </w:r>
      <w:r w:rsidRPr="00C00C3A">
        <w:rPr>
          <w:rFonts w:ascii="Times New Roman" w:hAnsi="Times New Roman" w:cs="Times New Roman"/>
          <w:bCs/>
          <w:sz w:val="28"/>
          <w:szCs w:val="28"/>
          <w:lang w:val="ru-RU"/>
        </w:rPr>
        <w:t>об отчете Следственной комиссии по порядку разработки полезных</w:t>
      </w:r>
      <w:r w:rsidRPr="00C00C3A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r w:rsidRPr="00C00C3A">
        <w:rPr>
          <w:rFonts w:ascii="Times New Roman" w:hAnsi="Times New Roman" w:cs="Times New Roman"/>
          <w:bCs/>
          <w:sz w:val="28"/>
          <w:szCs w:val="28"/>
          <w:lang w:val="ru-RU"/>
        </w:rPr>
        <w:t>ископаемых и определению воздействия на окружающую среду</w:t>
      </w:r>
      <w:r w:rsidRPr="00C00C3A">
        <w:rPr>
          <w:rFonts w:ascii="Times New Roman" w:eastAsia="DengXian" w:hAnsi="Times New Roman" w:cs="Times New Roman"/>
          <w:bCs/>
          <w:sz w:val="28"/>
          <w:szCs w:val="28"/>
          <w:lang w:val="ru-RU"/>
        </w:rPr>
        <w:t>.</w:t>
      </w:r>
    </w:p>
    <w:bookmarkEnd w:id="0"/>
    <w:p w14:paraId="57CF88A9" w14:textId="77777777" w:rsidR="00C00C3A" w:rsidRPr="00457F6D" w:rsidRDefault="00C00C3A" w:rsidP="00C00C3A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p w14:paraId="4FBAA977" w14:textId="77777777" w:rsidR="00C00C3A" w:rsidRPr="00457F6D" w:rsidRDefault="00C00C3A" w:rsidP="00C00C3A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2"/>
    <w:p w14:paraId="4704248E" w14:textId="77777777" w:rsidR="00C00C3A" w:rsidRPr="00457F6D" w:rsidRDefault="00C00C3A" w:rsidP="00C00C3A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4FB2BC3" w14:textId="77777777" w:rsidR="00C00C3A" w:rsidRPr="00457F6D" w:rsidRDefault="00C00C3A" w:rsidP="00C00C3A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32CA98F4" w14:textId="77777777" w:rsidR="00C00C3A" w:rsidRPr="00457F6D" w:rsidRDefault="00C00C3A" w:rsidP="00C00C3A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постановления – 1 стр.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;</w:t>
      </w:r>
    </w:p>
    <w:p w14:paraId="215A9C90" w14:textId="77777777" w:rsidR="00C00C3A" w:rsidRPr="00457F6D" w:rsidRDefault="00C00C3A" w:rsidP="00C00C3A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– 1 стр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2C350493" w14:textId="77777777" w:rsidR="00C00C3A" w:rsidRDefault="00C00C3A" w:rsidP="00C00C3A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08FD4117" w14:textId="77777777" w:rsidR="00C00C3A" w:rsidRDefault="00C00C3A" w:rsidP="00C00C3A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76B6BFFB" w14:textId="77777777" w:rsidR="00C00C3A" w:rsidRDefault="00C00C3A" w:rsidP="00C00C3A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04308A0F" w14:textId="76DC3BA2" w:rsidR="00C00C3A" w:rsidRDefault="00C00C3A" w:rsidP="00C00C3A">
      <w:pPr>
        <w:tabs>
          <w:tab w:val="left" w:pos="993"/>
        </w:tabs>
        <w:spacing w:after="0" w:line="240" w:lineRule="auto"/>
        <w:ind w:right="-1"/>
        <w:rPr>
          <w:rFonts w:ascii="Times New Roman" w:eastAsia="DengXian" w:hAnsi="Times New Roman" w:cs="Times New Roman"/>
          <w:bCs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Депутат</w:t>
      </w:r>
      <w:r w:rsidR="00857008">
        <w:rPr>
          <w:rFonts w:ascii="Times New Roman" w:eastAsia="DengXian" w:hAnsi="Times New Roman" w:cs="Times New Roman"/>
          <w:b/>
          <w:sz w:val="28"/>
          <w:szCs w:val="28"/>
          <w:lang w:val="ru-RU"/>
        </w:rPr>
        <w:t>ы</w:t>
      </w:r>
      <w:r w:rsidRPr="00457F6D">
        <w:rPr>
          <w:rFonts w:ascii="Times New Roman" w:eastAsia="DengXian" w:hAnsi="Times New Roman" w:cs="Times New Roman"/>
          <w:b/>
          <w:sz w:val="28"/>
          <w:szCs w:val="28"/>
          <w:lang w:val="ru-RU"/>
        </w:rPr>
        <w:t xml:space="preserve"> Парламента:</w:t>
      </w:r>
      <w:r w:rsidR="00857008">
        <w:rPr>
          <w:rFonts w:ascii="Times New Roman" w:eastAsia="DengXian" w:hAnsi="Times New Roman" w:cs="Times New Roman"/>
          <w:b/>
          <w:sz w:val="28"/>
          <w:szCs w:val="28"/>
          <w:lang w:val="ru-RU"/>
        </w:rPr>
        <w:tab/>
      </w:r>
      <w:r w:rsidR="00857008">
        <w:rPr>
          <w:rFonts w:ascii="Times New Roman" w:eastAsia="DengXian" w:hAnsi="Times New Roman" w:cs="Times New Roman"/>
          <w:b/>
          <w:sz w:val="28"/>
          <w:szCs w:val="28"/>
          <w:lang w:val="ru-RU"/>
        </w:rPr>
        <w:tab/>
      </w:r>
      <w:r w:rsidR="00857008">
        <w:rPr>
          <w:rFonts w:ascii="Times New Roman" w:eastAsia="DengXian" w:hAnsi="Times New Roman" w:cs="Times New Roman"/>
          <w:b/>
          <w:sz w:val="28"/>
          <w:szCs w:val="28"/>
          <w:lang w:val="ru-RU"/>
        </w:rPr>
        <w:tab/>
      </w:r>
      <w:r w:rsidR="00857008">
        <w:rPr>
          <w:rFonts w:ascii="Times New Roman" w:eastAsia="DengXian" w:hAnsi="Times New Roman" w:cs="Times New Roman"/>
          <w:b/>
          <w:sz w:val="28"/>
          <w:szCs w:val="28"/>
          <w:lang w:val="ru-RU"/>
        </w:rPr>
        <w:tab/>
      </w:r>
      <w:r w:rsidR="00857008">
        <w:rPr>
          <w:rFonts w:ascii="Times New Roman" w:eastAsia="DengXian" w:hAnsi="Times New Roman" w:cs="Times New Roman"/>
          <w:b/>
          <w:sz w:val="28"/>
          <w:szCs w:val="28"/>
          <w:lang w:val="ru-RU"/>
        </w:rPr>
        <w:tab/>
      </w:r>
      <w:r w:rsidR="00857008">
        <w:rPr>
          <w:rFonts w:ascii="Times New Roman" w:eastAsia="DengXian" w:hAnsi="Times New Roman" w:cs="Times New Roman"/>
          <w:b/>
          <w:sz w:val="28"/>
          <w:szCs w:val="28"/>
          <w:lang w:val="ru-RU"/>
        </w:rPr>
        <w:tab/>
      </w:r>
      <w:r w:rsidR="00857008" w:rsidRPr="00857008">
        <w:rPr>
          <w:rFonts w:ascii="Times New Roman" w:eastAsia="DengXian" w:hAnsi="Times New Roman" w:cs="Times New Roman"/>
          <w:bCs/>
          <w:sz w:val="28"/>
          <w:szCs w:val="28"/>
          <w:lang w:val="ru-RU"/>
        </w:rPr>
        <w:t>И. Кошеру</w:t>
      </w:r>
    </w:p>
    <w:p w14:paraId="79E8A2B8" w14:textId="0224D143" w:rsidR="00857008" w:rsidRDefault="00857008" w:rsidP="00C00C3A">
      <w:pPr>
        <w:tabs>
          <w:tab w:val="left" w:pos="993"/>
        </w:tabs>
        <w:spacing w:after="0" w:line="240" w:lineRule="auto"/>
        <w:ind w:right="-1"/>
        <w:rPr>
          <w:rFonts w:ascii="Times New Roman" w:eastAsia="DengXi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  <w:t>М. Кушнир</w:t>
      </w:r>
    </w:p>
    <w:p w14:paraId="597CB814" w14:textId="0C988A2A" w:rsidR="00857008" w:rsidRDefault="00857008" w:rsidP="00C00C3A">
      <w:pPr>
        <w:tabs>
          <w:tab w:val="left" w:pos="993"/>
        </w:tabs>
        <w:spacing w:after="0" w:line="240" w:lineRule="auto"/>
        <w:ind w:right="-1"/>
        <w:rPr>
          <w:rFonts w:ascii="Times New Roman" w:eastAsia="DengXi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  <w:t>И. Бабич</w:t>
      </w:r>
    </w:p>
    <w:p w14:paraId="52F928E6" w14:textId="7EC04DF1" w:rsidR="00857008" w:rsidRDefault="00857008" w:rsidP="00C00C3A">
      <w:pPr>
        <w:tabs>
          <w:tab w:val="left" w:pos="993"/>
        </w:tabs>
        <w:spacing w:after="0" w:line="240" w:lineRule="auto"/>
        <w:ind w:right="-1"/>
        <w:rPr>
          <w:rFonts w:ascii="Times New Roman" w:eastAsia="DengXi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  <w:t>П. Фрунзе</w:t>
      </w:r>
    </w:p>
    <w:p w14:paraId="327B1EB2" w14:textId="7E4B8B08" w:rsidR="00857008" w:rsidRDefault="00857008" w:rsidP="00C00C3A">
      <w:pPr>
        <w:tabs>
          <w:tab w:val="left" w:pos="993"/>
        </w:tabs>
        <w:spacing w:after="0" w:line="240" w:lineRule="auto"/>
        <w:ind w:right="-1"/>
        <w:rPr>
          <w:rFonts w:ascii="Times New Roman" w:eastAsia="DengXi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  <w:t xml:space="preserve">Р. </w:t>
      </w:r>
      <w:proofErr w:type="spellStart"/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>Мудряк</w:t>
      </w:r>
      <w:proofErr w:type="spellEnd"/>
    </w:p>
    <w:p w14:paraId="3321BA0D" w14:textId="73F89DEA" w:rsidR="00857008" w:rsidRDefault="00857008" w:rsidP="00C00C3A">
      <w:pPr>
        <w:tabs>
          <w:tab w:val="left" w:pos="993"/>
        </w:tabs>
        <w:spacing w:after="0" w:line="240" w:lineRule="auto"/>
        <w:ind w:right="-1"/>
        <w:rPr>
          <w:rFonts w:ascii="Times New Roman" w:eastAsia="DengXi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  <w:t>Л. Карп</w:t>
      </w:r>
    </w:p>
    <w:p w14:paraId="23CF1411" w14:textId="40A504C1" w:rsidR="00857008" w:rsidRPr="00457F6D" w:rsidRDefault="00857008" w:rsidP="00C00C3A">
      <w:pPr>
        <w:tabs>
          <w:tab w:val="left" w:pos="993"/>
        </w:tabs>
        <w:spacing w:after="0" w:line="240" w:lineRule="auto"/>
        <w:ind w:right="-1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ab/>
        <w:t xml:space="preserve">И. </w:t>
      </w:r>
      <w:proofErr w:type="spellStart"/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>Сибова</w:t>
      </w:r>
      <w:proofErr w:type="spellEnd"/>
    </w:p>
    <w:p w14:paraId="552D1992" w14:textId="77777777" w:rsidR="00C00C3A" w:rsidRPr="00457F6D" w:rsidRDefault="00C00C3A" w:rsidP="00C00C3A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718D992D" w14:textId="77777777" w:rsidR="00C00C3A" w:rsidRPr="00457F6D" w:rsidRDefault="00C00C3A" w:rsidP="00C00C3A">
      <w:pPr>
        <w:tabs>
          <w:tab w:val="left" w:pos="993"/>
        </w:tabs>
        <w:spacing w:after="0" w:line="240" w:lineRule="auto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03A38CD" w14:textId="77777777" w:rsidR="00C00C3A" w:rsidRPr="00457F6D" w:rsidRDefault="00C00C3A" w:rsidP="00C00C3A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4A1E837" w14:textId="77777777" w:rsidR="00C00C3A" w:rsidRPr="00457F6D" w:rsidRDefault="00C00C3A" w:rsidP="00C00C3A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</w:p>
    <w:p w14:paraId="4256545B" w14:textId="77777777" w:rsidR="00C00C3A" w:rsidRPr="00457F6D" w:rsidRDefault="00C00C3A" w:rsidP="00C00C3A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4EF00C0" w14:textId="77777777" w:rsidR="00C00C3A" w:rsidRPr="00457F6D" w:rsidRDefault="00C00C3A" w:rsidP="00C00C3A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FFC897C" w14:textId="77777777" w:rsidR="00C00C3A" w:rsidRPr="00457F6D" w:rsidRDefault="00C00C3A" w:rsidP="00C00C3A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6333BAD" w14:textId="77777777" w:rsidR="00C00C3A" w:rsidRPr="00457F6D" w:rsidRDefault="00C00C3A" w:rsidP="00C00C3A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6854FB0" w14:textId="77777777" w:rsidR="00C00C3A" w:rsidRPr="00457F6D" w:rsidRDefault="00C00C3A" w:rsidP="00C00C3A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34EE5E2" w14:textId="77777777" w:rsidR="00C00C3A" w:rsidRPr="00457F6D" w:rsidRDefault="00C00C3A" w:rsidP="00C00C3A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4D5EBDC" w14:textId="77777777" w:rsidR="00C00C3A" w:rsidRPr="00457F6D" w:rsidRDefault="00C00C3A" w:rsidP="00C00C3A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DC6522D" w14:textId="77777777" w:rsidR="00C00C3A" w:rsidRPr="00457F6D" w:rsidRDefault="00C00C3A" w:rsidP="00C00C3A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C4B80D5" w14:textId="77777777" w:rsidR="00C00C3A" w:rsidRPr="00457F6D" w:rsidRDefault="00C00C3A" w:rsidP="00C00C3A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79A4837" w14:textId="77777777" w:rsidR="00C00C3A" w:rsidRPr="00457F6D" w:rsidRDefault="00C00C3A" w:rsidP="00C00C3A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37750E5" w14:textId="4B253123" w:rsidR="00C00C3A" w:rsidRPr="00457F6D" w:rsidRDefault="00C00C3A" w:rsidP="00C00C3A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i/>
          <w:sz w:val="28"/>
          <w:szCs w:val="28"/>
          <w:lang w:val="ru-RU"/>
        </w:rPr>
        <w:lastRenderedPageBreak/>
        <w:t>Проект (№</w:t>
      </w:r>
      <w:r>
        <w:rPr>
          <w:rFonts w:ascii="Times New Roman" w:eastAsia="DengXian" w:hAnsi="Times New Roman" w:cs="Times New Roman"/>
          <w:i/>
          <w:sz w:val="28"/>
          <w:szCs w:val="28"/>
          <w:lang w:val="ru-RU"/>
        </w:rPr>
        <w:t xml:space="preserve"> 2</w:t>
      </w:r>
      <w:r>
        <w:rPr>
          <w:rFonts w:ascii="Times New Roman" w:eastAsia="DengXian" w:hAnsi="Times New Roman" w:cs="Times New Roman"/>
          <w:i/>
          <w:sz w:val="28"/>
          <w:szCs w:val="28"/>
          <w:lang w:val="ro-RO"/>
        </w:rPr>
        <w:t>86</w:t>
      </w:r>
      <w:r w:rsidRPr="00457F6D">
        <w:rPr>
          <w:rFonts w:ascii="Times New Roman" w:eastAsia="DengXian" w:hAnsi="Times New Roman" w:cs="Times New Roman"/>
          <w:i/>
          <w:sz w:val="28"/>
          <w:szCs w:val="28"/>
          <w:lang w:val="ru-RU"/>
        </w:rPr>
        <w:t>/2022)</w:t>
      </w:r>
    </w:p>
    <w:p w14:paraId="4F5B28FC" w14:textId="536727EC" w:rsidR="00C00C3A" w:rsidRPr="00BC1397" w:rsidRDefault="00C00C3A" w:rsidP="00C00C3A">
      <w:pPr>
        <w:spacing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i/>
          <w:sz w:val="28"/>
          <w:szCs w:val="28"/>
          <w:lang w:val="ru-RU"/>
        </w:rPr>
        <w:t>Перевод</w:t>
      </w:r>
    </w:p>
    <w:p w14:paraId="77402F20" w14:textId="77777777" w:rsidR="00C00C3A" w:rsidRPr="00BC1397" w:rsidRDefault="00C00C3A" w:rsidP="00C00C3A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745CC7D2" w14:textId="77777777" w:rsidR="00C00C3A" w:rsidRPr="00BC1397" w:rsidRDefault="00C00C3A" w:rsidP="00C00C3A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C1397">
        <w:rPr>
          <w:rFonts w:ascii="Times New Roman" w:hAnsi="Times New Roman" w:cs="Times New Roman"/>
          <w:b/>
          <w:sz w:val="28"/>
          <w:szCs w:val="28"/>
          <w:lang w:val="ru-RU"/>
        </w:rPr>
        <w:t>ПОСТАНОВЛЕНИЕ</w:t>
      </w:r>
    </w:p>
    <w:p w14:paraId="1DB1A963" w14:textId="14023DD3" w:rsidR="00C00C3A" w:rsidRPr="00BC1397" w:rsidRDefault="00C00C3A" w:rsidP="00C00C3A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C1397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об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о</w:t>
      </w:r>
      <w:r w:rsidRPr="00BC1397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тчете </w:t>
      </w:r>
      <w:r w:rsidRPr="00453750">
        <w:rPr>
          <w:rFonts w:ascii="Times New Roman" w:hAnsi="Times New Roman" w:cs="Times New Roman"/>
          <w:b/>
          <w:sz w:val="28"/>
          <w:szCs w:val="28"/>
          <w:lang w:val="ru-RU"/>
        </w:rPr>
        <w:t>Следственной комиссии по порядку разработки полезных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453750">
        <w:rPr>
          <w:rFonts w:ascii="Times New Roman" w:hAnsi="Times New Roman" w:cs="Times New Roman"/>
          <w:b/>
          <w:sz w:val="28"/>
          <w:szCs w:val="28"/>
          <w:lang w:val="ru-RU"/>
        </w:rPr>
        <w:t>ископаемых и определению воздействия на</w:t>
      </w:r>
      <w:r w:rsidRPr="00BC139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окружающую среду</w:t>
      </w:r>
    </w:p>
    <w:p w14:paraId="43BC0332" w14:textId="77777777" w:rsidR="00C00C3A" w:rsidRPr="00BC1397" w:rsidRDefault="00C00C3A" w:rsidP="00C00C3A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712B79" wp14:editId="599DB8C4">
                <wp:simplePos x="0" y="0"/>
                <wp:positionH relativeFrom="column">
                  <wp:posOffset>549274</wp:posOffset>
                </wp:positionH>
                <wp:positionV relativeFrom="paragraph">
                  <wp:posOffset>19050</wp:posOffset>
                </wp:positionV>
                <wp:extent cx="3933825" cy="0"/>
                <wp:effectExtent l="0" t="0" r="0" b="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33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9F9D99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25pt,1.5pt" to="35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Pr="00BC1397">
        <w:rPr>
          <w:rFonts w:ascii="Times New Roman" w:hAnsi="Times New Roman" w:cs="Times New Roman"/>
          <w:sz w:val="28"/>
          <w:szCs w:val="28"/>
          <w:lang w:val="ru-RU"/>
        </w:rPr>
        <w:br/>
        <w:t>Парламент принимает настоящее постановление.</w:t>
      </w:r>
    </w:p>
    <w:p w14:paraId="1ED372E7" w14:textId="77777777" w:rsidR="00C00C3A" w:rsidRPr="00BC1397" w:rsidRDefault="00C00C3A" w:rsidP="00C00C3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</w:p>
    <w:p w14:paraId="30EBC450" w14:textId="77777777" w:rsidR="00C00C3A" w:rsidRPr="00BC1397" w:rsidRDefault="00C00C3A" w:rsidP="00C00C3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1397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r w:rsidRPr="00BC1397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BC1397">
        <w:rPr>
          <w:rFonts w:ascii="Times New Roman" w:hAnsi="Times New Roman" w:cs="Times New Roman"/>
          <w:sz w:val="28"/>
          <w:szCs w:val="28"/>
          <w:lang w:val="ru-RU"/>
        </w:rPr>
        <w:t xml:space="preserve">– Принять к сведению 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BC1397">
        <w:rPr>
          <w:rFonts w:ascii="Times New Roman" w:hAnsi="Times New Roman" w:cs="Times New Roman"/>
          <w:sz w:val="28"/>
          <w:szCs w:val="28"/>
          <w:lang w:val="ru-RU"/>
        </w:rPr>
        <w:t>тчет и заключени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BC1397">
        <w:rPr>
          <w:rFonts w:ascii="Times New Roman" w:hAnsi="Times New Roman" w:cs="Times New Roman"/>
          <w:sz w:val="28"/>
          <w:szCs w:val="28"/>
          <w:lang w:val="ru-RU"/>
        </w:rPr>
        <w:t xml:space="preserve"> Следственной комиссии по порядку разработки полезных ископаемых и определению воздействия на окружающую среду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85913">
        <w:rPr>
          <w:rFonts w:ascii="Times New Roman" w:hAnsi="Times New Roman"/>
          <w:sz w:val="28"/>
          <w:szCs w:val="28"/>
          <w:lang w:val="ru-RU" w:eastAsia="ro-MD"/>
        </w:rPr>
        <w:t xml:space="preserve"> </w:t>
      </w:r>
      <w:r w:rsidRPr="007E10CE">
        <w:rPr>
          <w:rFonts w:ascii="Times New Roman" w:hAnsi="Times New Roman"/>
          <w:sz w:val="28"/>
          <w:szCs w:val="28"/>
          <w:lang w:val="ru-RU" w:eastAsia="ro-MD"/>
        </w:rPr>
        <w:t>созданной Постановлением Парламента</w:t>
      </w:r>
      <w:r>
        <w:rPr>
          <w:rFonts w:ascii="Times New Roman" w:hAnsi="Times New Roman"/>
          <w:sz w:val="28"/>
          <w:szCs w:val="28"/>
          <w:lang w:val="ru-RU" w:eastAsia="ro-MD"/>
        </w:rPr>
        <w:t xml:space="preserve"> № 163/2021</w:t>
      </w:r>
      <w:r w:rsidRPr="00BC139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45A792A" w14:textId="77777777" w:rsidR="00C00C3A" w:rsidRPr="00BC1397" w:rsidRDefault="00C00C3A" w:rsidP="00C00C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1397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2</w:t>
      </w:r>
      <w:r w:rsidRPr="00BC1397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BC1397">
        <w:rPr>
          <w:rFonts w:ascii="Times New Roman" w:hAnsi="Times New Roman" w:cs="Times New Roman"/>
          <w:sz w:val="28"/>
          <w:szCs w:val="28"/>
          <w:lang w:val="ru-RU"/>
        </w:rPr>
        <w:t xml:space="preserve">– Правительству в 120-дневный срок </w:t>
      </w:r>
      <w:r>
        <w:rPr>
          <w:rFonts w:ascii="Times New Roman" w:hAnsi="Times New Roman" w:cs="Times New Roman"/>
          <w:sz w:val="28"/>
          <w:szCs w:val="28"/>
          <w:lang w:val="ru-RU"/>
        </w:rPr>
        <w:t>отчитаться перед</w:t>
      </w:r>
      <w:r w:rsidRPr="00BC1397">
        <w:rPr>
          <w:rFonts w:ascii="Times New Roman" w:hAnsi="Times New Roman" w:cs="Times New Roman"/>
          <w:sz w:val="28"/>
          <w:szCs w:val="28"/>
          <w:lang w:val="ru-RU"/>
        </w:rPr>
        <w:t xml:space="preserve"> Парламент</w:t>
      </w:r>
      <w:r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BC1397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2DE714B4" w14:textId="77777777" w:rsidR="00C00C3A" w:rsidRDefault="00C00C3A" w:rsidP="00C00C3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1397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об </w:t>
      </w:r>
      <w:r w:rsidRPr="00BC1397">
        <w:rPr>
          <w:rFonts w:ascii="Times New Roman" w:hAnsi="Times New Roman" w:cs="Times New Roman"/>
          <w:sz w:val="28"/>
          <w:szCs w:val="28"/>
          <w:lang w:val="ru-RU"/>
        </w:rPr>
        <w:t>обеспечени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BC1397">
        <w:rPr>
          <w:rFonts w:ascii="Times New Roman" w:hAnsi="Times New Roman" w:cs="Times New Roman"/>
          <w:sz w:val="28"/>
          <w:szCs w:val="28"/>
          <w:lang w:val="ru-RU"/>
        </w:rPr>
        <w:t xml:space="preserve"> разработки и утверждения необходимых нормативных актов согласно изложенным в отчете</w:t>
      </w:r>
      <w:r w:rsidRPr="00AA6E2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BC1397">
        <w:rPr>
          <w:rFonts w:ascii="Times New Roman" w:hAnsi="Times New Roman" w:cs="Times New Roman"/>
          <w:sz w:val="28"/>
          <w:szCs w:val="28"/>
          <w:lang w:val="ru-RU"/>
        </w:rPr>
        <w:t>ледственной комиссии рекомендациям;</w:t>
      </w:r>
    </w:p>
    <w:p w14:paraId="15120C11" w14:textId="77777777" w:rsidR="00C00C3A" w:rsidRPr="00BC1397" w:rsidRDefault="00C00C3A" w:rsidP="00C00C3A">
      <w:pPr>
        <w:spacing w:line="240" w:lineRule="auto"/>
        <w:ind w:firstLine="567"/>
        <w:jc w:val="both"/>
        <w:rPr>
          <w:rFonts w:ascii="Arial" w:hAnsi="Arial" w:cs="Arial"/>
          <w:sz w:val="19"/>
          <w:szCs w:val="19"/>
          <w:lang w:val="ru-RU"/>
        </w:rPr>
      </w:pPr>
      <w:r w:rsidRPr="00BC1397">
        <w:rPr>
          <w:rFonts w:ascii="Times New Roman" w:hAnsi="Times New Roman" w:cs="Times New Roman"/>
          <w:bCs/>
          <w:sz w:val="28"/>
          <w:szCs w:val="28"/>
          <w:lang w:val="ru-RU"/>
        </w:rPr>
        <w:t>b</w:t>
      </w:r>
      <w:r w:rsidRPr="00BC1397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об </w:t>
      </w:r>
      <w:r w:rsidRPr="00BC1397">
        <w:rPr>
          <w:rFonts w:ascii="Times New Roman" w:hAnsi="Times New Roman" w:cs="Times New Roman"/>
          <w:sz w:val="28"/>
          <w:szCs w:val="28"/>
          <w:lang w:val="ru-RU"/>
        </w:rPr>
        <w:t>обеспечени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BC1397">
        <w:rPr>
          <w:rFonts w:ascii="Times New Roman" w:hAnsi="Times New Roman" w:cs="Times New Roman"/>
          <w:sz w:val="28"/>
          <w:szCs w:val="28"/>
          <w:lang w:val="ru-RU"/>
        </w:rPr>
        <w:t xml:space="preserve"> выполнения рекомендаций в установленные в отчете</w:t>
      </w:r>
      <w:r w:rsidRPr="00AA6E2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BC1397">
        <w:rPr>
          <w:rFonts w:ascii="Times New Roman" w:hAnsi="Times New Roman" w:cs="Times New Roman"/>
          <w:sz w:val="28"/>
          <w:szCs w:val="28"/>
          <w:lang w:val="ru-RU"/>
        </w:rPr>
        <w:t>ледственной комиссии сроки.</w:t>
      </w:r>
    </w:p>
    <w:p w14:paraId="0938B77E" w14:textId="77777777" w:rsidR="00C00C3A" w:rsidRPr="00BC1397" w:rsidRDefault="00C00C3A" w:rsidP="00C00C3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1397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3</w:t>
      </w:r>
      <w:r w:rsidRPr="00BC1397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C1397">
        <w:rPr>
          <w:rFonts w:ascii="Times New Roman" w:hAnsi="Times New Roman" w:cs="Times New Roman"/>
          <w:sz w:val="28"/>
          <w:szCs w:val="28"/>
          <w:lang w:val="ru-RU"/>
        </w:rPr>
        <w:t>– Генеральной прокуратуре представить Парламенту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C1397">
        <w:rPr>
          <w:rFonts w:ascii="Times New Roman" w:hAnsi="Times New Roman" w:cs="Times New Roman"/>
          <w:sz w:val="28"/>
          <w:szCs w:val="28"/>
          <w:lang w:val="ru-RU"/>
        </w:rPr>
        <w:t>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1</w:t>
      </w:r>
      <w:r w:rsidRPr="00BC1397">
        <w:rPr>
          <w:rFonts w:ascii="Times New Roman" w:hAnsi="Times New Roman" w:cs="Times New Roman"/>
          <w:sz w:val="28"/>
          <w:szCs w:val="28"/>
          <w:lang w:val="ru-RU"/>
        </w:rPr>
        <w:t xml:space="preserve">20-дневный срок отчет о результатах проведенных расследований в соответствии с рекомендациями 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BC1397">
        <w:rPr>
          <w:rFonts w:ascii="Times New Roman" w:hAnsi="Times New Roman" w:cs="Times New Roman"/>
          <w:sz w:val="28"/>
          <w:szCs w:val="28"/>
          <w:lang w:val="ru-RU"/>
        </w:rPr>
        <w:t xml:space="preserve">тчета </w:t>
      </w: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BC1397">
        <w:rPr>
          <w:rFonts w:ascii="Times New Roman" w:hAnsi="Times New Roman" w:cs="Times New Roman"/>
          <w:sz w:val="28"/>
          <w:szCs w:val="28"/>
          <w:lang w:val="ru-RU"/>
        </w:rPr>
        <w:t>ледственной комиссии.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4CB4A8E3" w14:textId="77777777" w:rsidR="00C00C3A" w:rsidRPr="00BC1397" w:rsidRDefault="00C00C3A" w:rsidP="00C00C3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1397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4</w:t>
      </w:r>
      <w:r w:rsidRPr="00BC1397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BC1397">
        <w:rPr>
          <w:rFonts w:ascii="Times New Roman" w:hAnsi="Times New Roman" w:cs="Times New Roman"/>
          <w:sz w:val="28"/>
          <w:szCs w:val="28"/>
          <w:lang w:val="ru-RU"/>
        </w:rPr>
        <w:t xml:space="preserve">– Представить отчет </w:t>
      </w: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BC1397">
        <w:rPr>
          <w:rFonts w:ascii="Times New Roman" w:hAnsi="Times New Roman" w:cs="Times New Roman"/>
          <w:sz w:val="28"/>
          <w:szCs w:val="28"/>
          <w:lang w:val="ru-RU"/>
        </w:rPr>
        <w:t>ледственной комиссии Правительству, Высшему совету безопасности, Генеральной прокуратуре, Высшему совету прокуроров и Национальному центру по борьбе с коррупцией.</w:t>
      </w:r>
    </w:p>
    <w:p w14:paraId="600A65FE" w14:textId="77777777" w:rsidR="00C00C3A" w:rsidRPr="00BC1397" w:rsidRDefault="00C00C3A" w:rsidP="00C00C3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1397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5</w:t>
      </w:r>
      <w:r w:rsidRPr="00BC1397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BC1397">
        <w:rPr>
          <w:rFonts w:ascii="Times New Roman" w:hAnsi="Times New Roman" w:cs="Times New Roman"/>
          <w:sz w:val="28"/>
          <w:szCs w:val="28"/>
          <w:lang w:val="ru-RU"/>
        </w:rPr>
        <w:t xml:space="preserve">– Контроль за выполнением настоящего постановления возложить на </w:t>
      </w:r>
      <w:r w:rsidRPr="00E040A1">
        <w:rPr>
          <w:rFonts w:ascii="Times New Roman" w:hAnsi="Times New Roman" w:cs="Times New Roman"/>
          <w:sz w:val="28"/>
          <w:szCs w:val="28"/>
          <w:lang w:val="ru-RU"/>
        </w:rPr>
        <w:t>Комиссию Парламента по</w:t>
      </w:r>
      <w:r w:rsidRPr="00BC1397">
        <w:rPr>
          <w:rFonts w:ascii="Times New Roman" w:hAnsi="Times New Roman" w:cs="Times New Roman"/>
          <w:sz w:val="28"/>
          <w:szCs w:val="28"/>
          <w:lang w:val="ru-RU"/>
        </w:rPr>
        <w:t xml:space="preserve"> окружающей среде и региональному развитию.</w:t>
      </w:r>
    </w:p>
    <w:p w14:paraId="7C7668A6" w14:textId="77777777" w:rsidR="00C00C3A" w:rsidRPr="00BC1397" w:rsidRDefault="00C00C3A" w:rsidP="00DA509C">
      <w:pPr>
        <w:spacing w:line="240" w:lineRule="auto"/>
        <w:ind w:firstLine="567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  <w:r w:rsidRPr="00BC1397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6</w:t>
      </w:r>
      <w:r w:rsidRPr="00BC1397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BC1397">
        <w:rPr>
          <w:rFonts w:ascii="Times New Roman" w:hAnsi="Times New Roman" w:cs="Times New Roman"/>
          <w:sz w:val="28"/>
          <w:szCs w:val="28"/>
          <w:lang w:val="ru-RU"/>
        </w:rPr>
        <w:t xml:space="preserve"> –</w:t>
      </w:r>
      <w:r w:rsidRPr="00BC1397">
        <w:rPr>
          <w:rFonts w:ascii="Arial" w:hAnsi="Arial" w:cs="Arial"/>
          <w:lang w:val="ru-RU"/>
        </w:rPr>
        <w:t xml:space="preserve"> </w:t>
      </w:r>
      <w:r w:rsidRPr="00BC1397">
        <w:rPr>
          <w:rFonts w:ascii="Times New Roman" w:hAnsi="Times New Roman" w:cs="Times New Roman"/>
          <w:sz w:val="28"/>
          <w:szCs w:val="28"/>
          <w:lang w:val="ru-RU"/>
        </w:rPr>
        <w:t>Настоящее постановление вступает в силу со дня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C1397">
        <w:rPr>
          <w:rFonts w:ascii="Times New Roman" w:hAnsi="Times New Roman" w:cs="Times New Roman"/>
          <w:sz w:val="28"/>
          <w:szCs w:val="28"/>
          <w:lang w:val="ru-RU"/>
        </w:rPr>
        <w:t>опубликования в Официальном мониторе Республики Молдова.</w:t>
      </w:r>
      <w:r w:rsidRPr="00BC1397">
        <w:rPr>
          <w:rFonts w:ascii="Arial" w:hAnsi="Arial" w:cs="Arial"/>
          <w:lang w:val="ru-RU"/>
        </w:rPr>
        <w:br/>
      </w:r>
    </w:p>
    <w:p w14:paraId="6599B1A5" w14:textId="77777777" w:rsidR="00C00C3A" w:rsidRDefault="00C00C3A" w:rsidP="00C00C3A">
      <w:pPr>
        <w:pStyle w:val="Frspaiere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54410532" w14:textId="77777777" w:rsidR="00C00C3A" w:rsidRPr="00BC1397" w:rsidRDefault="00C00C3A" w:rsidP="00C00C3A">
      <w:pPr>
        <w:pStyle w:val="Frspaiere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r w:rsidRPr="00BC1397">
        <w:rPr>
          <w:rFonts w:ascii="Times New Roman" w:hAnsi="Times New Roman"/>
          <w:b/>
          <w:sz w:val="28"/>
          <w:szCs w:val="28"/>
        </w:rPr>
        <w:t>ПРЕДСЕДАТЕЛЬ ПАРЛАМЕНТА</w:t>
      </w:r>
    </w:p>
    <w:p w14:paraId="007CED84" w14:textId="77777777" w:rsidR="009636F4" w:rsidRDefault="009636F4" w:rsidP="00C00C3A">
      <w:pPr>
        <w:spacing w:line="240" w:lineRule="auto"/>
      </w:pPr>
    </w:p>
    <w:sectPr w:rsidR="009636F4" w:rsidSect="00B3696F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C3A"/>
    <w:rsid w:val="00262A7D"/>
    <w:rsid w:val="00857008"/>
    <w:rsid w:val="009625CA"/>
    <w:rsid w:val="009636F4"/>
    <w:rsid w:val="00B3696F"/>
    <w:rsid w:val="00C00C3A"/>
    <w:rsid w:val="00DA5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B11A2"/>
  <w15:chartTrackingRefBased/>
  <w15:docId w15:val="{2E0E7455-AB73-4131-BD4F-9BB1D0856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C3A"/>
    <w:pPr>
      <w:spacing w:after="200" w:line="276" w:lineRule="auto"/>
    </w:pPr>
    <w:rPr>
      <w:lang w:val="en-US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CF0FFC7-AFE2-4F56-9FF1-E24499F9B515}"/>
</file>

<file path=customXml/itemProps2.xml><?xml version="1.0" encoding="utf-8"?>
<ds:datastoreItem xmlns:ds="http://schemas.openxmlformats.org/officeDocument/2006/customXml" ds:itemID="{58A85036-4ECA-4444-9C37-C22F2A82A8F1}"/>
</file>

<file path=customXml/itemProps3.xml><?xml version="1.0" encoding="utf-8"?>
<ds:datastoreItem xmlns:ds="http://schemas.openxmlformats.org/officeDocument/2006/customXml" ds:itemID="{42AA49AD-C617-44A7-856D-258E718423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312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286.2022.ru</dc:title>
  <dc:subject/>
  <dc:creator>Aliona Galaico</dc:creator>
  <cp:keywords/>
  <dc:description/>
  <cp:lastModifiedBy>Aliona Galaico</cp:lastModifiedBy>
  <cp:revision>4</cp:revision>
  <dcterms:created xsi:type="dcterms:W3CDTF">2022-08-03T13:34:00Z</dcterms:created>
  <dcterms:modified xsi:type="dcterms:W3CDTF">2022-08-03T13:39:00Z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