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C4DF31A" w14:textId="77777777" w:rsidR="00E46B78" w:rsidRPr="000C4757" w:rsidRDefault="00E46B78" w:rsidP="00E46B78">
      <w:pPr>
        <w:tabs>
          <w:tab w:val="left" w:pos="993"/>
        </w:tabs>
        <w:ind w:firstLine="709"/>
        <w:jc w:val="right"/>
        <w:rPr>
          <w:rFonts w:eastAsia="DengXian"/>
          <w:b/>
          <w:bCs/>
          <w:sz w:val="28"/>
          <w:szCs w:val="28"/>
          <w:lang w:eastAsia="en-US"/>
        </w:rPr>
      </w:pPr>
      <w:r w:rsidRPr="000C4757">
        <w:rPr>
          <w:rFonts w:eastAsia="DengXian"/>
          <w:b/>
          <w:bCs/>
          <w:sz w:val="28"/>
          <w:szCs w:val="28"/>
          <w:lang w:eastAsia="en-US"/>
        </w:rPr>
        <w:t>Постоянному бюро Парламента</w:t>
      </w:r>
    </w:p>
    <w:p w14:paraId="35742442" w14:textId="77777777" w:rsidR="00E46B78" w:rsidRPr="000C4757" w:rsidRDefault="00E46B78" w:rsidP="00E46B78">
      <w:pPr>
        <w:tabs>
          <w:tab w:val="left" w:pos="993"/>
        </w:tabs>
        <w:ind w:firstLine="709"/>
        <w:jc w:val="right"/>
        <w:rPr>
          <w:rFonts w:eastAsia="DengXian"/>
          <w:b/>
          <w:bCs/>
          <w:sz w:val="28"/>
          <w:szCs w:val="28"/>
          <w:lang w:eastAsia="en-US"/>
        </w:rPr>
      </w:pPr>
      <w:r w:rsidRPr="000C4757">
        <w:rPr>
          <w:rFonts w:eastAsia="DengXian"/>
          <w:b/>
          <w:bCs/>
          <w:sz w:val="28"/>
          <w:szCs w:val="28"/>
          <w:lang w:eastAsia="en-US"/>
        </w:rPr>
        <w:t xml:space="preserve">                                                                      Республики Молдова</w:t>
      </w:r>
    </w:p>
    <w:p w14:paraId="439FBC76" w14:textId="77777777" w:rsidR="00E46B78" w:rsidRPr="000C4757" w:rsidRDefault="00E46B78" w:rsidP="00E46B78">
      <w:pPr>
        <w:tabs>
          <w:tab w:val="left" w:pos="993"/>
        </w:tabs>
        <w:ind w:firstLine="709"/>
        <w:jc w:val="right"/>
        <w:rPr>
          <w:rFonts w:eastAsia="DengXian"/>
          <w:sz w:val="28"/>
          <w:szCs w:val="28"/>
          <w:lang w:eastAsia="en-US"/>
        </w:rPr>
      </w:pPr>
    </w:p>
    <w:p w14:paraId="620DD574" w14:textId="77777777" w:rsidR="00E46B78" w:rsidRPr="000C4757" w:rsidRDefault="00E46B78" w:rsidP="00E46B78">
      <w:pPr>
        <w:tabs>
          <w:tab w:val="left" w:pos="993"/>
        </w:tabs>
        <w:ind w:firstLine="709"/>
        <w:rPr>
          <w:rFonts w:eastAsia="DengXian"/>
          <w:sz w:val="28"/>
          <w:szCs w:val="28"/>
          <w:lang w:eastAsia="en-US"/>
        </w:rPr>
      </w:pPr>
    </w:p>
    <w:p w14:paraId="47C2B422" w14:textId="77777777" w:rsidR="00E46B78" w:rsidRPr="000C4757" w:rsidRDefault="00E46B78" w:rsidP="00E46B78">
      <w:pPr>
        <w:tabs>
          <w:tab w:val="left" w:pos="993"/>
        </w:tabs>
        <w:ind w:firstLine="709"/>
        <w:rPr>
          <w:rFonts w:eastAsia="DengXian"/>
          <w:sz w:val="28"/>
          <w:szCs w:val="28"/>
          <w:lang w:eastAsia="en-US"/>
        </w:rPr>
      </w:pPr>
    </w:p>
    <w:p w14:paraId="138552E6" w14:textId="77777777" w:rsidR="00E46B78" w:rsidRPr="000C4757" w:rsidRDefault="00E46B78" w:rsidP="00E46B78">
      <w:pPr>
        <w:tabs>
          <w:tab w:val="left" w:pos="993"/>
        </w:tabs>
        <w:ind w:firstLine="709"/>
        <w:rPr>
          <w:rFonts w:eastAsia="DengXian"/>
          <w:sz w:val="28"/>
          <w:szCs w:val="28"/>
          <w:lang w:eastAsia="en-US"/>
        </w:rPr>
      </w:pPr>
    </w:p>
    <w:p w14:paraId="7CC9ED29" w14:textId="77777777" w:rsidR="00E46B78" w:rsidRPr="000C4757" w:rsidRDefault="00E46B78" w:rsidP="00E46B78">
      <w:pPr>
        <w:tabs>
          <w:tab w:val="left" w:pos="993"/>
        </w:tabs>
        <w:ind w:firstLine="709"/>
        <w:rPr>
          <w:rFonts w:eastAsia="DengXian"/>
          <w:sz w:val="28"/>
          <w:szCs w:val="28"/>
          <w:lang w:eastAsia="en-US"/>
        </w:rPr>
      </w:pPr>
    </w:p>
    <w:p w14:paraId="5E19A660" w14:textId="1A9DCFAA" w:rsidR="00E46B78" w:rsidRDefault="00E46B78" w:rsidP="005A0892">
      <w:pPr>
        <w:tabs>
          <w:tab w:val="left" w:pos="993"/>
        </w:tabs>
        <w:ind w:firstLine="709"/>
        <w:jc w:val="both"/>
        <w:rPr>
          <w:rFonts w:eastAsia="DengXian"/>
          <w:sz w:val="28"/>
          <w:szCs w:val="28"/>
          <w:lang w:eastAsia="en-US"/>
        </w:rPr>
      </w:pPr>
      <w:r w:rsidRPr="000C4757">
        <w:rPr>
          <w:rFonts w:eastAsia="DengXian"/>
          <w:sz w:val="28"/>
          <w:szCs w:val="28"/>
          <w:lang w:eastAsia="en-US"/>
        </w:rPr>
        <w:t>На основании статьи 73 Конституции Республики Молдова и статьи 47 Регламента Парламента, принятого Законом № 797/1996,</w:t>
      </w:r>
      <w:r w:rsidRPr="000C4757">
        <w:rPr>
          <w:rFonts w:eastAsia="SimSun"/>
          <w:sz w:val="28"/>
          <w:szCs w:val="28"/>
          <w:lang w:eastAsia="en-US"/>
        </w:rPr>
        <w:t xml:space="preserve"> </w:t>
      </w:r>
      <w:r w:rsidRPr="000C4757">
        <w:rPr>
          <w:rFonts w:eastAsia="DengXian"/>
          <w:sz w:val="28"/>
          <w:szCs w:val="28"/>
          <w:lang w:eastAsia="en-US"/>
        </w:rPr>
        <w:t xml:space="preserve">представляется в порядке законодательной инициативы проект </w:t>
      </w:r>
      <w:bookmarkStart w:id="0" w:name="_Hlk85014770"/>
      <w:bookmarkStart w:id="1" w:name="_Hlk86130249"/>
      <w:r w:rsidR="005A0892" w:rsidRPr="000C4757">
        <w:rPr>
          <w:rFonts w:eastAsia="DengXian"/>
          <w:sz w:val="28"/>
          <w:szCs w:val="28"/>
          <w:lang w:eastAsia="en-US"/>
        </w:rPr>
        <w:t xml:space="preserve">Закона </w:t>
      </w:r>
      <w:bookmarkStart w:id="2" w:name="_Hlk95471865"/>
      <w:r w:rsidR="005A0892" w:rsidRPr="005A0892">
        <w:rPr>
          <w:rFonts w:eastAsia="DengXian"/>
          <w:sz w:val="28"/>
          <w:szCs w:val="28"/>
          <w:lang w:eastAsia="en-US"/>
        </w:rPr>
        <w:t>о компенсации</w:t>
      </w:r>
      <w:r w:rsidR="007C77AE">
        <w:rPr>
          <w:rFonts w:eastAsia="DengXian"/>
          <w:sz w:val="28"/>
          <w:szCs w:val="28"/>
          <w:lang w:eastAsia="en-US"/>
        </w:rPr>
        <w:t xml:space="preserve"> расходов в связи с</w:t>
      </w:r>
      <w:r w:rsidR="005A0892" w:rsidRPr="005A0892">
        <w:rPr>
          <w:rFonts w:eastAsia="DengXian"/>
          <w:sz w:val="28"/>
          <w:szCs w:val="28"/>
          <w:lang w:eastAsia="en-US"/>
        </w:rPr>
        <w:t xml:space="preserve"> </w:t>
      </w:r>
      <w:r w:rsidR="007C77AE">
        <w:rPr>
          <w:rFonts w:eastAsia="DengXian"/>
          <w:sz w:val="28"/>
          <w:szCs w:val="28"/>
          <w:lang w:eastAsia="en-US"/>
        </w:rPr>
        <w:t>повышением</w:t>
      </w:r>
      <w:r w:rsidR="005A0892" w:rsidRPr="005A0892">
        <w:rPr>
          <w:rFonts w:eastAsia="DengXian"/>
          <w:sz w:val="28"/>
          <w:szCs w:val="28"/>
          <w:lang w:eastAsia="en-US"/>
        </w:rPr>
        <w:t xml:space="preserve"> цен на хлеб для некоторых категорий потребителей</w:t>
      </w:r>
      <w:bookmarkEnd w:id="2"/>
      <w:r w:rsidR="005A0892" w:rsidRPr="005A0892">
        <w:rPr>
          <w:rFonts w:eastAsia="DengXian"/>
          <w:sz w:val="28"/>
          <w:szCs w:val="28"/>
          <w:lang w:eastAsia="en-US"/>
        </w:rPr>
        <w:t>.</w:t>
      </w:r>
    </w:p>
    <w:p w14:paraId="475DD9AB" w14:textId="77777777" w:rsidR="005A0892" w:rsidRPr="005A0892" w:rsidRDefault="005A0892" w:rsidP="005A0892">
      <w:pPr>
        <w:tabs>
          <w:tab w:val="left" w:pos="993"/>
        </w:tabs>
        <w:ind w:firstLine="709"/>
        <w:jc w:val="both"/>
        <w:rPr>
          <w:rFonts w:eastAsia="DengXian"/>
          <w:sz w:val="28"/>
          <w:szCs w:val="28"/>
          <w:lang w:val="ro-MD" w:eastAsia="en-US"/>
        </w:rPr>
      </w:pPr>
    </w:p>
    <w:bookmarkEnd w:id="0"/>
    <w:bookmarkEnd w:id="1"/>
    <w:p w14:paraId="41EAB11D" w14:textId="77777777" w:rsidR="005A0892" w:rsidRPr="000C4757" w:rsidRDefault="005A0892" w:rsidP="00E46B78">
      <w:pPr>
        <w:tabs>
          <w:tab w:val="left" w:pos="993"/>
        </w:tabs>
        <w:ind w:firstLine="709"/>
        <w:jc w:val="both"/>
        <w:rPr>
          <w:rFonts w:eastAsia="DengXian"/>
          <w:sz w:val="28"/>
          <w:szCs w:val="28"/>
          <w:lang w:eastAsia="en-US"/>
        </w:rPr>
      </w:pPr>
    </w:p>
    <w:p w14:paraId="2AE87D2E" w14:textId="77777777" w:rsidR="00E46B78" w:rsidRPr="000C4757" w:rsidRDefault="00E46B78" w:rsidP="00E46B78">
      <w:pPr>
        <w:tabs>
          <w:tab w:val="left" w:pos="993"/>
        </w:tabs>
        <w:ind w:firstLine="709"/>
        <w:jc w:val="both"/>
        <w:rPr>
          <w:rFonts w:eastAsia="DengXian"/>
          <w:sz w:val="28"/>
          <w:szCs w:val="28"/>
          <w:lang w:eastAsia="en-US"/>
        </w:rPr>
      </w:pPr>
      <w:r w:rsidRPr="000C4757">
        <w:rPr>
          <w:rFonts w:eastAsia="DengXian"/>
          <w:sz w:val="28"/>
          <w:szCs w:val="28"/>
          <w:lang w:eastAsia="en-US"/>
        </w:rPr>
        <w:t>Прилагаются:</w:t>
      </w:r>
    </w:p>
    <w:p w14:paraId="3417150B" w14:textId="77777777" w:rsidR="00E46B78" w:rsidRPr="000C4757" w:rsidRDefault="00E46B78" w:rsidP="00E46B78">
      <w:pPr>
        <w:pStyle w:val="Listparagraf"/>
        <w:numPr>
          <w:ilvl w:val="0"/>
          <w:numId w:val="1"/>
        </w:numPr>
        <w:tabs>
          <w:tab w:val="left" w:pos="993"/>
        </w:tabs>
        <w:jc w:val="both"/>
        <w:rPr>
          <w:rFonts w:eastAsia="DengXian"/>
          <w:sz w:val="28"/>
          <w:szCs w:val="28"/>
          <w:lang w:eastAsia="en-US"/>
        </w:rPr>
      </w:pPr>
      <w:r w:rsidRPr="000C4757">
        <w:rPr>
          <w:rFonts w:eastAsia="DengXian"/>
          <w:sz w:val="28"/>
          <w:szCs w:val="28"/>
          <w:lang w:eastAsia="en-US"/>
        </w:rPr>
        <w:t>проект закона;</w:t>
      </w:r>
    </w:p>
    <w:p w14:paraId="748F1DD6" w14:textId="77777777" w:rsidR="00E46B78" w:rsidRPr="000C4757" w:rsidRDefault="00E46B78" w:rsidP="00E46B78">
      <w:pPr>
        <w:pStyle w:val="Listparagraf"/>
        <w:numPr>
          <w:ilvl w:val="0"/>
          <w:numId w:val="1"/>
        </w:numPr>
        <w:tabs>
          <w:tab w:val="left" w:pos="993"/>
        </w:tabs>
        <w:jc w:val="both"/>
        <w:rPr>
          <w:rFonts w:eastAsia="DengXian"/>
          <w:sz w:val="28"/>
          <w:szCs w:val="28"/>
          <w:lang w:eastAsia="en-US"/>
        </w:rPr>
      </w:pPr>
      <w:r w:rsidRPr="000C4757">
        <w:rPr>
          <w:rFonts w:eastAsia="DengXian"/>
          <w:sz w:val="28"/>
          <w:szCs w:val="28"/>
          <w:lang w:eastAsia="en-US"/>
        </w:rPr>
        <w:t>пояснительная записка.</w:t>
      </w:r>
    </w:p>
    <w:p w14:paraId="31788897" w14:textId="77777777" w:rsidR="00E46B78" w:rsidRPr="000C4757" w:rsidRDefault="00E46B78" w:rsidP="00E46B78">
      <w:pPr>
        <w:tabs>
          <w:tab w:val="left" w:pos="993"/>
        </w:tabs>
        <w:ind w:firstLine="709"/>
        <w:jc w:val="both"/>
        <w:rPr>
          <w:rFonts w:eastAsia="DengXian"/>
          <w:sz w:val="28"/>
          <w:szCs w:val="28"/>
          <w:lang w:eastAsia="en-US"/>
        </w:rPr>
      </w:pPr>
    </w:p>
    <w:p w14:paraId="781CC76B" w14:textId="77777777" w:rsidR="00E46B78" w:rsidRPr="000C4757" w:rsidRDefault="00E46B78" w:rsidP="00E46B78">
      <w:pPr>
        <w:tabs>
          <w:tab w:val="left" w:pos="993"/>
        </w:tabs>
        <w:ind w:firstLine="709"/>
        <w:jc w:val="both"/>
        <w:rPr>
          <w:rFonts w:eastAsia="DengXian"/>
          <w:sz w:val="28"/>
          <w:szCs w:val="28"/>
          <w:lang w:eastAsia="en-US"/>
        </w:rPr>
      </w:pPr>
    </w:p>
    <w:p w14:paraId="031B476A" w14:textId="77777777" w:rsidR="00E46B78" w:rsidRPr="000C4757" w:rsidRDefault="00E46B78" w:rsidP="00E46B78">
      <w:pPr>
        <w:tabs>
          <w:tab w:val="left" w:pos="993"/>
        </w:tabs>
        <w:ind w:firstLine="709"/>
        <w:rPr>
          <w:rFonts w:eastAsia="DengXian"/>
          <w:sz w:val="28"/>
          <w:szCs w:val="28"/>
          <w:lang w:eastAsia="en-US"/>
        </w:rPr>
      </w:pPr>
    </w:p>
    <w:p w14:paraId="488F6494" w14:textId="3F57787F" w:rsidR="00E46B78" w:rsidRPr="000C4757" w:rsidRDefault="00E46B78" w:rsidP="00E46B78">
      <w:pPr>
        <w:ind w:firstLine="709"/>
        <w:jc w:val="right"/>
        <w:rPr>
          <w:rFonts w:eastAsia="DengXian"/>
          <w:b/>
          <w:bCs/>
          <w:sz w:val="28"/>
          <w:szCs w:val="28"/>
          <w:lang w:eastAsia="en-US"/>
        </w:rPr>
      </w:pPr>
      <w:r w:rsidRPr="000C4757">
        <w:rPr>
          <w:rFonts w:eastAsia="DengXian"/>
          <w:sz w:val="28"/>
          <w:szCs w:val="28"/>
          <w:lang w:eastAsia="en-US"/>
        </w:rPr>
        <w:t xml:space="preserve">    </w:t>
      </w:r>
      <w:r w:rsidRPr="000C4757">
        <w:rPr>
          <w:rFonts w:eastAsia="DengXian"/>
          <w:b/>
          <w:bCs/>
          <w:sz w:val="28"/>
          <w:szCs w:val="28"/>
          <w:lang w:eastAsia="en-US"/>
        </w:rPr>
        <w:t>Депутат</w:t>
      </w:r>
      <w:r>
        <w:rPr>
          <w:rFonts w:eastAsia="DengXian"/>
          <w:b/>
          <w:bCs/>
          <w:sz w:val="28"/>
          <w:szCs w:val="28"/>
          <w:lang w:eastAsia="en-US"/>
        </w:rPr>
        <w:t>ы</w:t>
      </w:r>
      <w:r w:rsidRPr="000C4757">
        <w:rPr>
          <w:rFonts w:eastAsia="DengXian"/>
          <w:b/>
          <w:bCs/>
          <w:sz w:val="28"/>
          <w:szCs w:val="28"/>
          <w:lang w:eastAsia="en-US"/>
        </w:rPr>
        <w:t xml:space="preserve"> Парламента</w:t>
      </w:r>
      <w:r>
        <w:rPr>
          <w:rFonts w:eastAsia="DengXian"/>
          <w:b/>
          <w:bCs/>
          <w:sz w:val="28"/>
          <w:szCs w:val="28"/>
          <w:lang w:eastAsia="en-US"/>
        </w:rPr>
        <w:t>:</w:t>
      </w:r>
    </w:p>
    <w:p w14:paraId="1E39B07E" w14:textId="10D63B7C" w:rsidR="00E46B78" w:rsidRDefault="0052206C" w:rsidP="00E46B78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Т. </w:t>
      </w:r>
      <w:r w:rsidRPr="00800A5C">
        <w:rPr>
          <w:sz w:val="28"/>
          <w:szCs w:val="28"/>
        </w:rPr>
        <w:t>Кунецки</w:t>
      </w:r>
    </w:p>
    <w:p w14:paraId="09FCAD3B" w14:textId="77777777" w:rsidR="0052206C" w:rsidRDefault="0052206C" w:rsidP="00E46B78">
      <w:pPr>
        <w:jc w:val="right"/>
        <w:rPr>
          <w:sz w:val="28"/>
          <w:szCs w:val="28"/>
        </w:rPr>
      </w:pPr>
      <w:r>
        <w:rPr>
          <w:sz w:val="28"/>
          <w:szCs w:val="28"/>
        </w:rPr>
        <w:t>А.</w:t>
      </w:r>
      <w:r w:rsidRPr="0052206C">
        <w:rPr>
          <w:sz w:val="28"/>
          <w:szCs w:val="28"/>
        </w:rPr>
        <w:t xml:space="preserve"> </w:t>
      </w:r>
      <w:r w:rsidRPr="00800A5C">
        <w:rPr>
          <w:sz w:val="28"/>
          <w:szCs w:val="28"/>
        </w:rPr>
        <w:t>Рэйляну</w:t>
      </w:r>
    </w:p>
    <w:p w14:paraId="39455833" w14:textId="77777777" w:rsidR="0052206C" w:rsidRDefault="0052206C" w:rsidP="00E46B78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К. </w:t>
      </w:r>
      <w:r w:rsidRPr="00800A5C">
        <w:rPr>
          <w:sz w:val="28"/>
          <w:szCs w:val="28"/>
        </w:rPr>
        <w:t>Фуркулицэ</w:t>
      </w:r>
    </w:p>
    <w:p w14:paraId="60FFA6E5" w14:textId="326BEF6C" w:rsidR="0052206C" w:rsidRDefault="0052206C" w:rsidP="0052206C">
      <w:pPr>
        <w:jc w:val="right"/>
        <w:rPr>
          <w:sz w:val="28"/>
          <w:szCs w:val="28"/>
        </w:rPr>
      </w:pPr>
      <w:r>
        <w:rPr>
          <w:sz w:val="28"/>
          <w:szCs w:val="28"/>
        </w:rPr>
        <w:t>В</w:t>
      </w:r>
      <w:r w:rsidR="002554BC">
        <w:rPr>
          <w:sz w:val="28"/>
          <w:szCs w:val="28"/>
        </w:rPr>
        <w:t>асиле</w:t>
      </w:r>
      <w:r>
        <w:rPr>
          <w:sz w:val="28"/>
          <w:szCs w:val="28"/>
        </w:rPr>
        <w:t xml:space="preserve"> </w:t>
      </w:r>
      <w:r w:rsidRPr="0052206C">
        <w:rPr>
          <w:sz w:val="28"/>
          <w:szCs w:val="28"/>
        </w:rPr>
        <w:t>Боля</w:t>
      </w:r>
    </w:p>
    <w:p w14:paraId="03AD61C6" w14:textId="7A359BC9" w:rsidR="0052206C" w:rsidRPr="0052206C" w:rsidRDefault="0052206C" w:rsidP="0052206C">
      <w:pPr>
        <w:jc w:val="right"/>
        <w:rPr>
          <w:sz w:val="28"/>
          <w:szCs w:val="28"/>
        </w:rPr>
      </w:pPr>
      <w:r>
        <w:rPr>
          <w:sz w:val="28"/>
          <w:szCs w:val="28"/>
        </w:rPr>
        <w:t>Е.</w:t>
      </w:r>
      <w:r w:rsidRPr="0052206C">
        <w:rPr>
          <w:sz w:val="28"/>
          <w:szCs w:val="28"/>
        </w:rPr>
        <w:t xml:space="preserve"> </w:t>
      </w:r>
      <w:r w:rsidRPr="00800A5C">
        <w:rPr>
          <w:sz w:val="28"/>
          <w:szCs w:val="28"/>
        </w:rPr>
        <w:t>Белякова</w:t>
      </w:r>
      <w:r>
        <w:rPr>
          <w:sz w:val="28"/>
          <w:szCs w:val="28"/>
        </w:rPr>
        <w:t xml:space="preserve"> </w:t>
      </w:r>
    </w:p>
    <w:p w14:paraId="05B4C158" w14:textId="4AB299EC" w:rsidR="0052206C" w:rsidRPr="000C4757" w:rsidRDefault="0052206C" w:rsidP="00E46B78">
      <w:pPr>
        <w:jc w:val="right"/>
        <w:rPr>
          <w:sz w:val="28"/>
          <w:szCs w:val="28"/>
          <w:lang w:val="ru-MD"/>
        </w:rPr>
      </w:pPr>
      <w:r>
        <w:rPr>
          <w:sz w:val="28"/>
          <w:szCs w:val="28"/>
        </w:rPr>
        <w:t xml:space="preserve"> </w:t>
      </w:r>
    </w:p>
    <w:p w14:paraId="2634828E" w14:textId="77777777" w:rsidR="00E46B78" w:rsidRPr="000C4757" w:rsidRDefault="00E46B78" w:rsidP="00E46B78">
      <w:pPr>
        <w:jc w:val="right"/>
        <w:rPr>
          <w:sz w:val="28"/>
          <w:szCs w:val="28"/>
          <w:lang w:val="ru-MD"/>
        </w:rPr>
      </w:pPr>
    </w:p>
    <w:p w14:paraId="47813E94" w14:textId="77777777" w:rsidR="00E46B78" w:rsidRPr="000C4757" w:rsidRDefault="00E46B78" w:rsidP="00E46B78">
      <w:pPr>
        <w:ind w:firstLine="709"/>
        <w:jc w:val="right"/>
        <w:rPr>
          <w:sz w:val="28"/>
          <w:szCs w:val="28"/>
          <w:lang w:val="ru-MD"/>
        </w:rPr>
      </w:pPr>
    </w:p>
    <w:p w14:paraId="444A880F" w14:textId="77777777" w:rsidR="00E46B78" w:rsidRPr="000C4757" w:rsidRDefault="00E46B78" w:rsidP="00E46B78">
      <w:pPr>
        <w:spacing w:after="160" w:line="259" w:lineRule="auto"/>
        <w:rPr>
          <w:rFonts w:eastAsia="SimSun"/>
          <w:sz w:val="28"/>
          <w:szCs w:val="28"/>
          <w:lang w:val="ro-MD" w:eastAsia="en-US"/>
        </w:rPr>
      </w:pPr>
    </w:p>
    <w:p w14:paraId="4C338EAA" w14:textId="77777777" w:rsidR="00E46B78" w:rsidRPr="000C4757" w:rsidRDefault="00E46B78" w:rsidP="00E46B78">
      <w:pPr>
        <w:spacing w:after="160" w:line="259" w:lineRule="auto"/>
        <w:rPr>
          <w:rFonts w:eastAsia="SimSun"/>
          <w:sz w:val="28"/>
          <w:szCs w:val="28"/>
          <w:lang w:val="ro-MD" w:eastAsia="en-US"/>
        </w:rPr>
      </w:pPr>
    </w:p>
    <w:p w14:paraId="70F4E8B2" w14:textId="77777777" w:rsidR="00E46B78" w:rsidRPr="000C4757" w:rsidRDefault="00E46B78" w:rsidP="00E46B78">
      <w:pPr>
        <w:spacing w:after="160" w:line="259" w:lineRule="auto"/>
        <w:rPr>
          <w:rFonts w:eastAsia="SimSun"/>
          <w:sz w:val="28"/>
          <w:szCs w:val="28"/>
          <w:lang w:val="ro-MD" w:eastAsia="en-US"/>
        </w:rPr>
      </w:pPr>
    </w:p>
    <w:p w14:paraId="7E8FE5CD" w14:textId="77777777" w:rsidR="00E46B78" w:rsidRPr="000C4757" w:rsidRDefault="00E46B78" w:rsidP="00E46B78">
      <w:pPr>
        <w:spacing w:after="160" w:line="259" w:lineRule="auto"/>
        <w:rPr>
          <w:rFonts w:eastAsia="SimSun"/>
          <w:sz w:val="28"/>
          <w:szCs w:val="28"/>
          <w:lang w:val="ro-MD" w:eastAsia="en-US"/>
        </w:rPr>
      </w:pPr>
    </w:p>
    <w:p w14:paraId="716FF476" w14:textId="77777777" w:rsidR="00E46B78" w:rsidRPr="000C4757" w:rsidRDefault="00E46B78" w:rsidP="00E46B78">
      <w:pPr>
        <w:contextualSpacing/>
        <w:rPr>
          <w:rFonts w:eastAsia="SimSun"/>
          <w:sz w:val="28"/>
          <w:szCs w:val="28"/>
          <w:lang w:val="ro-MD" w:eastAsia="en-US"/>
        </w:rPr>
      </w:pPr>
    </w:p>
    <w:p w14:paraId="6F0250F8" w14:textId="77777777" w:rsidR="00E46B78" w:rsidRPr="00E46B78" w:rsidRDefault="00E46B78" w:rsidP="00E46B78">
      <w:pPr>
        <w:contextualSpacing/>
        <w:rPr>
          <w:rFonts w:eastAsia="Calibri"/>
          <w:i/>
          <w:sz w:val="28"/>
          <w:szCs w:val="28"/>
          <w:lang w:val="ro-MD" w:eastAsia="en-US"/>
        </w:rPr>
      </w:pPr>
    </w:p>
    <w:p w14:paraId="46E92EE8" w14:textId="77777777" w:rsidR="00E46B78" w:rsidRPr="00E46B78" w:rsidRDefault="00E46B78" w:rsidP="00E46B78">
      <w:pPr>
        <w:contextualSpacing/>
        <w:rPr>
          <w:rFonts w:eastAsia="Calibri"/>
          <w:i/>
          <w:sz w:val="28"/>
          <w:szCs w:val="28"/>
          <w:lang w:val="ro-MD" w:eastAsia="en-US"/>
        </w:rPr>
      </w:pPr>
    </w:p>
    <w:p w14:paraId="7AB95B03" w14:textId="77777777" w:rsidR="00E46B78" w:rsidRPr="00E46B78" w:rsidRDefault="00E46B78" w:rsidP="00E46B78">
      <w:pPr>
        <w:ind w:firstLine="851"/>
        <w:contextualSpacing/>
        <w:jc w:val="right"/>
        <w:rPr>
          <w:rFonts w:eastAsia="Calibri"/>
          <w:i/>
          <w:sz w:val="28"/>
          <w:szCs w:val="28"/>
          <w:lang w:val="ro-MD" w:eastAsia="en-US"/>
        </w:rPr>
      </w:pPr>
    </w:p>
    <w:p w14:paraId="33E56F09" w14:textId="77777777" w:rsidR="00E46B78" w:rsidRPr="00E46B78" w:rsidRDefault="00E46B78" w:rsidP="00E46B78">
      <w:pPr>
        <w:ind w:firstLine="851"/>
        <w:contextualSpacing/>
        <w:jc w:val="right"/>
        <w:rPr>
          <w:rFonts w:eastAsia="Calibri"/>
          <w:i/>
          <w:sz w:val="28"/>
          <w:szCs w:val="28"/>
          <w:lang w:val="ro-MD" w:eastAsia="en-US"/>
        </w:rPr>
      </w:pPr>
    </w:p>
    <w:p w14:paraId="03E18A4F" w14:textId="77777777" w:rsidR="00E46B78" w:rsidRPr="00E46B78" w:rsidRDefault="00E46B78" w:rsidP="00E46B78">
      <w:pPr>
        <w:ind w:firstLine="851"/>
        <w:contextualSpacing/>
        <w:jc w:val="right"/>
        <w:rPr>
          <w:rFonts w:eastAsia="Calibri"/>
          <w:i/>
          <w:sz w:val="28"/>
          <w:szCs w:val="28"/>
          <w:lang w:val="ro-MD" w:eastAsia="en-US"/>
        </w:rPr>
      </w:pPr>
    </w:p>
    <w:p w14:paraId="26BB9926" w14:textId="4004B632" w:rsidR="00E46B78" w:rsidRDefault="00E46B78" w:rsidP="00206CC0">
      <w:pPr>
        <w:contextualSpacing/>
        <w:rPr>
          <w:rFonts w:eastAsia="Calibri"/>
          <w:i/>
          <w:sz w:val="28"/>
          <w:szCs w:val="28"/>
          <w:lang w:val="ro-MD" w:eastAsia="en-US"/>
        </w:rPr>
      </w:pPr>
    </w:p>
    <w:p w14:paraId="0FCE696B" w14:textId="77777777" w:rsidR="00206CC0" w:rsidRPr="00E46B78" w:rsidRDefault="00206CC0" w:rsidP="00206CC0">
      <w:pPr>
        <w:contextualSpacing/>
        <w:rPr>
          <w:rFonts w:eastAsia="Calibri"/>
          <w:i/>
          <w:sz w:val="28"/>
          <w:szCs w:val="28"/>
          <w:lang w:val="ro-MD" w:eastAsia="en-US"/>
        </w:rPr>
      </w:pPr>
    </w:p>
    <w:p w14:paraId="3DDEB87D" w14:textId="77777777" w:rsidR="00E46B78" w:rsidRPr="00E46B78" w:rsidRDefault="00E46B78" w:rsidP="00E46B78">
      <w:pPr>
        <w:ind w:firstLine="851"/>
        <w:contextualSpacing/>
        <w:jc w:val="right"/>
        <w:rPr>
          <w:rFonts w:eastAsia="Calibri"/>
          <w:i/>
          <w:sz w:val="28"/>
          <w:szCs w:val="28"/>
          <w:lang w:val="ro-MD" w:eastAsia="en-US"/>
        </w:rPr>
      </w:pPr>
    </w:p>
    <w:p w14:paraId="6D1A0C17" w14:textId="11CC6B5E" w:rsidR="00E46B78" w:rsidRPr="000C4757" w:rsidRDefault="00E46B78" w:rsidP="00E46B78">
      <w:pPr>
        <w:ind w:firstLine="851"/>
        <w:contextualSpacing/>
        <w:jc w:val="right"/>
        <w:rPr>
          <w:rFonts w:eastAsia="Calibri"/>
          <w:i/>
          <w:sz w:val="28"/>
          <w:szCs w:val="28"/>
          <w:lang w:eastAsia="en-US"/>
        </w:rPr>
      </w:pPr>
      <w:r w:rsidRPr="000C4757">
        <w:rPr>
          <w:rFonts w:eastAsia="Calibri"/>
          <w:i/>
          <w:sz w:val="28"/>
          <w:szCs w:val="28"/>
          <w:lang w:eastAsia="en-US"/>
        </w:rPr>
        <w:lastRenderedPageBreak/>
        <w:t>Проект (№</w:t>
      </w:r>
      <w:r w:rsidRPr="000C4757">
        <w:rPr>
          <w:rFonts w:eastAsia="Calibri"/>
          <w:i/>
          <w:sz w:val="28"/>
          <w:szCs w:val="28"/>
          <w:lang w:val="ro-MD" w:eastAsia="en-US"/>
        </w:rPr>
        <w:t>3</w:t>
      </w:r>
      <w:r>
        <w:rPr>
          <w:rFonts w:eastAsia="Calibri"/>
          <w:i/>
          <w:sz w:val="28"/>
          <w:szCs w:val="28"/>
          <w:lang w:val="ro-MD" w:eastAsia="en-US"/>
        </w:rPr>
        <w:t>9</w:t>
      </w:r>
      <w:r w:rsidRPr="000C4757">
        <w:rPr>
          <w:rFonts w:eastAsia="Calibri"/>
          <w:i/>
          <w:sz w:val="28"/>
          <w:szCs w:val="28"/>
          <w:lang w:eastAsia="en-US"/>
        </w:rPr>
        <w:t>/202</w:t>
      </w:r>
      <w:r>
        <w:rPr>
          <w:rFonts w:eastAsia="Calibri"/>
          <w:i/>
          <w:sz w:val="28"/>
          <w:szCs w:val="28"/>
          <w:lang w:val="ro-MD" w:eastAsia="en-US"/>
        </w:rPr>
        <w:t>2</w:t>
      </w:r>
      <w:r w:rsidRPr="000C4757">
        <w:rPr>
          <w:rFonts w:eastAsia="Calibri"/>
          <w:i/>
          <w:sz w:val="28"/>
          <w:szCs w:val="28"/>
          <w:lang w:eastAsia="en-US"/>
        </w:rPr>
        <w:t>)</w:t>
      </w:r>
    </w:p>
    <w:p w14:paraId="1B4EB995" w14:textId="77777777" w:rsidR="00E46B78" w:rsidRPr="000C4757" w:rsidRDefault="00E46B78" w:rsidP="00E46B78">
      <w:pPr>
        <w:ind w:firstLine="851"/>
        <w:contextualSpacing/>
        <w:jc w:val="right"/>
        <w:rPr>
          <w:rFonts w:eastAsia="Calibri"/>
          <w:i/>
          <w:sz w:val="28"/>
          <w:szCs w:val="28"/>
          <w:lang w:val="ro-RO" w:eastAsia="en-US"/>
        </w:rPr>
      </w:pPr>
      <w:r w:rsidRPr="000C4757">
        <w:rPr>
          <w:rFonts w:eastAsia="Calibri"/>
          <w:i/>
          <w:sz w:val="28"/>
          <w:szCs w:val="28"/>
          <w:lang w:eastAsia="en-US"/>
        </w:rPr>
        <w:t xml:space="preserve">Перевод </w:t>
      </w:r>
    </w:p>
    <w:p w14:paraId="363239E8" w14:textId="77777777" w:rsidR="00E46B78" w:rsidRPr="000C4757" w:rsidRDefault="00E46B78" w:rsidP="00E46B78">
      <w:pPr>
        <w:contextualSpacing/>
        <w:rPr>
          <w:rFonts w:eastAsia="Calibri"/>
          <w:sz w:val="28"/>
          <w:szCs w:val="28"/>
          <w:lang w:val="ro-RO" w:eastAsia="en-US"/>
        </w:rPr>
      </w:pPr>
    </w:p>
    <w:p w14:paraId="3FE45CA3" w14:textId="2D69F84B" w:rsidR="00E46B78" w:rsidRDefault="00E46B78" w:rsidP="00E46B78">
      <w:pPr>
        <w:ind w:firstLine="709"/>
        <w:contextualSpacing/>
        <w:jc w:val="center"/>
        <w:rPr>
          <w:rFonts w:eastAsia="Calibri"/>
          <w:b/>
          <w:sz w:val="28"/>
          <w:szCs w:val="28"/>
          <w:lang w:eastAsia="en-US"/>
        </w:rPr>
      </w:pPr>
      <w:r w:rsidRPr="000C4757">
        <w:rPr>
          <w:rFonts w:eastAsia="Calibri"/>
          <w:b/>
          <w:sz w:val="28"/>
          <w:szCs w:val="28"/>
          <w:lang w:eastAsia="en-US"/>
        </w:rPr>
        <w:t>ЗАКОН</w:t>
      </w:r>
    </w:p>
    <w:p w14:paraId="55672292" w14:textId="77777777" w:rsidR="0077221E" w:rsidRDefault="0077221E" w:rsidP="00241872">
      <w:pPr>
        <w:ind w:firstLine="709"/>
        <w:contextualSpacing/>
        <w:rPr>
          <w:rFonts w:eastAsia="Calibri"/>
          <w:b/>
          <w:sz w:val="28"/>
          <w:szCs w:val="28"/>
          <w:lang w:eastAsia="en-US"/>
        </w:rPr>
      </w:pPr>
    </w:p>
    <w:p w14:paraId="5C264AEF" w14:textId="77777777" w:rsidR="002554BC" w:rsidRDefault="0077221E" w:rsidP="002554BC">
      <w:pPr>
        <w:ind w:firstLine="709"/>
        <w:contextualSpacing/>
        <w:jc w:val="center"/>
        <w:rPr>
          <w:rFonts w:eastAsia="Calibri"/>
          <w:b/>
          <w:sz w:val="28"/>
          <w:szCs w:val="28"/>
          <w:lang w:eastAsia="en-US"/>
        </w:rPr>
      </w:pPr>
      <w:r w:rsidRPr="0077221E">
        <w:rPr>
          <w:rFonts w:eastAsia="Calibri"/>
          <w:b/>
          <w:sz w:val="28"/>
          <w:szCs w:val="28"/>
          <w:lang w:eastAsia="en-US"/>
        </w:rPr>
        <w:t xml:space="preserve">о компенсации </w:t>
      </w:r>
      <w:bookmarkStart w:id="3" w:name="_Hlk95472469"/>
      <w:r w:rsidRPr="0077221E">
        <w:rPr>
          <w:rFonts w:eastAsia="Calibri"/>
          <w:b/>
          <w:sz w:val="28"/>
          <w:szCs w:val="28"/>
          <w:lang w:eastAsia="en-US"/>
        </w:rPr>
        <w:t xml:space="preserve">расходов в связи с повышением </w:t>
      </w:r>
      <w:bookmarkEnd w:id="3"/>
      <w:r w:rsidRPr="0077221E">
        <w:rPr>
          <w:rFonts w:eastAsia="Calibri"/>
          <w:b/>
          <w:sz w:val="28"/>
          <w:szCs w:val="28"/>
          <w:lang w:eastAsia="en-US"/>
        </w:rPr>
        <w:t xml:space="preserve">цен на хлеб </w:t>
      </w:r>
    </w:p>
    <w:p w14:paraId="4CBF4EF6" w14:textId="71CCE2D0" w:rsidR="0077221E" w:rsidRDefault="0077221E" w:rsidP="002554BC">
      <w:pPr>
        <w:ind w:firstLine="709"/>
        <w:contextualSpacing/>
        <w:jc w:val="center"/>
        <w:rPr>
          <w:rFonts w:eastAsia="Calibri"/>
          <w:b/>
          <w:sz w:val="28"/>
          <w:szCs w:val="28"/>
          <w:lang w:eastAsia="en-US"/>
        </w:rPr>
      </w:pPr>
      <w:r w:rsidRPr="0077221E">
        <w:rPr>
          <w:rFonts w:eastAsia="Calibri"/>
          <w:b/>
          <w:sz w:val="28"/>
          <w:szCs w:val="28"/>
          <w:lang w:eastAsia="en-US"/>
        </w:rPr>
        <w:t>для некоторых категорий потребителей</w:t>
      </w:r>
    </w:p>
    <w:p w14:paraId="68828ED5" w14:textId="73AE7F55" w:rsidR="0053085C" w:rsidRDefault="0053085C" w:rsidP="00241872">
      <w:pPr>
        <w:ind w:firstLine="709"/>
        <w:contextualSpacing/>
        <w:rPr>
          <w:rFonts w:eastAsia="Calibri"/>
          <w:b/>
          <w:sz w:val="28"/>
          <w:szCs w:val="28"/>
          <w:lang w:eastAsia="en-US"/>
        </w:rPr>
      </w:pPr>
    </w:p>
    <w:p w14:paraId="0857C6AF" w14:textId="77777777" w:rsidR="0053085C" w:rsidRDefault="0053085C" w:rsidP="00241872">
      <w:pPr>
        <w:ind w:firstLine="709"/>
        <w:contextualSpacing/>
        <w:rPr>
          <w:rFonts w:eastAsia="Calibri"/>
          <w:b/>
          <w:sz w:val="28"/>
          <w:szCs w:val="28"/>
          <w:lang w:eastAsia="en-US"/>
        </w:rPr>
      </w:pPr>
    </w:p>
    <w:p w14:paraId="2A6DE325" w14:textId="77777777" w:rsidR="0053085C" w:rsidRDefault="0053085C" w:rsidP="001C24AE">
      <w:pPr>
        <w:ind w:firstLine="709"/>
        <w:contextualSpacing/>
        <w:jc w:val="both"/>
        <w:rPr>
          <w:rFonts w:eastAsia="Calibri"/>
          <w:sz w:val="28"/>
          <w:szCs w:val="28"/>
          <w:lang w:val="ro-RO" w:eastAsia="en-US"/>
        </w:rPr>
      </w:pPr>
      <w:r w:rsidRPr="000C4757">
        <w:rPr>
          <w:rFonts w:eastAsia="Calibri"/>
          <w:sz w:val="28"/>
          <w:szCs w:val="28"/>
          <w:lang w:eastAsia="en-US"/>
        </w:rPr>
        <w:t>Парламент принимает настоящий органический закон</w:t>
      </w:r>
      <w:r w:rsidRPr="000C4757">
        <w:rPr>
          <w:rFonts w:eastAsia="Calibri"/>
          <w:sz w:val="28"/>
          <w:szCs w:val="28"/>
          <w:lang w:val="ro-RO" w:eastAsia="en-US"/>
        </w:rPr>
        <w:t>.</w:t>
      </w:r>
    </w:p>
    <w:p w14:paraId="36C2AD83" w14:textId="290A0D33" w:rsidR="00E46B78" w:rsidRDefault="00E46B78" w:rsidP="001C24AE">
      <w:pPr>
        <w:ind w:firstLine="709"/>
        <w:contextualSpacing/>
        <w:jc w:val="both"/>
        <w:rPr>
          <w:rFonts w:eastAsia="Calibri"/>
          <w:b/>
          <w:sz w:val="28"/>
          <w:szCs w:val="28"/>
          <w:lang w:val="ro-RO" w:eastAsia="en-US"/>
        </w:rPr>
      </w:pPr>
    </w:p>
    <w:p w14:paraId="6714A860" w14:textId="2D8A3786" w:rsidR="00276AA4" w:rsidRPr="00276AA4" w:rsidRDefault="005D6320" w:rsidP="001C24AE">
      <w:pPr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bookmarkStart w:id="4" w:name="_Hlk90572173"/>
      <w:r w:rsidRPr="0096710F">
        <w:rPr>
          <w:rFonts w:eastAsia="Calibri"/>
          <w:b/>
          <w:bCs/>
          <w:sz w:val="28"/>
          <w:szCs w:val="28"/>
          <w:lang w:eastAsia="en-US"/>
        </w:rPr>
        <w:t>Статья 1.</w:t>
      </w:r>
      <w:r w:rsidRPr="0096710F">
        <w:rPr>
          <w:rFonts w:eastAsia="Calibri"/>
          <w:sz w:val="28"/>
          <w:szCs w:val="28"/>
          <w:lang w:eastAsia="en-US"/>
        </w:rPr>
        <w:t xml:space="preserve"> </w:t>
      </w:r>
      <w:bookmarkEnd w:id="4"/>
      <w:r w:rsidR="00276AA4">
        <w:rPr>
          <w:rFonts w:eastAsia="Calibri"/>
          <w:sz w:val="28"/>
          <w:szCs w:val="28"/>
          <w:lang w:eastAsia="en-US"/>
        </w:rPr>
        <w:t>П</w:t>
      </w:r>
      <w:r w:rsidR="00276AA4" w:rsidRPr="00276AA4">
        <w:rPr>
          <w:rFonts w:eastAsia="Calibri"/>
          <w:sz w:val="28"/>
          <w:szCs w:val="28"/>
          <w:lang w:eastAsia="en-US"/>
        </w:rPr>
        <w:t>редмет регулирования</w:t>
      </w:r>
      <w:r w:rsidR="00276AA4">
        <w:rPr>
          <w:rFonts w:eastAsia="Calibri"/>
          <w:sz w:val="28"/>
          <w:szCs w:val="28"/>
          <w:lang w:val="ro-MD" w:eastAsia="en-US"/>
        </w:rPr>
        <w:t xml:space="preserve"> </w:t>
      </w:r>
      <w:r w:rsidR="00276AA4">
        <w:rPr>
          <w:rFonts w:eastAsia="Calibri"/>
          <w:sz w:val="28"/>
          <w:szCs w:val="28"/>
          <w:lang w:eastAsia="en-US"/>
        </w:rPr>
        <w:t>и ц</w:t>
      </w:r>
      <w:r w:rsidR="00276AA4" w:rsidRPr="00276AA4">
        <w:rPr>
          <w:rFonts w:eastAsia="Calibri"/>
          <w:sz w:val="28"/>
          <w:szCs w:val="28"/>
          <w:lang w:eastAsia="en-US"/>
        </w:rPr>
        <w:t>ель закона</w:t>
      </w:r>
    </w:p>
    <w:p w14:paraId="0987CBE0" w14:textId="77777777" w:rsidR="00276AA4" w:rsidRDefault="00276AA4" w:rsidP="001C24AE">
      <w:pPr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</w:p>
    <w:p w14:paraId="0BAB4732" w14:textId="0E588BDA" w:rsidR="00276AA4" w:rsidRDefault="00276AA4" w:rsidP="001C24AE">
      <w:pPr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276AA4">
        <w:rPr>
          <w:rFonts w:eastAsia="Calibri"/>
          <w:sz w:val="28"/>
          <w:szCs w:val="28"/>
          <w:lang w:eastAsia="en-US"/>
        </w:rPr>
        <w:t xml:space="preserve">Настоящий закон устанавливает </w:t>
      </w:r>
      <w:r w:rsidR="00EB7DB9" w:rsidRPr="00B81CE8">
        <w:rPr>
          <w:rFonts w:eastAsia="Calibri"/>
          <w:sz w:val="28"/>
          <w:szCs w:val="28"/>
          <w:lang w:eastAsia="en-US"/>
        </w:rPr>
        <w:t>получателей</w:t>
      </w:r>
      <w:r w:rsidR="00EB7DB9" w:rsidRPr="00276AA4">
        <w:rPr>
          <w:rFonts w:eastAsia="Calibri"/>
          <w:sz w:val="28"/>
          <w:szCs w:val="28"/>
          <w:lang w:eastAsia="en-US"/>
        </w:rPr>
        <w:t xml:space="preserve"> </w:t>
      </w:r>
      <w:r w:rsidRPr="00276AA4">
        <w:rPr>
          <w:rFonts w:eastAsia="Calibri"/>
          <w:sz w:val="28"/>
          <w:szCs w:val="28"/>
          <w:lang w:eastAsia="en-US"/>
        </w:rPr>
        <w:t xml:space="preserve">и </w:t>
      </w:r>
      <w:r w:rsidR="00B81CE8">
        <w:rPr>
          <w:rFonts w:eastAsia="Calibri"/>
          <w:sz w:val="28"/>
          <w:szCs w:val="28"/>
          <w:lang w:eastAsia="en-US"/>
        </w:rPr>
        <w:t>п</w:t>
      </w:r>
      <w:r w:rsidR="00B81CE8" w:rsidRPr="00B81CE8">
        <w:rPr>
          <w:rFonts w:eastAsia="Calibri"/>
          <w:sz w:val="28"/>
          <w:szCs w:val="28"/>
          <w:lang w:eastAsia="en-US"/>
        </w:rPr>
        <w:t>роцедур</w:t>
      </w:r>
      <w:r w:rsidR="00B81CE8">
        <w:rPr>
          <w:rFonts w:eastAsia="Calibri"/>
          <w:sz w:val="28"/>
          <w:szCs w:val="28"/>
          <w:lang w:eastAsia="en-US"/>
        </w:rPr>
        <w:t>у</w:t>
      </w:r>
      <w:r w:rsidR="00B81CE8" w:rsidRPr="00B81CE8">
        <w:rPr>
          <w:rFonts w:eastAsia="Calibri"/>
          <w:sz w:val="28"/>
          <w:szCs w:val="28"/>
          <w:lang w:eastAsia="en-US"/>
        </w:rPr>
        <w:t xml:space="preserve"> предоставления</w:t>
      </w:r>
      <w:r w:rsidR="00B81CE8">
        <w:rPr>
          <w:rFonts w:eastAsia="Calibri"/>
          <w:sz w:val="28"/>
          <w:szCs w:val="28"/>
          <w:lang w:eastAsia="en-US"/>
        </w:rPr>
        <w:t xml:space="preserve"> </w:t>
      </w:r>
      <w:r w:rsidRPr="00276AA4">
        <w:rPr>
          <w:rFonts w:eastAsia="Calibri"/>
          <w:sz w:val="28"/>
          <w:szCs w:val="28"/>
          <w:lang w:eastAsia="en-US"/>
        </w:rPr>
        <w:t>финансовых средств для компенсации расходов в связи с повышением</w:t>
      </w:r>
      <w:r>
        <w:rPr>
          <w:rFonts w:eastAsia="Calibri"/>
          <w:sz w:val="28"/>
          <w:szCs w:val="28"/>
          <w:lang w:eastAsia="en-US"/>
        </w:rPr>
        <w:t xml:space="preserve"> </w:t>
      </w:r>
      <w:r w:rsidRPr="00276AA4">
        <w:rPr>
          <w:rFonts w:eastAsia="Calibri"/>
          <w:sz w:val="28"/>
          <w:szCs w:val="28"/>
          <w:lang w:eastAsia="en-US"/>
        </w:rPr>
        <w:t>цен на хлеб</w:t>
      </w:r>
      <w:r>
        <w:rPr>
          <w:rFonts w:eastAsia="Calibri"/>
          <w:sz w:val="28"/>
          <w:szCs w:val="28"/>
          <w:lang w:eastAsia="en-US"/>
        </w:rPr>
        <w:t>.</w:t>
      </w:r>
    </w:p>
    <w:p w14:paraId="7CEE5B9B" w14:textId="5F3D3B59" w:rsidR="00AF554A" w:rsidRPr="00B81CE8" w:rsidRDefault="00AF554A" w:rsidP="001C24AE">
      <w:pPr>
        <w:ind w:firstLine="709"/>
        <w:contextualSpacing/>
        <w:jc w:val="both"/>
        <w:rPr>
          <w:rFonts w:eastAsia="Calibri"/>
          <w:sz w:val="28"/>
          <w:szCs w:val="28"/>
          <w:lang w:val="ro-MD" w:eastAsia="en-US"/>
        </w:rPr>
      </w:pPr>
    </w:p>
    <w:p w14:paraId="2661D939" w14:textId="176016D0" w:rsidR="00B14005" w:rsidRDefault="00AF554A" w:rsidP="001C24AE">
      <w:pPr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96710F">
        <w:rPr>
          <w:rFonts w:eastAsia="Calibri"/>
          <w:b/>
          <w:bCs/>
          <w:sz w:val="28"/>
          <w:szCs w:val="28"/>
          <w:lang w:eastAsia="en-US"/>
        </w:rPr>
        <w:t xml:space="preserve">Статья </w:t>
      </w:r>
      <w:r>
        <w:rPr>
          <w:rFonts w:eastAsia="Calibri"/>
          <w:b/>
          <w:bCs/>
          <w:sz w:val="28"/>
          <w:szCs w:val="28"/>
          <w:lang w:eastAsia="en-US"/>
        </w:rPr>
        <w:t>2</w:t>
      </w:r>
      <w:r w:rsidRPr="0096710F">
        <w:rPr>
          <w:rFonts w:eastAsia="Calibri"/>
          <w:b/>
          <w:bCs/>
          <w:sz w:val="28"/>
          <w:szCs w:val="28"/>
          <w:lang w:eastAsia="en-US"/>
        </w:rPr>
        <w:t>.</w:t>
      </w:r>
      <w:r>
        <w:rPr>
          <w:rFonts w:eastAsia="Calibri"/>
          <w:b/>
          <w:bCs/>
          <w:sz w:val="28"/>
          <w:szCs w:val="28"/>
          <w:lang w:eastAsia="en-US"/>
        </w:rPr>
        <w:t xml:space="preserve"> </w:t>
      </w:r>
      <w:r w:rsidR="00B14005" w:rsidRPr="00B14005">
        <w:rPr>
          <w:rFonts w:eastAsia="Calibri"/>
          <w:sz w:val="28"/>
          <w:szCs w:val="28"/>
          <w:lang w:eastAsia="en-US"/>
        </w:rPr>
        <w:t xml:space="preserve">Право на компенсацию расходов </w:t>
      </w:r>
      <w:r w:rsidR="00B14005" w:rsidRPr="00276AA4">
        <w:rPr>
          <w:rFonts w:eastAsia="Calibri"/>
          <w:sz w:val="28"/>
          <w:szCs w:val="28"/>
          <w:lang w:eastAsia="en-US"/>
        </w:rPr>
        <w:t>в связи с повышением</w:t>
      </w:r>
      <w:r w:rsidR="00B14005">
        <w:rPr>
          <w:rFonts w:eastAsia="Calibri"/>
          <w:sz w:val="28"/>
          <w:szCs w:val="28"/>
          <w:lang w:eastAsia="en-US"/>
        </w:rPr>
        <w:t xml:space="preserve"> </w:t>
      </w:r>
      <w:r w:rsidR="00B14005" w:rsidRPr="00276AA4">
        <w:rPr>
          <w:rFonts w:eastAsia="Calibri"/>
          <w:sz w:val="28"/>
          <w:szCs w:val="28"/>
          <w:lang w:eastAsia="en-US"/>
        </w:rPr>
        <w:t>цен на хлеб</w:t>
      </w:r>
    </w:p>
    <w:p w14:paraId="1030FF1D" w14:textId="6BB3489B" w:rsidR="00425588" w:rsidRDefault="00425588" w:rsidP="001C24AE">
      <w:pPr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</w:p>
    <w:p w14:paraId="60C45F3F" w14:textId="4E42F488" w:rsidR="00171299" w:rsidRDefault="00AC550B" w:rsidP="001C24AE">
      <w:pPr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AC550B">
        <w:rPr>
          <w:rFonts w:eastAsia="Calibri"/>
          <w:sz w:val="28"/>
          <w:szCs w:val="28"/>
          <w:lang w:eastAsia="en-US"/>
        </w:rPr>
        <w:t>Настоящий закон распространяется на</w:t>
      </w:r>
      <w:r w:rsidR="006654FE">
        <w:rPr>
          <w:rFonts w:eastAsia="Calibri"/>
          <w:sz w:val="28"/>
          <w:szCs w:val="28"/>
          <w:lang w:val="ro-MD" w:eastAsia="en-US"/>
        </w:rPr>
        <w:t xml:space="preserve"> </w:t>
      </w:r>
      <w:bookmarkStart w:id="5" w:name="_Hlk95480971"/>
      <w:r w:rsidR="006654FE">
        <w:rPr>
          <w:rFonts w:eastAsia="Calibri"/>
          <w:sz w:val="28"/>
          <w:szCs w:val="28"/>
          <w:lang w:eastAsia="en-US"/>
        </w:rPr>
        <w:t>получателей</w:t>
      </w:r>
      <w:bookmarkEnd w:id="5"/>
      <w:r w:rsidR="006654FE">
        <w:rPr>
          <w:rFonts w:eastAsia="Calibri"/>
          <w:sz w:val="28"/>
          <w:szCs w:val="28"/>
          <w:lang w:eastAsia="en-US"/>
        </w:rPr>
        <w:t xml:space="preserve"> всех видов пенсий, ежемесячный размер которых не превышает 3000 </w:t>
      </w:r>
      <w:r w:rsidR="006654FE" w:rsidRPr="00425588">
        <w:rPr>
          <w:rFonts w:eastAsia="Calibri"/>
          <w:sz w:val="28"/>
          <w:szCs w:val="28"/>
          <w:lang w:eastAsia="en-US"/>
        </w:rPr>
        <w:t>леев</w:t>
      </w:r>
      <w:r w:rsidR="00171299">
        <w:rPr>
          <w:rFonts w:eastAsia="Calibri"/>
          <w:sz w:val="28"/>
          <w:szCs w:val="28"/>
          <w:lang w:eastAsia="en-US"/>
        </w:rPr>
        <w:t xml:space="preserve">, и </w:t>
      </w:r>
      <w:r w:rsidR="006654FE">
        <w:rPr>
          <w:rFonts w:eastAsia="Calibri"/>
          <w:sz w:val="28"/>
          <w:szCs w:val="28"/>
          <w:lang w:eastAsia="en-US"/>
        </w:rPr>
        <w:t>получателей</w:t>
      </w:r>
      <w:r w:rsidR="006654FE" w:rsidRPr="006654FE">
        <w:rPr>
          <w:rFonts w:eastAsia="Calibri"/>
          <w:sz w:val="28"/>
          <w:szCs w:val="28"/>
          <w:lang w:eastAsia="en-US"/>
        </w:rPr>
        <w:t xml:space="preserve"> </w:t>
      </w:r>
      <w:r w:rsidR="006654FE" w:rsidRPr="00425588">
        <w:rPr>
          <w:rFonts w:eastAsia="Calibri"/>
          <w:sz w:val="28"/>
          <w:szCs w:val="28"/>
          <w:lang w:eastAsia="en-US"/>
        </w:rPr>
        <w:t>государственных социальных пособий,</w:t>
      </w:r>
      <w:r w:rsidR="006654FE" w:rsidRPr="006654FE">
        <w:rPr>
          <w:rFonts w:eastAsia="Calibri"/>
          <w:sz w:val="28"/>
          <w:szCs w:val="28"/>
          <w:lang w:eastAsia="en-US"/>
        </w:rPr>
        <w:t xml:space="preserve"> </w:t>
      </w:r>
      <w:r w:rsidR="006654FE" w:rsidRPr="00425588">
        <w:rPr>
          <w:rFonts w:eastAsia="Calibri"/>
          <w:sz w:val="28"/>
          <w:szCs w:val="28"/>
          <w:lang w:eastAsia="en-US"/>
        </w:rPr>
        <w:t>за исключением пособия</w:t>
      </w:r>
      <w:r w:rsidR="00171299">
        <w:rPr>
          <w:rFonts w:eastAsia="Calibri"/>
          <w:sz w:val="28"/>
          <w:szCs w:val="28"/>
          <w:lang w:eastAsia="en-US"/>
        </w:rPr>
        <w:t xml:space="preserve"> </w:t>
      </w:r>
      <w:r w:rsidR="00171299" w:rsidRPr="00171299">
        <w:rPr>
          <w:rFonts w:eastAsia="Calibri"/>
          <w:sz w:val="28"/>
          <w:szCs w:val="28"/>
          <w:lang w:eastAsia="en-US"/>
        </w:rPr>
        <w:t>по уходу, сопровождению и надзору</w:t>
      </w:r>
      <w:r w:rsidR="00171299">
        <w:rPr>
          <w:rFonts w:eastAsia="Calibri"/>
          <w:sz w:val="28"/>
          <w:szCs w:val="28"/>
          <w:lang w:eastAsia="en-US"/>
        </w:rPr>
        <w:t xml:space="preserve">, </w:t>
      </w:r>
      <w:r w:rsidR="00171299" w:rsidRPr="00425588">
        <w:rPr>
          <w:rFonts w:eastAsia="Calibri"/>
          <w:sz w:val="28"/>
          <w:szCs w:val="28"/>
          <w:lang w:eastAsia="en-US"/>
        </w:rPr>
        <w:t xml:space="preserve">установленного в соответствии с </w:t>
      </w:r>
      <w:r w:rsidR="00171299">
        <w:rPr>
          <w:rFonts w:eastAsia="Calibri"/>
          <w:sz w:val="28"/>
          <w:szCs w:val="28"/>
          <w:lang w:eastAsia="en-US"/>
        </w:rPr>
        <w:t>З</w:t>
      </w:r>
      <w:r w:rsidR="00171299" w:rsidRPr="00425588">
        <w:rPr>
          <w:rFonts w:eastAsia="Calibri"/>
          <w:sz w:val="28"/>
          <w:szCs w:val="28"/>
          <w:lang w:eastAsia="en-US"/>
        </w:rPr>
        <w:t>аконом</w:t>
      </w:r>
      <w:r w:rsidR="00171299" w:rsidRPr="007E3FFF">
        <w:t xml:space="preserve"> </w:t>
      </w:r>
      <w:r w:rsidR="00171299" w:rsidRPr="007E3FFF">
        <w:rPr>
          <w:rFonts w:eastAsia="Calibri"/>
          <w:sz w:val="28"/>
          <w:szCs w:val="28"/>
          <w:lang w:eastAsia="en-US"/>
        </w:rPr>
        <w:t>о государственных социальных пособиях</w:t>
      </w:r>
      <w:r w:rsidR="00171299">
        <w:rPr>
          <w:rFonts w:eastAsia="Calibri"/>
          <w:sz w:val="28"/>
          <w:szCs w:val="28"/>
          <w:lang w:eastAsia="en-US"/>
        </w:rPr>
        <w:t xml:space="preserve"> </w:t>
      </w:r>
      <w:r w:rsidR="00171299" w:rsidRPr="007E3FFF">
        <w:rPr>
          <w:rFonts w:eastAsia="Calibri"/>
          <w:sz w:val="28"/>
          <w:szCs w:val="28"/>
          <w:lang w:eastAsia="en-US"/>
        </w:rPr>
        <w:t>некоторым категориям граждан</w:t>
      </w:r>
      <w:r w:rsidR="00171299">
        <w:rPr>
          <w:rFonts w:eastAsia="Calibri"/>
          <w:sz w:val="28"/>
          <w:szCs w:val="28"/>
          <w:lang w:eastAsia="en-US"/>
        </w:rPr>
        <w:t xml:space="preserve"> № 499/1999.</w:t>
      </w:r>
    </w:p>
    <w:p w14:paraId="79ABE610" w14:textId="52A5D9CA" w:rsidR="003D713F" w:rsidRDefault="003D713F" w:rsidP="001C24AE">
      <w:pPr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</w:p>
    <w:p w14:paraId="3FA0FC77" w14:textId="15E543A0" w:rsidR="003D713F" w:rsidRPr="00EA616D" w:rsidRDefault="003D713F" w:rsidP="001C24AE">
      <w:pPr>
        <w:ind w:firstLine="709"/>
        <w:contextualSpacing/>
        <w:jc w:val="both"/>
        <w:rPr>
          <w:rFonts w:eastAsia="Calibri"/>
          <w:sz w:val="28"/>
          <w:szCs w:val="28"/>
          <w:lang w:val="ro-MD" w:eastAsia="en-US"/>
        </w:rPr>
      </w:pPr>
      <w:bookmarkStart w:id="6" w:name="_Hlk95483044"/>
      <w:r w:rsidRPr="0096710F">
        <w:rPr>
          <w:rFonts w:eastAsia="Calibri"/>
          <w:b/>
          <w:bCs/>
          <w:sz w:val="28"/>
          <w:szCs w:val="28"/>
          <w:lang w:eastAsia="en-US"/>
        </w:rPr>
        <w:t xml:space="preserve">Статья </w:t>
      </w:r>
      <w:r>
        <w:rPr>
          <w:rFonts w:eastAsia="Calibri"/>
          <w:b/>
          <w:bCs/>
          <w:sz w:val="28"/>
          <w:szCs w:val="28"/>
          <w:lang w:eastAsia="en-US"/>
        </w:rPr>
        <w:t>3</w:t>
      </w:r>
      <w:r w:rsidRPr="0096710F">
        <w:rPr>
          <w:rFonts w:eastAsia="Calibri"/>
          <w:b/>
          <w:bCs/>
          <w:sz w:val="28"/>
          <w:szCs w:val="28"/>
          <w:lang w:eastAsia="en-US"/>
        </w:rPr>
        <w:t>.</w:t>
      </w:r>
      <w:r>
        <w:rPr>
          <w:rFonts w:eastAsia="Calibri"/>
          <w:b/>
          <w:bCs/>
          <w:sz w:val="28"/>
          <w:szCs w:val="28"/>
          <w:lang w:eastAsia="en-US"/>
        </w:rPr>
        <w:t xml:space="preserve"> </w:t>
      </w:r>
      <w:bookmarkEnd w:id="6"/>
      <w:r w:rsidR="00BD0710" w:rsidRPr="00BD0710">
        <w:rPr>
          <w:rFonts w:eastAsia="Calibri"/>
          <w:sz w:val="28"/>
          <w:szCs w:val="28"/>
          <w:lang w:eastAsia="en-US"/>
        </w:rPr>
        <w:t>Размер</w:t>
      </w:r>
      <w:r w:rsidR="00EA616D" w:rsidRPr="00EA616D">
        <w:t xml:space="preserve"> </w:t>
      </w:r>
      <w:r w:rsidR="00EA616D" w:rsidRPr="00EA616D">
        <w:rPr>
          <w:rFonts w:eastAsia="Calibri"/>
          <w:sz w:val="28"/>
          <w:szCs w:val="28"/>
          <w:lang w:eastAsia="en-US"/>
        </w:rPr>
        <w:t>компенсации расходов в связи с повышением цен на хлеб</w:t>
      </w:r>
    </w:p>
    <w:p w14:paraId="2772837A" w14:textId="77DA336D" w:rsidR="003D713F" w:rsidRDefault="00EA616D" w:rsidP="001C24AE">
      <w:pPr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EA616D">
        <w:rPr>
          <w:rFonts w:eastAsia="Calibri"/>
          <w:sz w:val="28"/>
          <w:szCs w:val="28"/>
          <w:lang w:eastAsia="en-US"/>
        </w:rPr>
        <w:t xml:space="preserve">Размер компенсации составит 100 </w:t>
      </w:r>
      <w:r>
        <w:rPr>
          <w:rFonts w:eastAsia="Calibri"/>
          <w:sz w:val="28"/>
          <w:szCs w:val="28"/>
          <w:lang w:val="ro-MD" w:eastAsia="en-US"/>
        </w:rPr>
        <w:t>(</w:t>
      </w:r>
      <w:r>
        <w:rPr>
          <w:rFonts w:eastAsia="Calibri"/>
          <w:sz w:val="28"/>
          <w:szCs w:val="28"/>
          <w:lang w:eastAsia="en-US"/>
        </w:rPr>
        <w:t xml:space="preserve">сто) </w:t>
      </w:r>
      <w:r w:rsidRPr="00EA616D">
        <w:rPr>
          <w:rFonts w:eastAsia="Calibri"/>
          <w:sz w:val="28"/>
          <w:szCs w:val="28"/>
          <w:lang w:eastAsia="en-US"/>
        </w:rPr>
        <w:t>леев в месяц</w:t>
      </w:r>
      <w:r>
        <w:rPr>
          <w:rFonts w:eastAsia="Calibri"/>
          <w:sz w:val="28"/>
          <w:szCs w:val="28"/>
          <w:lang w:eastAsia="en-US"/>
        </w:rPr>
        <w:t>.</w:t>
      </w:r>
    </w:p>
    <w:p w14:paraId="08F3C5CD" w14:textId="0AF7FDDA" w:rsidR="005E302E" w:rsidRDefault="005E302E" w:rsidP="001C24AE">
      <w:pPr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</w:p>
    <w:p w14:paraId="3901DED7" w14:textId="128D19FC" w:rsidR="00230AA1" w:rsidRDefault="005E302E" w:rsidP="001C24AE">
      <w:pPr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96710F">
        <w:rPr>
          <w:rFonts w:eastAsia="Calibri"/>
          <w:b/>
          <w:bCs/>
          <w:sz w:val="28"/>
          <w:szCs w:val="28"/>
          <w:lang w:eastAsia="en-US"/>
        </w:rPr>
        <w:t xml:space="preserve">Статья </w:t>
      </w:r>
      <w:r w:rsidRPr="00230AA1">
        <w:rPr>
          <w:rFonts w:eastAsia="Calibri"/>
          <w:b/>
          <w:bCs/>
          <w:sz w:val="28"/>
          <w:szCs w:val="28"/>
          <w:lang w:eastAsia="en-US"/>
        </w:rPr>
        <w:t>4</w:t>
      </w:r>
      <w:r w:rsidRPr="0096710F">
        <w:rPr>
          <w:rFonts w:eastAsia="Calibri"/>
          <w:b/>
          <w:bCs/>
          <w:sz w:val="28"/>
          <w:szCs w:val="28"/>
          <w:lang w:eastAsia="en-US"/>
        </w:rPr>
        <w:t>.</w:t>
      </w:r>
      <w:r>
        <w:rPr>
          <w:rFonts w:eastAsia="Calibri"/>
          <w:b/>
          <w:bCs/>
          <w:sz w:val="28"/>
          <w:szCs w:val="28"/>
          <w:lang w:eastAsia="en-US"/>
        </w:rPr>
        <w:t xml:space="preserve"> </w:t>
      </w:r>
      <w:r w:rsidR="00230AA1" w:rsidRPr="00230AA1">
        <w:rPr>
          <w:rFonts w:eastAsia="Calibri"/>
          <w:sz w:val="28"/>
          <w:szCs w:val="28"/>
          <w:lang w:eastAsia="en-US"/>
        </w:rPr>
        <w:t>Порядок финансирования и выплаты компенсаций</w:t>
      </w:r>
    </w:p>
    <w:p w14:paraId="66D24665" w14:textId="6B5AE271" w:rsidR="005E302E" w:rsidRDefault="005E302E" w:rsidP="001C24AE">
      <w:pPr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</w:p>
    <w:p w14:paraId="37C95FA7" w14:textId="1C5E920F" w:rsidR="0023270F" w:rsidRPr="00E93A10" w:rsidRDefault="00E441A9" w:rsidP="00E93A10">
      <w:pPr>
        <w:ind w:firstLine="709"/>
        <w:contextualSpacing/>
        <w:jc w:val="both"/>
        <w:rPr>
          <w:rFonts w:eastAsia="Calibri"/>
          <w:sz w:val="28"/>
          <w:szCs w:val="28"/>
          <w:lang w:val="ro-MD" w:eastAsia="en-US"/>
        </w:rPr>
      </w:pPr>
      <w:r>
        <w:rPr>
          <w:rFonts w:eastAsia="Calibri"/>
          <w:sz w:val="28"/>
          <w:szCs w:val="28"/>
          <w:lang w:val="ro-MD" w:eastAsia="en-US"/>
        </w:rPr>
        <w:t xml:space="preserve">(1) </w:t>
      </w:r>
      <w:r w:rsidR="008C43BC">
        <w:rPr>
          <w:rFonts w:eastAsia="Calibri"/>
          <w:sz w:val="28"/>
          <w:szCs w:val="28"/>
          <w:lang w:eastAsia="en-US"/>
        </w:rPr>
        <w:t xml:space="preserve">Финансирование компенсации </w:t>
      </w:r>
      <w:r w:rsidR="00FC12C3" w:rsidRPr="00FC12C3">
        <w:rPr>
          <w:sz w:val="28"/>
          <w:szCs w:val="28"/>
        </w:rPr>
        <w:t>осуществляется из государственного бюджета</w:t>
      </w:r>
      <w:r w:rsidR="008C43BC">
        <w:rPr>
          <w:sz w:val="28"/>
          <w:szCs w:val="28"/>
        </w:rPr>
        <w:t>.</w:t>
      </w:r>
      <w:r w:rsidR="00827272" w:rsidRPr="00827272">
        <w:rPr>
          <w:sz w:val="28"/>
          <w:szCs w:val="28"/>
        </w:rPr>
        <w:t xml:space="preserve"> </w:t>
      </w:r>
      <w:bookmarkStart w:id="7" w:name="_Hlk95484761"/>
      <w:r w:rsidR="00827272">
        <w:rPr>
          <w:sz w:val="28"/>
          <w:szCs w:val="28"/>
        </w:rPr>
        <w:t>В</w:t>
      </w:r>
      <w:r w:rsidR="00827272" w:rsidRPr="00827272">
        <w:rPr>
          <w:sz w:val="28"/>
          <w:szCs w:val="28"/>
        </w:rPr>
        <w:t>ыплат</w:t>
      </w:r>
      <w:r w:rsidR="00161340">
        <w:rPr>
          <w:sz w:val="28"/>
          <w:szCs w:val="28"/>
        </w:rPr>
        <w:t>а</w:t>
      </w:r>
      <w:r w:rsidR="00827272" w:rsidRPr="00827272">
        <w:rPr>
          <w:sz w:val="28"/>
          <w:szCs w:val="28"/>
        </w:rPr>
        <w:t xml:space="preserve"> компенсаци</w:t>
      </w:r>
      <w:r w:rsidR="00161340">
        <w:rPr>
          <w:sz w:val="28"/>
          <w:szCs w:val="28"/>
        </w:rPr>
        <w:t>и</w:t>
      </w:r>
      <w:r w:rsidR="00827272" w:rsidRPr="00827272">
        <w:rPr>
          <w:sz w:val="28"/>
          <w:szCs w:val="28"/>
        </w:rPr>
        <w:t xml:space="preserve"> </w:t>
      </w:r>
      <w:bookmarkEnd w:id="7"/>
      <w:r w:rsidR="00827272" w:rsidRPr="00FC12C3">
        <w:rPr>
          <w:sz w:val="28"/>
          <w:szCs w:val="28"/>
        </w:rPr>
        <w:t>осуществля</w:t>
      </w:r>
      <w:r w:rsidR="00161340">
        <w:rPr>
          <w:sz w:val="28"/>
          <w:szCs w:val="28"/>
        </w:rPr>
        <w:t>е</w:t>
      </w:r>
      <w:r w:rsidR="00827272" w:rsidRPr="00FC12C3">
        <w:rPr>
          <w:sz w:val="28"/>
          <w:szCs w:val="28"/>
        </w:rPr>
        <w:t>тся</w:t>
      </w:r>
      <w:r w:rsidR="0056390F" w:rsidRPr="0056390F">
        <w:t xml:space="preserve"> </w:t>
      </w:r>
      <w:r w:rsidR="0056390F" w:rsidRPr="0056390F">
        <w:rPr>
          <w:sz w:val="28"/>
          <w:szCs w:val="28"/>
        </w:rPr>
        <w:t xml:space="preserve">способом выплаты, выбранным получателем и </w:t>
      </w:r>
      <w:r w:rsidR="002554BC">
        <w:rPr>
          <w:sz w:val="28"/>
          <w:szCs w:val="28"/>
        </w:rPr>
        <w:t>доступным</w:t>
      </w:r>
      <w:r w:rsidR="0056390F" w:rsidRPr="0056390F">
        <w:rPr>
          <w:sz w:val="28"/>
          <w:szCs w:val="28"/>
        </w:rPr>
        <w:t xml:space="preserve"> в рамках Правительственной услуги электронных платежей (MPay).</w:t>
      </w:r>
      <w:r w:rsidR="00E93A10">
        <w:rPr>
          <w:rFonts w:eastAsia="Calibri"/>
          <w:sz w:val="28"/>
          <w:szCs w:val="28"/>
          <w:lang w:val="ro-MD" w:eastAsia="en-US"/>
        </w:rPr>
        <w:t xml:space="preserve"> </w:t>
      </w:r>
      <w:r w:rsidR="00827272" w:rsidRPr="00827272">
        <w:rPr>
          <w:color w:val="000000"/>
          <w:sz w:val="28"/>
          <w:szCs w:val="28"/>
        </w:rPr>
        <w:t>Учет</w:t>
      </w:r>
      <w:r w:rsidR="00827272">
        <w:rPr>
          <w:color w:val="000000"/>
          <w:sz w:val="28"/>
          <w:szCs w:val="28"/>
          <w:lang w:val="ro-MD"/>
        </w:rPr>
        <w:t xml:space="preserve"> </w:t>
      </w:r>
      <w:r w:rsidR="00827272">
        <w:rPr>
          <w:color w:val="000000"/>
          <w:sz w:val="28"/>
          <w:szCs w:val="28"/>
        </w:rPr>
        <w:t>в</w:t>
      </w:r>
      <w:r w:rsidR="00827272" w:rsidRPr="00827272">
        <w:rPr>
          <w:sz w:val="28"/>
          <w:szCs w:val="28"/>
        </w:rPr>
        <w:t>ыплат</w:t>
      </w:r>
      <w:r w:rsidR="00827272">
        <w:rPr>
          <w:sz w:val="28"/>
          <w:szCs w:val="28"/>
        </w:rPr>
        <w:t>ы</w:t>
      </w:r>
      <w:r w:rsidR="00827272" w:rsidRPr="00827272">
        <w:rPr>
          <w:sz w:val="28"/>
          <w:szCs w:val="28"/>
        </w:rPr>
        <w:t xml:space="preserve"> компенсации</w:t>
      </w:r>
      <w:r w:rsidR="00827272">
        <w:rPr>
          <w:color w:val="000000"/>
          <w:sz w:val="28"/>
          <w:szCs w:val="28"/>
        </w:rPr>
        <w:t xml:space="preserve"> </w:t>
      </w:r>
      <w:r w:rsidR="00827272" w:rsidRPr="00FC12C3">
        <w:rPr>
          <w:sz w:val="28"/>
          <w:szCs w:val="28"/>
        </w:rPr>
        <w:t>осуществляется</w:t>
      </w:r>
      <w:r w:rsidR="00827272">
        <w:rPr>
          <w:sz w:val="28"/>
          <w:szCs w:val="28"/>
        </w:rPr>
        <w:t xml:space="preserve"> </w:t>
      </w:r>
      <w:r w:rsidR="008A77A8" w:rsidRPr="008A77A8">
        <w:rPr>
          <w:sz w:val="28"/>
          <w:szCs w:val="28"/>
        </w:rPr>
        <w:t>Национальной кассой социального страхования</w:t>
      </w:r>
      <w:r w:rsidR="008A77A8">
        <w:rPr>
          <w:sz w:val="28"/>
          <w:szCs w:val="28"/>
          <w:lang w:val="ro-MD"/>
        </w:rPr>
        <w:t>.</w:t>
      </w:r>
    </w:p>
    <w:p w14:paraId="29361170" w14:textId="1A47B1DC" w:rsidR="00782811" w:rsidRDefault="00782811" w:rsidP="001C24AE">
      <w:pPr>
        <w:ind w:firstLine="709"/>
        <w:contextualSpacing/>
        <w:jc w:val="both"/>
        <w:rPr>
          <w:rFonts w:ascii="Helvetica" w:hAnsi="Helvetica" w:cs="Helvetica"/>
          <w:color w:val="000000"/>
          <w:sz w:val="33"/>
          <w:szCs w:val="33"/>
        </w:rPr>
      </w:pPr>
    </w:p>
    <w:p w14:paraId="6F9DCCB1" w14:textId="7FE27410" w:rsidR="0023270F" w:rsidRDefault="00E441A9" w:rsidP="001C24AE">
      <w:pPr>
        <w:ind w:firstLine="709"/>
        <w:contextualSpacing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  <w:lang w:val="ro-MD"/>
        </w:rPr>
        <w:t xml:space="preserve">(2) </w:t>
      </w:r>
      <w:r w:rsidRPr="00E441A9">
        <w:rPr>
          <w:color w:val="000000"/>
          <w:sz w:val="28"/>
          <w:szCs w:val="28"/>
        </w:rPr>
        <w:t xml:space="preserve">Компенсация предоставляется </w:t>
      </w:r>
      <w:r w:rsidR="007553B9">
        <w:rPr>
          <w:color w:val="000000"/>
          <w:sz w:val="28"/>
          <w:szCs w:val="28"/>
        </w:rPr>
        <w:t>по праву</w:t>
      </w:r>
      <w:r w:rsidR="00A36169">
        <w:rPr>
          <w:color w:val="000000"/>
          <w:sz w:val="28"/>
          <w:szCs w:val="28"/>
        </w:rPr>
        <w:t xml:space="preserve"> </w:t>
      </w:r>
      <w:r w:rsidRPr="00E441A9">
        <w:rPr>
          <w:color w:val="000000"/>
          <w:sz w:val="28"/>
          <w:szCs w:val="28"/>
        </w:rPr>
        <w:t xml:space="preserve">с </w:t>
      </w:r>
      <w:r>
        <w:rPr>
          <w:color w:val="000000"/>
          <w:sz w:val="28"/>
          <w:szCs w:val="28"/>
        </w:rPr>
        <w:t xml:space="preserve">1 </w:t>
      </w:r>
      <w:r w:rsidRPr="00E441A9">
        <w:rPr>
          <w:color w:val="000000"/>
          <w:sz w:val="28"/>
          <w:szCs w:val="28"/>
        </w:rPr>
        <w:t>февраля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  <w:lang w:val="ro-MD"/>
        </w:rPr>
        <w:t xml:space="preserve">2022 </w:t>
      </w:r>
      <w:r>
        <w:rPr>
          <w:color w:val="000000"/>
          <w:sz w:val="28"/>
          <w:szCs w:val="28"/>
        </w:rPr>
        <w:t>года.</w:t>
      </w:r>
    </w:p>
    <w:p w14:paraId="2E6AF7C2" w14:textId="77777777" w:rsidR="00E504EF" w:rsidRPr="00E504EF" w:rsidRDefault="00E504EF" w:rsidP="001C24AE">
      <w:pPr>
        <w:ind w:firstLine="709"/>
        <w:contextualSpacing/>
        <w:jc w:val="both"/>
        <w:rPr>
          <w:color w:val="000000"/>
          <w:sz w:val="28"/>
          <w:szCs w:val="28"/>
          <w:lang w:val="ro-MD"/>
        </w:rPr>
      </w:pPr>
    </w:p>
    <w:p w14:paraId="5F4F849C" w14:textId="2B6581C3" w:rsidR="0023270F" w:rsidRDefault="0023270F" w:rsidP="001C24AE">
      <w:pPr>
        <w:ind w:firstLine="709"/>
        <w:jc w:val="both"/>
        <w:rPr>
          <w:sz w:val="28"/>
          <w:szCs w:val="28"/>
          <w:lang w:eastAsia="ro-MD"/>
        </w:rPr>
      </w:pPr>
      <w:bookmarkStart w:id="8" w:name="Статья_28."/>
      <w:r w:rsidRPr="003B5914">
        <w:rPr>
          <w:b/>
          <w:bCs/>
          <w:sz w:val="28"/>
          <w:szCs w:val="28"/>
          <w:lang w:eastAsia="ro-MD"/>
        </w:rPr>
        <w:t xml:space="preserve">Статья </w:t>
      </w:r>
      <w:r w:rsidRPr="00BD0710">
        <w:rPr>
          <w:b/>
          <w:bCs/>
          <w:sz w:val="28"/>
          <w:szCs w:val="28"/>
          <w:lang w:eastAsia="ro-MD"/>
        </w:rPr>
        <w:t>5</w:t>
      </w:r>
      <w:r w:rsidRPr="003B5914">
        <w:rPr>
          <w:b/>
          <w:bCs/>
          <w:sz w:val="28"/>
          <w:szCs w:val="28"/>
          <w:lang w:eastAsia="ro-MD"/>
        </w:rPr>
        <w:t>.</w:t>
      </w:r>
      <w:bookmarkEnd w:id="8"/>
      <w:r w:rsidRPr="003B5914">
        <w:rPr>
          <w:sz w:val="28"/>
          <w:szCs w:val="28"/>
          <w:lang w:eastAsia="ro-MD"/>
        </w:rPr>
        <w:t xml:space="preserve"> </w:t>
      </w:r>
      <w:r w:rsidR="00E522C8" w:rsidRPr="003F758C">
        <w:rPr>
          <w:sz w:val="28"/>
          <w:szCs w:val="28"/>
        </w:rPr>
        <w:t>Заключительные положения</w:t>
      </w:r>
    </w:p>
    <w:p w14:paraId="38BB8584" w14:textId="0CFDE9BB" w:rsidR="0023270F" w:rsidRDefault="0023270F" w:rsidP="001C24AE">
      <w:pPr>
        <w:ind w:firstLine="709"/>
        <w:jc w:val="both"/>
        <w:rPr>
          <w:sz w:val="28"/>
          <w:szCs w:val="28"/>
          <w:lang w:eastAsia="ro-MD"/>
        </w:rPr>
      </w:pPr>
    </w:p>
    <w:p w14:paraId="7462B5C9" w14:textId="77777777" w:rsidR="0023270F" w:rsidRPr="0023270F" w:rsidRDefault="0023270F" w:rsidP="001C24AE">
      <w:pPr>
        <w:ind w:firstLine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  <w:r w:rsidRPr="0023270F">
        <w:rPr>
          <w:sz w:val="28"/>
          <w:szCs w:val="28"/>
          <w:lang w:eastAsia="ro-MD"/>
        </w:rPr>
        <w:lastRenderedPageBreak/>
        <w:t xml:space="preserve">(1) </w:t>
      </w:r>
      <w:r w:rsidRPr="0023270F">
        <w:rPr>
          <w:rFonts w:eastAsia="Calibri"/>
          <w:bCs/>
          <w:sz w:val="28"/>
          <w:szCs w:val="28"/>
          <w:lang w:eastAsia="en-US"/>
        </w:rPr>
        <w:t>Настоящий закон вступает в силу со дня опубликования в Официальном мониторе Республики Молдова.</w:t>
      </w:r>
    </w:p>
    <w:p w14:paraId="60612FF3" w14:textId="0B7973BE" w:rsidR="0023270F" w:rsidRDefault="0023270F" w:rsidP="001C24AE">
      <w:pPr>
        <w:ind w:firstLine="709"/>
        <w:jc w:val="both"/>
        <w:rPr>
          <w:sz w:val="28"/>
          <w:szCs w:val="28"/>
          <w:lang w:eastAsia="ro-MD"/>
        </w:rPr>
      </w:pPr>
    </w:p>
    <w:p w14:paraId="2B88EC60" w14:textId="26437F38" w:rsidR="0023270F" w:rsidRPr="0023270F" w:rsidRDefault="0023270F" w:rsidP="001C24AE">
      <w:pPr>
        <w:ind w:firstLine="709"/>
        <w:jc w:val="both"/>
        <w:rPr>
          <w:rFonts w:eastAsia="Calibri"/>
          <w:bCs/>
          <w:sz w:val="28"/>
          <w:szCs w:val="28"/>
          <w:lang w:eastAsia="en-US"/>
        </w:rPr>
      </w:pPr>
      <w:r w:rsidRPr="0023270F">
        <w:rPr>
          <w:sz w:val="28"/>
          <w:szCs w:val="28"/>
          <w:lang w:eastAsia="ro-MD"/>
        </w:rPr>
        <w:t xml:space="preserve">(2) Правительству </w:t>
      </w:r>
      <w:r w:rsidRPr="0023270F">
        <w:rPr>
          <w:rFonts w:eastAsia="Calibri"/>
          <w:bCs/>
          <w:sz w:val="28"/>
          <w:szCs w:val="28"/>
          <w:lang w:eastAsia="en-US"/>
        </w:rPr>
        <w:t>привести свои нормативные акты в соответствие с настоящим законом.</w:t>
      </w:r>
    </w:p>
    <w:p w14:paraId="11105D66" w14:textId="3BDBBAF7" w:rsidR="0023270F" w:rsidRDefault="0023270F" w:rsidP="001C24AE">
      <w:pPr>
        <w:ind w:firstLine="709"/>
        <w:jc w:val="both"/>
        <w:rPr>
          <w:sz w:val="28"/>
          <w:szCs w:val="28"/>
          <w:lang w:eastAsia="ro-MD"/>
        </w:rPr>
      </w:pPr>
    </w:p>
    <w:p w14:paraId="77A0764F" w14:textId="61E7BA12" w:rsidR="0023270F" w:rsidRDefault="0023270F" w:rsidP="0023270F">
      <w:pPr>
        <w:ind w:firstLine="567"/>
        <w:jc w:val="both"/>
        <w:rPr>
          <w:sz w:val="28"/>
          <w:szCs w:val="28"/>
          <w:lang w:eastAsia="ro-MD"/>
        </w:rPr>
      </w:pPr>
    </w:p>
    <w:p w14:paraId="79A3ABB3" w14:textId="7A5B37A7" w:rsidR="0023270F" w:rsidRPr="000C4757" w:rsidRDefault="00AC550B" w:rsidP="00AC550B">
      <w:pPr>
        <w:spacing w:after="120" w:line="360" w:lineRule="auto"/>
        <w:ind w:left="851" w:firstLine="567"/>
        <w:rPr>
          <w:rFonts w:eastAsia="Calibri"/>
          <w:b/>
          <w:sz w:val="28"/>
          <w:szCs w:val="28"/>
          <w:lang w:eastAsia="en-US"/>
        </w:rPr>
      </w:pPr>
      <w:r>
        <w:rPr>
          <w:rFonts w:eastAsia="Calibri"/>
          <w:b/>
          <w:sz w:val="28"/>
          <w:szCs w:val="28"/>
          <w:lang w:val="ro-MD" w:eastAsia="en-US"/>
        </w:rPr>
        <w:t xml:space="preserve">       </w:t>
      </w:r>
      <w:r w:rsidR="0023270F" w:rsidRPr="000C4757">
        <w:rPr>
          <w:rFonts w:eastAsia="Calibri"/>
          <w:b/>
          <w:sz w:val="28"/>
          <w:szCs w:val="28"/>
          <w:lang w:eastAsia="en-US"/>
        </w:rPr>
        <w:t>ПРЕДСЕДАТЕЛЬ ПАРЛАМЕНТА</w:t>
      </w:r>
    </w:p>
    <w:p w14:paraId="11DA2AAB" w14:textId="77777777" w:rsidR="0023270F" w:rsidRPr="00155264" w:rsidRDefault="0023270F" w:rsidP="0023270F">
      <w:pPr>
        <w:ind w:firstLine="567"/>
        <w:jc w:val="both"/>
        <w:rPr>
          <w:sz w:val="28"/>
          <w:szCs w:val="28"/>
          <w:lang w:val="ro-MD" w:eastAsia="ro-MD"/>
        </w:rPr>
      </w:pPr>
    </w:p>
    <w:p w14:paraId="28D06F6E" w14:textId="77777777" w:rsidR="0023270F" w:rsidRDefault="0023270F" w:rsidP="00AC550B">
      <w:pPr>
        <w:contextualSpacing/>
        <w:jc w:val="both"/>
        <w:rPr>
          <w:rFonts w:eastAsia="Calibri"/>
          <w:sz w:val="28"/>
          <w:szCs w:val="28"/>
          <w:lang w:eastAsia="en-US"/>
        </w:rPr>
      </w:pPr>
    </w:p>
    <w:sectPr w:rsidR="0023270F" w:rsidSect="00241872">
      <w:pgSz w:w="11906" w:h="16838"/>
      <w:pgMar w:top="1418" w:right="567" w:bottom="1418" w:left="1985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D7D32DA"/>
    <w:multiLevelType w:val="hybridMultilevel"/>
    <w:tmpl w:val="1D6C312C"/>
    <w:lvl w:ilvl="0" w:tplc="08180011">
      <w:start w:val="1"/>
      <w:numFmt w:val="decimal"/>
      <w:lvlText w:val="%1)"/>
      <w:lvlJc w:val="left"/>
      <w:pPr>
        <w:ind w:left="1429" w:hanging="360"/>
      </w:pPr>
    </w:lvl>
    <w:lvl w:ilvl="1" w:tplc="08180019" w:tentative="1">
      <w:start w:val="1"/>
      <w:numFmt w:val="lowerLetter"/>
      <w:lvlText w:val="%2."/>
      <w:lvlJc w:val="left"/>
      <w:pPr>
        <w:ind w:left="2149" w:hanging="360"/>
      </w:pPr>
    </w:lvl>
    <w:lvl w:ilvl="2" w:tplc="0818001B" w:tentative="1">
      <w:start w:val="1"/>
      <w:numFmt w:val="lowerRoman"/>
      <w:lvlText w:val="%3."/>
      <w:lvlJc w:val="right"/>
      <w:pPr>
        <w:ind w:left="2869" w:hanging="180"/>
      </w:pPr>
    </w:lvl>
    <w:lvl w:ilvl="3" w:tplc="0818000F" w:tentative="1">
      <w:start w:val="1"/>
      <w:numFmt w:val="decimal"/>
      <w:lvlText w:val="%4."/>
      <w:lvlJc w:val="left"/>
      <w:pPr>
        <w:ind w:left="3589" w:hanging="360"/>
      </w:pPr>
    </w:lvl>
    <w:lvl w:ilvl="4" w:tplc="08180019" w:tentative="1">
      <w:start w:val="1"/>
      <w:numFmt w:val="lowerLetter"/>
      <w:lvlText w:val="%5."/>
      <w:lvlJc w:val="left"/>
      <w:pPr>
        <w:ind w:left="4309" w:hanging="360"/>
      </w:pPr>
    </w:lvl>
    <w:lvl w:ilvl="5" w:tplc="0818001B" w:tentative="1">
      <w:start w:val="1"/>
      <w:numFmt w:val="lowerRoman"/>
      <w:lvlText w:val="%6."/>
      <w:lvlJc w:val="right"/>
      <w:pPr>
        <w:ind w:left="5029" w:hanging="180"/>
      </w:pPr>
    </w:lvl>
    <w:lvl w:ilvl="6" w:tplc="0818000F" w:tentative="1">
      <w:start w:val="1"/>
      <w:numFmt w:val="decimal"/>
      <w:lvlText w:val="%7."/>
      <w:lvlJc w:val="left"/>
      <w:pPr>
        <w:ind w:left="5749" w:hanging="360"/>
      </w:pPr>
    </w:lvl>
    <w:lvl w:ilvl="7" w:tplc="08180019" w:tentative="1">
      <w:start w:val="1"/>
      <w:numFmt w:val="lowerLetter"/>
      <w:lvlText w:val="%8."/>
      <w:lvlJc w:val="left"/>
      <w:pPr>
        <w:ind w:left="6469" w:hanging="360"/>
      </w:pPr>
    </w:lvl>
    <w:lvl w:ilvl="8" w:tplc="0818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4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11C28"/>
    <w:rsid w:val="00161340"/>
    <w:rsid w:val="00171299"/>
    <w:rsid w:val="001C24AE"/>
    <w:rsid w:val="00206CC0"/>
    <w:rsid w:val="00230AA1"/>
    <w:rsid w:val="0023270F"/>
    <w:rsid w:val="00241872"/>
    <w:rsid w:val="00247B31"/>
    <w:rsid w:val="00252481"/>
    <w:rsid w:val="002554BC"/>
    <w:rsid w:val="00276AA4"/>
    <w:rsid w:val="003A4528"/>
    <w:rsid w:val="003D713F"/>
    <w:rsid w:val="00425588"/>
    <w:rsid w:val="0052206C"/>
    <w:rsid w:val="0053085C"/>
    <w:rsid w:val="0056390F"/>
    <w:rsid w:val="005A0892"/>
    <w:rsid w:val="005D6320"/>
    <w:rsid w:val="005E302E"/>
    <w:rsid w:val="006654FE"/>
    <w:rsid w:val="006770BE"/>
    <w:rsid w:val="007553B9"/>
    <w:rsid w:val="0077221E"/>
    <w:rsid w:val="00782811"/>
    <w:rsid w:val="007C77AE"/>
    <w:rsid w:val="007E3FFF"/>
    <w:rsid w:val="00827272"/>
    <w:rsid w:val="00861B4B"/>
    <w:rsid w:val="008A77A8"/>
    <w:rsid w:val="008C43BC"/>
    <w:rsid w:val="00A36169"/>
    <w:rsid w:val="00AC550B"/>
    <w:rsid w:val="00AF554A"/>
    <w:rsid w:val="00B14005"/>
    <w:rsid w:val="00B811A4"/>
    <w:rsid w:val="00B81CE8"/>
    <w:rsid w:val="00BD0710"/>
    <w:rsid w:val="00BD3060"/>
    <w:rsid w:val="00C11C28"/>
    <w:rsid w:val="00C5476B"/>
    <w:rsid w:val="00E441A9"/>
    <w:rsid w:val="00E46B78"/>
    <w:rsid w:val="00E504EF"/>
    <w:rsid w:val="00E522C8"/>
    <w:rsid w:val="00E93A10"/>
    <w:rsid w:val="00EA616D"/>
    <w:rsid w:val="00EB7DB9"/>
    <w:rsid w:val="00FC12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M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F73C69"/>
  <w15:chartTrackingRefBased/>
  <w15:docId w15:val="{0800488C-BAF4-47EE-9AB4-61A04A9F42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="Times New Roman"/>
        <w:sz w:val="28"/>
        <w:szCs w:val="28"/>
        <w:lang w:val="ro-M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46B78"/>
    <w:pPr>
      <w:spacing w:after="0" w:line="240" w:lineRule="auto"/>
    </w:pPr>
    <w:rPr>
      <w:rFonts w:eastAsia="Times New Roman"/>
      <w:sz w:val="24"/>
      <w:szCs w:val="24"/>
      <w:lang w:val="ru-RU" w:eastAsia="ru-RU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styleId="Robust">
    <w:name w:val="Strong"/>
    <w:basedOn w:val="Fontdeparagrafimplicit"/>
    <w:uiPriority w:val="22"/>
    <w:qFormat/>
    <w:rsid w:val="00C5476B"/>
    <w:rPr>
      <w:b/>
      <w:bCs/>
    </w:rPr>
  </w:style>
  <w:style w:type="paragraph" w:styleId="Listparagraf">
    <w:name w:val="List Paragraph"/>
    <w:basedOn w:val="Normal"/>
    <w:uiPriority w:val="34"/>
    <w:qFormat/>
    <w:rsid w:val="00E46B78"/>
    <w:pPr>
      <w:ind w:left="720"/>
      <w:contextualSpacing/>
    </w:pPr>
  </w:style>
  <w:style w:type="paragraph" w:styleId="PreformatatHTML">
    <w:name w:val="HTML Preformatted"/>
    <w:basedOn w:val="Normal"/>
    <w:link w:val="PreformatatHTMLCaracter"/>
    <w:uiPriority w:val="99"/>
    <w:semiHidden/>
    <w:unhideWhenUsed/>
    <w:rsid w:val="00B14005"/>
    <w:rPr>
      <w:rFonts w:ascii="Consolas" w:hAnsi="Consolas"/>
      <w:sz w:val="20"/>
      <w:szCs w:val="20"/>
    </w:rPr>
  </w:style>
  <w:style w:type="character" w:customStyle="1" w:styleId="PreformatatHTMLCaracter">
    <w:name w:val="Preformatat HTML Caracter"/>
    <w:basedOn w:val="Fontdeparagrafimplicit"/>
    <w:link w:val="PreformatatHTML"/>
    <w:uiPriority w:val="99"/>
    <w:semiHidden/>
    <w:rsid w:val="00B14005"/>
    <w:rPr>
      <w:rFonts w:ascii="Consolas" w:eastAsia="Times New Roman" w:hAnsi="Consolas"/>
      <w:sz w:val="20"/>
      <w:szCs w:val="20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38393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9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082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04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993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454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settings" Target="settings.xml"/><Relationship Id="rId7" Type="http://schemas.openxmlformats.org/officeDocument/2006/relationships/customXml" Target="../customXml/item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Rusă</Limba>
    <Tipul_x0020_documentului_x0020_de_x0020_Initiere xmlns="deb42e83-2260-4c15-9444-eeddc6459f2b">Textul Initial</Tipul_x0020_documentului_x0020_de_x0020_Initiere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26790F7E-9A41-4847-ABF0-8B237DDD81CB}"/>
</file>

<file path=customXml/itemProps2.xml><?xml version="1.0" encoding="utf-8"?>
<ds:datastoreItem xmlns:ds="http://schemas.openxmlformats.org/officeDocument/2006/customXml" ds:itemID="{9DAD6F5F-EDA8-4B5B-9779-F832A2518976}"/>
</file>

<file path=customXml/itemProps3.xml><?xml version="1.0" encoding="utf-8"?>
<ds:datastoreItem xmlns:ds="http://schemas.openxmlformats.org/officeDocument/2006/customXml" ds:itemID="{BDDBE275-E6E4-49FD-893A-DDE598B4A3EE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323</Words>
  <Characters>1846</Characters>
  <Application>Microsoft Office Word</Application>
  <DocSecurity>4</DocSecurity>
  <Lines>15</Lines>
  <Paragraphs>4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2165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39.2022.ru</dc:title>
  <dc:subject/>
  <dc:creator>Victoria Dobîndă</dc:creator>
  <cp:keywords/>
  <dc:description/>
  <cp:lastModifiedBy>Aliona Galaico</cp:lastModifiedBy>
  <cp:revision>2</cp:revision>
  <dcterms:created xsi:type="dcterms:W3CDTF">2022-02-11T14:28:00Z</dcterms:created>
  <dcterms:modified xsi:type="dcterms:W3CDTF">2022-02-11T14:28:00Z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