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747A9" w14:textId="433F2423" w:rsidR="006D5AFA" w:rsidRDefault="006D5AFA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685A1B8B" w14:textId="63DF929D" w:rsidR="000540C2" w:rsidRDefault="000540C2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13087930" w14:textId="77777777" w:rsidR="000540C2" w:rsidRDefault="000540C2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34B77FC8" w14:textId="77777777" w:rsidR="006D5AFA" w:rsidRPr="00295777" w:rsidRDefault="006D5AFA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289885DF" w14:textId="2721339D" w:rsidR="00295777" w:rsidRDefault="00295777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3FC5C75B" w14:textId="77777777" w:rsidR="006D2EE2" w:rsidRPr="00295777" w:rsidRDefault="006D2EE2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0D6A64DB" w14:textId="3A7DE894" w:rsidR="00295777" w:rsidRPr="00295777" w:rsidRDefault="00295777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6CB05DD4" w14:textId="0B2BB305" w:rsidR="007D6ACC" w:rsidRPr="00295777" w:rsidRDefault="007D6ACC" w:rsidP="0029577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  <w:r w:rsidRPr="00295777"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  <w:t>LEGE</w:t>
      </w:r>
    </w:p>
    <w:p w14:paraId="267F7BD4" w14:textId="77777777" w:rsidR="00295777" w:rsidRPr="00A22FC4" w:rsidRDefault="00295777" w:rsidP="0029577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450C823B" w14:textId="5BC96286" w:rsidR="007D6ACC" w:rsidRPr="009E33E4" w:rsidRDefault="007D6ACC" w:rsidP="0029577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9E33E4">
        <w:rPr>
          <w:rFonts w:ascii="Times New Roman" w:eastAsia="Calibri" w:hAnsi="Times New Roman" w:cs="Times New Roman"/>
          <w:b/>
          <w:sz w:val="28"/>
          <w:szCs w:val="28"/>
          <w:lang w:val="ro-MD"/>
        </w:rPr>
        <w:t>pentru modificarea unor acte normative</w:t>
      </w:r>
    </w:p>
    <w:p w14:paraId="0BECE0C9" w14:textId="57D584C5" w:rsidR="007D6ACC" w:rsidRDefault="009E33E4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/>
          <w:noProof/>
          <w:spacing w:val="-11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5B0BF6" wp14:editId="39842D5B">
                <wp:simplePos x="0" y="0"/>
                <wp:positionH relativeFrom="column">
                  <wp:posOffset>965890</wp:posOffset>
                </wp:positionH>
                <wp:positionV relativeFrom="paragraph">
                  <wp:posOffset>28299</wp:posOffset>
                </wp:positionV>
                <wp:extent cx="306912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912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A0355F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05pt,2.25pt" to="317.7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36CD6B85" w14:textId="77777777" w:rsidR="00295777" w:rsidRPr="00A22FC4" w:rsidRDefault="00295777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19784036" w14:textId="77777777" w:rsidR="007D6ACC" w:rsidRPr="00A22FC4" w:rsidRDefault="007D6ACC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A22FC4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lege organică.</w:t>
      </w:r>
    </w:p>
    <w:p w14:paraId="35440C25" w14:textId="77777777" w:rsidR="007D6ACC" w:rsidRPr="00A22FC4" w:rsidRDefault="007D6ACC" w:rsidP="0029577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B33C530" w14:textId="0A975EEF" w:rsidR="007D6ACC" w:rsidRPr="008C0AC7" w:rsidRDefault="007D6ACC" w:rsidP="00B52632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0AC7">
        <w:rPr>
          <w:rFonts w:eastAsia="Calibri"/>
          <w:b/>
          <w:sz w:val="28"/>
          <w:szCs w:val="28"/>
          <w:lang w:val="ro-MD"/>
        </w:rPr>
        <w:t xml:space="preserve">Art. I. </w:t>
      </w:r>
      <w:r w:rsidRPr="008C0AC7">
        <w:rPr>
          <w:rFonts w:eastAsia="Calibri"/>
          <w:bCs/>
          <w:sz w:val="28"/>
          <w:szCs w:val="28"/>
          <w:lang w:val="ro-MD"/>
        </w:rPr>
        <w:t>–</w:t>
      </w:r>
      <w:r w:rsidRPr="008C0AC7">
        <w:rPr>
          <w:rFonts w:eastAsia="Calibri"/>
          <w:sz w:val="28"/>
          <w:szCs w:val="28"/>
          <w:lang w:val="ro-MD"/>
        </w:rPr>
        <w:t xml:space="preserve"> </w:t>
      </w:r>
      <w:r w:rsidRPr="008C0AC7">
        <w:rPr>
          <w:sz w:val="28"/>
          <w:szCs w:val="28"/>
        </w:rPr>
        <w:t xml:space="preserve">Articolul 13 din Legea </w:t>
      </w:r>
      <w:r w:rsidR="00B52632" w:rsidRPr="008C0AC7">
        <w:rPr>
          <w:sz w:val="28"/>
          <w:szCs w:val="28"/>
        </w:rPr>
        <w:t xml:space="preserve">nr. 64/2023 </w:t>
      </w:r>
      <w:r w:rsidRPr="008C0AC7">
        <w:rPr>
          <w:sz w:val="28"/>
          <w:szCs w:val="28"/>
        </w:rPr>
        <w:t>cu privire la Curtea Supremă de Justiție (Monitorul Oficial al R</w:t>
      </w:r>
      <w:r w:rsidR="00B52632" w:rsidRPr="008C0AC7">
        <w:rPr>
          <w:sz w:val="28"/>
          <w:szCs w:val="28"/>
        </w:rPr>
        <w:t>epublicii</w:t>
      </w:r>
      <w:r w:rsidRPr="008C0AC7">
        <w:rPr>
          <w:sz w:val="28"/>
          <w:szCs w:val="28"/>
        </w:rPr>
        <w:t xml:space="preserve"> Moldova</w:t>
      </w:r>
      <w:r w:rsidR="00B52632" w:rsidRPr="008C0AC7">
        <w:rPr>
          <w:sz w:val="28"/>
          <w:szCs w:val="28"/>
        </w:rPr>
        <w:t>, 2023,</w:t>
      </w:r>
      <w:r w:rsidRPr="008C0AC7">
        <w:rPr>
          <w:sz w:val="28"/>
          <w:szCs w:val="28"/>
        </w:rPr>
        <w:t xml:space="preserve"> nr.</w:t>
      </w:r>
      <w:r w:rsidR="00B52632" w:rsidRPr="008C0AC7">
        <w:rPr>
          <w:sz w:val="28"/>
          <w:szCs w:val="28"/>
        </w:rPr>
        <w:t xml:space="preserve"> </w:t>
      </w:r>
      <w:r w:rsidRPr="008C0AC7">
        <w:rPr>
          <w:sz w:val="28"/>
          <w:szCs w:val="28"/>
        </w:rPr>
        <w:t>117</w:t>
      </w:r>
      <w:r w:rsidR="00B52632" w:rsidRPr="008C0AC7">
        <w:rPr>
          <w:sz w:val="28"/>
          <w:szCs w:val="28"/>
        </w:rPr>
        <w:t>–</w:t>
      </w:r>
      <w:r w:rsidRPr="008C0AC7">
        <w:rPr>
          <w:sz w:val="28"/>
          <w:szCs w:val="28"/>
        </w:rPr>
        <w:t>118</w:t>
      </w:r>
      <w:r w:rsidR="00B52632" w:rsidRPr="008C0AC7">
        <w:rPr>
          <w:sz w:val="28"/>
          <w:szCs w:val="28"/>
        </w:rPr>
        <w:t>,</w:t>
      </w:r>
      <w:r w:rsidRPr="008C0AC7">
        <w:rPr>
          <w:sz w:val="28"/>
          <w:szCs w:val="28"/>
        </w:rPr>
        <w:t xml:space="preserve"> art.</w:t>
      </w:r>
      <w:r w:rsidR="00B52632" w:rsidRPr="008C0AC7">
        <w:rPr>
          <w:sz w:val="28"/>
          <w:szCs w:val="28"/>
        </w:rPr>
        <w:t xml:space="preserve"> </w:t>
      </w:r>
      <w:r w:rsidRPr="008C0AC7">
        <w:rPr>
          <w:sz w:val="28"/>
          <w:szCs w:val="28"/>
        </w:rPr>
        <w:t>190)</w:t>
      </w:r>
      <w:r w:rsidR="001D361B" w:rsidRPr="008C0AC7">
        <w:rPr>
          <w:sz w:val="28"/>
          <w:szCs w:val="28"/>
        </w:rPr>
        <w:t xml:space="preserve"> </w:t>
      </w:r>
      <w:r w:rsidRPr="008C0AC7">
        <w:rPr>
          <w:sz w:val="28"/>
          <w:szCs w:val="28"/>
        </w:rPr>
        <w:t xml:space="preserve">se </w:t>
      </w:r>
      <w:r w:rsidR="004E4D2E" w:rsidRPr="008C0AC7">
        <w:rPr>
          <w:sz w:val="28"/>
          <w:szCs w:val="28"/>
        </w:rPr>
        <w:t>modifică după cum urmează</w:t>
      </w:r>
      <w:r w:rsidRPr="008C0AC7">
        <w:rPr>
          <w:sz w:val="28"/>
          <w:szCs w:val="28"/>
        </w:rPr>
        <w:t>:</w:t>
      </w:r>
    </w:p>
    <w:p w14:paraId="04428389" w14:textId="6C21A594" w:rsidR="00B52632" w:rsidRPr="008C0AC7" w:rsidRDefault="00B52632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61DA05CA" w14:textId="10FB0317" w:rsidR="004E4D2E" w:rsidRPr="008C0AC7" w:rsidRDefault="004E4D2E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0AC7">
        <w:rPr>
          <w:sz w:val="28"/>
          <w:szCs w:val="28"/>
        </w:rPr>
        <w:t xml:space="preserve">la alineatul (2) literele a) și b), </w:t>
      </w:r>
      <w:r w:rsidR="006B227E" w:rsidRPr="008C0AC7">
        <w:rPr>
          <w:sz w:val="28"/>
          <w:szCs w:val="28"/>
        </w:rPr>
        <w:t>textul</w:t>
      </w:r>
      <w:r w:rsidRPr="008C0AC7">
        <w:rPr>
          <w:sz w:val="28"/>
          <w:szCs w:val="28"/>
        </w:rPr>
        <w:t xml:space="preserve"> </w:t>
      </w:r>
      <w:r w:rsidRPr="008C0AC7">
        <w:rPr>
          <w:sz w:val="28"/>
          <w:szCs w:val="28"/>
          <w:lang w:val="it-IT"/>
        </w:rPr>
        <w:t>„de la data intrării în vigoare a prezentei legi</w:t>
      </w:r>
      <w:r w:rsidR="006B227E" w:rsidRPr="008C0AC7">
        <w:rPr>
          <w:sz w:val="28"/>
          <w:szCs w:val="28"/>
          <w:lang w:val="it-IT"/>
        </w:rPr>
        <w:t>,</w:t>
      </w:r>
      <w:r w:rsidRPr="008C0AC7">
        <w:rPr>
          <w:sz w:val="28"/>
          <w:szCs w:val="28"/>
          <w:lang w:val="it-IT"/>
        </w:rPr>
        <w:t xml:space="preserve">” se substituie cu textul „de la data începerii activității în noua componență </w:t>
      </w:r>
      <w:r w:rsidR="00F671AB" w:rsidRPr="008C0AC7">
        <w:rPr>
          <w:sz w:val="28"/>
          <w:szCs w:val="28"/>
          <w:lang w:val="it-IT"/>
        </w:rPr>
        <w:t>conform</w:t>
      </w:r>
      <w:r w:rsidRPr="008C0AC7">
        <w:rPr>
          <w:sz w:val="28"/>
          <w:szCs w:val="28"/>
          <w:lang w:val="it-IT"/>
        </w:rPr>
        <w:t xml:space="preserve"> prevederilor alin.</w:t>
      </w:r>
      <w:r w:rsidR="00F671AB" w:rsidRPr="008C0AC7">
        <w:rPr>
          <w:sz w:val="28"/>
          <w:szCs w:val="28"/>
          <w:lang w:val="it-IT"/>
        </w:rPr>
        <w:t xml:space="preserve"> </w:t>
      </w:r>
      <w:r w:rsidRPr="008C0AC7">
        <w:rPr>
          <w:sz w:val="28"/>
          <w:szCs w:val="28"/>
          <w:lang w:val="it-IT"/>
        </w:rPr>
        <w:t>(4)</w:t>
      </w:r>
      <w:r w:rsidR="006B227E" w:rsidRPr="008C0AC7">
        <w:rPr>
          <w:sz w:val="28"/>
          <w:szCs w:val="28"/>
          <w:lang w:val="it-IT"/>
        </w:rPr>
        <w:t>,</w:t>
      </w:r>
      <w:r w:rsidRPr="008C0AC7">
        <w:rPr>
          <w:sz w:val="28"/>
          <w:szCs w:val="28"/>
          <w:lang w:val="it-IT"/>
        </w:rPr>
        <w:t>”</w:t>
      </w:r>
      <w:r w:rsidR="005060D1" w:rsidRPr="008C0AC7">
        <w:rPr>
          <w:sz w:val="28"/>
          <w:szCs w:val="28"/>
          <w:lang w:val="it-IT"/>
        </w:rPr>
        <w:t>;</w:t>
      </w:r>
    </w:p>
    <w:p w14:paraId="6993DA33" w14:textId="6826BC34" w:rsidR="004E4D2E" w:rsidRPr="008C0AC7" w:rsidRDefault="004E4D2E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310F0363" w14:textId="0AA527A5" w:rsidR="004E4D2E" w:rsidRDefault="00F671AB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a</w:t>
      </w:r>
      <w:r w:rsidR="00096ACF">
        <w:rPr>
          <w:sz w:val="28"/>
          <w:szCs w:val="28"/>
        </w:rPr>
        <w:t>rticolul se completează cu alineatele (4)–(7)</w:t>
      </w:r>
      <w:r w:rsidR="00096ACF" w:rsidRPr="00096ACF">
        <w:rPr>
          <w:sz w:val="28"/>
          <w:szCs w:val="28"/>
        </w:rPr>
        <w:t xml:space="preserve"> </w:t>
      </w:r>
      <w:r w:rsidR="00096ACF">
        <w:rPr>
          <w:sz w:val="28"/>
          <w:szCs w:val="28"/>
        </w:rPr>
        <w:t>cu următorul cuprins</w:t>
      </w:r>
      <w:r>
        <w:rPr>
          <w:sz w:val="28"/>
          <w:szCs w:val="28"/>
        </w:rPr>
        <w:t xml:space="preserve">: </w:t>
      </w:r>
    </w:p>
    <w:p w14:paraId="6ABB7720" w14:textId="77777777" w:rsidR="00F671AB" w:rsidRDefault="00F671AB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7C2095E7" w14:textId="23CC72B5" w:rsidR="007D6ACC" w:rsidRPr="008C0AC7" w:rsidRDefault="007D6ACC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0AC7">
        <w:rPr>
          <w:sz w:val="28"/>
          <w:szCs w:val="28"/>
        </w:rPr>
        <w:t>„(4) Cur</w:t>
      </w:r>
      <w:r w:rsidR="00464213" w:rsidRPr="008C0AC7">
        <w:rPr>
          <w:sz w:val="28"/>
          <w:szCs w:val="28"/>
        </w:rPr>
        <w:t>tea</w:t>
      </w:r>
      <w:r w:rsidRPr="008C0AC7">
        <w:rPr>
          <w:sz w:val="28"/>
          <w:szCs w:val="28"/>
        </w:rPr>
        <w:t xml:space="preserve"> Suprem</w:t>
      </w:r>
      <w:r w:rsidR="00464213" w:rsidRPr="008C0AC7">
        <w:rPr>
          <w:sz w:val="28"/>
          <w:szCs w:val="28"/>
        </w:rPr>
        <w:t>ă</w:t>
      </w:r>
      <w:r w:rsidRPr="008C0AC7">
        <w:rPr>
          <w:sz w:val="28"/>
          <w:szCs w:val="28"/>
        </w:rPr>
        <w:t xml:space="preserve"> de Justiție</w:t>
      </w:r>
      <w:r w:rsidR="00464213" w:rsidRPr="008C0AC7">
        <w:rPr>
          <w:sz w:val="28"/>
          <w:szCs w:val="28"/>
        </w:rPr>
        <w:t xml:space="preserve"> își va începe activitatea </w:t>
      </w:r>
      <w:r w:rsidRPr="008C0AC7">
        <w:rPr>
          <w:sz w:val="28"/>
          <w:szCs w:val="28"/>
        </w:rPr>
        <w:t>în noua componență, în conformitate cu prevederile prezent</w:t>
      </w:r>
      <w:r w:rsidR="00464213" w:rsidRPr="008C0AC7">
        <w:rPr>
          <w:sz w:val="28"/>
          <w:szCs w:val="28"/>
        </w:rPr>
        <w:t>ei</w:t>
      </w:r>
      <w:r w:rsidRPr="008C0AC7">
        <w:rPr>
          <w:sz w:val="28"/>
          <w:szCs w:val="28"/>
        </w:rPr>
        <w:t xml:space="preserve"> leg</w:t>
      </w:r>
      <w:r w:rsidR="00464213" w:rsidRPr="008C0AC7">
        <w:rPr>
          <w:sz w:val="28"/>
          <w:szCs w:val="28"/>
        </w:rPr>
        <w:t>i</w:t>
      </w:r>
      <w:r w:rsidR="00E41B1D" w:rsidRPr="008C0AC7">
        <w:rPr>
          <w:sz w:val="28"/>
          <w:szCs w:val="28"/>
        </w:rPr>
        <w:t xml:space="preserve"> și cu competențele stabilite prin aceasta</w:t>
      </w:r>
      <w:r w:rsidRPr="008C0AC7">
        <w:rPr>
          <w:sz w:val="28"/>
          <w:szCs w:val="28"/>
        </w:rPr>
        <w:t>, la data când Președintele Republicii Moldova</w:t>
      </w:r>
      <w:r w:rsidR="00B52632" w:rsidRPr="008C0AC7">
        <w:rPr>
          <w:sz w:val="28"/>
          <w:szCs w:val="28"/>
        </w:rPr>
        <w:t xml:space="preserve"> va numi</w:t>
      </w:r>
      <w:r w:rsidRPr="008C0AC7">
        <w:rPr>
          <w:sz w:val="28"/>
          <w:szCs w:val="28"/>
        </w:rPr>
        <w:t>, la propunerea Consiliului Superior al Magistraturii</w:t>
      </w:r>
      <w:r w:rsidR="00B52632" w:rsidRPr="008C0AC7">
        <w:rPr>
          <w:sz w:val="28"/>
          <w:szCs w:val="28"/>
        </w:rPr>
        <w:t>,</w:t>
      </w:r>
      <w:r w:rsidRPr="008C0AC7">
        <w:rPr>
          <w:sz w:val="28"/>
          <w:szCs w:val="28"/>
        </w:rPr>
        <w:t xml:space="preserve"> 9</w:t>
      </w:r>
      <w:r w:rsidR="008C62EF" w:rsidRPr="008C0AC7">
        <w:rPr>
          <w:sz w:val="28"/>
          <w:szCs w:val="28"/>
        </w:rPr>
        <w:t> </w:t>
      </w:r>
      <w:r w:rsidRPr="008C0AC7">
        <w:rPr>
          <w:sz w:val="28"/>
          <w:szCs w:val="28"/>
        </w:rPr>
        <w:t>judecători evaluați în conformitate cu prevederile Legii</w:t>
      </w:r>
      <w:r w:rsidR="00B52632" w:rsidRPr="008C0AC7">
        <w:rPr>
          <w:sz w:val="28"/>
          <w:szCs w:val="28"/>
        </w:rPr>
        <w:t xml:space="preserve"> nr. </w:t>
      </w:r>
      <w:r w:rsidRPr="008C0AC7">
        <w:rPr>
          <w:sz w:val="28"/>
          <w:szCs w:val="28"/>
        </w:rPr>
        <w:t xml:space="preserve">65/2023 </w:t>
      </w:r>
      <w:r w:rsidR="00252F4A" w:rsidRPr="008C0AC7">
        <w:rPr>
          <w:sz w:val="28"/>
          <w:szCs w:val="28"/>
        </w:rPr>
        <w:t>privind</w:t>
      </w:r>
      <w:r w:rsidRPr="008C0AC7">
        <w:rPr>
          <w:sz w:val="28"/>
          <w:szCs w:val="28"/>
        </w:rPr>
        <w:t xml:space="preserve"> evaluarea externă a judecătorilor și </w:t>
      </w:r>
      <w:r w:rsidR="007D4166" w:rsidRPr="008C0AC7">
        <w:rPr>
          <w:sz w:val="28"/>
          <w:szCs w:val="28"/>
        </w:rPr>
        <w:t xml:space="preserve">a </w:t>
      </w:r>
      <w:r w:rsidRPr="008C0AC7">
        <w:rPr>
          <w:sz w:val="28"/>
          <w:szCs w:val="28"/>
        </w:rPr>
        <w:t>candidaților la funcția de judecător al Curții Supreme de Justiție.</w:t>
      </w:r>
    </w:p>
    <w:p w14:paraId="7C2FCDEE" w14:textId="77777777" w:rsidR="00295777" w:rsidRPr="008C0AC7" w:rsidRDefault="00295777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0923CC76" w14:textId="3BE8259E" w:rsidR="007D6ACC" w:rsidRPr="00861FF8" w:rsidRDefault="007D6ACC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C0AC7">
        <w:rPr>
          <w:sz w:val="28"/>
          <w:szCs w:val="28"/>
        </w:rPr>
        <w:t xml:space="preserve">(5) Curtea Supremă de Justiție continuă să funcționeze în componența actuală și </w:t>
      </w:r>
      <w:r w:rsidR="007D4166" w:rsidRPr="008C0AC7">
        <w:rPr>
          <w:sz w:val="28"/>
          <w:szCs w:val="28"/>
        </w:rPr>
        <w:t>examinează</w:t>
      </w:r>
      <w:r w:rsidRPr="008C0AC7">
        <w:rPr>
          <w:sz w:val="28"/>
          <w:szCs w:val="28"/>
        </w:rPr>
        <w:t xml:space="preserve"> cauzele date prin lege în competența sa până la data când Președintele Republicii Moldova</w:t>
      </w:r>
      <w:r w:rsidR="00B52632" w:rsidRPr="008C0AC7">
        <w:rPr>
          <w:sz w:val="28"/>
          <w:szCs w:val="28"/>
        </w:rPr>
        <w:t xml:space="preserve"> va numi</w:t>
      </w:r>
      <w:r w:rsidRPr="008C0AC7">
        <w:rPr>
          <w:sz w:val="28"/>
          <w:szCs w:val="28"/>
        </w:rPr>
        <w:t>, la propunerea Consiliului Superior al Magistraturii</w:t>
      </w:r>
      <w:r w:rsidR="00B52632" w:rsidRPr="008C0AC7">
        <w:rPr>
          <w:sz w:val="28"/>
          <w:szCs w:val="28"/>
        </w:rPr>
        <w:t>,</w:t>
      </w:r>
      <w:r w:rsidRPr="008C0AC7">
        <w:rPr>
          <w:sz w:val="28"/>
          <w:szCs w:val="28"/>
        </w:rPr>
        <w:t xml:space="preserve"> 9</w:t>
      </w:r>
      <w:r w:rsidR="006B227E" w:rsidRPr="008C0AC7">
        <w:rPr>
          <w:sz w:val="28"/>
          <w:szCs w:val="28"/>
        </w:rPr>
        <w:t> </w:t>
      </w:r>
      <w:r w:rsidRPr="008C0AC7">
        <w:rPr>
          <w:sz w:val="28"/>
          <w:szCs w:val="28"/>
        </w:rPr>
        <w:t>judecători evaluați în conformitate cu prevederile Legii</w:t>
      </w:r>
      <w:r w:rsidR="00B52632" w:rsidRPr="008C0AC7">
        <w:rPr>
          <w:sz w:val="28"/>
          <w:szCs w:val="28"/>
        </w:rPr>
        <w:t xml:space="preserve"> </w:t>
      </w:r>
      <w:r w:rsidR="00B52632">
        <w:rPr>
          <w:sz w:val="28"/>
          <w:szCs w:val="28"/>
        </w:rPr>
        <w:t>nr.</w:t>
      </w:r>
      <w:r w:rsidRPr="00861FF8">
        <w:rPr>
          <w:sz w:val="28"/>
          <w:szCs w:val="28"/>
        </w:rPr>
        <w:t xml:space="preserve"> 65/2023 </w:t>
      </w:r>
      <w:r w:rsidR="00252F4A">
        <w:rPr>
          <w:sz w:val="28"/>
          <w:szCs w:val="28"/>
        </w:rPr>
        <w:t>privind</w:t>
      </w:r>
      <w:r w:rsidRPr="00861FF8">
        <w:rPr>
          <w:sz w:val="28"/>
          <w:szCs w:val="28"/>
        </w:rPr>
        <w:t xml:space="preserve"> evaluarea externă a judecătorilor și </w:t>
      </w:r>
      <w:r w:rsidR="007D4166">
        <w:rPr>
          <w:sz w:val="28"/>
          <w:szCs w:val="28"/>
        </w:rPr>
        <w:t xml:space="preserve">a </w:t>
      </w:r>
      <w:r w:rsidRPr="00861FF8">
        <w:rPr>
          <w:sz w:val="28"/>
          <w:szCs w:val="28"/>
        </w:rPr>
        <w:t>candidaților la funcția de judecător al Curții Supreme de Justiție.</w:t>
      </w:r>
    </w:p>
    <w:p w14:paraId="70B247F4" w14:textId="77777777" w:rsidR="00295777" w:rsidRDefault="00295777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3D6782FD" w14:textId="700E39B5" w:rsidR="007D6ACC" w:rsidRPr="00861FF8" w:rsidRDefault="007D6ACC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61FF8">
        <w:rPr>
          <w:sz w:val="28"/>
          <w:szCs w:val="28"/>
        </w:rPr>
        <w:t xml:space="preserve">(6) Până la </w:t>
      </w:r>
      <w:r w:rsidRPr="007B7BF0">
        <w:rPr>
          <w:sz w:val="28"/>
          <w:szCs w:val="28"/>
        </w:rPr>
        <w:t>selectarea</w:t>
      </w:r>
      <w:r w:rsidRPr="00861FF8">
        <w:rPr>
          <w:sz w:val="28"/>
          <w:szCs w:val="28"/>
        </w:rPr>
        <w:t xml:space="preserve"> președintelui și a vicepreședintelui Curții Supreme de Justiție în modul stabilit de prezenta</w:t>
      </w:r>
      <w:r w:rsidR="00B52632">
        <w:rPr>
          <w:sz w:val="28"/>
          <w:szCs w:val="28"/>
        </w:rPr>
        <w:t xml:space="preserve"> l</w:t>
      </w:r>
      <w:r w:rsidRPr="00861FF8">
        <w:rPr>
          <w:sz w:val="28"/>
          <w:szCs w:val="28"/>
        </w:rPr>
        <w:t xml:space="preserve">ege, Consiliul Superior al Magistraturii </w:t>
      </w:r>
      <w:r w:rsidRPr="00E74B49">
        <w:rPr>
          <w:sz w:val="28"/>
          <w:szCs w:val="28"/>
        </w:rPr>
        <w:t>va desemna</w:t>
      </w:r>
      <w:r w:rsidR="00464213" w:rsidRPr="00E74B49">
        <w:rPr>
          <w:sz w:val="28"/>
          <w:szCs w:val="28"/>
        </w:rPr>
        <w:t>,</w:t>
      </w:r>
      <w:r w:rsidRPr="00E74B49">
        <w:rPr>
          <w:sz w:val="28"/>
          <w:szCs w:val="28"/>
        </w:rPr>
        <w:t xml:space="preserve"> </w:t>
      </w:r>
      <w:r w:rsidR="00464213" w:rsidRPr="00E74B49">
        <w:rPr>
          <w:sz w:val="28"/>
          <w:szCs w:val="28"/>
        </w:rPr>
        <w:t xml:space="preserve">din rândul judecătorilor Curții Supreme de Justiție, </w:t>
      </w:r>
      <w:r w:rsidRPr="00E74B49">
        <w:rPr>
          <w:sz w:val="28"/>
          <w:szCs w:val="28"/>
        </w:rPr>
        <w:t xml:space="preserve">o persoană care va </w:t>
      </w:r>
      <w:r w:rsidR="00464213" w:rsidRPr="00E74B49">
        <w:rPr>
          <w:sz w:val="28"/>
          <w:szCs w:val="28"/>
        </w:rPr>
        <w:t xml:space="preserve">exercita </w:t>
      </w:r>
      <w:r w:rsidR="00AB41F6">
        <w:rPr>
          <w:sz w:val="28"/>
          <w:szCs w:val="28"/>
        </w:rPr>
        <w:t>atribuțiile</w:t>
      </w:r>
      <w:r w:rsidRPr="00E74B49">
        <w:rPr>
          <w:sz w:val="28"/>
          <w:szCs w:val="28"/>
        </w:rPr>
        <w:t xml:space="preserve"> președinte</w:t>
      </w:r>
      <w:r w:rsidR="00464213" w:rsidRPr="00E74B49">
        <w:rPr>
          <w:sz w:val="28"/>
          <w:szCs w:val="28"/>
        </w:rPr>
        <w:t>lui</w:t>
      </w:r>
      <w:r w:rsidRPr="00E74B49">
        <w:rPr>
          <w:sz w:val="28"/>
          <w:szCs w:val="28"/>
        </w:rPr>
        <w:t xml:space="preserve"> Curții Supreme de Justiție</w:t>
      </w:r>
      <w:r w:rsidR="00464213" w:rsidRPr="00E74B49">
        <w:rPr>
          <w:sz w:val="28"/>
          <w:szCs w:val="28"/>
        </w:rPr>
        <w:t>,</w:t>
      </w:r>
      <w:r w:rsidRPr="00E74B49">
        <w:rPr>
          <w:sz w:val="28"/>
          <w:szCs w:val="28"/>
        </w:rPr>
        <w:t xml:space="preserve"> în </w:t>
      </w:r>
      <w:r w:rsidR="00A9427B" w:rsidRPr="00E74B49">
        <w:rPr>
          <w:sz w:val="28"/>
          <w:szCs w:val="28"/>
        </w:rPr>
        <w:t xml:space="preserve">conformitate cu prevederile </w:t>
      </w:r>
      <w:r w:rsidRPr="00E74B49">
        <w:rPr>
          <w:sz w:val="28"/>
          <w:szCs w:val="28"/>
        </w:rPr>
        <w:t>Legii</w:t>
      </w:r>
      <w:r w:rsidR="00B52632" w:rsidRPr="00E74B49">
        <w:rPr>
          <w:sz w:val="28"/>
          <w:szCs w:val="28"/>
        </w:rPr>
        <w:t xml:space="preserve"> nr.</w:t>
      </w:r>
      <w:r w:rsidR="0076304F" w:rsidRPr="00E74B49">
        <w:rPr>
          <w:sz w:val="28"/>
          <w:szCs w:val="28"/>
        </w:rPr>
        <w:t> </w:t>
      </w:r>
      <w:r w:rsidRPr="00E74B49">
        <w:rPr>
          <w:sz w:val="28"/>
          <w:szCs w:val="28"/>
        </w:rPr>
        <w:t xml:space="preserve">514/1995 </w:t>
      </w:r>
      <w:r w:rsidR="001A3AB1" w:rsidRPr="00E74B49">
        <w:rPr>
          <w:sz w:val="28"/>
          <w:szCs w:val="28"/>
        </w:rPr>
        <w:t>privind</w:t>
      </w:r>
      <w:r w:rsidRPr="00E74B49">
        <w:rPr>
          <w:sz w:val="28"/>
          <w:szCs w:val="28"/>
        </w:rPr>
        <w:t xml:space="preserve"> organizarea judecătorească.</w:t>
      </w:r>
    </w:p>
    <w:p w14:paraId="677B0740" w14:textId="77777777" w:rsidR="00295777" w:rsidRDefault="00295777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4718FF9F" w14:textId="6C360615" w:rsidR="007D6ACC" w:rsidRPr="00464213" w:rsidRDefault="007D6ACC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861FF8">
        <w:rPr>
          <w:sz w:val="28"/>
          <w:szCs w:val="28"/>
        </w:rPr>
        <w:t xml:space="preserve">(7) Până la începerea activității Curții Supreme de Justiție în noua componență, Guvernul va prezenta </w:t>
      </w:r>
      <w:r w:rsidRPr="00E74B49">
        <w:rPr>
          <w:sz w:val="28"/>
          <w:szCs w:val="28"/>
        </w:rPr>
        <w:t xml:space="preserve">Parlamentului </w:t>
      </w:r>
      <w:r w:rsidR="00A50B6D" w:rsidRPr="00E74B49">
        <w:rPr>
          <w:sz w:val="28"/>
          <w:szCs w:val="28"/>
        </w:rPr>
        <w:t>propuneri privind aducerea legislației în vigoare în concordanță cu prezenta lege.</w:t>
      </w:r>
      <w:r w:rsidR="00464213" w:rsidRPr="00E74B49">
        <w:rPr>
          <w:sz w:val="28"/>
          <w:szCs w:val="28"/>
        </w:rPr>
        <w:t>”</w:t>
      </w:r>
    </w:p>
    <w:p w14:paraId="16E2E2F4" w14:textId="77777777" w:rsidR="00295777" w:rsidRDefault="00295777" w:rsidP="00295777">
      <w:pPr>
        <w:pStyle w:val="NormalWeb"/>
        <w:shd w:val="clear" w:color="auto" w:fill="FFFFFF"/>
        <w:ind w:firstLine="709"/>
        <w:rPr>
          <w:rFonts w:eastAsia="Calibri"/>
          <w:b/>
          <w:sz w:val="28"/>
          <w:szCs w:val="28"/>
          <w:lang w:val="ro-MD"/>
        </w:rPr>
      </w:pPr>
    </w:p>
    <w:p w14:paraId="25135D31" w14:textId="75049314" w:rsidR="007D6ACC" w:rsidRPr="00A22FC4" w:rsidRDefault="007D6ACC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A22FC4">
        <w:rPr>
          <w:rFonts w:eastAsia="Calibri"/>
          <w:b/>
          <w:sz w:val="28"/>
          <w:szCs w:val="28"/>
          <w:lang w:val="ro-MD"/>
        </w:rPr>
        <w:t xml:space="preserve">Art. II. </w:t>
      </w:r>
      <w:r w:rsidRPr="00295777">
        <w:rPr>
          <w:rFonts w:eastAsia="Calibri"/>
          <w:bCs/>
          <w:sz w:val="28"/>
          <w:szCs w:val="28"/>
          <w:lang w:val="ro-MD"/>
        </w:rPr>
        <w:t>–</w:t>
      </w:r>
      <w:r w:rsidRPr="00A22FC4">
        <w:rPr>
          <w:rFonts w:eastAsia="Calibri"/>
          <w:sz w:val="28"/>
          <w:szCs w:val="28"/>
          <w:lang w:val="ro-MD"/>
        </w:rPr>
        <w:t xml:space="preserve"> </w:t>
      </w:r>
      <w:r w:rsidRPr="00A22FC4">
        <w:rPr>
          <w:sz w:val="28"/>
          <w:szCs w:val="28"/>
        </w:rPr>
        <w:t xml:space="preserve">Articolul 21 din Legea </w:t>
      </w:r>
      <w:r w:rsidR="00B52632" w:rsidRPr="00A22FC4">
        <w:rPr>
          <w:sz w:val="28"/>
          <w:szCs w:val="28"/>
        </w:rPr>
        <w:t xml:space="preserve">nr. 65/2023 </w:t>
      </w:r>
      <w:r w:rsidRPr="00A22FC4">
        <w:rPr>
          <w:sz w:val="28"/>
          <w:szCs w:val="28"/>
        </w:rPr>
        <w:t>privind evaluarea externă a judecătorilor și a candidaților la funcția de judecător al Curții Supreme de Justiție (Monitorul Oficial al R</w:t>
      </w:r>
      <w:r w:rsidR="00694F9F">
        <w:rPr>
          <w:sz w:val="28"/>
          <w:szCs w:val="28"/>
        </w:rPr>
        <w:t>epublicii</w:t>
      </w:r>
      <w:r w:rsidRPr="00A22FC4">
        <w:rPr>
          <w:sz w:val="28"/>
          <w:szCs w:val="28"/>
        </w:rPr>
        <w:t xml:space="preserve"> Moldova</w:t>
      </w:r>
      <w:r w:rsidR="00694F9F">
        <w:rPr>
          <w:sz w:val="28"/>
          <w:szCs w:val="28"/>
        </w:rPr>
        <w:t>,</w:t>
      </w:r>
      <w:r w:rsidRPr="00A22FC4">
        <w:rPr>
          <w:sz w:val="28"/>
          <w:szCs w:val="28"/>
        </w:rPr>
        <w:t xml:space="preserve"> </w:t>
      </w:r>
      <w:r w:rsidR="00694F9F" w:rsidRPr="00A22FC4">
        <w:rPr>
          <w:sz w:val="28"/>
          <w:szCs w:val="28"/>
        </w:rPr>
        <w:t>2023</w:t>
      </w:r>
      <w:r w:rsidR="00694F9F">
        <w:rPr>
          <w:sz w:val="28"/>
          <w:szCs w:val="28"/>
        </w:rPr>
        <w:t xml:space="preserve">, </w:t>
      </w:r>
      <w:r w:rsidRPr="00A22FC4">
        <w:rPr>
          <w:sz w:val="28"/>
          <w:szCs w:val="28"/>
        </w:rPr>
        <w:t>nr.</w:t>
      </w:r>
      <w:r w:rsidR="00694F9F">
        <w:rPr>
          <w:sz w:val="28"/>
          <w:szCs w:val="28"/>
        </w:rPr>
        <w:t xml:space="preserve"> </w:t>
      </w:r>
      <w:r w:rsidRPr="00A22FC4">
        <w:rPr>
          <w:sz w:val="28"/>
          <w:szCs w:val="28"/>
        </w:rPr>
        <w:t>117</w:t>
      </w:r>
      <w:r w:rsidR="00694F9F">
        <w:rPr>
          <w:sz w:val="28"/>
          <w:szCs w:val="28"/>
        </w:rPr>
        <w:t>–</w:t>
      </w:r>
      <w:r w:rsidRPr="00A22FC4">
        <w:rPr>
          <w:sz w:val="28"/>
          <w:szCs w:val="28"/>
        </w:rPr>
        <w:t>118</w:t>
      </w:r>
      <w:r w:rsidR="00694F9F">
        <w:rPr>
          <w:sz w:val="28"/>
          <w:szCs w:val="28"/>
        </w:rPr>
        <w:t>,</w:t>
      </w:r>
      <w:r w:rsidRPr="00A22FC4">
        <w:rPr>
          <w:sz w:val="28"/>
          <w:szCs w:val="28"/>
        </w:rPr>
        <w:t xml:space="preserve"> art.</w:t>
      </w:r>
      <w:r w:rsidR="00694F9F">
        <w:rPr>
          <w:sz w:val="28"/>
          <w:szCs w:val="28"/>
        </w:rPr>
        <w:t xml:space="preserve"> </w:t>
      </w:r>
      <w:r w:rsidRPr="00A22FC4">
        <w:rPr>
          <w:sz w:val="28"/>
          <w:szCs w:val="28"/>
        </w:rPr>
        <w:t xml:space="preserve">192) se modifică după cum urmează: </w:t>
      </w:r>
    </w:p>
    <w:p w14:paraId="61CA850E" w14:textId="77777777" w:rsidR="00295777" w:rsidRDefault="00295777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72EADFE3" w14:textId="3B3D1137" w:rsidR="007D6ACC" w:rsidRPr="00A22FC4" w:rsidRDefault="00694F9F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l</w:t>
      </w:r>
      <w:r w:rsidR="007D6ACC" w:rsidRPr="00A22FC4">
        <w:rPr>
          <w:sz w:val="28"/>
          <w:szCs w:val="28"/>
        </w:rPr>
        <w:t>a alin</w:t>
      </w:r>
      <w:r>
        <w:rPr>
          <w:sz w:val="28"/>
          <w:szCs w:val="28"/>
        </w:rPr>
        <w:t xml:space="preserve">eatul </w:t>
      </w:r>
      <w:r w:rsidR="007D6ACC" w:rsidRPr="00A22FC4">
        <w:rPr>
          <w:sz w:val="28"/>
          <w:szCs w:val="28"/>
        </w:rPr>
        <w:t xml:space="preserve">(2), </w:t>
      </w:r>
      <w:r w:rsidR="00252F4A">
        <w:rPr>
          <w:sz w:val="28"/>
          <w:szCs w:val="28"/>
        </w:rPr>
        <w:t>textul</w:t>
      </w:r>
      <w:r w:rsidRPr="00A22FC4">
        <w:rPr>
          <w:sz w:val="28"/>
          <w:szCs w:val="28"/>
        </w:rPr>
        <w:t xml:space="preserve"> </w:t>
      </w:r>
      <w:r w:rsidR="007D6ACC" w:rsidRPr="00A22FC4">
        <w:rPr>
          <w:sz w:val="28"/>
          <w:szCs w:val="28"/>
        </w:rPr>
        <w:t>„15</w:t>
      </w:r>
      <w:r w:rsidR="00252F4A">
        <w:rPr>
          <w:sz w:val="28"/>
          <w:szCs w:val="28"/>
        </w:rPr>
        <w:t xml:space="preserve"> zile lucrătoare</w:t>
      </w:r>
      <w:r w:rsidR="007D6ACC" w:rsidRPr="00A22FC4">
        <w:rPr>
          <w:sz w:val="28"/>
          <w:szCs w:val="28"/>
        </w:rPr>
        <w:t xml:space="preserve">” se </w:t>
      </w:r>
      <w:r w:rsidR="00252F4A">
        <w:rPr>
          <w:sz w:val="28"/>
          <w:szCs w:val="28"/>
        </w:rPr>
        <w:t xml:space="preserve">substituie </w:t>
      </w:r>
      <w:r w:rsidR="007D6ACC" w:rsidRPr="00A22FC4">
        <w:rPr>
          <w:sz w:val="28"/>
          <w:szCs w:val="28"/>
        </w:rPr>
        <w:t xml:space="preserve">cu </w:t>
      </w:r>
      <w:r w:rsidR="00252F4A">
        <w:rPr>
          <w:sz w:val="28"/>
          <w:szCs w:val="28"/>
        </w:rPr>
        <w:t>textul</w:t>
      </w:r>
      <w:r w:rsidR="007D6ACC" w:rsidRPr="00A22FC4">
        <w:rPr>
          <w:sz w:val="28"/>
          <w:szCs w:val="28"/>
        </w:rPr>
        <w:t xml:space="preserve"> „30</w:t>
      </w:r>
      <w:r w:rsidR="00252F4A">
        <w:rPr>
          <w:sz w:val="28"/>
          <w:szCs w:val="28"/>
        </w:rPr>
        <w:t xml:space="preserve"> de zile lucrătoare</w:t>
      </w:r>
      <w:r w:rsidR="007D6ACC" w:rsidRPr="00A22FC4">
        <w:rPr>
          <w:sz w:val="28"/>
          <w:szCs w:val="28"/>
        </w:rPr>
        <w:t>”</w:t>
      </w:r>
      <w:r>
        <w:rPr>
          <w:sz w:val="28"/>
          <w:szCs w:val="28"/>
        </w:rPr>
        <w:t>;</w:t>
      </w:r>
    </w:p>
    <w:p w14:paraId="2EDA6B7A" w14:textId="77777777" w:rsidR="00295777" w:rsidRDefault="00295777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379C056C" w14:textId="49F4825C" w:rsidR="007D6ACC" w:rsidRPr="00A22FC4" w:rsidRDefault="00694F9F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l</w:t>
      </w:r>
      <w:r w:rsidR="007D6ACC" w:rsidRPr="00A22FC4">
        <w:rPr>
          <w:sz w:val="28"/>
          <w:szCs w:val="28"/>
        </w:rPr>
        <w:t>a alin</w:t>
      </w:r>
      <w:r>
        <w:rPr>
          <w:sz w:val="28"/>
          <w:szCs w:val="28"/>
        </w:rPr>
        <w:t xml:space="preserve">eatul </w:t>
      </w:r>
      <w:r w:rsidR="007D6ACC" w:rsidRPr="00A22FC4">
        <w:rPr>
          <w:sz w:val="28"/>
          <w:szCs w:val="28"/>
        </w:rPr>
        <w:t>(6) lit</w:t>
      </w:r>
      <w:r>
        <w:rPr>
          <w:sz w:val="28"/>
          <w:szCs w:val="28"/>
        </w:rPr>
        <w:t xml:space="preserve">era </w:t>
      </w:r>
      <w:r w:rsidR="007D6ACC" w:rsidRPr="00A22FC4">
        <w:rPr>
          <w:sz w:val="28"/>
          <w:szCs w:val="28"/>
        </w:rPr>
        <w:t xml:space="preserve">b), după </w:t>
      </w:r>
      <w:r w:rsidR="00252F4A">
        <w:rPr>
          <w:sz w:val="28"/>
          <w:szCs w:val="28"/>
        </w:rPr>
        <w:t>textul</w:t>
      </w:r>
      <w:r w:rsidRPr="00A22FC4">
        <w:rPr>
          <w:sz w:val="28"/>
          <w:szCs w:val="28"/>
        </w:rPr>
        <w:t xml:space="preserve"> </w:t>
      </w:r>
      <w:r w:rsidR="007D6ACC" w:rsidRPr="00A22FC4">
        <w:rPr>
          <w:sz w:val="28"/>
          <w:szCs w:val="28"/>
        </w:rPr>
        <w:t>„20</w:t>
      </w:r>
      <w:r w:rsidR="00252F4A">
        <w:rPr>
          <w:sz w:val="28"/>
          <w:szCs w:val="28"/>
        </w:rPr>
        <w:t xml:space="preserve"> de zile</w:t>
      </w:r>
      <w:r w:rsidR="007D6ACC" w:rsidRPr="00A22FC4">
        <w:rPr>
          <w:sz w:val="28"/>
          <w:szCs w:val="28"/>
        </w:rPr>
        <w:t xml:space="preserve">” se </w:t>
      </w:r>
      <w:r w:rsidR="00252F4A">
        <w:rPr>
          <w:sz w:val="28"/>
          <w:szCs w:val="28"/>
        </w:rPr>
        <w:t>introduce</w:t>
      </w:r>
      <w:r w:rsidR="007D6ACC" w:rsidRPr="00A22FC4">
        <w:rPr>
          <w:sz w:val="28"/>
          <w:szCs w:val="28"/>
        </w:rPr>
        <w:t xml:space="preserve"> cuvântul „lucrătoare”.</w:t>
      </w:r>
    </w:p>
    <w:p w14:paraId="736CD941" w14:textId="77777777" w:rsidR="00295777" w:rsidRPr="00021757" w:rsidRDefault="00295777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7788C0BF" w14:textId="0C59FDDE" w:rsidR="007D6ACC" w:rsidRPr="00A22FC4" w:rsidRDefault="007D6ACC" w:rsidP="00295777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A22FC4">
        <w:rPr>
          <w:b/>
          <w:bCs/>
          <w:sz w:val="28"/>
          <w:szCs w:val="28"/>
        </w:rPr>
        <w:t>Art. III.</w:t>
      </w:r>
      <w:r w:rsidRPr="00A22FC4">
        <w:rPr>
          <w:bCs/>
          <w:sz w:val="28"/>
          <w:szCs w:val="28"/>
        </w:rPr>
        <w:t xml:space="preserve"> </w:t>
      </w:r>
      <w:r w:rsidRPr="00A22FC4">
        <w:rPr>
          <w:sz w:val="28"/>
          <w:szCs w:val="28"/>
        </w:rPr>
        <w:t>– Prezenta lege intră în vigoare la data publicării în Monitorul Oficial al Republicii Moldova.</w:t>
      </w:r>
      <w:r w:rsidRPr="00A22FC4">
        <w:rPr>
          <w:bCs/>
          <w:sz w:val="28"/>
          <w:szCs w:val="28"/>
        </w:rPr>
        <w:t xml:space="preserve"> </w:t>
      </w:r>
    </w:p>
    <w:p w14:paraId="3484808E" w14:textId="77777777" w:rsidR="00295777" w:rsidRPr="00021757" w:rsidRDefault="00295777" w:rsidP="00295777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151A0DF9" w14:textId="77777777" w:rsidR="00295777" w:rsidRDefault="00295777" w:rsidP="006D5AFA">
      <w:p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64E31BC" w14:textId="77777777" w:rsidR="000540C2" w:rsidRPr="000540C2" w:rsidRDefault="000540C2" w:rsidP="000540C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PREŞEDINTELE  PARLAMENTULUI</w:t>
      </w:r>
    </w:p>
    <w:p w14:paraId="70D6C8A5" w14:textId="77777777" w:rsidR="000540C2" w:rsidRPr="000540C2" w:rsidRDefault="000540C2" w:rsidP="000540C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DC497D" w14:textId="77777777" w:rsidR="000540C2" w:rsidRPr="000540C2" w:rsidRDefault="000540C2" w:rsidP="000540C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FC41CF" w14:textId="77777777" w:rsidR="000540C2" w:rsidRPr="000540C2" w:rsidRDefault="000540C2" w:rsidP="000540C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7596B7" w14:textId="77777777" w:rsidR="000540C2" w:rsidRPr="000540C2" w:rsidRDefault="000540C2" w:rsidP="000540C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23AF57" w14:textId="77777777" w:rsidR="000540C2" w:rsidRPr="000540C2" w:rsidRDefault="000540C2" w:rsidP="000540C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590A73AC" w14:textId="77777777" w:rsidR="000540C2" w:rsidRPr="000540C2" w:rsidRDefault="000540C2" w:rsidP="000540C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469E0" w14:textId="77777777" w:rsidR="000540C2" w:rsidRPr="000540C2" w:rsidRDefault="000540C2" w:rsidP="000540C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15E686E" w14:textId="217DC62D" w:rsidR="000540C2" w:rsidRDefault="000540C2" w:rsidP="000540C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1287733" w14:textId="7BA6D5A7" w:rsidR="006D2EE2" w:rsidRDefault="006D2EE2" w:rsidP="000540C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A5F63E6" w14:textId="48884EB0" w:rsidR="006D2EE2" w:rsidRDefault="006D2EE2" w:rsidP="000540C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03F9180" w14:textId="77777777" w:rsidR="006D2EE2" w:rsidRPr="000540C2" w:rsidRDefault="006D2EE2" w:rsidP="000540C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DD90453" w14:textId="289F204C" w:rsidR="000540C2" w:rsidRPr="000540C2" w:rsidRDefault="000540C2" w:rsidP="000540C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 aprilie 2023.</w:t>
      </w:r>
    </w:p>
    <w:p w14:paraId="4987CA9E" w14:textId="7DFAF528" w:rsidR="000540C2" w:rsidRPr="000540C2" w:rsidRDefault="000540C2" w:rsidP="000540C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Nr. 8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0540C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CE9DFF7" w14:textId="77777777" w:rsidR="006D5AFA" w:rsidRPr="006D5AFA" w:rsidRDefault="006D5AFA" w:rsidP="006D5AF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41B795" w14:textId="77777777" w:rsidR="006D5AFA" w:rsidRPr="006D5AFA" w:rsidRDefault="006D5AFA" w:rsidP="006D5AF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D5AFA" w:rsidRPr="006D5AFA" w:rsidSect="00295777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95FB4" w14:textId="77777777" w:rsidR="00295777" w:rsidRDefault="00295777" w:rsidP="00295777">
      <w:pPr>
        <w:spacing w:after="0" w:line="240" w:lineRule="auto"/>
      </w:pPr>
      <w:r>
        <w:separator/>
      </w:r>
    </w:p>
  </w:endnote>
  <w:endnote w:type="continuationSeparator" w:id="0">
    <w:p w14:paraId="3FA17814" w14:textId="77777777" w:rsidR="00295777" w:rsidRDefault="00295777" w:rsidP="00295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32D25" w14:textId="77777777" w:rsidR="00295777" w:rsidRDefault="00295777" w:rsidP="00295777">
      <w:pPr>
        <w:spacing w:after="0" w:line="240" w:lineRule="auto"/>
      </w:pPr>
      <w:r>
        <w:separator/>
      </w:r>
    </w:p>
  </w:footnote>
  <w:footnote w:type="continuationSeparator" w:id="0">
    <w:p w14:paraId="5E266A15" w14:textId="77777777" w:rsidR="00295777" w:rsidRDefault="00295777" w:rsidP="00295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62627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236712A" w14:textId="104DD8B4" w:rsidR="00295777" w:rsidRPr="00295777" w:rsidRDefault="0029577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9577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9577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9577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95777">
          <w:rPr>
            <w:rFonts w:ascii="Times New Roman" w:hAnsi="Times New Roman" w:cs="Times New Roman"/>
            <w:sz w:val="28"/>
            <w:szCs w:val="28"/>
          </w:rPr>
          <w:t>2</w:t>
        </w:r>
        <w:r w:rsidRPr="0029577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D64CAC4" w14:textId="77777777" w:rsidR="00295777" w:rsidRDefault="00295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014"/>
    <w:rsid w:val="00021757"/>
    <w:rsid w:val="0005374C"/>
    <w:rsid w:val="000540C2"/>
    <w:rsid w:val="00096ACF"/>
    <w:rsid w:val="001A3AB1"/>
    <w:rsid w:val="001A5768"/>
    <w:rsid w:val="001C6619"/>
    <w:rsid w:val="001D361B"/>
    <w:rsid w:val="00252F4A"/>
    <w:rsid w:val="00295777"/>
    <w:rsid w:val="00310E91"/>
    <w:rsid w:val="003C6FC5"/>
    <w:rsid w:val="00464213"/>
    <w:rsid w:val="004D60F3"/>
    <w:rsid w:val="004E4D2E"/>
    <w:rsid w:val="00503603"/>
    <w:rsid w:val="005060D1"/>
    <w:rsid w:val="00694F9F"/>
    <w:rsid w:val="006A4AB0"/>
    <w:rsid w:val="006B227E"/>
    <w:rsid w:val="006D2EE2"/>
    <w:rsid w:val="006D5AFA"/>
    <w:rsid w:val="007042AB"/>
    <w:rsid w:val="00762563"/>
    <w:rsid w:val="0076304F"/>
    <w:rsid w:val="007B7BF0"/>
    <w:rsid w:val="007D4166"/>
    <w:rsid w:val="007D6ACC"/>
    <w:rsid w:val="00821C88"/>
    <w:rsid w:val="008C0AC7"/>
    <w:rsid w:val="008C62EF"/>
    <w:rsid w:val="008D5C38"/>
    <w:rsid w:val="00932372"/>
    <w:rsid w:val="009E33E4"/>
    <w:rsid w:val="00A50B6D"/>
    <w:rsid w:val="00A9427B"/>
    <w:rsid w:val="00AA6014"/>
    <w:rsid w:val="00AB41F6"/>
    <w:rsid w:val="00AC4DCA"/>
    <w:rsid w:val="00B52632"/>
    <w:rsid w:val="00D74269"/>
    <w:rsid w:val="00DD5C18"/>
    <w:rsid w:val="00E32413"/>
    <w:rsid w:val="00E41A90"/>
    <w:rsid w:val="00E41B1D"/>
    <w:rsid w:val="00E74B49"/>
    <w:rsid w:val="00EC2139"/>
    <w:rsid w:val="00F671AB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0C23C"/>
  <w15:chartTrackingRefBased/>
  <w15:docId w15:val="{7B501C9C-55DC-47F0-AB17-ED9961532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D6AC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D6ACC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295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777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95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777"/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E324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24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2413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24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2413"/>
    <w:rPr>
      <w:rFonts w:ascii="Georgia" w:hAnsi="Georgia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E32413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6D5AFA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822940E-E73E-465D-8524-E2F3F15D3D8B}"/>
</file>

<file path=customXml/itemProps2.xml><?xml version="1.0" encoding="utf-8"?>
<ds:datastoreItem xmlns:ds="http://schemas.openxmlformats.org/officeDocument/2006/customXml" ds:itemID="{769A573E-FD54-42C9-9143-A0A7C8C04D47}"/>
</file>

<file path=customXml/itemProps3.xml><?xml version="1.0" encoding="utf-8"?>
<ds:datastoreItem xmlns:ds="http://schemas.openxmlformats.org/officeDocument/2006/customXml" ds:itemID="{05DDDD66-DD4C-427F-BEEE-CD0C7894547D}"/>
</file>

<file path=customXml/itemProps4.xml><?xml version="1.0" encoding="utf-8"?>
<ds:datastoreItem xmlns:ds="http://schemas.openxmlformats.org/officeDocument/2006/customXml" ds:itemID="{793D2B85-BAD4-4D73-9DAD-300F874395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396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L_89.2023.ro</dc:title>
  <dc:subject/>
  <dc:creator>Mihai Gheorghieș</dc:creator>
  <cp:keywords/>
  <dc:description/>
  <cp:lastModifiedBy>Inga Rusnac</cp:lastModifiedBy>
  <cp:revision>4</cp:revision>
  <cp:lastPrinted>2023-04-27T08:16:00Z</cp:lastPrinted>
  <dcterms:created xsi:type="dcterms:W3CDTF">2023-04-27T08:13:00Z</dcterms:created>
  <dcterms:modified xsi:type="dcterms:W3CDTF">2023-04-27T08:22:00Z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