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40C" w:rsidRDefault="00B4640C" w:rsidP="00B4640C">
      <w:pPr>
        <w:pStyle w:val="NoSpacing"/>
        <w:spacing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B4640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BA45F4" w:rsidRPr="00B4640C">
        <w:rPr>
          <w:rFonts w:ascii="Times New Roman" w:hAnsi="Times New Roman" w:cs="Times New Roman"/>
          <w:sz w:val="28"/>
          <w:szCs w:val="28"/>
          <w:lang w:val="ru-RU"/>
        </w:rPr>
        <w:t>акона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о внесении изменени</w:t>
      </w:r>
      <w:r w:rsidR="005218E0" w:rsidRPr="00B4640C">
        <w:rPr>
          <w:rFonts w:ascii="Times New Roman" w:hAnsi="Times New Roman" w:cs="Times New Roman"/>
          <w:sz w:val="28"/>
          <w:szCs w:val="28"/>
          <w:lang w:val="ru-RU"/>
        </w:rPr>
        <w:t>й в некоторые законодательные акты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</w:t>
      </w:r>
      <w:r w:rsidR="005218E0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– 2 стр.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</w:t>
      </w:r>
      <w:r w:rsidR="005218E0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– 7 стр.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Депутаты Парламента:</w:t>
      </w:r>
    </w:p>
    <w:p w:rsidR="005218E0" w:rsidRPr="00B4640C" w:rsidRDefault="005218E0" w:rsidP="00B4640C">
      <w:pPr>
        <w:pStyle w:val="NoSpacing"/>
        <w:spacing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Д. Алайба</w:t>
      </w:r>
    </w:p>
    <w:p w:rsidR="005218E0" w:rsidRPr="00B4640C" w:rsidRDefault="005218E0" w:rsidP="00B4640C">
      <w:pPr>
        <w:pStyle w:val="NoSpacing"/>
        <w:spacing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Д. Перчун</w:t>
      </w:r>
    </w:p>
    <w:p w:rsidR="000D6884" w:rsidRPr="00B4640C" w:rsidRDefault="005218E0" w:rsidP="00B4640C">
      <w:pPr>
        <w:pStyle w:val="NoSpacing"/>
        <w:spacing w:line="240" w:lineRule="auto"/>
        <w:ind w:left="0"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Р. Мариан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ro-RO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ro-RO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</w:p>
    <w:p w:rsidR="005218E0" w:rsidRPr="00B4640C" w:rsidRDefault="005218E0" w:rsidP="00B4640C">
      <w:pPr>
        <w:pStyle w:val="NoSpacing"/>
        <w:spacing w:line="240" w:lineRule="auto"/>
        <w:ind w:left="0" w:firstLine="709"/>
        <w:jc w:val="right"/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lastRenderedPageBreak/>
        <w:t>Проект (№93)</w:t>
      </w:r>
    </w:p>
    <w:p w:rsidR="000D6884" w:rsidRPr="00B4640C" w:rsidRDefault="00B4640C" w:rsidP="00B4640C">
      <w:pPr>
        <w:pStyle w:val="NoSpacing"/>
        <w:spacing w:line="240" w:lineRule="auto"/>
        <w:ind w:left="0" w:firstLine="709"/>
        <w:jc w:val="right"/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>П</w:t>
      </w:r>
      <w:r w:rsidR="005218E0" w:rsidRPr="00B4640C"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>еревод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BA45F4" w:rsidRPr="00B4640C" w:rsidRDefault="005218E0" w:rsidP="00B4640C">
      <w:pPr>
        <w:pStyle w:val="NoSpacing"/>
        <w:spacing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Закон</w:t>
      </w:r>
    </w:p>
    <w:p w:rsidR="000D6884" w:rsidRPr="00B4640C" w:rsidRDefault="005218E0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о внесении изменений в некоторые законодательные акты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C096C0" wp14:editId="4763EF5C">
                <wp:simplePos x="0" y="0"/>
                <wp:positionH relativeFrom="margin">
                  <wp:posOffset>598540</wp:posOffset>
                </wp:positionH>
                <wp:positionV relativeFrom="paragraph">
                  <wp:posOffset>79783</wp:posOffset>
                </wp:positionV>
                <wp:extent cx="4728949" cy="47615"/>
                <wp:effectExtent l="0" t="0" r="33655" b="2921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28949" cy="4761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43C897" id="Прямая соединительная линия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15pt,6.3pt" to="419.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" strokecolor="black [3040]" strokeweight="1pt">
                <w10:wrap anchorx="margin"/>
              </v:line>
            </w:pict>
          </mc:Fallback>
        </mc:AlternateContent>
      </w:r>
    </w:p>
    <w:p w:rsidR="00BA45F4" w:rsidRPr="00B4640C" w:rsidRDefault="00BA45F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AB3432" w:rsidRPr="00B4640C" w:rsidRDefault="00AB3432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Pr="00B4640C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. - В Закон о предпринимательстве и предприятиях №845/ 1992 (Монитор Парламента Республики Молдова, 1994 г., № 2, ст.33), с последующими изменениями, внести следующие изменения:</w:t>
      </w:r>
    </w:p>
    <w:p w:rsidR="00B4640C" w:rsidRDefault="00AB3432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40A02" w:rsidRP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E40A02" w:rsidRPr="00B4640C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AB3432" w:rsidRPr="00B4640C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="00E40A02" w:rsidRPr="00B4640C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AB3432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1 статьи 36</w:t>
      </w:r>
      <w:r w:rsidR="00AB3432" w:rsidRPr="00B4640C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2 </w:t>
      </w:r>
      <w:r w:rsidR="00E40A02" w:rsidRPr="00B4640C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редакции:</w:t>
      </w:r>
    </w:p>
    <w:p w:rsidR="00AB3432" w:rsidRPr="00B4640C" w:rsidRDefault="00E40A02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«1</w:t>
      </w:r>
      <w:r w:rsidR="00BA45F4" w:rsidRPr="00B4640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Со</w:t>
      </w:r>
      <w:r w:rsidR="00AB3432" w:rsidRPr="00B4640C">
        <w:rPr>
          <w:rFonts w:ascii="Times New Roman" w:hAnsi="Times New Roman" w:cs="Times New Roman"/>
          <w:sz w:val="28"/>
          <w:szCs w:val="28"/>
          <w:lang w:val="ru-RU"/>
        </w:rPr>
        <w:t>циальное предприятие является предприятием, созданным общественными объединениями, фондами, религиозными культами, частными учреждениями и/или физическими лицами, которое осуществляет деятельность в сфере социального предпринимательства в целях решения социальных проблем в интересах сообщества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, а также некоммерческой организацией, непосредственно осуществляющей деятельность </w:t>
      </w:r>
      <w:r w:rsidR="00A6725A" w:rsidRPr="00B4640C">
        <w:rPr>
          <w:rFonts w:ascii="Times New Roman" w:hAnsi="Times New Roman" w:cs="Times New Roman"/>
          <w:sz w:val="28"/>
          <w:szCs w:val="28"/>
          <w:lang w:val="ru-RU"/>
        </w:rPr>
        <w:t>в сфере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социально</w:t>
      </w:r>
      <w:r w:rsidR="00A6725A" w:rsidRPr="00B4640C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предпринимательств</w:t>
      </w:r>
      <w:r w:rsidR="00A6725A" w:rsidRPr="00B4640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. Социальные предприятия </w:t>
      </w:r>
      <w:r w:rsidR="00AB3432" w:rsidRPr="00B4640C">
        <w:rPr>
          <w:rFonts w:ascii="Times New Roman" w:hAnsi="Times New Roman" w:cs="Times New Roman"/>
          <w:sz w:val="28"/>
          <w:szCs w:val="28"/>
          <w:lang w:val="ru-RU"/>
        </w:rPr>
        <w:t>соответствует требованиям, установленным настоящей главой.</w:t>
      </w:r>
    </w:p>
    <w:p w:rsidR="00BA45F4" w:rsidRPr="00B4640C" w:rsidRDefault="00BA45F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A6725A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36</w:t>
      </w:r>
      <w:r w:rsidR="000D6884" w:rsidRPr="00B4640C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D6884" w:rsidRPr="00B4640C" w:rsidRDefault="00A6725A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диспозицию части </w:t>
      </w:r>
      <w:r w:rsidR="00B4640C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B4640C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A6725A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Статус социального предприятия могут получить некоммерческие организации, непосредственно </w:t>
      </w:r>
      <w:proofErr w:type="gramStart"/>
      <w:r w:rsidRPr="00B4640C">
        <w:rPr>
          <w:rFonts w:ascii="Times New Roman" w:hAnsi="Times New Roman" w:cs="Times New Roman"/>
          <w:sz w:val="28"/>
          <w:szCs w:val="28"/>
          <w:lang w:val="ru-RU"/>
        </w:rPr>
        <w:t>осуществляющие  деятельность</w:t>
      </w:r>
      <w:proofErr w:type="gramEnd"/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в сфере социального предпринимательства, общества с ограниченной ответственностью и производственные кооперативы, созданные перечисленными в пункте 1 статьи 362 субъектами, которые совокупно отвечают следующим условиям:</w:t>
      </w:r>
      <w:r w:rsidR="00BA45F4" w:rsidRPr="00B4640C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A6725A" w:rsidRPr="00B4640C" w:rsidRDefault="00A6725A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A6725A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0D6884" w:rsidRPr="00B4640C">
        <w:rPr>
          <w:rFonts w:ascii="Times New Roman" w:hAnsi="Times New Roman" w:cs="Times New Roman"/>
          <w:sz w:val="28"/>
          <w:szCs w:val="28"/>
        </w:rPr>
        <w:t>b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части 1 изложить в следующей редакции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0D6884" w:rsidRPr="00B4640C" w:rsidRDefault="00A6725A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D6884" w:rsidRPr="00B4640C">
        <w:rPr>
          <w:rFonts w:ascii="Times New Roman" w:hAnsi="Times New Roman" w:cs="Times New Roman"/>
          <w:sz w:val="28"/>
          <w:szCs w:val="28"/>
        </w:rPr>
        <w:t>b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в случае обществ 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ог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аниченной ответственностью и производственных кооперативов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обеспечивают</w:t>
      </w:r>
      <w:proofErr w:type="gramEnd"/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>объединениям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равное право голоса независимо от участия в уставном капитале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>;».</w:t>
      </w:r>
    </w:p>
    <w:p w:rsidR="00BA45F4" w:rsidRPr="00B4640C" w:rsidRDefault="00BA45F4" w:rsidP="00B4640C">
      <w:pPr>
        <w:pStyle w:val="NoSpacing"/>
        <w:spacing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proofErr w:type="gramStart"/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36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5</w:t>
      </w:r>
      <w:r w:rsidR="000D6884" w:rsidRPr="00B4640C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</w:p>
    <w:p w:rsidR="00BE0CDF" w:rsidRPr="00B4640C" w:rsidRDefault="00BE0CDF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BE0CDF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0D6884" w:rsidRPr="00B4640C">
        <w:rPr>
          <w:rFonts w:ascii="Times New Roman" w:hAnsi="Times New Roman" w:cs="Times New Roman"/>
          <w:sz w:val="28"/>
          <w:szCs w:val="28"/>
        </w:rPr>
        <w:t>d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r w:rsidR="00B4640C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B4640C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D6884" w:rsidRPr="00B4640C" w:rsidRDefault="00BE0CDF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d)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другие льготы, предоставляемые органами местного публичного управления, в соответствии с законом.</w:t>
      </w:r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E0CDF" w:rsidRPr="00B4640C" w:rsidRDefault="00BE0CDF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>ополнить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частью</w:t>
      </w:r>
      <w:proofErr w:type="gramEnd"/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 xml:space="preserve"> </w:t>
      </w:r>
      <w:r w:rsidR="00BE0CDF" w:rsidRPr="00B4640C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0D6884" w:rsidRPr="00B4640C" w:rsidRDefault="00BE0CDF" w:rsidP="00B4640C">
      <w:pPr>
        <w:pStyle w:val="NoSpacing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>(3</w:t>
      </w:r>
      <w:r w:rsidR="000D6884" w:rsidRPr="00B4640C">
        <w:rPr>
          <w:rFonts w:ascii="Times New Roman" w:hAnsi="Times New Roman" w:cs="Times New Roman"/>
          <w:sz w:val="28"/>
          <w:szCs w:val="28"/>
          <w:vertAlign w:val="superscript"/>
          <w:lang w:val="fr-FR"/>
        </w:rPr>
        <w:t>1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)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Социальные предприятия освобождаются от </w:t>
      </w:r>
      <w:r w:rsidR="00BA45F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местных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пошлин и налогов</w:t>
      </w:r>
      <w:r w:rsidRPr="00B4640C">
        <w:rPr>
          <w:rFonts w:ascii="Times New Roman" w:eastAsia="Times New Roman" w:hAnsi="Times New Roman" w:cs="Times New Roman"/>
          <w:sz w:val="28"/>
          <w:szCs w:val="28"/>
          <w:lang w:val="fr-FR"/>
        </w:rPr>
        <w:t>.</w:t>
      </w:r>
      <w:r w:rsidRPr="00B4640C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:rsidR="007E0095" w:rsidRPr="00B4640C" w:rsidRDefault="007E0095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7E0095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Pr="00B4640C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B4640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– В Налоговый кодекс № 1163/1997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:rsidR="00BA45F4" w:rsidRPr="00B4640C" w:rsidRDefault="00BA45F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bCs/>
          <w:sz w:val="28"/>
          <w:szCs w:val="28"/>
          <w:lang w:val="fr-FR"/>
        </w:rPr>
        <w:t>1.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="007E0095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15 </w:t>
      </w:r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="007E0095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>пунктом</w:t>
      </w:r>
      <w:r w:rsidR="007E0095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e) </w:t>
      </w:r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следующего </w:t>
      </w:r>
      <w:proofErr w:type="gramStart"/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>содержания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>:</w:t>
      </w:r>
      <w:proofErr w:type="gramEnd"/>
    </w:p>
    <w:p w:rsidR="000D6884" w:rsidRPr="00B4640C" w:rsidRDefault="007E0095" w:rsidP="00B4640C">
      <w:pPr>
        <w:pStyle w:val="NoSpacing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proofErr w:type="gramStart"/>
      <w:r w:rsidRPr="00B4640C">
        <w:rPr>
          <w:rFonts w:ascii="Times New Roman" w:hAnsi="Times New Roman" w:cs="Times New Roman"/>
          <w:sz w:val="28"/>
          <w:szCs w:val="28"/>
          <w:lang w:val="fr-FR"/>
        </w:rPr>
        <w:t>«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>e</w:t>
      </w:r>
      <w:proofErr w:type="gramEnd"/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)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предприятий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получивших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статус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социальных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предприятий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статей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lang w:val="fr-FR"/>
        </w:rPr>
        <w:t>36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fr-FR"/>
        </w:rPr>
        <w:t>2</w:t>
      </w:r>
      <w:r w:rsidR="000D6884" w:rsidRPr="00B4640C">
        <w:rPr>
          <w:rFonts w:ascii="Times New Roman" w:eastAsia="Times New Roman" w:hAnsi="Times New Roman" w:cs="Times New Roman"/>
          <w:sz w:val="28"/>
          <w:szCs w:val="28"/>
          <w:highlight w:val="white"/>
          <w:lang w:val="fr-FR"/>
        </w:rPr>
        <w:t xml:space="preserve"> </w:t>
      </w:r>
      <w:r w:rsidRPr="00B4640C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и</w:t>
      </w:r>
      <w:r w:rsidR="000D6884" w:rsidRPr="00B4640C">
        <w:rPr>
          <w:rFonts w:ascii="Times New Roman" w:eastAsia="Times New Roman" w:hAnsi="Times New Roman" w:cs="Times New Roman"/>
          <w:sz w:val="28"/>
          <w:szCs w:val="28"/>
          <w:highlight w:val="white"/>
          <w:lang w:val="fr-FR"/>
        </w:rPr>
        <w:t xml:space="preserve"> 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lang w:val="fr-FR"/>
        </w:rPr>
        <w:t>36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fr-FR"/>
        </w:rPr>
        <w:t>3</w:t>
      </w:r>
      <w:r w:rsidRPr="00B4640C">
        <w:rPr>
          <w:rFonts w:ascii="Times New Roman" w:eastAsia="Times New Roman" w:hAnsi="Times New Roman" w:cs="Times New Roman"/>
          <w:sz w:val="28"/>
          <w:szCs w:val="28"/>
          <w:highlight w:val="white"/>
          <w:lang w:val="fr-FR"/>
        </w:rPr>
        <w:t xml:space="preserve"> </w:t>
      </w:r>
      <w:r w:rsidRPr="00B4640C">
        <w:rPr>
          <w:rFonts w:ascii="Times New Roman" w:eastAsia="Times New Roman" w:hAnsi="Times New Roman" w:cs="Times New Roman"/>
          <w:sz w:val="28"/>
          <w:szCs w:val="28"/>
          <w:lang w:val="fr-FR"/>
        </w:rPr>
        <w:t>Закон</w:t>
      </w:r>
      <w:r w:rsidRPr="00B4640C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B4640C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о предпринимательстве и предприятиях №845/ 1992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highlight w:val="white"/>
          <w:lang w:val="fr-FR"/>
        </w:rPr>
        <w:t>–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в размере 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lang w:val="fr-FR"/>
        </w:rPr>
        <w:t>0</w:t>
      </w:r>
      <w:r w:rsidRPr="00B4640C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процентов годового  облагаемого налога</w:t>
      </w:r>
      <w:r w:rsidRPr="00B4640C">
        <w:rPr>
          <w:rFonts w:ascii="Times New Roman" w:eastAsia="Times New Roman" w:hAnsi="Times New Roman" w:cs="Times New Roman"/>
          <w:sz w:val="28"/>
          <w:szCs w:val="28"/>
          <w:highlight w:val="white"/>
          <w:lang w:val="fr-FR"/>
        </w:rPr>
        <w:t>.</w:t>
      </w:r>
      <w:r w:rsidRPr="00B4640C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».</w:t>
      </w:r>
    </w:p>
    <w:p w:rsidR="00BA45F4" w:rsidRPr="00B4640C" w:rsidRDefault="00BA45F4" w:rsidP="00B4640C">
      <w:pPr>
        <w:pStyle w:val="NoSpacing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:rsidR="000D6884" w:rsidRP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295 </w:t>
      </w:r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пунктом 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>k)</w:t>
      </w:r>
      <w:r w:rsidR="007E0095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>:</w:t>
      </w:r>
    </w:p>
    <w:p w:rsidR="007E0095" w:rsidRPr="00B4640C" w:rsidRDefault="007E0095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7E0095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k) </w:t>
      </w:r>
      <w:r w:rsidRPr="00B4640C">
        <w:rPr>
          <w:rFonts w:ascii="Times New Roman" w:hAnsi="Times New Roman" w:cs="Times New Roman"/>
          <w:sz w:val="28"/>
          <w:szCs w:val="28"/>
          <w:lang w:val="fr-FR"/>
        </w:rPr>
        <w:t>от всех местных сборов</w:t>
      </w:r>
      <w:r w:rsidR="00BA45F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–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некоммерческие организации, общества с ограниченной ответственностью и производственные кооперативы со статусом социального предприятия, </w:t>
      </w:r>
      <w:r w:rsidR="00395F61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присужденного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со статьей 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>36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fr-FR"/>
        </w:rPr>
        <w:t>3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Закона о предпринимательстве и предприятиях №</w:t>
      </w:r>
      <w:r w:rsidR="000D6884" w:rsidRPr="00B4640C">
        <w:rPr>
          <w:rFonts w:ascii="Times New Roman" w:hAnsi="Times New Roman" w:cs="Times New Roman"/>
          <w:sz w:val="28"/>
          <w:szCs w:val="28"/>
          <w:lang w:val="fr-FR"/>
        </w:rPr>
        <w:t>845/1992.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395F61" w:rsidRPr="00B4640C" w:rsidRDefault="00395F61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Pr="00B4640C">
        <w:rPr>
          <w:rFonts w:ascii="Times New Roman" w:hAnsi="Times New Roman" w:cs="Times New Roman"/>
          <w:b/>
          <w:bCs/>
          <w:sz w:val="28"/>
          <w:szCs w:val="28"/>
        </w:rPr>
        <w:t>III</w:t>
      </w:r>
      <w:r w:rsidRPr="00B4640C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– Закон о государственных закупках № 131/2015 (Официальный монитор Республики Молдова, 2015 г., № 197–205, ст.402), с последующими изменениями, дополнить статьей 26</w:t>
      </w:r>
      <w:r w:rsidRPr="00B4640C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:rsidR="00B4640C" w:rsidRDefault="00B4640C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395F61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«Статья 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>26</w:t>
      </w:r>
      <w:r w:rsidR="000D6884" w:rsidRPr="00B4640C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="000D688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Продвижение участия социальных предприятий в процедурах государственной закупки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395F61" w:rsidRPr="00B4640C">
        <w:rPr>
          <w:rFonts w:ascii="Times New Roman" w:hAnsi="Times New Roman" w:cs="Times New Roman"/>
          <w:sz w:val="28"/>
          <w:szCs w:val="28"/>
          <w:lang w:val="ru-RU"/>
        </w:rPr>
        <w:t>Государство поощряет участие социальных предприятий в процедурах государственной закупки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95F61" w:rsidRPr="00B4640C" w:rsidRDefault="00395F61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C418E1" w:rsidRPr="00B4640C">
        <w:rPr>
          <w:rFonts w:ascii="Times New Roman" w:hAnsi="Times New Roman" w:cs="Times New Roman"/>
          <w:sz w:val="28"/>
          <w:szCs w:val="28"/>
          <w:lang w:val="ru-RU"/>
        </w:rPr>
        <w:t>В случае применения таких критериев присуждения как самая низкая цена или наименьшие затраты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418E1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закупающий орган снижает на 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C418E1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 цену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C418E1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затраты, предложенные социальным предприятием и на 10 процентов – цену/затраты, предложенные интеграционным социальным предприятием и 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>сравни</w:t>
      </w:r>
      <w:r w:rsidR="00BA45F4" w:rsidRPr="00B4640C">
        <w:rPr>
          <w:rFonts w:ascii="Times New Roman" w:hAnsi="Times New Roman" w:cs="Times New Roman"/>
          <w:sz w:val="28"/>
          <w:szCs w:val="28"/>
          <w:lang w:val="ru-RU"/>
        </w:rPr>
        <w:t>вае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т сниженную цену/затраты с ценой/затратами, предложенными другими участниками в процессе определения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>наиболее выгодной с экономической точки зрения оферты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>Договор о государственных закупках зак</w:t>
      </w:r>
      <w:r w:rsidR="00BA45F4" w:rsidRPr="00B4640C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>ючается на основании несниженной цены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>затрат, предложенной социальным предприятием или интеграционным социальным предприятиям в случае отбора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</w:p>
    <w:p w:rsidR="00C418E1" w:rsidRPr="00B4640C" w:rsidRDefault="00C418E1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sz w:val="28"/>
          <w:szCs w:val="28"/>
          <w:lang w:val="fr-FR"/>
        </w:rPr>
        <w:t xml:space="preserve">(3) 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>В случае применения таких критериев присуждения как оптимальное соотношение</w:t>
      </w:r>
      <w:proofErr w:type="gramStart"/>
      <w:r w:rsidR="00C634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>«цена</w:t>
      </w:r>
      <w:proofErr w:type="gramEnd"/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/качество» или оптимальное соотношение «затраты/качество» закупающий орган </w:t>
      </w:r>
      <w:r w:rsidR="00BB2F74" w:rsidRPr="00B4640C">
        <w:rPr>
          <w:rFonts w:ascii="Times New Roman" w:hAnsi="Times New Roman" w:cs="Times New Roman"/>
          <w:sz w:val="28"/>
          <w:szCs w:val="28"/>
          <w:lang w:val="ru-RU"/>
        </w:rPr>
        <w:t>повысит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по собственной инициативе </w:t>
      </w:r>
      <w:r w:rsidR="00BB2F7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10 процентов и, соответственно, 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="001C2FCB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 </w:t>
      </w:r>
      <w:r w:rsidR="00BB2F74"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общий балл, полученный за факторы оценки, предусмотренные в части (7) статьи 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26, </w:t>
      </w:r>
      <w:r w:rsidR="00BB2F74" w:rsidRPr="00B4640C">
        <w:rPr>
          <w:rFonts w:ascii="Times New Roman" w:hAnsi="Times New Roman" w:cs="Times New Roman"/>
          <w:sz w:val="28"/>
          <w:szCs w:val="28"/>
          <w:lang w:val="ru-RU"/>
        </w:rPr>
        <w:t>социальными предприятиями и, соответственно, интеграционными социальными предприятиями, участвующими в процедурах государственной закупки</w:t>
      </w:r>
      <w:r w:rsidRPr="00B4640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BB2F7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B4640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Ст</w:t>
      </w:r>
      <w:r w:rsidR="000D6884" w:rsidRPr="00B4640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. </w:t>
      </w:r>
      <w:r w:rsidR="000D6884" w:rsidRPr="00B4640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IV</w:t>
      </w:r>
      <w:r w:rsidR="000D6884" w:rsidRPr="00B4640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.</w:t>
      </w:r>
      <w:r w:rsidR="000D6884" w:rsidRPr="00B4640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B4640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– Правительству в трехмесячный срок со дня опубликования настоящего закона привести свои документы в соответствие с ним</w:t>
      </w:r>
      <w:r w:rsidR="000D6884" w:rsidRPr="00B4640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D6884" w:rsidRPr="00B4640C" w:rsidRDefault="000D6884" w:rsidP="00B4640C">
      <w:pPr>
        <w:pStyle w:val="NoSpacing"/>
        <w:spacing w:line="240" w:lineRule="auto"/>
        <w:ind w:left="0" w:firstLine="709"/>
        <w:jc w:val="both"/>
        <w:rPr>
          <w:rFonts w:ascii="Times New Roman" w:eastAsia="Batang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0D6884" w:rsidRPr="00B4640C" w:rsidRDefault="00BB2F74" w:rsidP="00B4640C">
      <w:pPr>
        <w:pStyle w:val="NoSpacing"/>
        <w:spacing w:line="240" w:lineRule="auto"/>
        <w:ind w:left="0" w:firstLine="709"/>
        <w:jc w:val="center"/>
        <w:rPr>
          <w:rFonts w:ascii="Times New Roman" w:eastAsia="Batang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B4640C">
        <w:rPr>
          <w:rFonts w:ascii="Times New Roman" w:eastAsia="Batang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ПРЕДСЕДАТЕЛЬ ПАРЛАМЕНТА</w:t>
      </w:r>
    </w:p>
    <w:p w:rsidR="00545039" w:rsidRPr="00B4640C" w:rsidRDefault="00545039" w:rsidP="00B4640C">
      <w:pPr>
        <w:pStyle w:val="NoSpacing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45039" w:rsidRPr="00B4640C" w:rsidSect="00BA45F4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BA6" w:rsidRDefault="00B91BA6" w:rsidP="00BA45F4">
      <w:pPr>
        <w:spacing w:after="0" w:line="240" w:lineRule="auto"/>
      </w:pPr>
      <w:r>
        <w:separator/>
      </w:r>
    </w:p>
  </w:endnote>
  <w:endnote w:type="continuationSeparator" w:id="0">
    <w:p w:rsidR="00B91BA6" w:rsidRDefault="00B91BA6" w:rsidP="00BA4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5F4" w:rsidRDefault="00BA45F4">
    <w:pPr>
      <w:pStyle w:val="Footer"/>
      <w:jc w:val="center"/>
    </w:pPr>
  </w:p>
  <w:p w:rsidR="00BA45F4" w:rsidRDefault="00BA45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BA6" w:rsidRDefault="00B91BA6" w:rsidP="00BA45F4">
      <w:pPr>
        <w:spacing w:after="0" w:line="240" w:lineRule="auto"/>
      </w:pPr>
      <w:r>
        <w:separator/>
      </w:r>
    </w:p>
  </w:footnote>
  <w:footnote w:type="continuationSeparator" w:id="0">
    <w:p w:rsidR="00B91BA6" w:rsidRDefault="00B91BA6" w:rsidP="00BA4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58488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B4640C" w:rsidRPr="00B4640C" w:rsidRDefault="00B4640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4640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4640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4640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4640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4640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B4640C" w:rsidRDefault="00B464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B07AC"/>
    <w:multiLevelType w:val="hybridMultilevel"/>
    <w:tmpl w:val="F2F8CD76"/>
    <w:lvl w:ilvl="0" w:tplc="DFDEC234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997EE7"/>
    <w:multiLevelType w:val="hybridMultilevel"/>
    <w:tmpl w:val="5404763C"/>
    <w:lvl w:ilvl="0" w:tplc="44F4B5E4">
      <w:start w:val="2"/>
      <w:numFmt w:val="decimal"/>
      <w:lvlText w:val="%1."/>
      <w:lvlJc w:val="left"/>
      <w:pPr>
        <w:ind w:left="180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F54705A"/>
    <w:multiLevelType w:val="hybridMultilevel"/>
    <w:tmpl w:val="C77EC140"/>
    <w:lvl w:ilvl="0" w:tplc="68F2847E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9A4336"/>
    <w:multiLevelType w:val="hybridMultilevel"/>
    <w:tmpl w:val="53EABCE6"/>
    <w:lvl w:ilvl="0" w:tplc="5524D3CA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884"/>
    <w:rsid w:val="000D6884"/>
    <w:rsid w:val="001C2FCB"/>
    <w:rsid w:val="00395F61"/>
    <w:rsid w:val="005218E0"/>
    <w:rsid w:val="00545039"/>
    <w:rsid w:val="007E0095"/>
    <w:rsid w:val="008D6FB2"/>
    <w:rsid w:val="008F7593"/>
    <w:rsid w:val="00A6725A"/>
    <w:rsid w:val="00AB3432"/>
    <w:rsid w:val="00B4640C"/>
    <w:rsid w:val="00B91BA6"/>
    <w:rsid w:val="00BA45F4"/>
    <w:rsid w:val="00BB2F74"/>
    <w:rsid w:val="00BE0CDF"/>
    <w:rsid w:val="00C418E1"/>
    <w:rsid w:val="00C63433"/>
    <w:rsid w:val="00E4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365F0"/>
  <w15:docId w15:val="{026DD669-37BD-4C66-80EC-21F766FF8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88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D688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0D6884"/>
    <w:pP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0D6884"/>
    <w:rPr>
      <w:rFonts w:ascii="Georgia" w:hAnsi="Georgia"/>
      <w:sz w:val="24"/>
      <w:szCs w:val="24"/>
      <w:lang w:val="ro-RO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0D6884"/>
    <w:pPr>
      <w:ind w:left="720"/>
      <w:contextualSpacing/>
    </w:pPr>
  </w:style>
  <w:style w:type="paragraph" w:customStyle="1" w:styleId="tt">
    <w:name w:val="tt"/>
    <w:basedOn w:val="Normal"/>
    <w:uiPriority w:val="99"/>
    <w:rsid w:val="000D688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A4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5F4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BA4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5F4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7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22AE50B-532A-4410-A68A-5CBE7AE6E34E}"/>
</file>

<file path=customXml/itemProps2.xml><?xml version="1.0" encoding="utf-8"?>
<ds:datastoreItem xmlns:ds="http://schemas.openxmlformats.org/officeDocument/2006/customXml" ds:itemID="{868A0605-B1D8-4CEB-AD4C-931160B54312}"/>
</file>

<file path=customXml/itemProps3.xml><?xml version="1.0" encoding="utf-8"?>
<ds:datastoreItem xmlns:ds="http://schemas.openxmlformats.org/officeDocument/2006/customXml" ds:itemID="{E298E649-1A35-407D-BB30-A7096FDFB8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700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93.2021.ru</dc:title>
  <dc:creator>User</dc:creator>
  <cp:lastModifiedBy>Aliona Galaico</cp:lastModifiedBy>
  <cp:revision>3</cp:revision>
  <dcterms:created xsi:type="dcterms:W3CDTF">2021-04-02T08:49:00Z</dcterms:created>
  <dcterms:modified xsi:type="dcterms:W3CDTF">2021-04-02T08:49:00Z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