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2873" w:rsidRPr="002C5F26" w:rsidRDefault="008C1FD6" w:rsidP="007F7ED0">
      <w:pPr>
        <w:pStyle w:val="Titlustinga"/>
        <w:ind w:left="0"/>
        <w:rPr>
          <w:noProof/>
          <w:color w:val="auto"/>
          <w:lang w:val="en-US"/>
        </w:rPr>
        <w:sectPr w:rsidR="00112873" w:rsidRPr="002C5F26" w:rsidSect="00416C17">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r>
        <w:rPr>
          <w:noProof/>
          <w:lang w:val="en-US"/>
        </w:rPr>
        <w:pict>
          <v:shapetype id="_x0000_t202" coordsize="21600,21600" o:spt="202" path="m,l,21600r21600,l21600,xe">
            <v:stroke joinstyle="miter"/>
            <v:path gradientshapeok="t" o:connecttype="rect"/>
          </v:shapetype>
          <v:shape id="Text Box 4" o:spid="_x0000_s1028" type="#_x0000_t202" style="position:absolute;margin-left:377.4pt;margin-top:17.8pt;width:163.35pt;height:73.15pt;z-index:1;visibility:visible;mso-position-horizontal-relative:page;mso-position-vertical-relative:page;v-text-anchor:bottom" filled="f" stroked="f" strokeweight=".5pt">
            <v:textbox inset="0,0,0,0">
              <w:txbxContent>
                <w:p w:rsidR="00112873" w:rsidRDefault="00112873" w:rsidP="00AD66D2">
                  <w:pPr>
                    <w:pStyle w:val="nr"/>
                    <w:spacing w:after="160"/>
                  </w:pPr>
                  <w:r>
                    <w:t>Iu.R nr. 8</w:t>
                  </w:r>
                  <w:r w:rsidR="00051D84">
                    <w:t>3</w:t>
                  </w:r>
                  <w:r>
                    <w:t xml:space="preserve">  </w:t>
                  </w:r>
                </w:p>
                <w:p w:rsidR="00112873" w:rsidRDefault="00112873" w:rsidP="00AD66D2">
                  <w:pPr>
                    <w:pStyle w:val="nr"/>
                  </w:pPr>
                  <w:r>
                    <w:t xml:space="preserve"> 0</w:t>
                  </w:r>
                  <w:r w:rsidR="00051D84">
                    <w:t>4</w:t>
                  </w:r>
                  <w:r>
                    <w:t xml:space="preserve"> decembrie 2020 </w:t>
                  </w:r>
                </w:p>
              </w:txbxContent>
            </v:textbox>
            <w10:wrap anchorx="page" anchory="page"/>
          </v:shape>
        </w:pict>
      </w:r>
      <w:r w:rsidR="00112873" w:rsidRPr="002C5F26">
        <w:rPr>
          <w:noProof/>
          <w:color w:val="auto"/>
          <w:lang w:val="en-US"/>
        </w:rPr>
        <w:t>Deputat în Parlamentul</w:t>
      </w:r>
      <w:r w:rsidR="00112873" w:rsidRPr="002C5F26">
        <w:rPr>
          <w:noProof/>
          <w:color w:val="auto"/>
          <w:lang w:val="en-US"/>
        </w:rPr>
        <w:br/>
        <w:t>Republicii Moldova</w:t>
      </w:r>
    </w:p>
    <w:p w:rsidR="00112873" w:rsidRDefault="00112873" w:rsidP="00047401">
      <w:pPr>
        <w:ind w:left="0" w:firstLine="851"/>
        <w:jc w:val="both"/>
        <w:rPr>
          <w:b/>
          <w:bCs/>
          <w:sz w:val="26"/>
          <w:szCs w:val="26"/>
        </w:rPr>
      </w:pPr>
      <w:permStart w:id="1736005953" w:edGrp="everyone"/>
    </w:p>
    <w:p w:rsidR="00112873" w:rsidRPr="008D249F" w:rsidRDefault="00112873" w:rsidP="00047401">
      <w:pPr>
        <w:spacing w:after="0" w:line="240" w:lineRule="auto"/>
        <w:ind w:left="0" w:firstLine="851"/>
        <w:jc w:val="right"/>
        <w:rPr>
          <w:b/>
          <w:bCs/>
          <w:sz w:val="28"/>
          <w:szCs w:val="28"/>
        </w:rPr>
      </w:pPr>
      <w:r w:rsidRPr="008D249F">
        <w:rPr>
          <w:b/>
          <w:bCs/>
          <w:sz w:val="28"/>
          <w:szCs w:val="28"/>
        </w:rPr>
        <w:t>Biroului Permanent al</w:t>
      </w:r>
    </w:p>
    <w:p w:rsidR="00112873" w:rsidRPr="008D249F" w:rsidRDefault="00112873" w:rsidP="00047401">
      <w:pPr>
        <w:spacing w:after="0" w:line="240" w:lineRule="auto"/>
        <w:ind w:left="0" w:firstLine="851"/>
        <w:jc w:val="right"/>
        <w:rPr>
          <w:b/>
          <w:bCs/>
          <w:sz w:val="28"/>
          <w:szCs w:val="28"/>
        </w:rPr>
      </w:pPr>
      <w:r w:rsidRPr="008D249F">
        <w:rPr>
          <w:b/>
          <w:bCs/>
          <w:sz w:val="28"/>
          <w:szCs w:val="28"/>
        </w:rPr>
        <w:t>Parlamentului Republicii Moldova</w:t>
      </w:r>
    </w:p>
    <w:p w:rsidR="00112873" w:rsidRPr="008D249F" w:rsidRDefault="00112873" w:rsidP="00047401">
      <w:pPr>
        <w:spacing w:after="0" w:line="240" w:lineRule="auto"/>
        <w:ind w:left="0" w:firstLine="851"/>
        <w:jc w:val="both"/>
        <w:rPr>
          <w:b/>
          <w:bCs/>
          <w:sz w:val="28"/>
          <w:szCs w:val="28"/>
        </w:rPr>
      </w:pPr>
    </w:p>
    <w:p w:rsidR="00112873" w:rsidRPr="008D249F" w:rsidRDefault="00112873" w:rsidP="00047401">
      <w:pPr>
        <w:spacing w:after="0" w:line="240" w:lineRule="auto"/>
        <w:ind w:left="0" w:firstLine="851"/>
        <w:jc w:val="both"/>
        <w:rPr>
          <w:b/>
          <w:bCs/>
          <w:sz w:val="28"/>
          <w:szCs w:val="28"/>
        </w:rPr>
      </w:pPr>
    </w:p>
    <w:p w:rsidR="00112873" w:rsidRPr="008D249F" w:rsidRDefault="00112873" w:rsidP="00047401">
      <w:pPr>
        <w:spacing w:after="0" w:line="240" w:lineRule="auto"/>
        <w:ind w:left="0" w:firstLine="851"/>
        <w:jc w:val="both"/>
        <w:rPr>
          <w:sz w:val="28"/>
          <w:szCs w:val="28"/>
        </w:rPr>
      </w:pPr>
      <w:r w:rsidRPr="008D249F">
        <w:rPr>
          <w:sz w:val="28"/>
          <w:szCs w:val="28"/>
        </w:rPr>
        <w:t>În temeiul art. 73 din Constituția Republicii Moldova și a art. 47 din Regulamentul Parlamentului prezint, cu titlu de inițiativă legislativă, proiectul de lege pentru modificarea Legii nr. 273/1994 privind actele de identitate din sistemul național de pașapoarte.</w:t>
      </w:r>
    </w:p>
    <w:p w:rsidR="00112873" w:rsidRPr="008D249F" w:rsidRDefault="00112873" w:rsidP="00047401">
      <w:pPr>
        <w:ind w:left="0" w:firstLine="851"/>
        <w:jc w:val="both"/>
        <w:rPr>
          <w:b/>
          <w:sz w:val="26"/>
          <w:szCs w:val="26"/>
        </w:rPr>
      </w:pPr>
    </w:p>
    <w:p w:rsidR="00112873" w:rsidRPr="008D249F" w:rsidRDefault="00112873" w:rsidP="00047401">
      <w:pPr>
        <w:ind w:left="0" w:firstLine="851"/>
        <w:jc w:val="both"/>
        <w:rPr>
          <w:b/>
          <w:sz w:val="26"/>
          <w:szCs w:val="26"/>
        </w:rPr>
      </w:pPr>
    </w:p>
    <w:p w:rsidR="00112873" w:rsidRPr="008D249F" w:rsidRDefault="00112873" w:rsidP="00047401">
      <w:pPr>
        <w:ind w:left="0" w:firstLine="851"/>
        <w:jc w:val="both"/>
        <w:rPr>
          <w:b/>
          <w:sz w:val="26"/>
          <w:szCs w:val="26"/>
        </w:rPr>
      </w:pPr>
    </w:p>
    <w:p w:rsidR="00112873" w:rsidRPr="008D249F" w:rsidRDefault="00112873" w:rsidP="00047401">
      <w:pPr>
        <w:ind w:left="0" w:firstLine="851"/>
        <w:jc w:val="both"/>
        <w:rPr>
          <w:sz w:val="26"/>
          <w:szCs w:val="26"/>
        </w:rPr>
      </w:pPr>
      <w:r w:rsidRPr="008D249F">
        <w:rPr>
          <w:sz w:val="26"/>
          <w:szCs w:val="26"/>
        </w:rPr>
        <w:t xml:space="preserve">Anexe: </w:t>
      </w:r>
    </w:p>
    <w:p w:rsidR="00112873" w:rsidRPr="008D249F" w:rsidRDefault="00112873" w:rsidP="00047401">
      <w:pPr>
        <w:numPr>
          <w:ilvl w:val="0"/>
          <w:numId w:val="1"/>
        </w:numPr>
        <w:ind w:left="0" w:firstLine="851"/>
        <w:jc w:val="both"/>
        <w:rPr>
          <w:sz w:val="26"/>
          <w:szCs w:val="26"/>
        </w:rPr>
      </w:pPr>
      <w:r w:rsidRPr="008D249F">
        <w:rPr>
          <w:sz w:val="26"/>
          <w:szCs w:val="26"/>
        </w:rPr>
        <w:t>Proiectul de lege – 4 file;</w:t>
      </w:r>
    </w:p>
    <w:p w:rsidR="00112873" w:rsidRPr="008D249F" w:rsidRDefault="00112873" w:rsidP="00047401">
      <w:pPr>
        <w:numPr>
          <w:ilvl w:val="0"/>
          <w:numId w:val="1"/>
        </w:numPr>
        <w:ind w:left="0" w:firstLine="851"/>
        <w:jc w:val="both"/>
        <w:rPr>
          <w:sz w:val="26"/>
          <w:szCs w:val="26"/>
        </w:rPr>
      </w:pPr>
      <w:r w:rsidRPr="008D249F">
        <w:rPr>
          <w:sz w:val="26"/>
          <w:szCs w:val="26"/>
        </w:rPr>
        <w:t>Nota informativă – 2 file.</w:t>
      </w:r>
    </w:p>
    <w:p w:rsidR="00112873" w:rsidRPr="008D249F" w:rsidRDefault="00112873" w:rsidP="00047401">
      <w:pPr>
        <w:ind w:left="0" w:firstLine="851"/>
        <w:jc w:val="both"/>
        <w:rPr>
          <w:b/>
          <w:sz w:val="26"/>
          <w:szCs w:val="26"/>
        </w:rPr>
      </w:pPr>
      <w:r w:rsidRPr="008D249F">
        <w:rPr>
          <w:b/>
          <w:sz w:val="26"/>
          <w:szCs w:val="26"/>
        </w:rPr>
        <w:t xml:space="preserve"> </w:t>
      </w:r>
    </w:p>
    <w:p w:rsidR="00112873" w:rsidRPr="008D249F" w:rsidRDefault="00112873" w:rsidP="00047401">
      <w:pPr>
        <w:ind w:left="0" w:firstLine="851"/>
        <w:jc w:val="both"/>
        <w:rPr>
          <w:b/>
          <w:sz w:val="26"/>
          <w:szCs w:val="26"/>
        </w:rPr>
      </w:pPr>
    </w:p>
    <w:p w:rsidR="00112873" w:rsidRPr="008D249F" w:rsidRDefault="00112873" w:rsidP="00047401">
      <w:pPr>
        <w:ind w:left="0" w:firstLine="851"/>
        <w:jc w:val="both"/>
        <w:rPr>
          <w:b/>
          <w:sz w:val="26"/>
          <w:szCs w:val="26"/>
        </w:rPr>
      </w:pPr>
    </w:p>
    <w:p w:rsidR="00112873" w:rsidRPr="008D249F" w:rsidRDefault="00112873" w:rsidP="00047401">
      <w:pPr>
        <w:ind w:left="0" w:firstLine="851"/>
        <w:jc w:val="both"/>
        <w:rPr>
          <w:b/>
          <w:sz w:val="26"/>
          <w:szCs w:val="26"/>
        </w:rPr>
      </w:pPr>
    </w:p>
    <w:p w:rsidR="00112873" w:rsidRPr="008D249F" w:rsidRDefault="00112873" w:rsidP="00047401">
      <w:pPr>
        <w:ind w:left="0" w:firstLine="851"/>
        <w:jc w:val="both"/>
        <w:rPr>
          <w:b/>
          <w:sz w:val="26"/>
          <w:szCs w:val="26"/>
        </w:rPr>
      </w:pPr>
    </w:p>
    <w:p w:rsidR="00112873" w:rsidRPr="008D249F" w:rsidRDefault="006735A3" w:rsidP="00047401">
      <w:pPr>
        <w:ind w:left="0" w:firstLine="851"/>
        <w:jc w:val="both"/>
        <w:rPr>
          <w:b/>
          <w:bCs/>
          <w:i/>
          <w:iCs/>
          <w:sz w:val="26"/>
          <w:szCs w:val="26"/>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51" type="#_x0000_t75" style="width:466.2pt;height:55.8pt;visibility:visible">
            <v:imagedata r:id="rId13" o:title=""/>
          </v:shape>
        </w:pict>
      </w:r>
    </w:p>
    <w:p w:rsidR="00112873" w:rsidRPr="008D249F" w:rsidRDefault="00112873" w:rsidP="00047401">
      <w:pPr>
        <w:ind w:left="0" w:firstLine="851"/>
        <w:jc w:val="both"/>
        <w:rPr>
          <w:b/>
          <w:bCs/>
          <w:i/>
          <w:iCs/>
          <w:sz w:val="26"/>
          <w:szCs w:val="26"/>
        </w:rPr>
      </w:pPr>
    </w:p>
    <w:p w:rsidR="00112873" w:rsidRPr="008D249F" w:rsidRDefault="00112873" w:rsidP="00047401">
      <w:pPr>
        <w:ind w:left="0" w:firstLine="851"/>
        <w:jc w:val="both"/>
        <w:rPr>
          <w:b/>
          <w:bCs/>
          <w:i/>
          <w:iCs/>
          <w:sz w:val="26"/>
          <w:szCs w:val="26"/>
        </w:rPr>
      </w:pPr>
    </w:p>
    <w:p w:rsidR="00112873" w:rsidRPr="008D249F" w:rsidRDefault="00112873" w:rsidP="00047401">
      <w:pPr>
        <w:ind w:left="0" w:firstLine="851"/>
        <w:jc w:val="right"/>
        <w:rPr>
          <w:b/>
          <w:bCs/>
          <w:i/>
          <w:iCs/>
          <w:sz w:val="26"/>
          <w:szCs w:val="26"/>
        </w:rPr>
      </w:pPr>
    </w:p>
    <w:p w:rsidR="00112873" w:rsidRPr="008D249F" w:rsidRDefault="00112873" w:rsidP="00047401">
      <w:pPr>
        <w:ind w:left="0" w:firstLine="851"/>
        <w:jc w:val="right"/>
        <w:rPr>
          <w:b/>
          <w:bCs/>
          <w:i/>
          <w:iCs/>
          <w:sz w:val="28"/>
          <w:szCs w:val="28"/>
        </w:rPr>
      </w:pPr>
      <w:r w:rsidRPr="008D249F">
        <w:rPr>
          <w:b/>
          <w:bCs/>
          <w:i/>
          <w:iCs/>
          <w:sz w:val="28"/>
          <w:szCs w:val="28"/>
        </w:rPr>
        <w:lastRenderedPageBreak/>
        <w:t>Proiect</w:t>
      </w:r>
    </w:p>
    <w:p w:rsidR="00112873" w:rsidRPr="008D249F" w:rsidRDefault="00112873" w:rsidP="00047401">
      <w:pPr>
        <w:ind w:left="0" w:firstLine="851"/>
        <w:jc w:val="both"/>
        <w:rPr>
          <w:b/>
          <w:bCs/>
          <w:i/>
          <w:iCs/>
          <w:sz w:val="28"/>
          <w:szCs w:val="28"/>
        </w:rPr>
      </w:pPr>
    </w:p>
    <w:p w:rsidR="00112873" w:rsidRPr="008D249F" w:rsidRDefault="00112873" w:rsidP="00047401">
      <w:pPr>
        <w:spacing w:after="0" w:line="240" w:lineRule="auto"/>
        <w:ind w:left="0" w:firstLine="851"/>
        <w:jc w:val="center"/>
        <w:rPr>
          <w:b/>
          <w:bCs/>
          <w:sz w:val="28"/>
          <w:szCs w:val="28"/>
        </w:rPr>
      </w:pPr>
      <w:r w:rsidRPr="008D249F">
        <w:rPr>
          <w:b/>
          <w:bCs/>
          <w:sz w:val="28"/>
          <w:szCs w:val="28"/>
        </w:rPr>
        <w:t>LEGE</w:t>
      </w:r>
    </w:p>
    <w:p w:rsidR="00112873" w:rsidRPr="008D249F" w:rsidRDefault="00112873" w:rsidP="00047401">
      <w:pPr>
        <w:spacing w:after="0" w:line="240" w:lineRule="auto"/>
        <w:ind w:left="0" w:firstLine="851"/>
        <w:rPr>
          <w:b/>
          <w:sz w:val="28"/>
          <w:szCs w:val="28"/>
        </w:rPr>
      </w:pPr>
      <w:r w:rsidRPr="008D249F">
        <w:rPr>
          <w:b/>
          <w:bCs/>
          <w:sz w:val="28"/>
          <w:szCs w:val="28"/>
        </w:rPr>
        <w:t>pentru modificarea</w:t>
      </w:r>
      <w:r w:rsidRPr="008D249F">
        <w:rPr>
          <w:b/>
          <w:sz w:val="28"/>
          <w:szCs w:val="28"/>
        </w:rPr>
        <w:t xml:space="preserve"> Legii nr. 273/1994 privind actele de identitate din sistemul național de pașapoarte</w:t>
      </w:r>
    </w:p>
    <w:p w:rsidR="00112873" w:rsidRPr="008D249F" w:rsidRDefault="00112873" w:rsidP="00047401">
      <w:pPr>
        <w:ind w:left="0" w:firstLine="851"/>
        <w:jc w:val="both"/>
        <w:rPr>
          <w:sz w:val="28"/>
          <w:szCs w:val="28"/>
        </w:rPr>
      </w:pPr>
    </w:p>
    <w:p w:rsidR="00112873" w:rsidRPr="008D249F" w:rsidRDefault="00112873" w:rsidP="00047401">
      <w:pPr>
        <w:ind w:left="0" w:firstLine="851"/>
        <w:jc w:val="both"/>
        <w:rPr>
          <w:sz w:val="28"/>
          <w:szCs w:val="28"/>
        </w:rPr>
      </w:pPr>
      <w:r w:rsidRPr="008D249F">
        <w:rPr>
          <w:sz w:val="28"/>
          <w:szCs w:val="28"/>
        </w:rPr>
        <w:t>Parlamentul adoptă prezenta lege organică.</w:t>
      </w:r>
    </w:p>
    <w:p w:rsidR="00112873" w:rsidRPr="008D249F" w:rsidRDefault="00112873" w:rsidP="00047401">
      <w:pPr>
        <w:spacing w:after="0" w:line="240" w:lineRule="auto"/>
        <w:ind w:left="0" w:firstLine="851"/>
        <w:jc w:val="both"/>
        <w:rPr>
          <w:b/>
          <w:bCs/>
          <w:sz w:val="28"/>
          <w:szCs w:val="28"/>
        </w:rPr>
      </w:pPr>
      <w:r w:rsidRPr="008D249F">
        <w:rPr>
          <w:b/>
          <w:bCs/>
          <w:sz w:val="28"/>
          <w:szCs w:val="28"/>
        </w:rPr>
        <w:t xml:space="preserve">Art. I. – </w:t>
      </w:r>
      <w:r w:rsidRPr="008D249F">
        <w:rPr>
          <w:bCs/>
          <w:sz w:val="28"/>
          <w:szCs w:val="28"/>
        </w:rPr>
        <w:t>Legea nr.</w:t>
      </w:r>
      <w:r w:rsidRPr="008D249F">
        <w:rPr>
          <w:sz w:val="28"/>
          <w:szCs w:val="28"/>
        </w:rPr>
        <w:t xml:space="preserve"> </w:t>
      </w:r>
      <w:r w:rsidRPr="008D249F">
        <w:rPr>
          <w:bCs/>
          <w:sz w:val="28"/>
          <w:szCs w:val="28"/>
        </w:rPr>
        <w:t>273/1994 privind actele de identitate din sistemul național de pașapoarte (Monitorul Oficial al Republicii Moldova, nr. 9 art.89 din 09.02.1995), cu modificările ulterioare, se modifică după cum urmează:</w:t>
      </w:r>
    </w:p>
    <w:p w:rsidR="00112873" w:rsidRPr="008D249F" w:rsidRDefault="00112873" w:rsidP="00047401">
      <w:pPr>
        <w:spacing w:after="0" w:line="240" w:lineRule="auto"/>
        <w:ind w:left="0" w:firstLine="851"/>
        <w:jc w:val="both"/>
        <w:rPr>
          <w:b/>
          <w:bCs/>
          <w:sz w:val="28"/>
          <w:szCs w:val="28"/>
        </w:rPr>
      </w:pPr>
    </w:p>
    <w:p w:rsidR="00112873" w:rsidRPr="008D249F" w:rsidRDefault="00112873" w:rsidP="00047401">
      <w:pPr>
        <w:spacing w:after="0" w:line="240" w:lineRule="auto"/>
        <w:ind w:left="0" w:firstLine="851"/>
        <w:jc w:val="both"/>
        <w:rPr>
          <w:bCs/>
          <w:sz w:val="28"/>
          <w:szCs w:val="28"/>
        </w:rPr>
      </w:pPr>
      <w:r w:rsidRPr="008D249F">
        <w:rPr>
          <w:b/>
          <w:bCs/>
          <w:sz w:val="28"/>
          <w:szCs w:val="28"/>
        </w:rPr>
        <w:t>1.</w:t>
      </w:r>
      <w:r w:rsidRPr="008D249F">
        <w:rPr>
          <w:bCs/>
          <w:sz w:val="28"/>
          <w:szCs w:val="28"/>
        </w:rPr>
        <w:t xml:space="preserve"> La articolul 3¹:</w:t>
      </w:r>
    </w:p>
    <w:p w:rsidR="00112873" w:rsidRPr="008D249F" w:rsidRDefault="00112873" w:rsidP="00047401">
      <w:pPr>
        <w:spacing w:after="0" w:line="240" w:lineRule="auto"/>
        <w:ind w:left="0" w:firstLine="851"/>
        <w:jc w:val="both"/>
        <w:rPr>
          <w:bCs/>
          <w:sz w:val="28"/>
          <w:szCs w:val="28"/>
        </w:rPr>
      </w:pPr>
      <w:r w:rsidRPr="008D249F">
        <w:rPr>
          <w:bCs/>
          <w:sz w:val="28"/>
          <w:szCs w:val="28"/>
        </w:rPr>
        <w:t>in alineatul (1) cuvântul „exclusiv” se exclude;</w:t>
      </w:r>
    </w:p>
    <w:p w:rsidR="00112873" w:rsidRPr="008D249F" w:rsidRDefault="00112873" w:rsidP="00047401">
      <w:pPr>
        <w:spacing w:after="0" w:line="240" w:lineRule="auto"/>
        <w:ind w:left="0" w:firstLine="851"/>
        <w:jc w:val="both"/>
        <w:rPr>
          <w:bCs/>
          <w:sz w:val="28"/>
          <w:szCs w:val="28"/>
        </w:rPr>
      </w:pPr>
    </w:p>
    <w:p w:rsidR="00112873" w:rsidRPr="008D249F" w:rsidRDefault="00112873" w:rsidP="00047401">
      <w:pPr>
        <w:spacing w:after="0" w:line="240" w:lineRule="auto"/>
        <w:ind w:left="0" w:firstLine="851"/>
        <w:jc w:val="both"/>
        <w:rPr>
          <w:bCs/>
          <w:sz w:val="28"/>
          <w:szCs w:val="28"/>
        </w:rPr>
      </w:pPr>
      <w:r w:rsidRPr="008D249F">
        <w:rPr>
          <w:bCs/>
          <w:sz w:val="28"/>
          <w:szCs w:val="28"/>
        </w:rPr>
        <w:t>alineatul (2) va avea următorul cuprins:</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407D">
        <w:rPr>
          <w:rFonts w:ascii="Georgia" w:hAnsi="Georgia"/>
          <w:bCs/>
          <w:sz w:val="28"/>
          <w:szCs w:val="28"/>
          <w:lang w:val="fr-FR"/>
        </w:rPr>
        <w:t>(2)</w:t>
      </w:r>
      <w:r w:rsidRPr="008D249F">
        <w:rPr>
          <w:rFonts w:ascii="Georgia" w:hAnsi="Georgia"/>
          <w:sz w:val="28"/>
          <w:szCs w:val="28"/>
          <w:lang w:val="fr-FR"/>
        </w:rPr>
        <w:t xml:space="preserve"> Paşapoarte diplomatice se eliberează următoarelor categorii de </w:t>
      </w:r>
      <w:proofErr w:type="gramStart"/>
      <w:r w:rsidRPr="008D249F">
        <w:rPr>
          <w:rFonts w:ascii="Georgia" w:hAnsi="Georgia"/>
          <w:sz w:val="28"/>
          <w:szCs w:val="28"/>
          <w:lang w:val="fr-FR"/>
        </w:rPr>
        <w:t>persoane: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a) preşedintelui Republicii </w:t>
      </w:r>
      <w:proofErr w:type="gramStart"/>
      <w:r w:rsidRPr="008D249F">
        <w:rPr>
          <w:rFonts w:ascii="Georgia" w:hAnsi="Georgia"/>
          <w:bCs/>
          <w:sz w:val="28"/>
          <w:szCs w:val="28"/>
          <w:lang w:val="fr-FR"/>
        </w:rPr>
        <w:t>Moldova;</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b) preşedintelui </w:t>
      </w:r>
      <w:proofErr w:type="gramStart"/>
      <w:r w:rsidRPr="008D249F">
        <w:rPr>
          <w:rFonts w:ascii="Georgia" w:hAnsi="Georgia"/>
          <w:bCs/>
          <w:sz w:val="28"/>
          <w:szCs w:val="28"/>
          <w:lang w:val="fr-FR"/>
        </w:rPr>
        <w:t>parlamentului;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c) primului-</w:t>
      </w:r>
      <w:proofErr w:type="gramStart"/>
      <w:r w:rsidRPr="008D249F">
        <w:rPr>
          <w:rFonts w:ascii="Georgia" w:hAnsi="Georgia"/>
          <w:bCs/>
          <w:sz w:val="28"/>
          <w:szCs w:val="28"/>
          <w:lang w:val="fr-FR"/>
        </w:rPr>
        <w:t>ministru;</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d) deputaţilor în </w:t>
      </w:r>
      <w:proofErr w:type="gramStart"/>
      <w:r w:rsidRPr="008D249F">
        <w:rPr>
          <w:rFonts w:ascii="Georgia" w:hAnsi="Georgia"/>
          <w:bCs/>
          <w:sz w:val="28"/>
          <w:szCs w:val="28"/>
          <w:lang w:val="fr-FR"/>
        </w:rPr>
        <w:t>parlament;</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e) membrilor </w:t>
      </w:r>
      <w:proofErr w:type="gramStart"/>
      <w:r w:rsidRPr="008D249F">
        <w:rPr>
          <w:rFonts w:ascii="Georgia" w:hAnsi="Georgia"/>
          <w:bCs/>
          <w:sz w:val="28"/>
          <w:szCs w:val="28"/>
          <w:lang w:val="fr-FR"/>
        </w:rPr>
        <w:t>guvernului;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f) preşedintelui Curţii </w:t>
      </w:r>
      <w:proofErr w:type="gramStart"/>
      <w:r w:rsidRPr="008D249F">
        <w:rPr>
          <w:rFonts w:ascii="Georgia" w:hAnsi="Georgia"/>
          <w:bCs/>
          <w:sz w:val="28"/>
          <w:szCs w:val="28"/>
          <w:lang w:val="fr-FR"/>
        </w:rPr>
        <w:t>Constituţionale;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g) preşedintelui Consiliului Superior al </w:t>
      </w:r>
      <w:proofErr w:type="gramStart"/>
      <w:r w:rsidRPr="008D249F">
        <w:rPr>
          <w:rFonts w:ascii="Georgia" w:hAnsi="Georgia"/>
          <w:bCs/>
          <w:sz w:val="28"/>
          <w:szCs w:val="28"/>
          <w:lang w:val="fr-FR"/>
        </w:rPr>
        <w:t>Magistraturii;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h) preşedintelui Curţii Supreme de </w:t>
      </w:r>
      <w:proofErr w:type="gramStart"/>
      <w:r w:rsidRPr="008D249F">
        <w:rPr>
          <w:rFonts w:ascii="Georgia" w:hAnsi="Georgia"/>
          <w:bCs/>
          <w:sz w:val="28"/>
          <w:szCs w:val="28"/>
          <w:lang w:val="fr-FR"/>
        </w:rPr>
        <w:t>Justiţie;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i) avocatului Poporului, avocatului Poporului pentru drepturile </w:t>
      </w:r>
      <w:proofErr w:type="gramStart"/>
      <w:r w:rsidRPr="008D249F">
        <w:rPr>
          <w:rFonts w:ascii="Georgia" w:hAnsi="Georgia"/>
          <w:bCs/>
          <w:sz w:val="28"/>
          <w:szCs w:val="28"/>
          <w:lang w:val="fr-FR"/>
        </w:rPr>
        <w:t>copilului;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shd w:val="clear" w:color="auto" w:fill="FFFFFF"/>
          <w:lang w:val="fr-FR"/>
        </w:rPr>
        <w:t>j</w:t>
      </w:r>
      <w:r w:rsidRPr="008D249F">
        <w:rPr>
          <w:rFonts w:ascii="Georgia" w:hAnsi="Georgia"/>
          <w:bCs/>
          <w:sz w:val="28"/>
          <w:szCs w:val="28"/>
          <w:lang w:val="fr-FR"/>
        </w:rPr>
        <w:t xml:space="preserve">) procurorului </w:t>
      </w:r>
      <w:proofErr w:type="gramStart"/>
      <w:r w:rsidRPr="008D249F">
        <w:rPr>
          <w:rFonts w:ascii="Georgia" w:hAnsi="Georgia"/>
          <w:bCs/>
          <w:sz w:val="28"/>
          <w:szCs w:val="28"/>
          <w:lang w:val="fr-FR"/>
        </w:rPr>
        <w:t>General;</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k) directorului Serviciului de Informaţii şi </w:t>
      </w:r>
      <w:proofErr w:type="gramStart"/>
      <w:r w:rsidRPr="008D249F">
        <w:rPr>
          <w:rFonts w:ascii="Georgia" w:hAnsi="Georgia"/>
          <w:bCs/>
          <w:sz w:val="28"/>
          <w:szCs w:val="28"/>
          <w:lang w:val="fr-FR"/>
        </w:rPr>
        <w:t>Securitate;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l) guvernatorului Băncii Naţionale a </w:t>
      </w:r>
      <w:proofErr w:type="gramStart"/>
      <w:r w:rsidRPr="008D249F">
        <w:rPr>
          <w:rFonts w:ascii="Georgia" w:hAnsi="Georgia"/>
          <w:bCs/>
          <w:sz w:val="28"/>
          <w:szCs w:val="28"/>
          <w:lang w:val="fr-FR"/>
        </w:rPr>
        <w:t>Moldovei;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m) consilierului preşedintelui Republicii </w:t>
      </w:r>
      <w:r w:rsidR="00F221B5" w:rsidRPr="008D249F">
        <w:rPr>
          <w:rFonts w:ascii="Georgia" w:hAnsi="Georgia"/>
          <w:bCs/>
          <w:sz w:val="28"/>
          <w:szCs w:val="28"/>
          <w:lang w:val="fr-FR"/>
        </w:rPr>
        <w:t>Moldova în</w:t>
      </w:r>
      <w:bookmarkStart w:id="0" w:name="_GoBack"/>
      <w:bookmarkEnd w:id="0"/>
      <w:r w:rsidRPr="008D249F">
        <w:rPr>
          <w:rFonts w:ascii="Georgia" w:hAnsi="Georgia"/>
          <w:bCs/>
          <w:sz w:val="28"/>
          <w:szCs w:val="28"/>
          <w:lang w:val="fr-FR"/>
        </w:rPr>
        <w:t xml:space="preserve"> domeniul politicii externe;</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n) consilierului Primului-ministru în domeniul politicii </w:t>
      </w:r>
      <w:proofErr w:type="gramStart"/>
      <w:r w:rsidRPr="008D249F">
        <w:rPr>
          <w:rFonts w:ascii="Georgia" w:hAnsi="Georgia"/>
          <w:bCs/>
          <w:sz w:val="28"/>
          <w:szCs w:val="28"/>
          <w:lang w:val="fr-FR"/>
        </w:rPr>
        <w:t>externe;</w:t>
      </w:r>
      <w:proofErr w:type="gramEnd"/>
    </w:p>
    <w:p w:rsidR="00112873" w:rsidRPr="008D249F" w:rsidRDefault="00112873" w:rsidP="00047401">
      <w:pPr>
        <w:pStyle w:val="NormalWeb"/>
        <w:shd w:val="clear" w:color="auto" w:fill="FFFFFF"/>
        <w:spacing w:before="0" w:beforeAutospacing="0" w:after="0" w:afterAutospacing="0"/>
        <w:ind w:firstLine="851"/>
        <w:rPr>
          <w:rFonts w:ascii="Georgia" w:hAnsi="Georgia"/>
          <w:bCs/>
          <w:sz w:val="28"/>
          <w:szCs w:val="28"/>
          <w:lang w:val="fr-FR"/>
        </w:rPr>
      </w:pPr>
      <w:r w:rsidRPr="008D249F">
        <w:rPr>
          <w:rFonts w:ascii="Georgia" w:hAnsi="Georgia"/>
          <w:bCs/>
          <w:sz w:val="28"/>
          <w:szCs w:val="28"/>
          <w:lang w:val="fr-FR"/>
        </w:rPr>
        <w:t xml:space="preserve">o) personalului diplomatic al aparatului central al Ministerului </w:t>
      </w:r>
      <w:proofErr w:type="gramStart"/>
      <w:r w:rsidRPr="008D249F">
        <w:rPr>
          <w:rFonts w:ascii="Georgia" w:hAnsi="Georgia"/>
          <w:bCs/>
          <w:sz w:val="28"/>
          <w:szCs w:val="28"/>
          <w:lang w:val="fr-FR"/>
        </w:rPr>
        <w:t>Afacerilor  Externe</w:t>
      </w:r>
      <w:proofErr w:type="gramEnd"/>
      <w:r w:rsidRPr="008D249F">
        <w:rPr>
          <w:rFonts w:ascii="Georgia" w:hAnsi="Georgia"/>
          <w:bCs/>
          <w:sz w:val="28"/>
          <w:szCs w:val="28"/>
          <w:lang w:val="fr-FR"/>
        </w:rPr>
        <w:t xml:space="preserve"> şi Integrării Europene;</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p) personalului diplomatic şi consular al misiunilor diplomatice ale Republicii Moldova peste </w:t>
      </w:r>
      <w:proofErr w:type="gramStart"/>
      <w:r w:rsidRPr="008D249F">
        <w:rPr>
          <w:rFonts w:ascii="Georgia" w:hAnsi="Georgia"/>
          <w:bCs/>
          <w:sz w:val="28"/>
          <w:szCs w:val="28"/>
          <w:lang w:val="fr-FR"/>
        </w:rPr>
        <w:t>hotare;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q) personalului diplomatic al misiunilor Republicii Moldova de pe lângă organismele internaţionale, precum şi reprezentanţilor Republicii Moldova în organismele internaţionale, numiţi sau propuşi prin hotarare a guvernului sau prin ordin al ministrului afacerilor externe şi integrării </w:t>
      </w:r>
      <w:proofErr w:type="gramStart"/>
      <w:r w:rsidRPr="008D249F">
        <w:rPr>
          <w:rFonts w:ascii="Georgia" w:hAnsi="Georgia"/>
          <w:bCs/>
          <w:sz w:val="28"/>
          <w:szCs w:val="28"/>
          <w:lang w:val="fr-FR"/>
        </w:rPr>
        <w:t>europene;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lastRenderedPageBreak/>
        <w:t xml:space="preserve">r) curierilor </w:t>
      </w:r>
      <w:proofErr w:type="gramStart"/>
      <w:r w:rsidRPr="008D249F">
        <w:rPr>
          <w:rFonts w:ascii="Georgia" w:hAnsi="Georgia"/>
          <w:bCs/>
          <w:sz w:val="28"/>
          <w:szCs w:val="28"/>
          <w:lang w:val="fr-FR"/>
        </w:rPr>
        <w:t>diplomatici;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s) soţiilor/soţilor preşedintelui Republicii Moldova, preşedintelui Parlamentului, primului-ministru, ministrului afacerilor externe şi integrării </w:t>
      </w:r>
      <w:proofErr w:type="gramStart"/>
      <w:r w:rsidRPr="008D249F">
        <w:rPr>
          <w:rFonts w:ascii="Georgia" w:hAnsi="Georgia"/>
          <w:bCs/>
          <w:sz w:val="28"/>
          <w:szCs w:val="28"/>
          <w:lang w:val="fr-FR"/>
        </w:rPr>
        <w:t>europene;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t) soţiilor/soţilor, fiilor și fiicelor cu vîrsta sub 18 ani și celor cu vîrsta sub 23 de ani care urmează în străinătate studii secundare generale sau profesionale, medii de specialitate, superioare, învățămînt de zi și nu sînt căsătoriți, precum şi persoanelor inapte de muncă, indiferent de vîrstă, aflate la întreţinerea persoanelor menţionate la lit. p) şi q), cu excepţia reprezentanţilor Republicii Moldova în organismele internaţionale, care domiciliază împreună cu ele în perioada aflării lor în serviciul </w:t>
      </w:r>
      <w:proofErr w:type="gramStart"/>
      <w:r w:rsidRPr="008D249F">
        <w:rPr>
          <w:rFonts w:ascii="Georgia" w:hAnsi="Georgia"/>
          <w:bCs/>
          <w:sz w:val="28"/>
          <w:szCs w:val="28"/>
          <w:lang w:val="fr-FR"/>
        </w:rPr>
        <w:t>diplomatic;</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u) cetăţenilor Republicii Moldova care au ocupat funcţia de preşedinte al Republicii Moldova, preşedinte al Parlamentului, prim-ministru, dacă mandatul acestora a avut o durată de cel puțin trei ani, precum şi soţiilor/soţilor </w:t>
      </w:r>
      <w:proofErr w:type="gramStart"/>
      <w:r w:rsidRPr="008D249F">
        <w:rPr>
          <w:rFonts w:ascii="Georgia" w:hAnsi="Georgia"/>
          <w:bCs/>
          <w:sz w:val="28"/>
          <w:szCs w:val="28"/>
          <w:lang w:val="fr-FR"/>
        </w:rPr>
        <w:t>acestora;</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bCs/>
          <w:sz w:val="28"/>
          <w:szCs w:val="28"/>
          <w:lang w:val="fr-FR"/>
        </w:rPr>
      </w:pPr>
      <w:r w:rsidRPr="008D249F">
        <w:rPr>
          <w:rFonts w:ascii="Georgia" w:hAnsi="Georgia"/>
          <w:bCs/>
          <w:sz w:val="28"/>
          <w:szCs w:val="28"/>
          <w:lang w:val="fr-FR"/>
        </w:rPr>
        <w:t xml:space="preserve">v) cetăţenilor Republicii Moldova care au rangul diplomatic de ambasador extraordinar şi plenipotenţiar al Republicii Moldova, precum şi soţiilor/soţilor </w:t>
      </w:r>
      <w:proofErr w:type="gramStart"/>
      <w:r w:rsidRPr="008D249F">
        <w:rPr>
          <w:rFonts w:ascii="Georgia" w:hAnsi="Georgia"/>
          <w:bCs/>
          <w:sz w:val="28"/>
          <w:szCs w:val="28"/>
          <w:lang w:val="fr-FR"/>
        </w:rPr>
        <w:t>acestora;</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bCs/>
          <w:sz w:val="28"/>
          <w:szCs w:val="28"/>
          <w:lang w:val="fr-FR"/>
        </w:rPr>
        <w:t>w) Mit</w:t>
      </w:r>
      <w:r w:rsidRPr="008D249F">
        <w:rPr>
          <w:rFonts w:ascii="Georgia" w:hAnsi="Georgia"/>
          <w:sz w:val="28"/>
          <w:szCs w:val="28"/>
          <w:lang w:val="fr-FR"/>
        </w:rPr>
        <w:t xml:space="preserve">ropolitului Chişinăului şi al întregii </w:t>
      </w:r>
      <w:proofErr w:type="gramStart"/>
      <w:r w:rsidRPr="008D249F">
        <w:rPr>
          <w:rFonts w:ascii="Georgia" w:hAnsi="Georgia"/>
          <w:sz w:val="28"/>
          <w:szCs w:val="28"/>
          <w:lang w:val="fr-FR"/>
        </w:rPr>
        <w:t>Moldove;</w:t>
      </w:r>
      <w:proofErr w:type="gramEnd"/>
    </w:p>
    <w:p w:rsidR="00112873" w:rsidRPr="008D249F" w:rsidRDefault="00112873" w:rsidP="00047401">
      <w:pPr>
        <w:spacing w:after="0"/>
        <w:ind w:left="0" w:firstLine="851"/>
        <w:jc w:val="both"/>
        <w:rPr>
          <w:b/>
          <w:bCs/>
          <w:sz w:val="28"/>
          <w:szCs w:val="28"/>
        </w:rPr>
      </w:pPr>
    </w:p>
    <w:p w:rsidR="00112873" w:rsidRPr="008D249F" w:rsidRDefault="00112873" w:rsidP="00047401">
      <w:pPr>
        <w:spacing w:after="0"/>
        <w:ind w:left="0" w:firstLine="851"/>
        <w:jc w:val="both"/>
        <w:rPr>
          <w:bCs/>
          <w:sz w:val="28"/>
          <w:szCs w:val="28"/>
        </w:rPr>
      </w:pPr>
      <w:r w:rsidRPr="008D249F">
        <w:rPr>
          <w:b/>
          <w:bCs/>
          <w:sz w:val="28"/>
          <w:szCs w:val="28"/>
        </w:rPr>
        <w:t>2.</w:t>
      </w:r>
      <w:r w:rsidRPr="008D249F">
        <w:rPr>
          <w:bCs/>
          <w:sz w:val="28"/>
          <w:szCs w:val="28"/>
        </w:rPr>
        <w:t xml:space="preserve"> La articolul 3²:</w:t>
      </w:r>
    </w:p>
    <w:p w:rsidR="00112873" w:rsidRPr="008D249F" w:rsidRDefault="00112873" w:rsidP="00047401">
      <w:pPr>
        <w:spacing w:after="0" w:line="240" w:lineRule="auto"/>
        <w:ind w:left="0" w:firstLine="851"/>
        <w:rPr>
          <w:sz w:val="28"/>
          <w:szCs w:val="28"/>
        </w:rPr>
      </w:pPr>
      <w:r w:rsidRPr="008D249F">
        <w:rPr>
          <w:sz w:val="28"/>
          <w:szCs w:val="28"/>
        </w:rPr>
        <w:t xml:space="preserve">in alineatul (1) cuvântul „exclusiv” se exclude; </w:t>
      </w:r>
    </w:p>
    <w:p w:rsidR="00112873" w:rsidRPr="008D249F" w:rsidRDefault="00112873" w:rsidP="00047401">
      <w:pPr>
        <w:spacing w:after="0" w:line="240" w:lineRule="auto"/>
        <w:ind w:left="0" w:firstLine="851"/>
        <w:rPr>
          <w:sz w:val="28"/>
          <w:szCs w:val="28"/>
        </w:rPr>
      </w:pPr>
    </w:p>
    <w:p w:rsidR="00112873" w:rsidRPr="008D249F" w:rsidRDefault="00112873" w:rsidP="00047401">
      <w:pPr>
        <w:spacing w:after="0" w:line="240" w:lineRule="auto"/>
        <w:ind w:left="0" w:firstLine="851"/>
        <w:rPr>
          <w:sz w:val="28"/>
          <w:szCs w:val="28"/>
        </w:rPr>
      </w:pPr>
      <w:r w:rsidRPr="008D249F">
        <w:rPr>
          <w:sz w:val="28"/>
          <w:szCs w:val="28"/>
        </w:rPr>
        <w:t>alineatul (2) va avea urmatorul cuprins:</w:t>
      </w:r>
    </w:p>
    <w:p w:rsidR="00112873" w:rsidRPr="008D249F" w:rsidRDefault="00112873" w:rsidP="00047401">
      <w:pPr>
        <w:spacing w:after="0" w:line="240" w:lineRule="auto"/>
        <w:ind w:left="0" w:firstLine="851"/>
        <w:rPr>
          <w:sz w:val="28"/>
          <w:szCs w:val="28"/>
        </w:rPr>
      </w:pPr>
      <w:r w:rsidRPr="008D249F">
        <w:rPr>
          <w:sz w:val="28"/>
          <w:szCs w:val="28"/>
          <w:lang w:val="fr-FR"/>
        </w:rPr>
        <w:t xml:space="preserve">(2) Paşapoarte de serviciu se eliberează următoarelor categorii de </w:t>
      </w:r>
      <w:proofErr w:type="gramStart"/>
      <w:r w:rsidRPr="008D249F">
        <w:rPr>
          <w:sz w:val="28"/>
          <w:szCs w:val="28"/>
          <w:lang w:val="fr-FR"/>
        </w:rPr>
        <w:t>persoane: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a) consilierilor preşedintelui Republicii Moldova</w:t>
      </w:r>
      <w:r w:rsidR="007C11D7">
        <w:rPr>
          <w:rFonts w:ascii="Georgia" w:hAnsi="Georgia"/>
          <w:sz w:val="28"/>
          <w:szCs w:val="28"/>
          <w:lang w:val="fr-FR"/>
        </w:rPr>
        <w:t xml:space="preserve"> </w:t>
      </w:r>
      <w:r w:rsidR="007C11D7" w:rsidRPr="007C11D7">
        <w:rPr>
          <w:rFonts w:ascii="Georgia" w:hAnsi="Georgia"/>
          <w:sz w:val="28"/>
          <w:szCs w:val="28"/>
          <w:lang w:val="fr-FR"/>
        </w:rPr>
        <w:t xml:space="preserve">(cu excepţia persoanelor prevăzute la art.3¹ </w:t>
      </w:r>
      <w:proofErr w:type="gramStart"/>
      <w:r w:rsidR="007C11D7" w:rsidRPr="007C11D7">
        <w:rPr>
          <w:rFonts w:ascii="Georgia" w:hAnsi="Georgia"/>
          <w:sz w:val="28"/>
          <w:szCs w:val="28"/>
          <w:lang w:val="fr-FR"/>
        </w:rPr>
        <w:t>alin.(</w:t>
      </w:r>
      <w:proofErr w:type="gramEnd"/>
      <w:r w:rsidR="007C11D7" w:rsidRPr="007C11D7">
        <w:rPr>
          <w:rFonts w:ascii="Georgia" w:hAnsi="Georgia"/>
          <w:sz w:val="28"/>
          <w:szCs w:val="28"/>
          <w:lang w:val="fr-FR"/>
        </w:rPr>
        <w:t>2) lit.</w:t>
      </w:r>
      <w:r w:rsidR="007C11D7">
        <w:rPr>
          <w:rFonts w:ascii="Georgia" w:hAnsi="Georgia"/>
          <w:sz w:val="28"/>
          <w:szCs w:val="28"/>
          <w:lang w:val="fr-FR"/>
        </w:rPr>
        <w:t>m</w:t>
      </w:r>
      <w:r w:rsidR="007C11D7" w:rsidRPr="007C11D7">
        <w:rPr>
          <w:rFonts w:ascii="Georgia" w:hAnsi="Georgia"/>
          <w:sz w:val="28"/>
          <w:szCs w:val="28"/>
          <w:lang w:val="fr-FR"/>
        </w:rPr>
        <w:t>))</w:t>
      </w:r>
      <w:r w:rsidRPr="008D249F">
        <w:rPr>
          <w:rFonts w:ascii="Georgia" w:hAnsi="Georgia"/>
          <w:sz w:val="28"/>
          <w:szCs w:val="28"/>
          <w:lang w:val="fr-FR"/>
        </w:rPr>
        <w:t>;</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b) consilierilor prim-ministrului Republicii Moldova</w:t>
      </w:r>
      <w:r w:rsidR="007C11D7">
        <w:rPr>
          <w:rFonts w:ascii="Georgia" w:hAnsi="Georgia"/>
          <w:sz w:val="28"/>
          <w:szCs w:val="28"/>
          <w:lang w:val="fr-FR"/>
        </w:rPr>
        <w:t xml:space="preserve"> </w:t>
      </w:r>
      <w:r w:rsidR="007C11D7" w:rsidRPr="007C11D7">
        <w:rPr>
          <w:rFonts w:ascii="Georgia" w:hAnsi="Georgia"/>
          <w:sz w:val="28"/>
          <w:szCs w:val="28"/>
          <w:lang w:val="fr-FR"/>
        </w:rPr>
        <w:t xml:space="preserve">(cu excepţia persoanelor prevăzute la art.3¹ </w:t>
      </w:r>
      <w:proofErr w:type="gramStart"/>
      <w:r w:rsidR="007C11D7" w:rsidRPr="007C11D7">
        <w:rPr>
          <w:rFonts w:ascii="Georgia" w:hAnsi="Georgia"/>
          <w:sz w:val="28"/>
          <w:szCs w:val="28"/>
          <w:lang w:val="fr-FR"/>
        </w:rPr>
        <w:t>alin.(</w:t>
      </w:r>
      <w:proofErr w:type="gramEnd"/>
      <w:r w:rsidR="007C11D7" w:rsidRPr="007C11D7">
        <w:rPr>
          <w:rFonts w:ascii="Georgia" w:hAnsi="Georgia"/>
          <w:sz w:val="28"/>
          <w:szCs w:val="28"/>
          <w:lang w:val="fr-FR"/>
        </w:rPr>
        <w:t>2) lit.</w:t>
      </w:r>
      <w:r w:rsidR="007C11D7">
        <w:rPr>
          <w:rFonts w:ascii="Georgia" w:hAnsi="Georgia"/>
          <w:sz w:val="28"/>
          <w:szCs w:val="28"/>
          <w:lang w:val="fr-FR"/>
        </w:rPr>
        <w:t>n</w:t>
      </w:r>
      <w:r w:rsidR="007C11D7" w:rsidRPr="007C11D7">
        <w:rPr>
          <w:rFonts w:ascii="Georgia" w:hAnsi="Georgia"/>
          <w:sz w:val="28"/>
          <w:szCs w:val="28"/>
          <w:lang w:val="fr-FR"/>
        </w:rPr>
        <w:t>))</w:t>
      </w:r>
      <w:r w:rsidRPr="008D249F">
        <w:rPr>
          <w:rFonts w:ascii="Georgia" w:hAnsi="Georgia"/>
          <w:sz w:val="28"/>
          <w:szCs w:val="28"/>
          <w:lang w:val="fr-FR"/>
        </w:rPr>
        <w:t>;</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c) consilierilor Preşedintelui </w:t>
      </w:r>
      <w:proofErr w:type="gramStart"/>
      <w:r w:rsidRPr="008D249F">
        <w:rPr>
          <w:rFonts w:ascii="Georgia" w:hAnsi="Georgia"/>
          <w:sz w:val="28"/>
          <w:szCs w:val="28"/>
          <w:lang w:val="fr-FR"/>
        </w:rPr>
        <w:t>Parlamentului;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d) secretarului general al Aparatului Preşedintelui Republicii </w:t>
      </w:r>
      <w:proofErr w:type="gramStart"/>
      <w:r w:rsidRPr="008D249F">
        <w:rPr>
          <w:rFonts w:ascii="Georgia" w:hAnsi="Georgia"/>
          <w:sz w:val="28"/>
          <w:szCs w:val="28"/>
          <w:lang w:val="fr-FR"/>
        </w:rPr>
        <w:t>Moldova;</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e) secretarilor generali ai Guvernului şi Parlamentului, precum şi secretarilor generali adjuncţi ai Guvernului şi </w:t>
      </w:r>
      <w:proofErr w:type="gramStart"/>
      <w:r w:rsidRPr="008D249F">
        <w:rPr>
          <w:rFonts w:ascii="Georgia" w:hAnsi="Georgia"/>
          <w:sz w:val="28"/>
          <w:szCs w:val="28"/>
          <w:lang w:val="fr-FR"/>
        </w:rPr>
        <w:t>Parlamentului;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rPr>
      </w:pPr>
      <w:r w:rsidRPr="008D249F">
        <w:rPr>
          <w:rFonts w:ascii="Georgia" w:hAnsi="Georgia"/>
          <w:sz w:val="28"/>
          <w:szCs w:val="28"/>
        </w:rPr>
        <w:t>f) secretarilor de stat şi secretarilor generali ai ministerelor;</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rPr>
      </w:pPr>
      <w:r w:rsidRPr="008D249F">
        <w:rPr>
          <w:rFonts w:ascii="Georgia" w:hAnsi="Georgia"/>
          <w:sz w:val="28"/>
          <w:szCs w:val="28"/>
        </w:rPr>
        <w:t>g) judecătorilor Curţii Constituţionale;</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rPr>
      </w:pPr>
      <w:r w:rsidRPr="008D249F">
        <w:rPr>
          <w:rFonts w:ascii="Georgia" w:hAnsi="Georgia"/>
          <w:sz w:val="28"/>
          <w:szCs w:val="28"/>
        </w:rPr>
        <w:t xml:space="preserve">i) președintelui Consiliului </w:t>
      </w:r>
      <w:smartTag w:uri="urn:schemas-microsoft-com:office:smarttags" w:element="place">
        <w:r w:rsidRPr="008D249F">
          <w:rPr>
            <w:rFonts w:ascii="Georgia" w:hAnsi="Georgia"/>
            <w:sz w:val="28"/>
            <w:szCs w:val="28"/>
          </w:rPr>
          <w:t>Superior</w:t>
        </w:r>
      </w:smartTag>
      <w:r w:rsidRPr="008D249F">
        <w:rPr>
          <w:rFonts w:ascii="Georgia" w:hAnsi="Georgia"/>
          <w:sz w:val="28"/>
          <w:szCs w:val="28"/>
        </w:rPr>
        <w:t xml:space="preserve"> al Procurorilor;</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rPr>
      </w:pPr>
      <w:r w:rsidRPr="008D249F">
        <w:rPr>
          <w:rFonts w:ascii="Georgia" w:hAnsi="Georgia"/>
          <w:sz w:val="28"/>
          <w:szCs w:val="28"/>
        </w:rPr>
        <w:t>h) adjuncţilor Procurorului General;</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j) vicepreşedinţilor Curţii Supreme de </w:t>
      </w:r>
      <w:proofErr w:type="gramStart"/>
      <w:r w:rsidRPr="008D249F">
        <w:rPr>
          <w:rFonts w:ascii="Georgia" w:hAnsi="Georgia"/>
          <w:sz w:val="28"/>
          <w:szCs w:val="28"/>
          <w:lang w:val="fr-FR"/>
        </w:rPr>
        <w:t>Justiţie;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k) reprezentantului permanent al Guvernului Republicii Moldova (Agentului guvernamental) la Curtea Europeană a Drepturilor </w:t>
      </w:r>
      <w:proofErr w:type="gramStart"/>
      <w:r w:rsidRPr="008D249F">
        <w:rPr>
          <w:rFonts w:ascii="Georgia" w:hAnsi="Georgia"/>
          <w:sz w:val="28"/>
          <w:szCs w:val="28"/>
          <w:lang w:val="fr-FR"/>
        </w:rPr>
        <w:t>Omului;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l) directorului general al Serviciului </w:t>
      </w:r>
      <w:proofErr w:type="gramStart"/>
      <w:r w:rsidRPr="008D249F">
        <w:rPr>
          <w:rFonts w:ascii="Georgia" w:hAnsi="Georgia"/>
          <w:sz w:val="28"/>
          <w:szCs w:val="28"/>
          <w:lang w:val="fr-FR"/>
        </w:rPr>
        <w:t>Vamal;</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m) preşedintelui Camerei de Comerţ şi Industrie</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n) conducătorilor de instituţii numiţi de </w:t>
      </w:r>
      <w:proofErr w:type="gramStart"/>
      <w:r w:rsidRPr="008D249F">
        <w:rPr>
          <w:rFonts w:ascii="Georgia" w:hAnsi="Georgia"/>
          <w:sz w:val="28"/>
          <w:szCs w:val="28"/>
          <w:lang w:val="fr-FR"/>
        </w:rPr>
        <w:t>Parlament;</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lastRenderedPageBreak/>
        <w:t xml:space="preserve">o) conducătorilor organelor centrale de specialitate de pe lângă </w:t>
      </w:r>
      <w:proofErr w:type="gramStart"/>
      <w:r w:rsidRPr="008D249F">
        <w:rPr>
          <w:rFonts w:ascii="Georgia" w:hAnsi="Georgia"/>
          <w:sz w:val="28"/>
          <w:szCs w:val="28"/>
          <w:lang w:val="fr-FR"/>
        </w:rPr>
        <w:t>Guvern;</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o) adjuncţilor directorului Serviciului de Informaţii şi </w:t>
      </w:r>
      <w:proofErr w:type="gramStart"/>
      <w:r w:rsidRPr="008D249F">
        <w:rPr>
          <w:rFonts w:ascii="Georgia" w:hAnsi="Georgia"/>
          <w:sz w:val="28"/>
          <w:szCs w:val="28"/>
          <w:lang w:val="fr-FR"/>
        </w:rPr>
        <w:t>Securitate;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p) viceguvernatorilor Băncii Naţionale a </w:t>
      </w:r>
      <w:proofErr w:type="gramStart"/>
      <w:r w:rsidRPr="008D249F">
        <w:rPr>
          <w:rFonts w:ascii="Georgia" w:hAnsi="Georgia"/>
          <w:sz w:val="28"/>
          <w:szCs w:val="28"/>
          <w:lang w:val="fr-FR"/>
        </w:rPr>
        <w:t>Moldovei;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q) preşedintelui Curţii de </w:t>
      </w:r>
      <w:proofErr w:type="gramStart"/>
      <w:r w:rsidRPr="008D249F">
        <w:rPr>
          <w:rFonts w:ascii="Georgia" w:hAnsi="Georgia"/>
          <w:sz w:val="28"/>
          <w:szCs w:val="28"/>
          <w:lang w:val="fr-FR"/>
        </w:rPr>
        <w:t>Conturi;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o) preşedintelui Comisiei Naţionale a Pieţei </w:t>
      </w:r>
      <w:proofErr w:type="gramStart"/>
      <w:r w:rsidRPr="008D249F">
        <w:rPr>
          <w:rFonts w:ascii="Georgia" w:hAnsi="Georgia"/>
          <w:sz w:val="28"/>
          <w:szCs w:val="28"/>
          <w:lang w:val="fr-FR"/>
        </w:rPr>
        <w:t>Financiare;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p) preşedintelui Comisiei Electorale </w:t>
      </w:r>
      <w:proofErr w:type="gramStart"/>
      <w:r w:rsidRPr="008D249F">
        <w:rPr>
          <w:rFonts w:ascii="Georgia" w:hAnsi="Georgia"/>
          <w:sz w:val="28"/>
          <w:szCs w:val="28"/>
          <w:lang w:val="fr-FR"/>
        </w:rPr>
        <w:t>Centrale;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q) preşedintelui Adunării Populare a </w:t>
      </w:r>
      <w:proofErr w:type="gramStart"/>
      <w:r w:rsidRPr="008D249F">
        <w:rPr>
          <w:rFonts w:ascii="Georgia" w:hAnsi="Georgia"/>
          <w:sz w:val="28"/>
          <w:szCs w:val="28"/>
          <w:lang w:val="fr-FR"/>
        </w:rPr>
        <w:t>Găgăuziei;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r) personalului administrativ-tehnic din cadrul subdiviziunilor aparatului central al Ministerului Afacerilor Externe şi Integrării Europene care nu are ranguri diplomatice în perioada deplasărilor de serviciu peste </w:t>
      </w:r>
      <w:proofErr w:type="gramStart"/>
      <w:r w:rsidRPr="008D249F">
        <w:rPr>
          <w:rFonts w:ascii="Georgia" w:hAnsi="Georgia"/>
          <w:sz w:val="28"/>
          <w:szCs w:val="28"/>
          <w:lang w:val="fr-FR"/>
        </w:rPr>
        <w:t>hotare;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s) personalului administrativ-tehnic şi de serviciu al misiunilor diplomatice ale Republicii Moldova peste hotare şi</w:t>
      </w:r>
      <w:r w:rsidR="002B6AD2">
        <w:rPr>
          <w:rFonts w:ascii="Georgia" w:hAnsi="Georgia"/>
          <w:sz w:val="28"/>
          <w:szCs w:val="28"/>
          <w:lang w:val="fr-FR"/>
        </w:rPr>
        <w:t xml:space="preserve"> de </w:t>
      </w:r>
      <w:r w:rsidRPr="008D249F">
        <w:rPr>
          <w:rFonts w:ascii="Georgia" w:hAnsi="Georgia"/>
          <w:sz w:val="28"/>
          <w:szCs w:val="28"/>
          <w:lang w:val="fr-FR"/>
        </w:rPr>
        <w:t xml:space="preserve">pe lîngă organismele </w:t>
      </w:r>
      <w:proofErr w:type="gramStart"/>
      <w:r w:rsidRPr="008D249F">
        <w:rPr>
          <w:rFonts w:ascii="Georgia" w:hAnsi="Georgia"/>
          <w:sz w:val="28"/>
          <w:szCs w:val="28"/>
          <w:lang w:val="fr-FR"/>
        </w:rPr>
        <w:t>internaţionale;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t) soţiilor/soţilor, fiilor și fiicelor cu vîrsta sub 18 ani și celor cu vîrsta sub 23 de ani care urmează în străinătate studii secundare generale sau profesionale, medii de specialitate, superioare, învățămînt de zi și nu sînt căsătoriți, precum şi persoanelor inapte de munca, indiferent de vîrstă, aflate la întreţinerea persoanelor menţionate la </w:t>
      </w:r>
      <w:proofErr w:type="gramStart"/>
      <w:r w:rsidRPr="008D249F">
        <w:rPr>
          <w:rFonts w:ascii="Georgia" w:hAnsi="Georgia"/>
          <w:sz w:val="28"/>
          <w:szCs w:val="28"/>
          <w:lang w:val="fr-FR"/>
        </w:rPr>
        <w:t>lit.</w:t>
      </w:r>
      <w:r w:rsidR="002B6AD2">
        <w:rPr>
          <w:rFonts w:ascii="Georgia" w:hAnsi="Georgia"/>
          <w:sz w:val="28"/>
          <w:szCs w:val="28"/>
          <w:lang w:val="fr-FR"/>
        </w:rPr>
        <w:t>s</w:t>
      </w:r>
      <w:proofErr w:type="gramEnd"/>
      <w:r w:rsidRPr="008D249F">
        <w:rPr>
          <w:rFonts w:ascii="Georgia" w:hAnsi="Georgia"/>
          <w:sz w:val="28"/>
          <w:szCs w:val="28"/>
          <w:lang w:val="fr-FR"/>
        </w:rPr>
        <w:t xml:space="preserve">), care domiciliază împreună cu ele în perioada aflării lor în serviciul diplomatic; </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u) preşedintelui şi vicepreşedinţilor Academiei de Ştiinţe a </w:t>
      </w:r>
      <w:proofErr w:type="gramStart"/>
      <w:r w:rsidRPr="008D249F">
        <w:rPr>
          <w:rFonts w:ascii="Georgia" w:hAnsi="Georgia"/>
          <w:sz w:val="28"/>
          <w:szCs w:val="28"/>
          <w:lang w:val="fr-FR"/>
        </w:rPr>
        <w:t>Moldovei;</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v) Directorului și directorului adjunct al Serviciului de Protecţie și </w:t>
      </w:r>
      <w:proofErr w:type="gramStart"/>
      <w:r w:rsidRPr="008D249F">
        <w:rPr>
          <w:rFonts w:ascii="Georgia" w:hAnsi="Georgia"/>
          <w:sz w:val="28"/>
          <w:szCs w:val="28"/>
          <w:lang w:val="fr-FR"/>
        </w:rPr>
        <w:t>Pază  de</w:t>
      </w:r>
      <w:proofErr w:type="gramEnd"/>
      <w:r w:rsidRPr="008D249F">
        <w:rPr>
          <w:rFonts w:ascii="Georgia" w:hAnsi="Georgia"/>
          <w:sz w:val="28"/>
          <w:szCs w:val="28"/>
          <w:lang w:val="fr-FR"/>
        </w:rPr>
        <w:t xml:space="preserve"> Stat, precum și şefului Departamentului Poliţiei de Frontieră; </w:t>
      </w:r>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w) președintelui Autorității Naționale de </w:t>
      </w:r>
      <w:proofErr w:type="gramStart"/>
      <w:r w:rsidRPr="008D249F">
        <w:rPr>
          <w:rFonts w:ascii="Georgia" w:hAnsi="Georgia"/>
          <w:sz w:val="28"/>
          <w:szCs w:val="28"/>
          <w:lang w:val="fr-FR"/>
        </w:rPr>
        <w:t>Integritate;</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x) preşedintelui Comitetului Naţional </w:t>
      </w:r>
      <w:proofErr w:type="gramStart"/>
      <w:r w:rsidRPr="008D249F">
        <w:rPr>
          <w:rFonts w:ascii="Georgia" w:hAnsi="Georgia"/>
          <w:sz w:val="28"/>
          <w:szCs w:val="28"/>
          <w:lang w:val="fr-FR"/>
        </w:rPr>
        <w:t>Olimpic;</w:t>
      </w:r>
      <w:proofErr w:type="gramEnd"/>
    </w:p>
    <w:p w:rsidR="00112873" w:rsidRPr="008D249F"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 xml:space="preserve">y) preşedintelui Confederaţiei Naţionale a Sindicatelor și celui al Patronatului din Republica </w:t>
      </w:r>
      <w:proofErr w:type="gramStart"/>
      <w:r w:rsidRPr="008D249F">
        <w:rPr>
          <w:rFonts w:ascii="Georgia" w:hAnsi="Georgia"/>
          <w:sz w:val="28"/>
          <w:szCs w:val="28"/>
          <w:lang w:val="fr-FR"/>
        </w:rPr>
        <w:t>Moldova;</w:t>
      </w:r>
      <w:proofErr w:type="gramEnd"/>
    </w:p>
    <w:p w:rsidR="00112873" w:rsidRDefault="00112873" w:rsidP="00047401">
      <w:pPr>
        <w:pStyle w:val="NormalWeb"/>
        <w:shd w:val="clear" w:color="auto" w:fill="FFFFFF"/>
        <w:spacing w:before="0" w:beforeAutospacing="0" w:after="0" w:afterAutospacing="0"/>
        <w:ind w:firstLine="851"/>
        <w:jc w:val="both"/>
        <w:rPr>
          <w:rFonts w:ascii="Georgia" w:hAnsi="Georgia"/>
          <w:sz w:val="28"/>
          <w:szCs w:val="28"/>
          <w:lang w:val="fr-FR"/>
        </w:rPr>
      </w:pPr>
      <w:r w:rsidRPr="008D249F">
        <w:rPr>
          <w:rFonts w:ascii="Georgia" w:hAnsi="Georgia"/>
          <w:sz w:val="28"/>
          <w:szCs w:val="28"/>
          <w:lang w:val="fr-FR"/>
        </w:rPr>
        <w:t>z) preşedintelui Consiliului Concurenţei</w:t>
      </w:r>
      <w:r w:rsidR="000D1789">
        <w:rPr>
          <w:rFonts w:ascii="Georgia" w:hAnsi="Georgia"/>
          <w:sz w:val="28"/>
          <w:szCs w:val="28"/>
          <w:lang w:val="fr-FR"/>
        </w:rPr>
        <w:t>.</w:t>
      </w:r>
    </w:p>
    <w:p w:rsidR="000D1789" w:rsidRDefault="000D1789" w:rsidP="00047401">
      <w:pPr>
        <w:pStyle w:val="NormalWeb"/>
        <w:shd w:val="clear" w:color="auto" w:fill="FFFFFF"/>
        <w:spacing w:before="0" w:beforeAutospacing="0" w:after="0" w:afterAutospacing="0"/>
        <w:ind w:firstLine="851"/>
        <w:jc w:val="both"/>
        <w:rPr>
          <w:rFonts w:ascii="Georgia" w:hAnsi="Georgia"/>
          <w:sz w:val="28"/>
          <w:szCs w:val="28"/>
          <w:lang w:val="fr-FR"/>
        </w:rPr>
      </w:pPr>
    </w:p>
    <w:p w:rsidR="000D1789" w:rsidRDefault="000D1789" w:rsidP="00047401">
      <w:pPr>
        <w:pStyle w:val="NormalWeb"/>
        <w:shd w:val="clear" w:color="auto" w:fill="FFFFFF"/>
        <w:spacing w:before="0" w:beforeAutospacing="0" w:after="0" w:afterAutospacing="0"/>
        <w:ind w:firstLine="851"/>
        <w:jc w:val="both"/>
        <w:rPr>
          <w:rFonts w:ascii="Georgia" w:hAnsi="Georgia"/>
          <w:sz w:val="28"/>
          <w:szCs w:val="28"/>
          <w:lang w:val="ro-MD"/>
        </w:rPr>
      </w:pPr>
      <w:r>
        <w:rPr>
          <w:rFonts w:ascii="Georgia" w:hAnsi="Georgia"/>
          <w:sz w:val="28"/>
          <w:szCs w:val="28"/>
          <w:lang w:val="fr-FR"/>
        </w:rPr>
        <w:t>Se completeaz</w:t>
      </w:r>
      <w:r>
        <w:rPr>
          <w:rFonts w:ascii="Georgia" w:hAnsi="Georgia"/>
          <w:sz w:val="28"/>
          <w:szCs w:val="28"/>
          <w:lang w:val="ro-MD"/>
        </w:rPr>
        <w:t xml:space="preserve">ă cu alineatul (3) cu următorul </w:t>
      </w:r>
      <w:proofErr w:type="gramStart"/>
      <w:r>
        <w:rPr>
          <w:rFonts w:ascii="Georgia" w:hAnsi="Georgia"/>
          <w:sz w:val="28"/>
          <w:szCs w:val="28"/>
          <w:lang w:val="ro-MD"/>
        </w:rPr>
        <w:t>cuprins:</w:t>
      </w:r>
      <w:proofErr w:type="gramEnd"/>
    </w:p>
    <w:p w:rsidR="00112873" w:rsidRPr="008D249F" w:rsidRDefault="000D1789" w:rsidP="00047401">
      <w:pPr>
        <w:pStyle w:val="NormalWeb"/>
        <w:shd w:val="clear" w:color="auto" w:fill="FFFFFF"/>
        <w:spacing w:before="0" w:beforeAutospacing="0" w:after="0" w:afterAutospacing="0"/>
        <w:ind w:firstLine="851"/>
        <w:jc w:val="both"/>
        <w:rPr>
          <w:rFonts w:ascii="Georgia" w:hAnsi="Georgia"/>
          <w:sz w:val="28"/>
          <w:szCs w:val="28"/>
          <w:lang w:val="fr-FR"/>
        </w:rPr>
      </w:pPr>
      <w:r>
        <w:rPr>
          <w:rFonts w:ascii="Georgia" w:hAnsi="Georgia"/>
          <w:sz w:val="28"/>
          <w:szCs w:val="28"/>
          <w:lang w:val="fr-FR"/>
        </w:rPr>
        <w:t>(3</w:t>
      </w:r>
      <w:r w:rsidR="00112873" w:rsidRPr="008D249F">
        <w:rPr>
          <w:rFonts w:ascii="Georgia" w:hAnsi="Georgia"/>
          <w:sz w:val="28"/>
          <w:szCs w:val="28"/>
          <w:lang w:val="fr-FR"/>
        </w:rPr>
        <w:t xml:space="preserve">) </w:t>
      </w:r>
      <w:r>
        <w:rPr>
          <w:rFonts w:ascii="Georgia" w:hAnsi="Georgia"/>
          <w:sz w:val="28"/>
          <w:szCs w:val="28"/>
          <w:lang w:val="fr-FR"/>
        </w:rPr>
        <w:t>C</w:t>
      </w:r>
      <w:r w:rsidR="00112873" w:rsidRPr="008D249F">
        <w:rPr>
          <w:rFonts w:ascii="Georgia" w:hAnsi="Georgia"/>
          <w:sz w:val="28"/>
          <w:szCs w:val="28"/>
          <w:lang w:val="fr-FR"/>
        </w:rPr>
        <w:t>u titlu de excepţie, cu aprobarea ministrului afacerilor externe și integrării europene, pot fi eliberate, pentru o perioadă scurtă, pașapoarte de serviciu altor persoane din structurile statului decât cele indicate in art. 3</w:t>
      </w:r>
      <w:r w:rsidR="00112873" w:rsidRPr="008D249F">
        <w:rPr>
          <w:rFonts w:ascii="Georgia" w:hAnsi="Georgia"/>
          <w:sz w:val="28"/>
          <w:szCs w:val="28"/>
          <w:vertAlign w:val="superscript"/>
          <w:lang w:val="fr-FR"/>
        </w:rPr>
        <w:t>2</w:t>
      </w:r>
      <w:r w:rsidR="00112873" w:rsidRPr="008D249F">
        <w:rPr>
          <w:rFonts w:ascii="Georgia" w:hAnsi="Georgia"/>
          <w:sz w:val="28"/>
          <w:szCs w:val="28"/>
          <w:lang w:val="fr-FR"/>
        </w:rPr>
        <w:t xml:space="preserve"> alin</w:t>
      </w:r>
      <w:r>
        <w:rPr>
          <w:rFonts w:ascii="Georgia" w:hAnsi="Georgia"/>
          <w:sz w:val="28"/>
          <w:szCs w:val="28"/>
          <w:lang w:val="fr-FR"/>
        </w:rPr>
        <w:t>.</w:t>
      </w:r>
      <w:r w:rsidR="00112873" w:rsidRPr="008D249F">
        <w:rPr>
          <w:rFonts w:ascii="Georgia" w:hAnsi="Georgia"/>
          <w:sz w:val="28"/>
          <w:szCs w:val="28"/>
          <w:lang w:val="fr-FR"/>
        </w:rPr>
        <w:t xml:space="preserve"> (2), dacă acest lucru este necesar pentru reprezentarea, promovarea sau apărarea inteselor Republicii Moldova peste hotare. </w:t>
      </w:r>
    </w:p>
    <w:p w:rsidR="00112873" w:rsidRPr="008D249F" w:rsidRDefault="00112873" w:rsidP="00047401">
      <w:pPr>
        <w:spacing w:after="0" w:line="240" w:lineRule="auto"/>
        <w:ind w:left="0" w:firstLine="851"/>
        <w:jc w:val="both"/>
        <w:rPr>
          <w:bCs/>
          <w:sz w:val="28"/>
          <w:szCs w:val="28"/>
        </w:rPr>
      </w:pPr>
    </w:p>
    <w:p w:rsidR="00112873" w:rsidRPr="008D249F" w:rsidRDefault="00112873" w:rsidP="00047401">
      <w:pPr>
        <w:spacing w:after="0" w:line="240" w:lineRule="auto"/>
        <w:ind w:left="0" w:firstLine="851"/>
        <w:jc w:val="both"/>
        <w:rPr>
          <w:bCs/>
          <w:sz w:val="28"/>
          <w:szCs w:val="28"/>
        </w:rPr>
      </w:pPr>
    </w:p>
    <w:p w:rsidR="00112873" w:rsidRPr="008D249F" w:rsidRDefault="00112873" w:rsidP="00047401">
      <w:pPr>
        <w:spacing w:after="0" w:line="240" w:lineRule="auto"/>
        <w:ind w:left="0" w:firstLine="851"/>
        <w:jc w:val="both"/>
        <w:rPr>
          <w:bCs/>
          <w:sz w:val="28"/>
          <w:szCs w:val="28"/>
        </w:rPr>
      </w:pPr>
    </w:p>
    <w:p w:rsidR="00112873" w:rsidRPr="008D249F" w:rsidRDefault="00112873" w:rsidP="00047401">
      <w:pPr>
        <w:spacing w:after="0" w:line="240" w:lineRule="auto"/>
        <w:ind w:left="0" w:firstLine="851"/>
        <w:jc w:val="both"/>
        <w:rPr>
          <w:bCs/>
          <w:sz w:val="28"/>
          <w:szCs w:val="28"/>
        </w:rPr>
      </w:pPr>
      <w:r w:rsidRPr="008D249F">
        <w:rPr>
          <w:b/>
          <w:bCs/>
          <w:sz w:val="28"/>
          <w:szCs w:val="28"/>
        </w:rPr>
        <w:t>3.</w:t>
      </w:r>
      <w:r w:rsidRPr="008D249F">
        <w:rPr>
          <w:bCs/>
          <w:sz w:val="28"/>
          <w:szCs w:val="28"/>
        </w:rPr>
        <w:t xml:space="preserve"> La articolul 3³ </w:t>
      </w:r>
    </w:p>
    <w:p w:rsidR="00112873" w:rsidRPr="008D249F" w:rsidRDefault="00112873" w:rsidP="00047401">
      <w:pPr>
        <w:spacing w:after="0" w:line="240" w:lineRule="auto"/>
        <w:ind w:left="0" w:firstLine="851"/>
        <w:jc w:val="both"/>
        <w:rPr>
          <w:bCs/>
          <w:sz w:val="28"/>
          <w:szCs w:val="28"/>
        </w:rPr>
      </w:pPr>
      <w:r w:rsidRPr="008D249F">
        <w:rPr>
          <w:bCs/>
          <w:sz w:val="28"/>
          <w:szCs w:val="28"/>
        </w:rPr>
        <w:t>alineatul (4) va avea următorul cuprins:</w:t>
      </w:r>
    </w:p>
    <w:p w:rsidR="00112873" w:rsidRPr="008D249F" w:rsidRDefault="00112873" w:rsidP="00047401">
      <w:pPr>
        <w:spacing w:after="0" w:line="240" w:lineRule="auto"/>
        <w:ind w:left="0" w:firstLine="851"/>
        <w:jc w:val="both"/>
        <w:rPr>
          <w:bCs/>
          <w:sz w:val="28"/>
          <w:szCs w:val="28"/>
        </w:rPr>
      </w:pPr>
      <w:r w:rsidRPr="008D249F">
        <w:rPr>
          <w:bCs/>
          <w:sz w:val="28"/>
          <w:szCs w:val="28"/>
        </w:rPr>
        <w:t>(4) Copiii menţionaţi la art.3¹ alin.(2) lit.</w:t>
      </w:r>
      <w:r w:rsidR="008D407D">
        <w:rPr>
          <w:bCs/>
          <w:sz w:val="28"/>
          <w:szCs w:val="28"/>
        </w:rPr>
        <w:t>t</w:t>
      </w:r>
      <w:r w:rsidRPr="008D249F">
        <w:rPr>
          <w:bCs/>
          <w:sz w:val="28"/>
          <w:szCs w:val="28"/>
        </w:rPr>
        <w:t>) şi art.3² alin.(2) lit.</w:t>
      </w:r>
      <w:r w:rsidR="008D407D">
        <w:rPr>
          <w:bCs/>
          <w:sz w:val="28"/>
          <w:szCs w:val="28"/>
        </w:rPr>
        <w:t>t</w:t>
      </w:r>
      <w:r w:rsidRPr="008D249F">
        <w:rPr>
          <w:bCs/>
          <w:sz w:val="28"/>
          <w:szCs w:val="28"/>
        </w:rPr>
        <w:t>) beneficiază de paşaport diplomatic sau de paşaport de serviciu de la naştere</w:t>
      </w:r>
      <w:r w:rsidR="008D407D">
        <w:rPr>
          <w:bCs/>
          <w:sz w:val="28"/>
          <w:szCs w:val="28"/>
        </w:rPr>
        <w:t>.</w:t>
      </w:r>
    </w:p>
    <w:p w:rsidR="00112873" w:rsidRPr="008D249F" w:rsidRDefault="00112873" w:rsidP="00047401">
      <w:pPr>
        <w:spacing w:after="0" w:line="240" w:lineRule="auto"/>
        <w:ind w:left="0" w:firstLine="851"/>
        <w:jc w:val="both"/>
        <w:rPr>
          <w:bCs/>
          <w:sz w:val="28"/>
          <w:szCs w:val="28"/>
        </w:rPr>
      </w:pPr>
    </w:p>
    <w:p w:rsidR="000D1789" w:rsidRDefault="000D1789" w:rsidP="00047401">
      <w:pPr>
        <w:spacing w:after="0" w:line="240" w:lineRule="auto"/>
        <w:ind w:left="0" w:firstLine="851"/>
        <w:jc w:val="both"/>
        <w:rPr>
          <w:bCs/>
          <w:sz w:val="28"/>
          <w:szCs w:val="28"/>
        </w:rPr>
      </w:pPr>
    </w:p>
    <w:p w:rsidR="00112873" w:rsidRPr="008D249F" w:rsidRDefault="00112873" w:rsidP="00047401">
      <w:pPr>
        <w:spacing w:after="0" w:line="240" w:lineRule="auto"/>
        <w:ind w:left="0" w:firstLine="851"/>
        <w:jc w:val="both"/>
        <w:rPr>
          <w:bCs/>
          <w:sz w:val="28"/>
          <w:szCs w:val="28"/>
        </w:rPr>
      </w:pPr>
      <w:r w:rsidRPr="008D249F">
        <w:rPr>
          <w:bCs/>
          <w:sz w:val="28"/>
          <w:szCs w:val="28"/>
        </w:rPr>
        <w:t>alineatul (8) va avea următorul cuprins:</w:t>
      </w:r>
    </w:p>
    <w:p w:rsidR="00112873" w:rsidRPr="008D249F" w:rsidRDefault="00112873" w:rsidP="00047401">
      <w:pPr>
        <w:spacing w:after="0" w:line="240" w:lineRule="auto"/>
        <w:ind w:left="0" w:firstLine="851"/>
        <w:jc w:val="both"/>
        <w:rPr>
          <w:bCs/>
          <w:sz w:val="28"/>
          <w:szCs w:val="28"/>
        </w:rPr>
      </w:pPr>
      <w:r w:rsidRPr="008D249F">
        <w:rPr>
          <w:bCs/>
          <w:sz w:val="28"/>
          <w:szCs w:val="28"/>
        </w:rPr>
        <w:lastRenderedPageBreak/>
        <w:t>(8)</w:t>
      </w:r>
      <w:r w:rsidRPr="008D249F">
        <w:rPr>
          <w:sz w:val="28"/>
          <w:szCs w:val="28"/>
        </w:rPr>
        <w:t xml:space="preserve"> </w:t>
      </w:r>
      <w:r w:rsidRPr="008D249F">
        <w:rPr>
          <w:bCs/>
          <w:sz w:val="28"/>
          <w:szCs w:val="28"/>
        </w:rPr>
        <w:t>Prevederile alin.(7) nu se aplică persoanelor prevăzute la art.3¹ alin.(2) lit.a)-</w:t>
      </w:r>
      <w:r w:rsidR="000D1789">
        <w:rPr>
          <w:bCs/>
          <w:sz w:val="28"/>
          <w:szCs w:val="28"/>
        </w:rPr>
        <w:t>e</w:t>
      </w:r>
      <w:r w:rsidRPr="008D249F">
        <w:rPr>
          <w:bCs/>
          <w:sz w:val="28"/>
          <w:szCs w:val="28"/>
        </w:rPr>
        <w:t>),</w:t>
      </w:r>
      <w:r w:rsidR="000D1789">
        <w:rPr>
          <w:bCs/>
          <w:sz w:val="28"/>
          <w:szCs w:val="28"/>
        </w:rPr>
        <w:t xml:space="preserve"> </w:t>
      </w:r>
      <w:r w:rsidRPr="008D249F">
        <w:rPr>
          <w:bCs/>
          <w:sz w:val="28"/>
          <w:szCs w:val="28"/>
        </w:rPr>
        <w:t xml:space="preserve">m), n), </w:t>
      </w:r>
      <w:r w:rsidR="000D1789">
        <w:rPr>
          <w:bCs/>
          <w:sz w:val="28"/>
          <w:szCs w:val="28"/>
        </w:rPr>
        <w:t>p</w:t>
      </w:r>
      <w:r w:rsidRPr="008D249F">
        <w:rPr>
          <w:bCs/>
          <w:sz w:val="28"/>
          <w:szCs w:val="28"/>
        </w:rPr>
        <w:t>)</w:t>
      </w:r>
      <w:r w:rsidR="001B41D5">
        <w:rPr>
          <w:bCs/>
          <w:sz w:val="28"/>
          <w:szCs w:val="28"/>
        </w:rPr>
        <w:t>-w)</w:t>
      </w:r>
      <w:r w:rsidRPr="008D249F">
        <w:rPr>
          <w:bCs/>
          <w:sz w:val="28"/>
          <w:szCs w:val="28"/>
        </w:rPr>
        <w:t xml:space="preserve"> şi persoanelor prevăzute la art.3² alin.(2) lit.a)-</w:t>
      </w:r>
      <w:r w:rsidR="001B41D5">
        <w:rPr>
          <w:bCs/>
          <w:sz w:val="28"/>
          <w:szCs w:val="28"/>
        </w:rPr>
        <w:t>c</w:t>
      </w:r>
      <w:r w:rsidRPr="008D249F">
        <w:rPr>
          <w:bCs/>
          <w:sz w:val="28"/>
          <w:szCs w:val="28"/>
        </w:rPr>
        <w:t xml:space="preserve">), </w:t>
      </w:r>
      <w:r w:rsidR="001B41D5">
        <w:rPr>
          <w:bCs/>
          <w:sz w:val="28"/>
          <w:szCs w:val="28"/>
        </w:rPr>
        <w:t>f</w:t>
      </w:r>
      <w:r w:rsidRPr="008D249F">
        <w:rPr>
          <w:bCs/>
          <w:sz w:val="28"/>
          <w:szCs w:val="28"/>
        </w:rPr>
        <w:t xml:space="preserve">), </w:t>
      </w:r>
      <w:r w:rsidR="001B41D5">
        <w:rPr>
          <w:bCs/>
          <w:sz w:val="28"/>
          <w:szCs w:val="28"/>
        </w:rPr>
        <w:t>k</w:t>
      </w:r>
      <w:r w:rsidRPr="008D249F">
        <w:rPr>
          <w:bCs/>
          <w:sz w:val="28"/>
          <w:szCs w:val="28"/>
        </w:rPr>
        <w:t xml:space="preserve">), </w:t>
      </w:r>
      <w:r w:rsidR="001B41D5">
        <w:rPr>
          <w:bCs/>
          <w:sz w:val="28"/>
          <w:szCs w:val="28"/>
        </w:rPr>
        <w:t>s)-u</w:t>
      </w:r>
      <w:r w:rsidRPr="008D249F">
        <w:rPr>
          <w:bCs/>
          <w:sz w:val="28"/>
          <w:szCs w:val="28"/>
        </w:rPr>
        <w:t>).</w:t>
      </w:r>
    </w:p>
    <w:p w:rsidR="00112873" w:rsidRPr="008D249F" w:rsidRDefault="00112873" w:rsidP="00047401">
      <w:pPr>
        <w:spacing w:after="0" w:line="240" w:lineRule="auto"/>
        <w:ind w:left="0" w:firstLine="851"/>
        <w:jc w:val="both"/>
        <w:rPr>
          <w:bCs/>
          <w:sz w:val="28"/>
          <w:szCs w:val="28"/>
        </w:rPr>
      </w:pPr>
    </w:p>
    <w:p w:rsidR="00112873" w:rsidRPr="008D249F" w:rsidRDefault="00112873" w:rsidP="00047401">
      <w:pPr>
        <w:spacing w:after="0" w:line="240" w:lineRule="auto"/>
        <w:ind w:left="0" w:firstLine="851"/>
        <w:jc w:val="both"/>
        <w:rPr>
          <w:bCs/>
          <w:sz w:val="28"/>
          <w:szCs w:val="28"/>
        </w:rPr>
      </w:pPr>
      <w:r w:rsidRPr="008D249F">
        <w:rPr>
          <w:b/>
          <w:bCs/>
          <w:sz w:val="28"/>
          <w:szCs w:val="28"/>
        </w:rPr>
        <w:t>Art. II.</w:t>
      </w:r>
      <w:r w:rsidRPr="008D249F">
        <w:rPr>
          <w:bCs/>
          <w:sz w:val="28"/>
          <w:szCs w:val="28"/>
        </w:rPr>
        <w:t xml:space="preserve"> – Guvernul, în termen de o lună de la intrarea în vigoare a prezentei legi, va aduce actele sale în concordanță cu aceasta.</w:t>
      </w:r>
    </w:p>
    <w:p w:rsidR="00112873" w:rsidRPr="008D249F" w:rsidRDefault="00112873" w:rsidP="00047401">
      <w:pPr>
        <w:spacing w:after="0" w:line="240" w:lineRule="auto"/>
        <w:ind w:left="0" w:firstLine="851"/>
        <w:jc w:val="both"/>
        <w:rPr>
          <w:bCs/>
          <w:sz w:val="28"/>
          <w:szCs w:val="28"/>
        </w:rPr>
      </w:pPr>
    </w:p>
    <w:p w:rsidR="00112873" w:rsidRPr="008D249F" w:rsidRDefault="00112873" w:rsidP="00047401">
      <w:pPr>
        <w:spacing w:after="0" w:line="240" w:lineRule="auto"/>
        <w:ind w:left="0" w:firstLine="851"/>
        <w:jc w:val="both"/>
        <w:rPr>
          <w:bCs/>
          <w:sz w:val="28"/>
          <w:szCs w:val="28"/>
        </w:rPr>
      </w:pPr>
      <w:r w:rsidRPr="008D249F">
        <w:rPr>
          <w:b/>
          <w:bCs/>
          <w:sz w:val="28"/>
          <w:szCs w:val="28"/>
        </w:rPr>
        <w:t>Art. III.</w:t>
      </w:r>
      <w:r w:rsidRPr="008D249F">
        <w:rPr>
          <w:bCs/>
          <w:sz w:val="28"/>
          <w:szCs w:val="28"/>
        </w:rPr>
        <w:t xml:space="preserve"> – Prezenta Lege intră în vigoare la data publicării în  Monitorul Oficial al Republicii Moldova.</w:t>
      </w:r>
    </w:p>
    <w:p w:rsidR="00112873" w:rsidRPr="008D249F" w:rsidRDefault="00112873" w:rsidP="00047401">
      <w:pPr>
        <w:spacing w:after="0" w:line="240" w:lineRule="auto"/>
        <w:ind w:left="0" w:firstLine="851"/>
        <w:jc w:val="both"/>
        <w:rPr>
          <w:b/>
          <w:bCs/>
          <w:sz w:val="28"/>
          <w:szCs w:val="28"/>
        </w:rPr>
      </w:pPr>
    </w:p>
    <w:p w:rsidR="00112873" w:rsidRPr="008D249F" w:rsidRDefault="00112873" w:rsidP="00047401">
      <w:pPr>
        <w:spacing w:after="0" w:line="240" w:lineRule="auto"/>
        <w:ind w:left="0" w:firstLine="851"/>
        <w:jc w:val="both"/>
        <w:rPr>
          <w:b/>
          <w:bCs/>
          <w:sz w:val="26"/>
          <w:szCs w:val="26"/>
        </w:rPr>
      </w:pPr>
    </w:p>
    <w:p w:rsidR="00112873" w:rsidRPr="008D249F" w:rsidRDefault="00112873" w:rsidP="00047401">
      <w:pPr>
        <w:spacing w:after="0" w:line="240" w:lineRule="auto"/>
        <w:ind w:left="0" w:firstLine="851"/>
        <w:jc w:val="center"/>
        <w:rPr>
          <w:b/>
          <w:bCs/>
          <w:sz w:val="26"/>
          <w:szCs w:val="26"/>
        </w:rPr>
      </w:pPr>
      <w:r w:rsidRPr="008D249F">
        <w:rPr>
          <w:b/>
          <w:bCs/>
          <w:sz w:val="26"/>
          <w:szCs w:val="26"/>
        </w:rPr>
        <w:t>PREȘEDINTELE PARLAMENTULUI</w:t>
      </w:r>
    </w:p>
    <w:p w:rsidR="00112873" w:rsidRPr="008D249F" w:rsidRDefault="00112873" w:rsidP="00047401">
      <w:pPr>
        <w:tabs>
          <w:tab w:val="left" w:pos="3589"/>
        </w:tabs>
        <w:spacing w:after="0" w:line="240" w:lineRule="auto"/>
        <w:ind w:left="0" w:firstLine="851"/>
        <w:jc w:val="both"/>
        <w:rPr>
          <w:b/>
          <w:bCs/>
          <w:sz w:val="26"/>
          <w:szCs w:val="26"/>
        </w:rPr>
      </w:pPr>
      <w:r w:rsidRPr="008D249F">
        <w:rPr>
          <w:b/>
          <w:bCs/>
          <w:sz w:val="26"/>
          <w:szCs w:val="26"/>
        </w:rPr>
        <w:tab/>
      </w:r>
    </w:p>
    <w:p w:rsidR="00112873" w:rsidRPr="008D249F" w:rsidRDefault="00112873" w:rsidP="00047401">
      <w:pPr>
        <w:tabs>
          <w:tab w:val="left" w:pos="3589"/>
        </w:tabs>
        <w:spacing w:after="0" w:line="240" w:lineRule="auto"/>
        <w:ind w:left="0" w:firstLine="851"/>
        <w:jc w:val="both"/>
        <w:rPr>
          <w:b/>
          <w:bCs/>
          <w:sz w:val="26"/>
          <w:szCs w:val="26"/>
        </w:rPr>
      </w:pPr>
    </w:p>
    <w:p w:rsidR="00112873" w:rsidRPr="008D249F" w:rsidRDefault="00112873" w:rsidP="00047401">
      <w:pPr>
        <w:tabs>
          <w:tab w:val="left" w:pos="3589"/>
        </w:tabs>
        <w:spacing w:after="0" w:line="240" w:lineRule="auto"/>
        <w:ind w:left="0" w:firstLine="851"/>
        <w:jc w:val="both"/>
        <w:rPr>
          <w:b/>
          <w:bCs/>
          <w:sz w:val="26"/>
          <w:szCs w:val="26"/>
        </w:rPr>
      </w:pPr>
    </w:p>
    <w:p w:rsidR="00112873" w:rsidRPr="008D249F" w:rsidRDefault="00112873" w:rsidP="00047401">
      <w:pPr>
        <w:tabs>
          <w:tab w:val="left" w:pos="3589"/>
        </w:tabs>
        <w:spacing w:after="0" w:line="240" w:lineRule="auto"/>
        <w:ind w:left="0" w:firstLine="851"/>
        <w:jc w:val="both"/>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8D249F" w:rsidRDefault="008D249F"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Default="00333C84" w:rsidP="00333C84">
      <w:pPr>
        <w:tabs>
          <w:tab w:val="left" w:pos="3589"/>
        </w:tabs>
        <w:spacing w:after="0" w:line="240" w:lineRule="auto"/>
        <w:ind w:left="0"/>
        <w:rPr>
          <w:b/>
          <w:bCs/>
          <w:sz w:val="26"/>
          <w:szCs w:val="26"/>
        </w:rPr>
      </w:pPr>
    </w:p>
    <w:p w:rsidR="00333C84" w:rsidRPr="008D249F" w:rsidRDefault="00333C84" w:rsidP="00333C84">
      <w:pPr>
        <w:tabs>
          <w:tab w:val="left" w:pos="3589"/>
        </w:tabs>
        <w:spacing w:after="0" w:line="240" w:lineRule="auto"/>
        <w:ind w:left="0"/>
        <w:rPr>
          <w:b/>
          <w:bCs/>
          <w:sz w:val="26"/>
          <w:szCs w:val="26"/>
        </w:rPr>
      </w:pPr>
    </w:p>
    <w:p w:rsidR="008D249F" w:rsidRPr="008D249F" w:rsidRDefault="008D249F" w:rsidP="00047401">
      <w:pPr>
        <w:tabs>
          <w:tab w:val="left" w:pos="3589"/>
        </w:tabs>
        <w:spacing w:after="0" w:line="240" w:lineRule="auto"/>
        <w:ind w:left="0" w:firstLine="851"/>
        <w:jc w:val="center"/>
        <w:rPr>
          <w:b/>
          <w:bCs/>
          <w:sz w:val="26"/>
          <w:szCs w:val="26"/>
        </w:rPr>
      </w:pPr>
    </w:p>
    <w:p w:rsidR="00112873" w:rsidRPr="00333C84" w:rsidRDefault="00112873" w:rsidP="00047401">
      <w:pPr>
        <w:tabs>
          <w:tab w:val="left" w:pos="3589"/>
        </w:tabs>
        <w:spacing w:after="0" w:line="240" w:lineRule="auto"/>
        <w:ind w:left="0" w:firstLine="851"/>
        <w:jc w:val="center"/>
        <w:rPr>
          <w:rFonts w:ascii="Times New Roman" w:hAnsi="Times New Roman"/>
          <w:b/>
          <w:bCs/>
          <w:sz w:val="28"/>
          <w:szCs w:val="28"/>
        </w:rPr>
      </w:pPr>
      <w:r w:rsidRPr="00333C84">
        <w:rPr>
          <w:rFonts w:ascii="Times New Roman" w:hAnsi="Times New Roman"/>
          <w:b/>
          <w:bCs/>
          <w:sz w:val="28"/>
          <w:szCs w:val="28"/>
        </w:rPr>
        <w:lastRenderedPageBreak/>
        <w:t>NOTĂ INFORMATIVĂ</w:t>
      </w:r>
    </w:p>
    <w:p w:rsidR="00112873" w:rsidRPr="00333C84" w:rsidRDefault="00112873" w:rsidP="00047401">
      <w:pPr>
        <w:spacing w:after="0" w:line="240" w:lineRule="auto"/>
        <w:ind w:left="0" w:firstLine="851"/>
        <w:jc w:val="both"/>
        <w:rPr>
          <w:rFonts w:ascii="Times New Roman" w:hAnsi="Times New Roman"/>
          <w:b/>
          <w:bCs/>
          <w:sz w:val="28"/>
          <w:szCs w:val="28"/>
        </w:rPr>
      </w:pPr>
    </w:p>
    <w:p w:rsidR="00112873" w:rsidRDefault="00112873" w:rsidP="00047401">
      <w:pPr>
        <w:spacing w:after="0" w:line="240" w:lineRule="auto"/>
        <w:ind w:left="0" w:firstLine="851"/>
        <w:jc w:val="both"/>
        <w:rPr>
          <w:rFonts w:ascii="Times New Roman" w:hAnsi="Times New Roman"/>
          <w:b/>
          <w:bCs/>
          <w:sz w:val="28"/>
          <w:szCs w:val="28"/>
        </w:rPr>
      </w:pPr>
      <w:r w:rsidRPr="00333C84">
        <w:rPr>
          <w:rFonts w:ascii="Times New Roman" w:hAnsi="Times New Roman"/>
          <w:b/>
          <w:bCs/>
          <w:sz w:val="28"/>
          <w:szCs w:val="28"/>
        </w:rPr>
        <w:t>la proiectul de lege pentru modificarea Legii nr. 273/1994 privind actele de identitate din sistemul național de pașapoarte</w:t>
      </w:r>
    </w:p>
    <w:p w:rsidR="00333C84" w:rsidRPr="00333C84" w:rsidRDefault="00333C84" w:rsidP="00333C84">
      <w:pPr>
        <w:spacing w:after="0" w:line="240" w:lineRule="auto"/>
        <w:ind w:left="0"/>
        <w:jc w:val="both"/>
        <w:rPr>
          <w:rFonts w:ascii="Segoe UI" w:eastAsia="Times New Roman" w:hAnsi="Segoe UI" w:cs="Segoe UI"/>
          <w:color w:val="000000"/>
          <w:sz w:val="30"/>
          <w:szCs w:val="30"/>
          <w:lang w:val="ro-MD" w:eastAsia="ro-MD"/>
        </w:rPr>
      </w:pPr>
    </w:p>
    <w:p w:rsidR="00333C84" w:rsidRPr="00333C84" w:rsidRDefault="00333C84" w:rsidP="00333C84">
      <w:pPr>
        <w:spacing w:after="100" w:afterAutospacing="1" w:line="240" w:lineRule="auto"/>
        <w:ind w:left="0"/>
        <w:jc w:val="both"/>
        <w:rPr>
          <w:rFonts w:ascii="Times New Roman" w:eastAsia="Times New Roman" w:hAnsi="Times New Roman"/>
          <w:color w:val="000000"/>
          <w:sz w:val="28"/>
          <w:szCs w:val="28"/>
          <w:lang w:val="fr-FR" w:eastAsia="ro-MD"/>
        </w:rPr>
      </w:pPr>
      <w:r w:rsidRPr="00333C84">
        <w:rPr>
          <w:rFonts w:ascii="Times New Roman" w:eastAsia="Times New Roman" w:hAnsi="Times New Roman"/>
          <w:color w:val="000000"/>
          <w:sz w:val="28"/>
          <w:szCs w:val="28"/>
          <w:lang w:val="fr-FR" w:eastAsia="ro-MD"/>
        </w:rPr>
        <w:t xml:space="preserve">Deținerea unui pașaport diplomatic este, mai întâi de toate, o mare responsabilitate, și nicidecum o oportunitate lejeră </w:t>
      </w:r>
      <w:proofErr w:type="gramStart"/>
      <w:r w:rsidRPr="00333C84">
        <w:rPr>
          <w:rFonts w:ascii="Times New Roman" w:eastAsia="Times New Roman" w:hAnsi="Times New Roman"/>
          <w:color w:val="000000"/>
          <w:sz w:val="28"/>
          <w:szCs w:val="28"/>
          <w:lang w:val="fr-FR" w:eastAsia="ro-MD"/>
        </w:rPr>
        <w:t>de a</w:t>
      </w:r>
      <w:proofErr w:type="gramEnd"/>
      <w:r w:rsidRPr="00333C84">
        <w:rPr>
          <w:rFonts w:ascii="Times New Roman" w:eastAsia="Times New Roman" w:hAnsi="Times New Roman"/>
          <w:color w:val="000000"/>
          <w:sz w:val="28"/>
          <w:szCs w:val="28"/>
          <w:lang w:val="fr-FR" w:eastAsia="ro-MD"/>
        </w:rPr>
        <w:t xml:space="preserve"> beneficia de unele privilegii și imunități. Situația actuală, dar și legislația curentă, ce reglementează obținerea pașapoartelor diplomatice sau de serviciu, trebuie modificată și ajustată la exigențele europene și cele internaționale. Pe parcursul anilor fiecare guvernare de la noi, indiferent de coloratura ei politică, a modificat Legea 273/1994, în special cu referire la pașapoartele diplomatice, astfel </w:t>
      </w:r>
      <w:proofErr w:type="gramStart"/>
      <w:r w:rsidRPr="00333C84">
        <w:rPr>
          <w:rFonts w:ascii="Times New Roman" w:eastAsia="Times New Roman" w:hAnsi="Times New Roman"/>
          <w:color w:val="000000"/>
          <w:sz w:val="28"/>
          <w:szCs w:val="28"/>
          <w:lang w:val="fr-FR" w:eastAsia="ro-MD"/>
        </w:rPr>
        <w:t>ca</w:t>
      </w:r>
      <w:proofErr w:type="gramEnd"/>
      <w:r w:rsidRPr="00333C84">
        <w:rPr>
          <w:rFonts w:ascii="Times New Roman" w:eastAsia="Times New Roman" w:hAnsi="Times New Roman"/>
          <w:color w:val="000000"/>
          <w:sz w:val="28"/>
          <w:szCs w:val="28"/>
          <w:lang w:val="fr-FR" w:eastAsia="ro-MD"/>
        </w:rPr>
        <w:t xml:space="preserve"> să satisfacă clientela sa politică. Experiența internațională și europeană ne demonstrează că de pașapoarte diplomatice beneficiază un număr foarte și foarte restrâns de persoane și, în primul rând, ce-i implicați nemijlocit în activitatea diplomatică. Tentativa unor țări, printre care figuram și noi, </w:t>
      </w:r>
      <w:proofErr w:type="gramStart"/>
      <w:r w:rsidRPr="00333C84">
        <w:rPr>
          <w:rFonts w:ascii="Times New Roman" w:eastAsia="Times New Roman" w:hAnsi="Times New Roman"/>
          <w:color w:val="000000"/>
          <w:sz w:val="28"/>
          <w:szCs w:val="28"/>
          <w:lang w:val="fr-FR" w:eastAsia="ro-MD"/>
        </w:rPr>
        <w:t>de a</w:t>
      </w:r>
      <w:proofErr w:type="gramEnd"/>
      <w:r w:rsidRPr="00333C84">
        <w:rPr>
          <w:rFonts w:ascii="Times New Roman" w:eastAsia="Times New Roman" w:hAnsi="Times New Roman"/>
          <w:color w:val="000000"/>
          <w:sz w:val="28"/>
          <w:szCs w:val="28"/>
          <w:lang w:val="fr-FR" w:eastAsia="ro-MD"/>
        </w:rPr>
        <w:t xml:space="preserve"> extinde lista beneficiarilor de pașapoarte diplomatice în mod disproporționat sunt privite cu reticență de țările cu democrații consacrate. Ce se întâmplă în cazul Republicii Moldova când ne referim la persoanele eligibile pentru deținerea pașaportului diplomatic sau de </w:t>
      </w:r>
      <w:proofErr w:type="gramStart"/>
      <w:r w:rsidRPr="00333C84">
        <w:rPr>
          <w:rFonts w:ascii="Times New Roman" w:eastAsia="Times New Roman" w:hAnsi="Times New Roman"/>
          <w:color w:val="000000"/>
          <w:sz w:val="28"/>
          <w:szCs w:val="28"/>
          <w:lang w:val="fr-FR" w:eastAsia="ro-MD"/>
        </w:rPr>
        <w:t>serviciu?</w:t>
      </w:r>
      <w:proofErr w:type="gramEnd"/>
      <w:r w:rsidRPr="00333C84">
        <w:rPr>
          <w:rFonts w:ascii="Times New Roman" w:eastAsia="Times New Roman" w:hAnsi="Times New Roman"/>
          <w:color w:val="000000"/>
          <w:sz w:val="28"/>
          <w:szCs w:val="28"/>
          <w:lang w:val="fr-FR" w:eastAsia="ro-MD"/>
        </w:rPr>
        <w:t xml:space="preserve"> Lista beneficiarilor este extinsă până la structuri și funcții departe de îndeplinirea unor activități diplomatice în sensul clasic al acestora, fiind o exagerare, asupra căreia am fost atenționați de parteneri noștri din instituțiile Uniunii Europene.</w:t>
      </w:r>
    </w:p>
    <w:p w:rsidR="00333C84" w:rsidRPr="00333C84" w:rsidRDefault="00333C84" w:rsidP="00333C84">
      <w:pPr>
        <w:spacing w:after="100" w:afterAutospacing="1" w:line="240" w:lineRule="auto"/>
        <w:ind w:left="0"/>
        <w:jc w:val="both"/>
        <w:rPr>
          <w:rFonts w:ascii="Times New Roman" w:eastAsia="Times New Roman" w:hAnsi="Times New Roman"/>
          <w:color w:val="000000"/>
          <w:sz w:val="28"/>
          <w:szCs w:val="28"/>
          <w:lang w:val="fr-FR" w:eastAsia="ro-MD"/>
        </w:rPr>
      </w:pPr>
      <w:r w:rsidRPr="00333C84">
        <w:rPr>
          <w:rFonts w:ascii="Times New Roman" w:eastAsia="Times New Roman" w:hAnsi="Times New Roman"/>
          <w:color w:val="000000"/>
          <w:sz w:val="28"/>
          <w:szCs w:val="28"/>
          <w:lang w:val="fr-FR" w:eastAsia="ro-MD"/>
        </w:rPr>
        <w:t xml:space="preserve">Liberalizarea regimului de vize cu Uniunea Europeană și semnarea Acordului de Asociere și de Liber Schimb au redus semnificativ necesitatea reală de a extinde lista actuală a beneficiarilor de pașapoarte diplomatice și de </w:t>
      </w:r>
      <w:proofErr w:type="gramStart"/>
      <w:r w:rsidRPr="00333C84">
        <w:rPr>
          <w:rFonts w:ascii="Times New Roman" w:eastAsia="Times New Roman" w:hAnsi="Times New Roman"/>
          <w:color w:val="000000"/>
          <w:sz w:val="28"/>
          <w:szCs w:val="28"/>
          <w:lang w:val="fr-FR" w:eastAsia="ro-MD"/>
        </w:rPr>
        <w:t>serviciu;</w:t>
      </w:r>
      <w:proofErr w:type="gramEnd"/>
      <w:r w:rsidRPr="00333C84">
        <w:rPr>
          <w:rFonts w:ascii="Times New Roman" w:eastAsia="Times New Roman" w:hAnsi="Times New Roman"/>
          <w:color w:val="000000"/>
          <w:sz w:val="28"/>
          <w:szCs w:val="28"/>
          <w:lang w:val="fr-FR" w:eastAsia="ro-MD"/>
        </w:rPr>
        <w:t xml:space="preserve"> ba din contră, această situație nouă a impus necesitatea de a o reduce considerabil, nemaiexistând careva obstacole de mobilitate în spațiul european pentru toți cetățenii Republicii Moldova, indiferent de funcția pe care aceștia o dețin.  Situația curentă cu beneficiarii pașapoartelor diplomatice și de serviciu este, mai degrabă, un tribut plătit unor persoane și funcții pe criterii politice și nicidecum o necesitate reală pentru exercitarea atribuțiilor de serviciu. Oare chiar este atât </w:t>
      </w:r>
      <w:proofErr w:type="gramStart"/>
      <w:r w:rsidRPr="00333C84">
        <w:rPr>
          <w:rFonts w:ascii="Times New Roman" w:eastAsia="Times New Roman" w:hAnsi="Times New Roman"/>
          <w:color w:val="000000"/>
          <w:sz w:val="28"/>
          <w:szCs w:val="28"/>
          <w:lang w:val="fr-FR" w:eastAsia="ro-MD"/>
        </w:rPr>
        <w:t>de important</w:t>
      </w:r>
      <w:proofErr w:type="gramEnd"/>
      <w:r w:rsidRPr="00333C84">
        <w:rPr>
          <w:rFonts w:ascii="Times New Roman" w:eastAsia="Times New Roman" w:hAnsi="Times New Roman"/>
          <w:color w:val="000000"/>
          <w:sz w:val="28"/>
          <w:szCs w:val="28"/>
          <w:lang w:val="fr-FR" w:eastAsia="ro-MD"/>
        </w:rPr>
        <w:t xml:space="preserve"> pentru șeful și adjunctul de la SPPS să devină deținători ai pașapoartelor diplomatice, când aceștia, precum și mulți alți funcționari de stat, ar putea să beneficieze în mod firesc, dar și corect, de pașapoarte de serviciu ? Oare chiar în fiecare săptămâna aceste persoane de la SPPS sunt sau vor fi în deplasări de serviciu cu importante activități diplomatice și au neapărat nevoie de pașapoarte </w:t>
      </w:r>
      <w:proofErr w:type="gramStart"/>
      <w:r w:rsidRPr="00333C84">
        <w:rPr>
          <w:rFonts w:ascii="Times New Roman" w:eastAsia="Times New Roman" w:hAnsi="Times New Roman"/>
          <w:color w:val="000000"/>
          <w:sz w:val="28"/>
          <w:szCs w:val="28"/>
          <w:lang w:val="fr-FR" w:eastAsia="ro-MD"/>
        </w:rPr>
        <w:t>diplomatice?</w:t>
      </w:r>
      <w:proofErr w:type="gramEnd"/>
      <w:r w:rsidRPr="00333C84">
        <w:rPr>
          <w:rFonts w:ascii="Times New Roman" w:eastAsia="Times New Roman" w:hAnsi="Times New Roman"/>
          <w:color w:val="000000"/>
          <w:sz w:val="28"/>
          <w:szCs w:val="28"/>
          <w:lang w:val="fr-FR" w:eastAsia="ro-MD"/>
        </w:rPr>
        <w:t xml:space="preserve"> (</w:t>
      </w:r>
      <w:proofErr w:type="gramStart"/>
      <w:r w:rsidRPr="00333C84">
        <w:rPr>
          <w:rFonts w:ascii="Times New Roman" w:eastAsia="Times New Roman" w:hAnsi="Times New Roman"/>
          <w:color w:val="000000"/>
          <w:sz w:val="28"/>
          <w:szCs w:val="28"/>
          <w:lang w:val="fr-FR" w:eastAsia="ro-MD"/>
        </w:rPr>
        <w:t>aceste</w:t>
      </w:r>
      <w:proofErr w:type="gramEnd"/>
      <w:r w:rsidRPr="00333C84">
        <w:rPr>
          <w:rFonts w:ascii="Times New Roman" w:eastAsia="Times New Roman" w:hAnsi="Times New Roman"/>
          <w:color w:val="000000"/>
          <w:sz w:val="28"/>
          <w:szCs w:val="28"/>
          <w:lang w:val="fr-FR" w:eastAsia="ro-MD"/>
        </w:rPr>
        <w:t xml:space="preserve"> completări de extindere a listei beneficiarilor de pașapoarte diplomatice se conțin într-o recentă propunere a Guvernului cu nr. 302).  Nu e cazul să abuzăm de pașapoarte diplomatice, ci să ne limităm la cele de serviciu.</w:t>
      </w:r>
    </w:p>
    <w:p w:rsidR="00333C84" w:rsidRPr="00333C84" w:rsidRDefault="00333C84" w:rsidP="00333C84">
      <w:pPr>
        <w:spacing w:after="100" w:afterAutospacing="1" w:line="240" w:lineRule="auto"/>
        <w:ind w:left="0"/>
        <w:jc w:val="both"/>
        <w:rPr>
          <w:rFonts w:ascii="Times New Roman" w:eastAsia="Times New Roman" w:hAnsi="Times New Roman"/>
          <w:color w:val="000000"/>
          <w:sz w:val="28"/>
          <w:szCs w:val="28"/>
          <w:lang w:val="fr-FR" w:eastAsia="ro-MD"/>
        </w:rPr>
      </w:pPr>
      <w:r w:rsidRPr="00333C84">
        <w:rPr>
          <w:rFonts w:ascii="Times New Roman" w:eastAsia="Times New Roman" w:hAnsi="Times New Roman"/>
          <w:color w:val="000000"/>
          <w:sz w:val="28"/>
          <w:szCs w:val="28"/>
          <w:lang w:val="fr-FR" w:eastAsia="ro-MD"/>
        </w:rPr>
        <w:t xml:space="preserve">Nu considerăm justificată nici posibilitatea oferirii dreptului discreționar, chiar și cu titlu de excepție, pentru ministrul afacerilor externe și integrării europene să elibereze pașapoarte diplomatice altor persoane decât cele indicate la art. 31 alineatul 2, dacă acest fapt este necesar pentru reprezentarea, promovarea sau apărarea intereselor </w:t>
      </w:r>
      <w:r w:rsidRPr="00333C84">
        <w:rPr>
          <w:rFonts w:ascii="Times New Roman" w:eastAsia="Times New Roman" w:hAnsi="Times New Roman"/>
          <w:color w:val="000000"/>
          <w:sz w:val="28"/>
          <w:szCs w:val="28"/>
          <w:lang w:val="fr-FR" w:eastAsia="ro-MD"/>
        </w:rPr>
        <w:lastRenderedPageBreak/>
        <w:t xml:space="preserve">Republicii Moldova. În niciun caz deținerea pașaportului diplomatic nu este într-o dependență directă de calitatea reprezentării, promovării și apărării intereselor Republicii Moldova. Din iunie 2019 și până în prezent avem déjà 4 miniștri </w:t>
      </w:r>
      <w:proofErr w:type="gramStart"/>
      <w:r w:rsidRPr="00333C84">
        <w:rPr>
          <w:rFonts w:ascii="Times New Roman" w:eastAsia="Times New Roman" w:hAnsi="Times New Roman"/>
          <w:color w:val="000000"/>
          <w:sz w:val="28"/>
          <w:szCs w:val="28"/>
          <w:lang w:val="fr-FR" w:eastAsia="ro-MD"/>
        </w:rPr>
        <w:t>de externe</w:t>
      </w:r>
      <w:proofErr w:type="gramEnd"/>
      <w:r w:rsidRPr="00333C84">
        <w:rPr>
          <w:rFonts w:ascii="Times New Roman" w:eastAsia="Times New Roman" w:hAnsi="Times New Roman"/>
          <w:color w:val="000000"/>
          <w:sz w:val="28"/>
          <w:szCs w:val="28"/>
          <w:lang w:val="fr-FR" w:eastAsia="ro-MD"/>
        </w:rPr>
        <w:t xml:space="preserve">, desemnați în funcție pe criterii politice. Lăsând la latitudinea acestora acest drept discreționar </w:t>
      </w:r>
      <w:proofErr w:type="gramStart"/>
      <w:r w:rsidRPr="00333C84">
        <w:rPr>
          <w:rFonts w:ascii="Times New Roman" w:eastAsia="Times New Roman" w:hAnsi="Times New Roman"/>
          <w:color w:val="000000"/>
          <w:sz w:val="28"/>
          <w:szCs w:val="28"/>
          <w:lang w:val="fr-FR" w:eastAsia="ro-MD"/>
        </w:rPr>
        <w:t>de a</w:t>
      </w:r>
      <w:proofErr w:type="gramEnd"/>
      <w:r w:rsidRPr="00333C84">
        <w:rPr>
          <w:rFonts w:ascii="Times New Roman" w:eastAsia="Times New Roman" w:hAnsi="Times New Roman"/>
          <w:color w:val="000000"/>
          <w:sz w:val="28"/>
          <w:szCs w:val="28"/>
          <w:lang w:val="fr-FR" w:eastAsia="ro-MD"/>
        </w:rPr>
        <w:t xml:space="preserve"> elibera pașapoarte diplomatice, discreditam importanța, dar și necesitatea deținerii pașapoartelor diplomatice.</w:t>
      </w:r>
    </w:p>
    <w:p w:rsidR="00333C84" w:rsidRPr="00333C84" w:rsidRDefault="00333C84" w:rsidP="00333C84">
      <w:pPr>
        <w:spacing w:after="100" w:afterAutospacing="1" w:line="240" w:lineRule="auto"/>
        <w:ind w:left="0"/>
        <w:jc w:val="both"/>
        <w:rPr>
          <w:rFonts w:ascii="Times New Roman" w:eastAsia="Times New Roman" w:hAnsi="Times New Roman"/>
          <w:color w:val="000000"/>
          <w:sz w:val="28"/>
          <w:szCs w:val="28"/>
          <w:lang w:val="fr-FR" w:eastAsia="ro-MD"/>
        </w:rPr>
      </w:pPr>
      <w:r w:rsidRPr="00333C84">
        <w:rPr>
          <w:rFonts w:ascii="Times New Roman" w:eastAsia="Times New Roman" w:hAnsi="Times New Roman"/>
          <w:color w:val="000000"/>
          <w:sz w:val="28"/>
          <w:szCs w:val="28"/>
          <w:lang w:val="fr-FR" w:eastAsia="ro-MD"/>
        </w:rPr>
        <w:t>Legea 273/1994 cu referire la deținătorii pașapoartelor diplomatice și de serviciu trebuie actualizată și racordată le necesitățile reale actuale și nu la cele imaginare sau de ordin politic. Nu numărul cât mai mare al deținătorilor de pașapoarte diplomatice ne aduce reprezentare, imagine pozitivă și credibilitate pe plan internațional, ci reușită politicilor interne care-și au o continuare firească și în politica externă. Posibilitatea de a-</w:t>
      </w:r>
      <w:proofErr w:type="gramStart"/>
      <w:r w:rsidRPr="00333C84">
        <w:rPr>
          <w:rFonts w:ascii="Times New Roman" w:eastAsia="Times New Roman" w:hAnsi="Times New Roman"/>
          <w:color w:val="000000"/>
          <w:sz w:val="28"/>
          <w:szCs w:val="28"/>
          <w:lang w:val="fr-FR" w:eastAsia="ro-MD"/>
        </w:rPr>
        <w:t>i  oferi</w:t>
      </w:r>
      <w:proofErr w:type="gramEnd"/>
      <w:r w:rsidRPr="00333C84">
        <w:rPr>
          <w:rFonts w:ascii="Times New Roman" w:eastAsia="Times New Roman" w:hAnsi="Times New Roman"/>
          <w:color w:val="000000"/>
          <w:sz w:val="28"/>
          <w:szCs w:val="28"/>
          <w:lang w:val="fr-FR" w:eastAsia="ro-MD"/>
        </w:rPr>
        <w:t xml:space="preserve"> ministrului afacerilor externe și Integrării Europene dreptul, cu titlu de excepție, să elibereze doar pașapoarte de serviciu pentru misiuni importante ad-hoc sau de scurtă durata ar putea fi una justificată.</w:t>
      </w:r>
    </w:p>
    <w:p w:rsidR="00333C84" w:rsidRPr="00333C84" w:rsidRDefault="00333C84" w:rsidP="00333C84">
      <w:pPr>
        <w:spacing w:after="100" w:afterAutospacing="1" w:line="240" w:lineRule="auto"/>
        <w:ind w:left="0"/>
        <w:jc w:val="both"/>
        <w:rPr>
          <w:rFonts w:ascii="Times New Roman" w:eastAsia="Times New Roman" w:hAnsi="Times New Roman"/>
          <w:color w:val="000000"/>
          <w:sz w:val="28"/>
          <w:szCs w:val="28"/>
          <w:lang w:val="fr-FR" w:eastAsia="ro-MD"/>
        </w:rPr>
      </w:pPr>
      <w:r w:rsidRPr="00333C84">
        <w:rPr>
          <w:rFonts w:ascii="Times New Roman" w:eastAsia="Times New Roman" w:hAnsi="Times New Roman"/>
          <w:color w:val="000000"/>
          <w:sz w:val="28"/>
          <w:szCs w:val="28"/>
          <w:lang w:val="fr-FR" w:eastAsia="ro-MD"/>
        </w:rPr>
        <w:t>În cei cinci ani de zile, peste două milioane de cetățeni moldoveni au fost înregistrate la ieșirea din țară prin punctele de trecere situate la hotar cu România și Aeroportul Internațional Chișinău. Potrivit Agenției Europene pentru Poliția de Frontieră și Gardă de Coastă (Frontex) s-au înregistrat aproximativ 0,3% cazuri de refuzuri de intrare și 0,5% de cazuri de ședere iregulară. Respectiv, cetățenii moldoveni dau dovadă de o atitudine responsabilă față de libertatea de mişcare în spaţiul european, chiar și fără pașapoarte diplomatice sau de serviciu. Conform datelor Ministerului Afacerilor Externe și Integrării Europene cetățenii Republicii Moldova pot călători fără vize sau viză la sosire în 76 de state pentru posesorii pașapoartelor biometrice și încă în 10 state pentru posesorii pașapoartelor diplomatice sau de serviciu.</w:t>
      </w:r>
    </w:p>
    <w:p w:rsidR="00333C84" w:rsidRPr="00333C84" w:rsidRDefault="00333C84" w:rsidP="00333C84">
      <w:pPr>
        <w:spacing w:after="100" w:afterAutospacing="1" w:line="240" w:lineRule="auto"/>
        <w:ind w:left="0"/>
        <w:jc w:val="both"/>
        <w:rPr>
          <w:rFonts w:ascii="Times New Roman" w:eastAsia="Times New Roman" w:hAnsi="Times New Roman"/>
          <w:color w:val="000000"/>
          <w:sz w:val="28"/>
          <w:szCs w:val="28"/>
          <w:lang w:val="fr-FR" w:eastAsia="ro-MD"/>
        </w:rPr>
      </w:pPr>
      <w:r w:rsidRPr="00333C84">
        <w:rPr>
          <w:rFonts w:ascii="Times New Roman" w:eastAsia="Times New Roman" w:hAnsi="Times New Roman"/>
          <w:color w:val="000000"/>
          <w:sz w:val="28"/>
          <w:szCs w:val="28"/>
          <w:lang w:val="fr-FR" w:eastAsia="ro-MD"/>
        </w:rPr>
        <w:t>Noua inițiativă legislativă privind lista deținătorilor de pașapoartelor diplomatice și de serviciu se înscrie în contextul exigențelor, dar și a noilor realități politice și de mobilitate, apărute odată cu liberalizarea regimului de vize cu UE și cu multe alte țări ale lumii.</w:t>
      </w:r>
    </w:p>
    <w:p w:rsidR="00333C84" w:rsidRPr="00333C84" w:rsidRDefault="00333C84" w:rsidP="00333C84">
      <w:pPr>
        <w:spacing w:after="0" w:line="240" w:lineRule="auto"/>
        <w:ind w:left="0" w:firstLine="851"/>
        <w:jc w:val="right"/>
        <w:rPr>
          <w:rFonts w:ascii="Times New Roman" w:eastAsia="Times New Roman" w:hAnsi="Times New Roman"/>
          <w:color w:val="000000"/>
          <w:sz w:val="28"/>
          <w:szCs w:val="28"/>
          <w:lang w:val="ro-MD" w:eastAsia="ro-MD"/>
        </w:rPr>
      </w:pPr>
      <w:r w:rsidRPr="00333C84">
        <w:rPr>
          <w:rFonts w:ascii="Times New Roman" w:eastAsia="Times New Roman" w:hAnsi="Times New Roman"/>
          <w:b/>
          <w:bCs/>
          <w:color w:val="000000"/>
          <w:sz w:val="28"/>
          <w:szCs w:val="28"/>
          <w:lang w:eastAsia="ro-MD"/>
        </w:rPr>
        <w:t>Iurie RENIȚĂ</w:t>
      </w:r>
    </w:p>
    <w:p w:rsidR="00333C84" w:rsidRPr="00333C84" w:rsidRDefault="00333C84" w:rsidP="00333C84">
      <w:pPr>
        <w:spacing w:after="0" w:line="240" w:lineRule="auto"/>
        <w:ind w:left="0" w:firstLine="851"/>
        <w:jc w:val="right"/>
        <w:rPr>
          <w:rFonts w:ascii="Times New Roman" w:eastAsia="Times New Roman" w:hAnsi="Times New Roman"/>
          <w:color w:val="000000"/>
          <w:sz w:val="28"/>
          <w:szCs w:val="28"/>
          <w:lang w:val="ro-MD" w:eastAsia="ro-MD"/>
        </w:rPr>
      </w:pPr>
      <w:r w:rsidRPr="00333C84">
        <w:rPr>
          <w:rFonts w:ascii="Times New Roman" w:eastAsia="Times New Roman" w:hAnsi="Times New Roman"/>
          <w:b/>
          <w:bCs/>
          <w:color w:val="000000"/>
          <w:sz w:val="28"/>
          <w:szCs w:val="28"/>
          <w:lang w:eastAsia="ro-MD"/>
        </w:rPr>
        <w:t> </w:t>
      </w:r>
    </w:p>
    <w:p w:rsidR="00333C84" w:rsidRPr="00333C84" w:rsidRDefault="00333C84" w:rsidP="00333C84">
      <w:pPr>
        <w:spacing w:after="100" w:afterAutospacing="1" w:line="240" w:lineRule="auto"/>
        <w:ind w:left="0"/>
        <w:jc w:val="right"/>
        <w:rPr>
          <w:rFonts w:ascii="Times New Roman" w:eastAsia="Times New Roman" w:hAnsi="Times New Roman"/>
          <w:color w:val="000000"/>
          <w:sz w:val="28"/>
          <w:szCs w:val="28"/>
          <w:lang w:val="fr-FR" w:eastAsia="ro-MD"/>
        </w:rPr>
      </w:pPr>
      <w:r w:rsidRPr="00333C84">
        <w:rPr>
          <w:rFonts w:ascii="Times New Roman" w:eastAsia="Times New Roman" w:hAnsi="Times New Roman"/>
          <w:b/>
          <w:bCs/>
          <w:color w:val="000000"/>
          <w:sz w:val="28"/>
          <w:szCs w:val="28"/>
          <w:lang w:eastAsia="ro-MD"/>
        </w:rPr>
        <w:t>Deputat în Parlament</w:t>
      </w:r>
    </w:p>
    <w:permEnd w:id="1736005953"/>
    <w:p w:rsidR="00112873" w:rsidRPr="006735A3" w:rsidRDefault="00112873" w:rsidP="00047401">
      <w:pPr>
        <w:spacing w:after="0" w:line="240" w:lineRule="auto"/>
        <w:ind w:left="0" w:firstLine="851"/>
        <w:jc w:val="both"/>
        <w:rPr>
          <w:sz w:val="36"/>
          <w:szCs w:val="36"/>
        </w:rPr>
      </w:pPr>
    </w:p>
    <w:sectPr w:rsidR="00112873" w:rsidRPr="006735A3" w:rsidSect="00333C84">
      <w:type w:val="continuous"/>
      <w:pgSz w:w="11906" w:h="16838" w:code="9"/>
      <w:pgMar w:top="851" w:right="849" w:bottom="899" w:left="144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1FD6" w:rsidRPr="00150C8A" w:rsidRDefault="008C1FD6" w:rsidP="00764062">
      <w:r w:rsidRPr="00150C8A">
        <w:separator/>
      </w:r>
    </w:p>
  </w:endnote>
  <w:endnote w:type="continuationSeparator" w:id="0">
    <w:p w:rsidR="008C1FD6" w:rsidRPr="00150C8A" w:rsidRDefault="008C1FD6"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873" w:rsidRDefault="00112873" w:rsidP="0025504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12873" w:rsidRDefault="001128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873" w:rsidRDefault="00112873" w:rsidP="0025504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12873" w:rsidRDefault="00112873">
    <w:pPr>
      <w:pStyle w:val="Footer"/>
      <w:jc w:val="right"/>
    </w:pPr>
  </w:p>
  <w:p w:rsidR="00112873" w:rsidRDefault="001128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873" w:rsidRPr="00416C17" w:rsidRDefault="008C1FD6" w:rsidP="007C7A42">
    <w:pPr>
      <w:pStyle w:val="Footer"/>
      <w:ind w:left="851"/>
      <w:rPr>
        <w:lang w:val="ro-RO"/>
      </w:rPr>
    </w:pPr>
    <w:r>
      <w:rPr>
        <w:noProof/>
      </w:rPr>
      <w:pict>
        <v:line id="Straight Connector 75" o:spid="_x0000_s2050" style="position:absolute;left:0;text-align:left;z-index:1;visibility:visible;mso-position-horizontal-relative:page;mso-position-vertical-relative:page" from="85.85pt,784.7pt" to="536.6pt,784.7pt" strokecolor="#7f7f7f">
          <v:stroke joinstyle="miter"/>
          <w10:wrap anchorx="page" anchory="page"/>
        </v:line>
      </w:pict>
    </w:r>
  </w:p>
  <w:p w:rsidR="00112873" w:rsidRPr="00416C17" w:rsidRDefault="0011287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112873" w:rsidRPr="00416C17" w:rsidRDefault="00112873"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1FD6" w:rsidRPr="00150C8A" w:rsidRDefault="008C1FD6" w:rsidP="00764062">
      <w:r w:rsidRPr="00150C8A">
        <w:separator/>
      </w:r>
    </w:p>
  </w:footnote>
  <w:footnote w:type="continuationSeparator" w:id="0">
    <w:p w:rsidR="008C1FD6" w:rsidRPr="00150C8A" w:rsidRDefault="008C1FD6"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873" w:rsidRDefault="001128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873" w:rsidRDefault="001128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873" w:rsidRPr="00764062" w:rsidRDefault="008C1FD6" w:rsidP="0076406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style="position:absolute;margin-left:35.6pt;margin-top:41.9pt;width:140.65pt;height:44.7pt;z-index:2;visibility:visible;mso-position-horizontal-relative:page;mso-position-vertical-relative:page">
          <v:imagedata r:id="rId1" o:title=""/>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914F4C"/>
    <w:multiLevelType w:val="hybridMultilevel"/>
    <w:tmpl w:val="AC9EA0F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NotTrackMoves/>
  <w:documentProtection w:edit="readOnly" w:enforcement="0"/>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2575"/>
    <w:rsid w:val="000265DE"/>
    <w:rsid w:val="00032768"/>
    <w:rsid w:val="00047401"/>
    <w:rsid w:val="00051D84"/>
    <w:rsid w:val="000C1059"/>
    <w:rsid w:val="000D1789"/>
    <w:rsid w:val="000E7772"/>
    <w:rsid w:val="000F1809"/>
    <w:rsid w:val="000F66F7"/>
    <w:rsid w:val="00112873"/>
    <w:rsid w:val="00117A96"/>
    <w:rsid w:val="00136EBA"/>
    <w:rsid w:val="00145B16"/>
    <w:rsid w:val="00150C8A"/>
    <w:rsid w:val="0018142B"/>
    <w:rsid w:val="001B20C8"/>
    <w:rsid w:val="001B41D5"/>
    <w:rsid w:val="001B5396"/>
    <w:rsid w:val="001D023A"/>
    <w:rsid w:val="00232276"/>
    <w:rsid w:val="00247290"/>
    <w:rsid w:val="0025504C"/>
    <w:rsid w:val="00292A2A"/>
    <w:rsid w:val="002B6AD2"/>
    <w:rsid w:val="002C5F26"/>
    <w:rsid w:val="002C68A5"/>
    <w:rsid w:val="002D0CD4"/>
    <w:rsid w:val="002D2842"/>
    <w:rsid w:val="0030625D"/>
    <w:rsid w:val="00311055"/>
    <w:rsid w:val="0033200F"/>
    <w:rsid w:val="00333C84"/>
    <w:rsid w:val="003341D8"/>
    <w:rsid w:val="003C1380"/>
    <w:rsid w:val="003E3923"/>
    <w:rsid w:val="003F6102"/>
    <w:rsid w:val="00400697"/>
    <w:rsid w:val="00402A12"/>
    <w:rsid w:val="00416C17"/>
    <w:rsid w:val="00446332"/>
    <w:rsid w:val="00456D1C"/>
    <w:rsid w:val="004641A6"/>
    <w:rsid w:val="00475CD7"/>
    <w:rsid w:val="00521F95"/>
    <w:rsid w:val="00527990"/>
    <w:rsid w:val="00534B39"/>
    <w:rsid w:val="00536E0C"/>
    <w:rsid w:val="00593A5F"/>
    <w:rsid w:val="005948E1"/>
    <w:rsid w:val="005A6C5B"/>
    <w:rsid w:val="005B30B5"/>
    <w:rsid w:val="00604A02"/>
    <w:rsid w:val="0060542C"/>
    <w:rsid w:val="00614D01"/>
    <w:rsid w:val="0066558D"/>
    <w:rsid w:val="006735A3"/>
    <w:rsid w:val="0068447D"/>
    <w:rsid w:val="006908E6"/>
    <w:rsid w:val="006B0D97"/>
    <w:rsid w:val="006C1B00"/>
    <w:rsid w:val="006E3EDE"/>
    <w:rsid w:val="00754439"/>
    <w:rsid w:val="00764062"/>
    <w:rsid w:val="0076676E"/>
    <w:rsid w:val="00792C39"/>
    <w:rsid w:val="00795EAF"/>
    <w:rsid w:val="007C11D7"/>
    <w:rsid w:val="007C7A42"/>
    <w:rsid w:val="007F360C"/>
    <w:rsid w:val="007F50E6"/>
    <w:rsid w:val="007F7ED0"/>
    <w:rsid w:val="0080031B"/>
    <w:rsid w:val="008123BE"/>
    <w:rsid w:val="008155EB"/>
    <w:rsid w:val="008343CE"/>
    <w:rsid w:val="00843159"/>
    <w:rsid w:val="008C1FD6"/>
    <w:rsid w:val="008D249F"/>
    <w:rsid w:val="008D2D6E"/>
    <w:rsid w:val="008D407D"/>
    <w:rsid w:val="009072B4"/>
    <w:rsid w:val="009344C2"/>
    <w:rsid w:val="00935891"/>
    <w:rsid w:val="00955A86"/>
    <w:rsid w:val="009845B0"/>
    <w:rsid w:val="009A0925"/>
    <w:rsid w:val="009A426B"/>
    <w:rsid w:val="009A621E"/>
    <w:rsid w:val="009B43D9"/>
    <w:rsid w:val="00A13FF5"/>
    <w:rsid w:val="00A23204"/>
    <w:rsid w:val="00A5720D"/>
    <w:rsid w:val="00A804FA"/>
    <w:rsid w:val="00A96AEA"/>
    <w:rsid w:val="00AC489F"/>
    <w:rsid w:val="00AC5B3E"/>
    <w:rsid w:val="00AD66D2"/>
    <w:rsid w:val="00B02E8A"/>
    <w:rsid w:val="00B15063"/>
    <w:rsid w:val="00B238A7"/>
    <w:rsid w:val="00B26597"/>
    <w:rsid w:val="00B4091E"/>
    <w:rsid w:val="00B6534E"/>
    <w:rsid w:val="00B80633"/>
    <w:rsid w:val="00B82575"/>
    <w:rsid w:val="00B876B0"/>
    <w:rsid w:val="00BC41FF"/>
    <w:rsid w:val="00BE0744"/>
    <w:rsid w:val="00BF2ED1"/>
    <w:rsid w:val="00C14D92"/>
    <w:rsid w:val="00C544A9"/>
    <w:rsid w:val="00CA2CB5"/>
    <w:rsid w:val="00CA518B"/>
    <w:rsid w:val="00CD57AA"/>
    <w:rsid w:val="00CF4BA5"/>
    <w:rsid w:val="00D00AD4"/>
    <w:rsid w:val="00D040EB"/>
    <w:rsid w:val="00D30A66"/>
    <w:rsid w:val="00D33682"/>
    <w:rsid w:val="00D341A9"/>
    <w:rsid w:val="00D63C28"/>
    <w:rsid w:val="00D76E2D"/>
    <w:rsid w:val="00D872E8"/>
    <w:rsid w:val="00DF56BE"/>
    <w:rsid w:val="00E14449"/>
    <w:rsid w:val="00E67414"/>
    <w:rsid w:val="00E70CA5"/>
    <w:rsid w:val="00E903A8"/>
    <w:rsid w:val="00E96FD8"/>
    <w:rsid w:val="00EB2985"/>
    <w:rsid w:val="00EB6DEB"/>
    <w:rsid w:val="00ED27FB"/>
    <w:rsid w:val="00EE7413"/>
    <w:rsid w:val="00F221B5"/>
    <w:rsid w:val="00F22E11"/>
    <w:rsid w:val="00F26B54"/>
    <w:rsid w:val="00F35E58"/>
    <w:rsid w:val="00F404FA"/>
    <w:rsid w:val="00F41CB4"/>
    <w:rsid w:val="00FA7177"/>
    <w:rsid w:val="00FB0C80"/>
    <w:rsid w:val="00FC7420"/>
    <w:rsid w:val="00FD0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51"/>
    <o:shapelayout v:ext="edit">
      <o:idmap v:ext="edit" data="1"/>
    </o:shapelayout>
  </w:shapeDefaults>
  <w:decimalSymbol w:val=","/>
  <w:listSeparator w:val=","/>
  <w14:docId w14:val="088E39C6"/>
  <w15:docId w15:val="{1CE81F38-1C10-4AF1-98CC-2326354BB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062"/>
    <w:pPr>
      <w:spacing w:after="120" w:line="360" w:lineRule="auto"/>
      <w:ind w:left="851"/>
    </w:pPr>
    <w:rPr>
      <w:rFonts w:ascii="Georgia" w:hAnsi="Georgia"/>
      <w:sz w:val="24"/>
      <w:szCs w:val="24"/>
      <w:lang w:val="ro-RO" w:eastAsia="en-US"/>
    </w:rPr>
  </w:style>
  <w:style w:type="paragraph" w:styleId="Heading1">
    <w:name w:val="heading 1"/>
    <w:basedOn w:val="Normal"/>
    <w:next w:val="Normal"/>
    <w:link w:val="Heading1Char"/>
    <w:uiPriority w:val="99"/>
    <w:qFormat/>
    <w:locked/>
    <w:rsid w:val="005B30B5"/>
    <w:pPr>
      <w:spacing w:after="160" w:line="259" w:lineRule="auto"/>
      <w:ind w:left="0"/>
      <w:outlineLvl w:val="0"/>
    </w:pPr>
  </w:style>
  <w:style w:type="paragraph" w:styleId="Heading2">
    <w:name w:val="heading 2"/>
    <w:basedOn w:val="Normal"/>
    <w:next w:val="Normal"/>
    <w:link w:val="Heading2Char"/>
    <w:uiPriority w:val="99"/>
    <w:qFormat/>
    <w:locked/>
    <w:rsid w:val="005B30B5"/>
    <w:pPr>
      <w:keepNext/>
      <w:keepLines/>
      <w:spacing w:before="40" w:after="0" w:line="259" w:lineRule="auto"/>
      <w:ind w:left="0"/>
      <w:outlineLvl w:val="1"/>
    </w:pPr>
    <w:rPr>
      <w:rFonts w:ascii="Calibri Light" w:eastAsia="Times New Roman" w:hAnsi="Calibri Light"/>
      <w:color w:val="2E74B5"/>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5B30B5"/>
    <w:rPr>
      <w:rFonts w:ascii="Georgia" w:hAnsi="Georgia" w:cs="Times New Roman"/>
      <w:sz w:val="24"/>
      <w:szCs w:val="24"/>
      <w:lang w:val="ro-RO" w:eastAsia="en-US" w:bidi="ar-SA"/>
    </w:rPr>
  </w:style>
  <w:style w:type="character" w:customStyle="1" w:styleId="Heading2Char">
    <w:name w:val="Heading 2 Char"/>
    <w:link w:val="Heading2"/>
    <w:uiPriority w:val="99"/>
    <w:semiHidden/>
    <w:locked/>
    <w:rsid w:val="005B30B5"/>
    <w:rPr>
      <w:rFonts w:ascii="Calibri Light" w:hAnsi="Calibri Light" w:cs="Times New Roman"/>
      <w:color w:val="2E74B5"/>
      <w:sz w:val="26"/>
      <w:szCs w:val="26"/>
      <w:lang w:val="en-US" w:eastAsia="en-US" w:bidi="ar-SA"/>
    </w:rPr>
  </w:style>
  <w:style w:type="paragraph" w:styleId="Footer">
    <w:name w:val="footer"/>
    <w:basedOn w:val="Normal"/>
    <w:link w:val="FooterChar"/>
    <w:uiPriority w:val="99"/>
    <w:locked/>
    <w:rsid w:val="005B30B5"/>
    <w:pPr>
      <w:tabs>
        <w:tab w:val="left" w:pos="7027"/>
        <w:tab w:val="right" w:pos="9689"/>
      </w:tabs>
      <w:spacing w:after="0" w:line="276" w:lineRule="auto"/>
      <w:ind w:left="1036"/>
    </w:pPr>
    <w:rPr>
      <w:sz w:val="18"/>
      <w:szCs w:val="18"/>
      <w:lang w:val="en-US"/>
    </w:rPr>
  </w:style>
  <w:style w:type="character" w:customStyle="1" w:styleId="FooterChar">
    <w:name w:val="Footer Char"/>
    <w:link w:val="Footer"/>
    <w:uiPriority w:val="99"/>
    <w:locked/>
    <w:rsid w:val="005B30B5"/>
    <w:rPr>
      <w:rFonts w:ascii="Georgia" w:hAnsi="Georgia" w:cs="Times New Roman"/>
      <w:sz w:val="18"/>
      <w:szCs w:val="18"/>
      <w:lang w:val="en-US" w:eastAsia="en-US" w:bidi="ar-SA"/>
    </w:rPr>
  </w:style>
  <w:style w:type="paragraph" w:customStyle="1" w:styleId="Titlustinga">
    <w:name w:val="Titlu stinga"/>
    <w:uiPriority w:val="99"/>
    <w:rsid w:val="0068447D"/>
    <w:pPr>
      <w:spacing w:after="560" w:line="252" w:lineRule="auto"/>
      <w:ind w:left="851"/>
    </w:pPr>
    <w:rPr>
      <w:rFonts w:ascii="Georgia" w:hAnsi="Georgia"/>
      <w:b/>
      <w:color w:val="303741"/>
      <w:sz w:val="30"/>
      <w:szCs w:val="30"/>
      <w:lang w:val="ro-RO" w:eastAsia="en-US"/>
    </w:rPr>
  </w:style>
  <w:style w:type="paragraph" w:customStyle="1" w:styleId="Subtitlu">
    <w:name w:val="Subtitlu"/>
    <w:uiPriority w:val="99"/>
    <w:locked/>
    <w:rsid w:val="005B30B5"/>
    <w:pPr>
      <w:tabs>
        <w:tab w:val="right" w:pos="9072"/>
      </w:tabs>
      <w:spacing w:after="1360" w:line="252" w:lineRule="auto"/>
      <w:ind w:left="1038"/>
      <w:jc w:val="both"/>
    </w:pPr>
    <w:rPr>
      <w:rFonts w:ascii="Georgia" w:hAnsi="Georgia"/>
      <w:b/>
      <w:color w:val="303741"/>
      <w:sz w:val="32"/>
      <w:szCs w:val="32"/>
      <w:lang w:val="ro-RO" w:eastAsia="en-US"/>
    </w:rPr>
  </w:style>
  <w:style w:type="paragraph" w:customStyle="1" w:styleId="body">
    <w:name w:val="body"/>
    <w:basedOn w:val="Normal"/>
    <w:uiPriority w:val="99"/>
    <w:rsid w:val="009845B0"/>
  </w:style>
  <w:style w:type="paragraph" w:customStyle="1" w:styleId="nr">
    <w:name w:val="nr."/>
    <w:uiPriority w:val="99"/>
    <w:rsid w:val="005B30B5"/>
    <w:pPr>
      <w:tabs>
        <w:tab w:val="right" w:pos="9072"/>
      </w:tabs>
      <w:spacing w:after="400" w:line="252" w:lineRule="auto"/>
      <w:jc w:val="right"/>
    </w:pPr>
    <w:rPr>
      <w:rFonts w:ascii="Georgia" w:hAnsi="Georgia"/>
      <w:color w:val="303741"/>
      <w:sz w:val="24"/>
      <w:szCs w:val="24"/>
      <w:lang w:val="ro-RO" w:eastAsia="en-US"/>
    </w:rPr>
  </w:style>
  <w:style w:type="character" w:customStyle="1" w:styleId="linie">
    <w:name w:val="linie"/>
    <w:uiPriority w:val="99"/>
    <w:locked/>
    <w:rsid w:val="002C68A5"/>
    <w:rPr>
      <w:rFonts w:cs="Times New Roman"/>
      <w:sz w:val="16"/>
    </w:rPr>
  </w:style>
  <w:style w:type="paragraph" w:styleId="Header">
    <w:name w:val="header"/>
    <w:basedOn w:val="Normal"/>
    <w:link w:val="HeaderChar"/>
    <w:uiPriority w:val="99"/>
    <w:rsid w:val="005B30B5"/>
    <w:pPr>
      <w:tabs>
        <w:tab w:val="center" w:pos="4844"/>
        <w:tab w:val="right" w:pos="9689"/>
      </w:tabs>
      <w:spacing w:after="0" w:line="240" w:lineRule="auto"/>
      <w:ind w:left="0"/>
    </w:pPr>
    <w:rPr>
      <w:rFonts w:ascii="Calibri" w:hAnsi="Calibri"/>
      <w:sz w:val="22"/>
      <w:szCs w:val="22"/>
      <w:lang w:val="en-US"/>
    </w:rPr>
  </w:style>
  <w:style w:type="character" w:customStyle="1" w:styleId="HeaderChar">
    <w:name w:val="Header Char"/>
    <w:link w:val="Header"/>
    <w:uiPriority w:val="99"/>
    <w:locked/>
    <w:rsid w:val="005B30B5"/>
    <w:rPr>
      <w:rFonts w:cs="Times New Roman"/>
      <w:sz w:val="22"/>
      <w:szCs w:val="22"/>
      <w:lang w:val="en-US" w:eastAsia="en-US" w:bidi="ar-SA"/>
    </w:rPr>
  </w:style>
  <w:style w:type="paragraph" w:customStyle="1" w:styleId="Titlucentru">
    <w:name w:val="Titlu centru"/>
    <w:next w:val="body"/>
    <w:uiPriority w:val="99"/>
    <w:rsid w:val="0068447D"/>
    <w:pPr>
      <w:spacing w:after="240" w:line="259" w:lineRule="auto"/>
      <w:jc w:val="center"/>
    </w:pPr>
    <w:rPr>
      <w:rFonts w:ascii="Georgia" w:hAnsi="Georgia"/>
      <w:b/>
      <w:color w:val="303741"/>
      <w:sz w:val="30"/>
      <w:szCs w:val="30"/>
      <w:lang w:val="ro-RO" w:eastAsia="en-US"/>
    </w:rPr>
  </w:style>
  <w:style w:type="paragraph" w:styleId="ListParagraph">
    <w:name w:val="List Paragraph"/>
    <w:basedOn w:val="Normal"/>
    <w:uiPriority w:val="99"/>
    <w:qFormat/>
    <w:locked/>
    <w:rsid w:val="008123BE"/>
    <w:pPr>
      <w:ind w:left="720"/>
      <w:contextualSpacing/>
    </w:pPr>
  </w:style>
  <w:style w:type="paragraph" w:styleId="BalloonText">
    <w:name w:val="Balloon Text"/>
    <w:basedOn w:val="Normal"/>
    <w:link w:val="BalloonTextChar"/>
    <w:uiPriority w:val="99"/>
    <w:semiHidden/>
    <w:locked/>
    <w:rsid w:val="00792C3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792C39"/>
    <w:rPr>
      <w:rFonts w:ascii="Segoe UI" w:hAnsi="Segoe UI" w:cs="Segoe UI"/>
      <w:sz w:val="18"/>
      <w:szCs w:val="18"/>
      <w:lang w:val="ro-RO"/>
    </w:rPr>
  </w:style>
  <w:style w:type="paragraph" w:styleId="NormalWeb">
    <w:name w:val="Normal (Web)"/>
    <w:basedOn w:val="Normal"/>
    <w:uiPriority w:val="99"/>
    <w:locked/>
    <w:rsid w:val="00527990"/>
    <w:pPr>
      <w:spacing w:before="100" w:beforeAutospacing="1" w:after="100" w:afterAutospacing="1" w:line="240" w:lineRule="auto"/>
      <w:ind w:left="0"/>
    </w:pPr>
    <w:rPr>
      <w:rFonts w:ascii="Times New Roman" w:hAnsi="Times New Roman"/>
      <w:lang w:val="en-US"/>
    </w:rPr>
  </w:style>
  <w:style w:type="character" w:styleId="PageNumber">
    <w:name w:val="page number"/>
    <w:uiPriority w:val="99"/>
    <w:locked/>
    <w:rsid w:val="0093589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3315">
      <w:bodyDiv w:val="1"/>
      <w:marLeft w:val="0"/>
      <w:marRight w:val="0"/>
      <w:marTop w:val="0"/>
      <w:marBottom w:val="0"/>
      <w:divBdr>
        <w:top w:val="none" w:sz="0" w:space="0" w:color="auto"/>
        <w:left w:val="none" w:sz="0" w:space="0" w:color="auto"/>
        <w:bottom w:val="none" w:sz="0" w:space="0" w:color="auto"/>
        <w:right w:val="none" w:sz="0" w:space="0" w:color="auto"/>
      </w:divBdr>
    </w:div>
    <w:div w:id="228733897">
      <w:bodyDiv w:val="1"/>
      <w:marLeft w:val="0"/>
      <w:marRight w:val="0"/>
      <w:marTop w:val="0"/>
      <w:marBottom w:val="0"/>
      <w:divBdr>
        <w:top w:val="none" w:sz="0" w:space="0" w:color="auto"/>
        <w:left w:val="none" w:sz="0" w:space="0" w:color="auto"/>
        <w:bottom w:val="none" w:sz="0" w:space="0" w:color="auto"/>
        <w:right w:val="none" w:sz="0" w:space="0" w:color="auto"/>
      </w:divBdr>
    </w:div>
    <w:div w:id="611058499">
      <w:bodyDiv w:val="1"/>
      <w:marLeft w:val="0"/>
      <w:marRight w:val="0"/>
      <w:marTop w:val="0"/>
      <w:marBottom w:val="0"/>
      <w:divBdr>
        <w:top w:val="none" w:sz="0" w:space="0" w:color="auto"/>
        <w:left w:val="none" w:sz="0" w:space="0" w:color="auto"/>
        <w:bottom w:val="none" w:sz="0" w:space="0" w:color="auto"/>
        <w:right w:val="none" w:sz="0" w:space="0" w:color="auto"/>
      </w:divBdr>
    </w:div>
    <w:div w:id="944117464">
      <w:bodyDiv w:val="1"/>
      <w:marLeft w:val="0"/>
      <w:marRight w:val="0"/>
      <w:marTop w:val="0"/>
      <w:marBottom w:val="0"/>
      <w:divBdr>
        <w:top w:val="none" w:sz="0" w:space="0" w:color="auto"/>
        <w:left w:val="none" w:sz="0" w:space="0" w:color="auto"/>
        <w:bottom w:val="none" w:sz="0" w:space="0" w:color="auto"/>
        <w:right w:val="none" w:sz="0" w:space="0" w:color="auto"/>
      </w:divBdr>
    </w:div>
    <w:div w:id="118019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emf"/><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3108564-8D96-42F4-AEB8-4379DF7B206D}"/>
</file>

<file path=customXml/itemProps2.xml><?xml version="1.0" encoding="utf-8"?>
<ds:datastoreItem xmlns:ds="http://schemas.openxmlformats.org/officeDocument/2006/customXml" ds:itemID="{C029D6E8-5C4A-4A61-B218-3F3D9D1290F8}"/>
</file>

<file path=customXml/itemProps3.xml><?xml version="1.0" encoding="utf-8"?>
<ds:datastoreItem xmlns:ds="http://schemas.openxmlformats.org/officeDocument/2006/customXml" ds:itemID="{6148D538-2DCF-428F-A1CE-E6CF6705DB40}"/>
</file>

<file path=docProps/app.xml><?xml version="1.0" encoding="utf-8"?>
<Properties xmlns="http://schemas.openxmlformats.org/officeDocument/2006/extended-properties" xmlns:vt="http://schemas.openxmlformats.org/officeDocument/2006/docPropsVTypes">
  <Template>Normal</Template>
  <TotalTime>336</TotalTime>
  <Pages>7</Pages>
  <Words>1895</Words>
  <Characters>10997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496.2020.ro</dc:title>
  <dc:subject/>
  <dc:creator>Sorin</dc:creator>
  <cp:keywords/>
  <dc:description/>
  <cp:lastModifiedBy>Iurie Reniță</cp:lastModifiedBy>
  <cp:revision>48</cp:revision>
  <cp:lastPrinted>2020-12-04T14:44:00Z</cp:lastPrinted>
  <dcterms:created xsi:type="dcterms:W3CDTF">2019-09-11T07:09:00Z</dcterms:created>
  <dcterms:modified xsi:type="dcterms:W3CDTF">2020-12-04T14:57:00Z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