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5F69" w:rsidRDefault="0050158B" w:rsidP="00BF5F69">
      <w:pPr>
        <w:tabs>
          <w:tab w:val="left" w:pos="851"/>
          <w:tab w:val="left" w:pos="1134"/>
          <w:tab w:val="left" w:pos="1985"/>
        </w:tabs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o-RO"/>
        </w:rPr>
        <w:t xml:space="preserve"> </w:t>
      </w:r>
      <w:r w:rsidR="00BF5F69">
        <w:rPr>
          <w:b/>
          <w:bCs/>
          <w:color w:val="000000"/>
          <w:sz w:val="28"/>
          <w:szCs w:val="28"/>
          <w:lang w:val="ro-RO" w:eastAsia="ru-RU"/>
        </w:rPr>
        <w:t xml:space="preserve">Cu privire la aprobarea proiectului de lege pentru </w:t>
      </w:r>
    </w:p>
    <w:p w:rsidR="00BF5F69" w:rsidRDefault="00BF5F69" w:rsidP="00BF5F69">
      <w:pPr>
        <w:tabs>
          <w:tab w:val="left" w:pos="851"/>
          <w:tab w:val="left" w:pos="1134"/>
          <w:tab w:val="left" w:pos="1985"/>
        </w:tabs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modificarea și completarea unor acte legislative</w:t>
      </w:r>
    </w:p>
    <w:p w:rsidR="00BF5F69" w:rsidRDefault="00BF5F69" w:rsidP="00BF5F69">
      <w:pPr>
        <w:tabs>
          <w:tab w:val="left" w:pos="851"/>
          <w:tab w:val="left" w:pos="1134"/>
          <w:tab w:val="left" w:pos="1985"/>
        </w:tabs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----------------------------------------------------------------</w:t>
      </w:r>
    </w:p>
    <w:p w:rsidR="00BF5F69" w:rsidRDefault="00BF5F69" w:rsidP="00BF5F69">
      <w:pPr>
        <w:tabs>
          <w:tab w:val="left" w:pos="851"/>
          <w:tab w:val="left" w:pos="1134"/>
          <w:tab w:val="left" w:pos="1985"/>
        </w:tabs>
        <w:ind w:firstLine="0"/>
        <w:rPr>
          <w:sz w:val="28"/>
          <w:szCs w:val="28"/>
          <w:lang w:val="ro-RO"/>
        </w:rPr>
      </w:pPr>
    </w:p>
    <w:p w:rsidR="00BF5F69" w:rsidRDefault="00BF5F69" w:rsidP="00BF5F69">
      <w:pPr>
        <w:tabs>
          <w:tab w:val="left" w:pos="851"/>
          <w:tab w:val="left" w:pos="1134"/>
          <w:tab w:val="left" w:pos="1985"/>
        </w:tabs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/>
        </w:rPr>
        <w:t xml:space="preserve">Guvernul </w:t>
      </w:r>
      <w:r>
        <w:rPr>
          <w:sz w:val="28"/>
          <w:szCs w:val="28"/>
          <w:lang w:val="ro-RO" w:eastAsia="ro-RO"/>
        </w:rPr>
        <w:t>HOTĂRĂŞTE:</w:t>
      </w:r>
    </w:p>
    <w:p w:rsidR="00BF5F69" w:rsidRDefault="00BF5F69" w:rsidP="00BF5F69">
      <w:pPr>
        <w:tabs>
          <w:tab w:val="left" w:pos="851"/>
          <w:tab w:val="left" w:pos="1134"/>
          <w:tab w:val="left" w:pos="1985"/>
        </w:tabs>
        <w:ind w:firstLine="709"/>
        <w:rPr>
          <w:sz w:val="28"/>
          <w:szCs w:val="28"/>
          <w:lang w:val="ro-RO" w:eastAsia="ro-RO"/>
        </w:rPr>
      </w:pPr>
    </w:p>
    <w:p w:rsidR="00BF5F69" w:rsidRDefault="00BF5F69" w:rsidP="00BF5F69">
      <w:pPr>
        <w:tabs>
          <w:tab w:val="left" w:pos="709"/>
          <w:tab w:val="left" w:pos="851"/>
          <w:tab w:val="left" w:pos="1134"/>
          <w:tab w:val="left" w:pos="1985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Se aprobă și se prezintă Parlamentului spre examinare proiectul de lege pentru modificarea și completarea unor acte legislative. </w:t>
      </w:r>
    </w:p>
    <w:p w:rsidR="003F466E" w:rsidRPr="00E62CBA" w:rsidRDefault="003F466E" w:rsidP="003F466E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3F466E" w:rsidRPr="00E62CBA" w:rsidRDefault="003F466E" w:rsidP="003B04ED">
      <w:pPr>
        <w:spacing w:line="276" w:lineRule="auto"/>
        <w:ind w:firstLine="567"/>
        <w:rPr>
          <w:sz w:val="28"/>
          <w:szCs w:val="28"/>
          <w:lang w:val="ro-RO" w:eastAsia="ro-RO"/>
        </w:rPr>
      </w:pPr>
    </w:p>
    <w:p w:rsidR="003B04ED" w:rsidRPr="00E62CBA" w:rsidRDefault="003B04ED" w:rsidP="0014378C">
      <w:pPr>
        <w:ind w:firstLine="709"/>
        <w:rPr>
          <w:b/>
          <w:sz w:val="28"/>
          <w:szCs w:val="28"/>
          <w:lang w:val="ro-RO" w:eastAsia="ro-RO"/>
        </w:rPr>
      </w:pPr>
      <w:r w:rsidRPr="00E62CBA">
        <w:rPr>
          <w:b/>
          <w:sz w:val="28"/>
          <w:szCs w:val="28"/>
          <w:lang w:val="ro-RO" w:eastAsia="ro-RO"/>
        </w:rPr>
        <w:t>Prim-ministru</w:t>
      </w:r>
      <w:r w:rsidR="0014378C" w:rsidRPr="00E62CBA">
        <w:rPr>
          <w:b/>
          <w:sz w:val="28"/>
          <w:szCs w:val="28"/>
          <w:lang w:val="ro-RO" w:eastAsia="ro-RO"/>
        </w:rPr>
        <w:tab/>
      </w:r>
      <w:r w:rsidR="0014378C" w:rsidRPr="00E62CBA">
        <w:rPr>
          <w:b/>
          <w:sz w:val="28"/>
          <w:szCs w:val="28"/>
          <w:lang w:val="ro-RO" w:eastAsia="ro-RO"/>
        </w:rPr>
        <w:tab/>
      </w:r>
      <w:r w:rsidR="0014378C" w:rsidRPr="00E62CBA">
        <w:rPr>
          <w:b/>
          <w:sz w:val="28"/>
          <w:szCs w:val="28"/>
          <w:lang w:val="ro-RO" w:eastAsia="ro-RO"/>
        </w:rPr>
        <w:tab/>
      </w:r>
      <w:r w:rsidR="0014378C" w:rsidRPr="00E62CBA">
        <w:rPr>
          <w:b/>
          <w:sz w:val="28"/>
          <w:szCs w:val="28"/>
          <w:lang w:val="ro-RO" w:eastAsia="ro-RO"/>
        </w:rPr>
        <w:tab/>
      </w:r>
      <w:r w:rsidR="0014378C" w:rsidRPr="00E62CBA">
        <w:rPr>
          <w:b/>
          <w:sz w:val="28"/>
          <w:szCs w:val="28"/>
          <w:lang w:val="ro-RO" w:eastAsia="ro-RO"/>
        </w:rPr>
        <w:tab/>
      </w:r>
      <w:r w:rsidR="0014378C" w:rsidRPr="00E62CBA">
        <w:rPr>
          <w:b/>
          <w:sz w:val="28"/>
          <w:szCs w:val="28"/>
          <w:lang w:val="ro-RO" w:eastAsia="ro-RO"/>
        </w:rPr>
        <w:tab/>
      </w:r>
      <w:r w:rsidRPr="00E62CBA">
        <w:rPr>
          <w:b/>
          <w:sz w:val="28"/>
          <w:szCs w:val="28"/>
          <w:lang w:val="ro-RO" w:eastAsia="ro-RO"/>
        </w:rPr>
        <w:t>PAVEL FILIP</w:t>
      </w:r>
    </w:p>
    <w:p w:rsidR="003B04ED" w:rsidRPr="00E62CBA" w:rsidRDefault="003B04ED" w:rsidP="0014378C">
      <w:pPr>
        <w:ind w:firstLine="709"/>
        <w:rPr>
          <w:b/>
          <w:sz w:val="28"/>
          <w:szCs w:val="28"/>
          <w:lang w:val="ro-RO" w:eastAsia="ro-RO"/>
        </w:rPr>
      </w:pPr>
    </w:p>
    <w:p w:rsidR="0014378C" w:rsidRPr="00E62CBA" w:rsidRDefault="0014378C" w:rsidP="0014378C">
      <w:pPr>
        <w:ind w:firstLine="709"/>
        <w:rPr>
          <w:sz w:val="28"/>
          <w:szCs w:val="28"/>
          <w:lang w:val="ro-RO" w:eastAsia="ro-RO"/>
        </w:rPr>
      </w:pPr>
    </w:p>
    <w:p w:rsidR="0014378C" w:rsidRPr="00E62CBA" w:rsidRDefault="003B04ED" w:rsidP="00BF5F69">
      <w:pPr>
        <w:ind w:firstLine="709"/>
        <w:rPr>
          <w:sz w:val="28"/>
          <w:szCs w:val="28"/>
          <w:lang w:val="ro-RO" w:eastAsia="ro-RO"/>
        </w:rPr>
      </w:pPr>
      <w:r w:rsidRPr="00E62CBA">
        <w:rPr>
          <w:sz w:val="28"/>
          <w:szCs w:val="28"/>
          <w:lang w:val="ro-RO" w:eastAsia="ro-RO"/>
        </w:rPr>
        <w:t>Contrasemnează:</w:t>
      </w:r>
      <w:r w:rsidR="0014378C" w:rsidRPr="00E62CBA">
        <w:rPr>
          <w:sz w:val="28"/>
          <w:szCs w:val="28"/>
          <w:lang w:val="ro-RO" w:eastAsia="ru-RU"/>
        </w:rPr>
        <w:tab/>
      </w:r>
    </w:p>
    <w:p w:rsidR="004312D6" w:rsidRPr="00E62CBA" w:rsidRDefault="004312D6" w:rsidP="004312D6">
      <w:pPr>
        <w:ind w:firstLine="709"/>
        <w:rPr>
          <w:sz w:val="28"/>
          <w:szCs w:val="28"/>
          <w:lang w:val="ro-RO" w:eastAsia="ru-RU"/>
        </w:rPr>
      </w:pPr>
    </w:p>
    <w:p w:rsidR="004312D6" w:rsidRPr="00E62CBA" w:rsidRDefault="008657A7" w:rsidP="004312D6">
      <w:pPr>
        <w:ind w:firstLine="709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>M</w:t>
      </w:r>
      <w:r w:rsidR="004312D6" w:rsidRPr="00E62CBA">
        <w:rPr>
          <w:sz w:val="28"/>
          <w:szCs w:val="28"/>
          <w:lang w:val="ro-RO" w:eastAsia="ru-RU"/>
        </w:rPr>
        <w:t xml:space="preserve">inistrul economiei </w:t>
      </w:r>
    </w:p>
    <w:p w:rsidR="004312D6" w:rsidRPr="00E62CBA" w:rsidRDefault="004312D6" w:rsidP="004312D6">
      <w:pPr>
        <w:ind w:firstLine="709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>și infrastructurii</w:t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="000B293F">
        <w:rPr>
          <w:sz w:val="28"/>
          <w:szCs w:val="28"/>
          <w:lang w:val="ro-RO" w:eastAsia="ru-RU"/>
        </w:rPr>
        <w:t xml:space="preserve">          </w:t>
      </w:r>
      <w:r w:rsidR="008657A7" w:rsidRPr="00E62CBA">
        <w:rPr>
          <w:sz w:val="28"/>
          <w:szCs w:val="28"/>
          <w:lang w:val="ro-RO" w:eastAsia="ru-RU"/>
        </w:rPr>
        <w:t>Chiril Gaburici</w:t>
      </w:r>
    </w:p>
    <w:p w:rsidR="004312D6" w:rsidRPr="00E62CBA" w:rsidRDefault="004312D6" w:rsidP="004312D6">
      <w:pPr>
        <w:ind w:firstLine="709"/>
        <w:rPr>
          <w:sz w:val="28"/>
          <w:szCs w:val="28"/>
          <w:lang w:val="ro-RO" w:eastAsia="ru-RU"/>
        </w:rPr>
      </w:pPr>
    </w:p>
    <w:p w:rsidR="005C087E" w:rsidRPr="00E62CBA" w:rsidRDefault="005C087E" w:rsidP="00BF5F69">
      <w:pPr>
        <w:ind w:firstLine="0"/>
        <w:rPr>
          <w:sz w:val="28"/>
          <w:szCs w:val="28"/>
          <w:lang w:val="ro-RO" w:eastAsia="ru-RU"/>
        </w:rPr>
      </w:pPr>
    </w:p>
    <w:p w:rsidR="004312D6" w:rsidRPr="00E62CBA" w:rsidRDefault="004312D6" w:rsidP="004312D6">
      <w:pPr>
        <w:ind w:firstLine="709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>Ministrul justiţiei</w:t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="00D654DA" w:rsidRPr="00E62CBA">
        <w:rPr>
          <w:sz w:val="28"/>
          <w:szCs w:val="28"/>
          <w:lang w:val="ro-RO" w:eastAsia="ru-RU"/>
        </w:rPr>
        <w:t>Alexandru Tănase</w:t>
      </w:r>
    </w:p>
    <w:p w:rsidR="004312D6" w:rsidRPr="00E62CBA" w:rsidRDefault="004312D6" w:rsidP="004312D6">
      <w:pPr>
        <w:ind w:firstLine="709"/>
        <w:rPr>
          <w:sz w:val="28"/>
          <w:szCs w:val="28"/>
          <w:lang w:val="ro-RO" w:eastAsia="ru-RU"/>
        </w:rPr>
      </w:pPr>
    </w:p>
    <w:p w:rsidR="004312D6" w:rsidRPr="00E62CBA" w:rsidRDefault="004312D6" w:rsidP="004312D6">
      <w:pPr>
        <w:ind w:firstLine="709"/>
        <w:rPr>
          <w:sz w:val="28"/>
          <w:szCs w:val="28"/>
          <w:lang w:val="ro-RO" w:eastAsia="ru-RU"/>
        </w:rPr>
      </w:pPr>
    </w:p>
    <w:p w:rsidR="00085DA8" w:rsidRPr="00E62CBA" w:rsidRDefault="00085DA8" w:rsidP="0014378C">
      <w:pPr>
        <w:ind w:firstLine="709"/>
        <w:rPr>
          <w:sz w:val="28"/>
          <w:szCs w:val="28"/>
          <w:lang w:val="ro-RO" w:eastAsia="ru-RU"/>
        </w:rPr>
      </w:pPr>
    </w:p>
    <w:p w:rsidR="003F466E" w:rsidRPr="00E62CBA" w:rsidRDefault="003F466E" w:rsidP="0014378C">
      <w:pPr>
        <w:ind w:firstLine="709"/>
        <w:rPr>
          <w:sz w:val="28"/>
          <w:szCs w:val="28"/>
          <w:lang w:val="ro-RO" w:eastAsia="ru-RU"/>
        </w:rPr>
      </w:pPr>
    </w:p>
    <w:p w:rsidR="003F466E" w:rsidRPr="00E62CBA" w:rsidRDefault="003F466E" w:rsidP="0014378C">
      <w:pPr>
        <w:ind w:firstLine="709"/>
        <w:rPr>
          <w:sz w:val="28"/>
          <w:szCs w:val="28"/>
          <w:lang w:val="ro-RO" w:eastAsia="ru-RU"/>
        </w:rPr>
      </w:pPr>
    </w:p>
    <w:p w:rsidR="003F466E" w:rsidRPr="00E62CBA" w:rsidRDefault="003F466E" w:rsidP="0014378C">
      <w:pPr>
        <w:ind w:firstLine="709"/>
        <w:rPr>
          <w:sz w:val="28"/>
          <w:szCs w:val="28"/>
          <w:lang w:val="ro-RO" w:eastAsia="ru-RU"/>
        </w:rPr>
      </w:pPr>
    </w:p>
    <w:p w:rsidR="003F466E" w:rsidRPr="00E62CBA" w:rsidRDefault="003F466E" w:rsidP="0014378C">
      <w:pPr>
        <w:ind w:firstLine="709"/>
        <w:rPr>
          <w:sz w:val="28"/>
          <w:szCs w:val="28"/>
          <w:lang w:val="ro-RO" w:eastAsia="ru-RU"/>
        </w:rPr>
      </w:pPr>
    </w:p>
    <w:p w:rsidR="003F466E" w:rsidRPr="00E62CBA" w:rsidRDefault="003F466E" w:rsidP="0014378C">
      <w:pPr>
        <w:ind w:firstLine="709"/>
        <w:rPr>
          <w:sz w:val="28"/>
          <w:szCs w:val="28"/>
          <w:lang w:val="ro-RO" w:eastAsia="ru-RU"/>
        </w:rPr>
      </w:pPr>
    </w:p>
    <w:p w:rsidR="003F466E" w:rsidRPr="00E62CBA" w:rsidRDefault="003F466E" w:rsidP="0014378C">
      <w:pPr>
        <w:ind w:firstLine="709"/>
        <w:rPr>
          <w:sz w:val="28"/>
          <w:szCs w:val="28"/>
          <w:lang w:val="ro-RO" w:eastAsia="ru-RU"/>
        </w:rPr>
      </w:pPr>
    </w:p>
    <w:p w:rsidR="003F466E" w:rsidRPr="00E62CBA" w:rsidRDefault="003F466E" w:rsidP="0014378C">
      <w:pPr>
        <w:ind w:firstLine="709"/>
        <w:rPr>
          <w:sz w:val="28"/>
          <w:szCs w:val="28"/>
          <w:lang w:val="ro-RO" w:eastAsia="ru-RU"/>
        </w:rPr>
      </w:pPr>
    </w:p>
    <w:p w:rsidR="003F466E" w:rsidRPr="00E62CBA" w:rsidRDefault="003F466E" w:rsidP="0014378C">
      <w:pPr>
        <w:ind w:firstLine="709"/>
        <w:rPr>
          <w:sz w:val="28"/>
          <w:szCs w:val="28"/>
          <w:lang w:val="ro-RO" w:eastAsia="ru-RU"/>
        </w:rPr>
      </w:pPr>
    </w:p>
    <w:p w:rsidR="003F466E" w:rsidRPr="00E62CBA" w:rsidRDefault="003F466E" w:rsidP="0014378C">
      <w:pPr>
        <w:ind w:firstLine="709"/>
        <w:rPr>
          <w:sz w:val="28"/>
          <w:szCs w:val="28"/>
          <w:lang w:val="ro-RO" w:eastAsia="ru-RU"/>
        </w:rPr>
      </w:pPr>
    </w:p>
    <w:p w:rsidR="003F466E" w:rsidRPr="00E62CBA" w:rsidRDefault="003F466E" w:rsidP="0014378C">
      <w:pPr>
        <w:ind w:firstLine="709"/>
        <w:rPr>
          <w:sz w:val="28"/>
          <w:szCs w:val="28"/>
          <w:lang w:val="ro-RO" w:eastAsia="ru-RU"/>
        </w:rPr>
      </w:pPr>
    </w:p>
    <w:p w:rsidR="00085DA8" w:rsidRPr="00E62CB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62CB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62CB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62CBA" w:rsidRDefault="0084667B" w:rsidP="00BF5F69">
      <w:pPr>
        <w:ind w:firstLine="0"/>
        <w:rPr>
          <w:sz w:val="28"/>
          <w:szCs w:val="28"/>
          <w:lang w:val="ro-RO" w:eastAsia="ru-RU"/>
        </w:rPr>
      </w:pPr>
    </w:p>
    <w:p w:rsidR="00CF2559" w:rsidRPr="00E62CB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>Vizează:</w:t>
      </w:r>
    </w:p>
    <w:p w:rsidR="00CF2559" w:rsidRPr="00E62CB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62CB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62CB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>Secretar general al Guvernului</w:t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="00A35DD9" w:rsidRPr="00E62CBA">
        <w:rPr>
          <w:sz w:val="28"/>
          <w:szCs w:val="28"/>
          <w:lang w:val="ro-RO" w:eastAsia="ru-RU"/>
        </w:rPr>
        <w:t>Lilia PALII</w:t>
      </w:r>
      <w:r w:rsidRPr="00E62CBA">
        <w:rPr>
          <w:sz w:val="28"/>
          <w:szCs w:val="28"/>
          <w:lang w:val="ro-RO" w:eastAsia="ru-RU"/>
        </w:rPr>
        <w:t xml:space="preserve"> </w:t>
      </w:r>
    </w:p>
    <w:p w:rsidR="00CF2559" w:rsidRPr="00E62CB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62CB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62CB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62CB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62CB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>Aprobată în şedinţa Guvernului</w:t>
      </w:r>
    </w:p>
    <w:p w:rsidR="009E20E6" w:rsidRPr="00E62CB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>din</w:t>
      </w:r>
      <w:r w:rsidRPr="00E62CBA">
        <w:rPr>
          <w:sz w:val="28"/>
          <w:szCs w:val="28"/>
          <w:lang w:val="ro-RO" w:eastAsia="ru-RU"/>
        </w:rPr>
        <w:tab/>
        <w:t xml:space="preserve">                     </w:t>
      </w: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ind w:firstLine="0"/>
        <w:jc w:val="right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>Proiect</w:t>
      </w:r>
    </w:p>
    <w:p w:rsidR="00BF5F69" w:rsidRDefault="00BF5F69" w:rsidP="00BF5F69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BF5F69" w:rsidRPr="00BF5F69" w:rsidRDefault="00BF5F69" w:rsidP="00BF5F69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BF5F69">
        <w:rPr>
          <w:b/>
          <w:sz w:val="28"/>
          <w:szCs w:val="28"/>
          <w:lang w:val="ro-RO" w:eastAsia="ru-RU"/>
        </w:rPr>
        <w:t>PARLAMENTUL REPUBLCII MOLDOVA</w:t>
      </w:r>
    </w:p>
    <w:p w:rsidR="00BF5F69" w:rsidRDefault="00BF5F69" w:rsidP="00BF5F69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BF5F69" w:rsidRDefault="00BF5F69" w:rsidP="00BF5F69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BF5F69" w:rsidRDefault="00BF5F69" w:rsidP="00BF5F69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BF5F69">
        <w:rPr>
          <w:b/>
          <w:sz w:val="28"/>
          <w:szCs w:val="28"/>
          <w:lang w:val="ro-RO" w:eastAsia="ru-RU"/>
        </w:rPr>
        <w:t>LEGE</w:t>
      </w:r>
    </w:p>
    <w:p w:rsidR="00BF5F69" w:rsidRPr="00BF5F69" w:rsidRDefault="00BF5F69" w:rsidP="00BF5F69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BF5F69">
        <w:rPr>
          <w:b/>
          <w:sz w:val="28"/>
          <w:szCs w:val="28"/>
          <w:lang w:val="ro-RO" w:eastAsia="ru-RU"/>
        </w:rPr>
        <w:t>pentru modificarea și completarea unor acte legislative</w:t>
      </w:r>
    </w:p>
    <w:p w:rsidR="00BF5F69" w:rsidRPr="00BF5F69" w:rsidRDefault="00BF5F69" w:rsidP="00BF5F69">
      <w:pPr>
        <w:jc w:val="center"/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rPr>
          <w:sz w:val="24"/>
          <w:szCs w:val="24"/>
          <w:lang w:val="ro-RO" w:eastAsia="ru-RU"/>
        </w:rPr>
      </w:pPr>
    </w:p>
    <w:p w:rsidR="00BF5F69" w:rsidRPr="00BF5F69" w:rsidRDefault="00BF5F69" w:rsidP="00BF5F69">
      <w:pPr>
        <w:outlineLvl w:val="0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>Parlamentul adoptă prezenta lege organică.</w:t>
      </w: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  <w:r w:rsidRPr="00BF5F69">
        <w:rPr>
          <w:b/>
          <w:sz w:val="28"/>
          <w:szCs w:val="28"/>
          <w:lang w:val="ro-RO" w:eastAsia="ru-RU"/>
        </w:rPr>
        <w:t>Art. I.</w:t>
      </w:r>
      <w:r w:rsidRPr="00BF5F69">
        <w:rPr>
          <w:sz w:val="28"/>
          <w:szCs w:val="28"/>
          <w:lang w:val="ro-RO" w:eastAsia="ru-RU"/>
        </w:rPr>
        <w:t xml:space="preserve"> – Articolul 11 alineatul (2) din Legea nr. 171-XIII din 6 iulie 1994 cu privire la secretul comercial</w:t>
      </w:r>
      <w:r w:rsidRPr="00BF5F69">
        <w:rPr>
          <w:b/>
          <w:sz w:val="28"/>
          <w:szCs w:val="28"/>
          <w:lang w:val="ro-RO" w:eastAsia="ru-RU"/>
        </w:rPr>
        <w:t xml:space="preserve"> </w:t>
      </w:r>
      <w:r w:rsidRPr="00BF5F69">
        <w:rPr>
          <w:sz w:val="28"/>
          <w:szCs w:val="28"/>
          <w:lang w:val="ro-RO" w:eastAsia="ru-RU"/>
        </w:rPr>
        <w:t xml:space="preserve">(Monitorul Oficial al Republicii Moldova, 1994, nr.13, art.126), cu modificările </w:t>
      </w:r>
      <w:r w:rsidR="002841EB">
        <w:rPr>
          <w:sz w:val="28"/>
          <w:szCs w:val="28"/>
          <w:lang w:val="ro-RO" w:eastAsia="ru-RU"/>
        </w:rPr>
        <w:t xml:space="preserve">şi completările </w:t>
      </w:r>
      <w:r w:rsidRPr="00BF5F69">
        <w:rPr>
          <w:sz w:val="28"/>
          <w:szCs w:val="28"/>
          <w:lang w:val="ro-RO" w:eastAsia="ru-RU"/>
        </w:rPr>
        <w:t>ulterioare, se completează în final cu textul „</w:t>
      </w:r>
      <w:r w:rsidR="002841EB">
        <w:rPr>
          <w:sz w:val="28"/>
          <w:szCs w:val="28"/>
          <w:lang w:val="ro-RO" w:eastAsia="ru-RU"/>
        </w:rPr>
        <w:t xml:space="preserve"> , </w:t>
      </w:r>
      <w:r w:rsidRPr="00BF5F69">
        <w:rPr>
          <w:sz w:val="28"/>
          <w:szCs w:val="28"/>
          <w:lang w:val="ro-RO" w:eastAsia="ru-RU"/>
        </w:rPr>
        <w:t>inclusiv prin intermediul platformei de interoperabilitate”.</w:t>
      </w:r>
    </w:p>
    <w:p w:rsidR="00BF5F69" w:rsidRPr="00BF5F69" w:rsidRDefault="00BF5F69" w:rsidP="00BF5F69">
      <w:pPr>
        <w:ind w:firstLine="709"/>
        <w:rPr>
          <w:rFonts w:ascii="Tahoma" w:hAnsi="Tahoma" w:cs="Tahoma"/>
          <w:i/>
          <w:iCs/>
          <w:sz w:val="18"/>
          <w:szCs w:val="18"/>
          <w:lang w:val="ro-RO" w:eastAsia="ru-RU"/>
        </w:rPr>
      </w:pPr>
    </w:p>
    <w:p w:rsidR="00642FE0" w:rsidRPr="00062CDC" w:rsidRDefault="00BF5F69" w:rsidP="00062CDC">
      <w:pPr>
        <w:ind w:firstLine="709"/>
        <w:rPr>
          <w:sz w:val="28"/>
          <w:szCs w:val="28"/>
          <w:lang w:val="ro-RO" w:eastAsia="ru-RU"/>
        </w:rPr>
      </w:pPr>
      <w:r w:rsidRPr="00BF5F69">
        <w:rPr>
          <w:b/>
          <w:sz w:val="28"/>
          <w:szCs w:val="28"/>
          <w:lang w:val="ro-RO" w:eastAsia="ru-RU"/>
        </w:rPr>
        <w:t>Art. II.</w:t>
      </w:r>
      <w:r w:rsidRPr="00BF5F69">
        <w:rPr>
          <w:sz w:val="28"/>
          <w:szCs w:val="28"/>
          <w:lang w:val="ro-RO" w:eastAsia="ru-RU"/>
        </w:rPr>
        <w:t xml:space="preserve"> – Legea cadastrului bunurilor imobile nr. 1543-XIII din </w:t>
      </w:r>
      <w:r w:rsidR="002841EB">
        <w:rPr>
          <w:sz w:val="28"/>
          <w:szCs w:val="28"/>
          <w:lang w:val="ro-RO" w:eastAsia="ru-RU"/>
        </w:rPr>
        <w:br/>
      </w:r>
      <w:r w:rsidRPr="00BF5F69">
        <w:rPr>
          <w:sz w:val="28"/>
          <w:szCs w:val="28"/>
          <w:lang w:val="ro-RO" w:eastAsia="ru-RU"/>
        </w:rPr>
        <w:t xml:space="preserve">25 februarie 1998 (Monitorul Oficial al </w:t>
      </w:r>
      <w:r w:rsidR="002841EB">
        <w:rPr>
          <w:sz w:val="28"/>
          <w:szCs w:val="28"/>
          <w:lang w:val="ro-RO" w:eastAsia="ru-RU"/>
        </w:rPr>
        <w:t>Republicii Moldova, 1998, nr.44-</w:t>
      </w:r>
      <w:r w:rsidRPr="00BF5F69">
        <w:rPr>
          <w:sz w:val="28"/>
          <w:szCs w:val="28"/>
          <w:lang w:val="ro-RO" w:eastAsia="ru-RU"/>
        </w:rPr>
        <w:t xml:space="preserve">46, art.318), cu modificările </w:t>
      </w:r>
      <w:r w:rsidR="002841EB">
        <w:rPr>
          <w:sz w:val="28"/>
          <w:szCs w:val="28"/>
          <w:lang w:val="ro-RO" w:eastAsia="ru-RU"/>
        </w:rPr>
        <w:t xml:space="preserve">şi completările </w:t>
      </w:r>
      <w:r w:rsidRPr="00BF5F69">
        <w:rPr>
          <w:sz w:val="28"/>
          <w:szCs w:val="28"/>
          <w:lang w:val="ro-RO" w:eastAsia="ru-RU"/>
        </w:rPr>
        <w:t>ulterioare, se modifică după cum urmează:</w:t>
      </w:r>
    </w:p>
    <w:p w:rsidR="00642FE0" w:rsidRPr="00062CDC" w:rsidRDefault="0021012B" w:rsidP="00062CDC">
      <w:pPr>
        <w:tabs>
          <w:tab w:val="left" w:pos="993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1. La articolul 6 alineatul (2</w:t>
      </w:r>
      <w:r>
        <w:rPr>
          <w:sz w:val="28"/>
          <w:szCs w:val="28"/>
          <w:vertAlign w:val="superscript"/>
          <w:lang w:val="ro-RO" w:eastAsia="ru-RU"/>
        </w:rPr>
        <w:t>1</w:t>
      </w:r>
      <w:r w:rsidR="00BF5F69" w:rsidRPr="00BF5F69">
        <w:rPr>
          <w:sz w:val="28"/>
          <w:szCs w:val="28"/>
          <w:lang w:val="ro-RO" w:eastAsia="ru-RU"/>
        </w:rPr>
        <w:t>)</w:t>
      </w:r>
      <w:r>
        <w:rPr>
          <w:sz w:val="28"/>
          <w:szCs w:val="28"/>
          <w:lang w:val="ro-RO" w:eastAsia="ru-RU"/>
        </w:rPr>
        <w:t>,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cuvintele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642FE0">
        <w:rPr>
          <w:sz w:val="27"/>
          <w:szCs w:val="27"/>
          <w:lang w:val="ro-RO" w:eastAsia="zh-CN"/>
        </w:rPr>
        <w:t xml:space="preserve">prin intermediul </w:t>
      </w:r>
      <w:r w:rsidR="00BF5F69" w:rsidRPr="00BF5F69">
        <w:rPr>
          <w:sz w:val="28"/>
          <w:szCs w:val="28"/>
          <w:lang w:val="ro-RO" w:eastAsia="ru-RU"/>
        </w:rPr>
        <w:t xml:space="preserve">rețelelor de calcul și de telecomunicații locale și globale” se substituie cu </w:t>
      </w:r>
      <w:r>
        <w:rPr>
          <w:sz w:val="28"/>
          <w:szCs w:val="28"/>
          <w:lang w:val="ro-RO" w:eastAsia="ru-RU"/>
        </w:rPr>
        <w:t>cuvintele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>în condițiile legislației în vigoare cu privire la schimbul de date și interoperabilitate”.</w:t>
      </w:r>
    </w:p>
    <w:p w:rsidR="00642FE0" w:rsidRPr="00062CDC" w:rsidRDefault="00BF5F69" w:rsidP="00062CDC">
      <w:pPr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 xml:space="preserve">2. </w:t>
      </w:r>
      <w:r w:rsidR="0021012B">
        <w:rPr>
          <w:sz w:val="28"/>
          <w:szCs w:val="28"/>
          <w:lang w:val="ro-RO" w:eastAsia="ru-RU"/>
        </w:rPr>
        <w:t>La a</w:t>
      </w:r>
      <w:r w:rsidRPr="00BF5F69">
        <w:rPr>
          <w:sz w:val="28"/>
          <w:szCs w:val="28"/>
          <w:lang w:val="ro-RO" w:eastAsia="ru-RU"/>
        </w:rPr>
        <w:t>rticol</w:t>
      </w:r>
      <w:r w:rsidR="0021012B">
        <w:rPr>
          <w:sz w:val="28"/>
          <w:szCs w:val="28"/>
          <w:lang w:val="ro-RO" w:eastAsia="ru-RU"/>
        </w:rPr>
        <w:t>ul 8 alineatul (3)</w:t>
      </w:r>
      <w:r w:rsidR="00BF39B9">
        <w:rPr>
          <w:sz w:val="28"/>
          <w:szCs w:val="28"/>
          <w:lang w:val="ro-RO" w:eastAsia="ru-RU"/>
        </w:rPr>
        <w:t>,</w:t>
      </w:r>
      <w:r w:rsidRPr="00BF5F69">
        <w:rPr>
          <w:sz w:val="28"/>
          <w:szCs w:val="28"/>
          <w:lang w:val="ro-RO" w:eastAsia="ru-RU"/>
        </w:rPr>
        <w:t xml:space="preserve"> în prima propoziție, </w:t>
      </w:r>
      <w:r w:rsidR="0021012B">
        <w:rPr>
          <w:sz w:val="28"/>
          <w:szCs w:val="28"/>
          <w:lang w:val="ro-RO" w:eastAsia="ru-RU"/>
        </w:rPr>
        <w:t>cuvintele</w:t>
      </w:r>
      <w:r w:rsidRPr="00BF5F69">
        <w:rPr>
          <w:sz w:val="28"/>
          <w:szCs w:val="28"/>
          <w:lang w:val="ro-RO" w:eastAsia="ru-RU"/>
        </w:rPr>
        <w:t xml:space="preserve"> </w:t>
      </w: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 xml:space="preserve">este gratuit” se substituie cu </w:t>
      </w:r>
      <w:r w:rsidR="0021012B">
        <w:rPr>
          <w:sz w:val="28"/>
          <w:szCs w:val="28"/>
          <w:lang w:val="ro-RO" w:eastAsia="ru-RU"/>
        </w:rPr>
        <w:t>cuvintele</w:t>
      </w:r>
      <w:r w:rsidRPr="00BF5F69">
        <w:rPr>
          <w:sz w:val="28"/>
          <w:szCs w:val="28"/>
          <w:lang w:val="ro-RO" w:eastAsia="ru-RU"/>
        </w:rPr>
        <w:t xml:space="preserve"> </w:t>
      </w: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se asigură în condiţiile legislației în vigoare și în mod gratuit”</w:t>
      </w:r>
      <w:r w:rsidR="0021012B">
        <w:rPr>
          <w:sz w:val="28"/>
          <w:szCs w:val="28"/>
          <w:lang w:val="ro-RO" w:eastAsia="ru-RU"/>
        </w:rPr>
        <w:t>.</w:t>
      </w: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 xml:space="preserve">3. </w:t>
      </w:r>
      <w:r w:rsidR="0021012B">
        <w:rPr>
          <w:sz w:val="28"/>
          <w:szCs w:val="28"/>
          <w:lang w:val="ro-RO" w:eastAsia="ru-RU"/>
        </w:rPr>
        <w:t xml:space="preserve">La </w:t>
      </w:r>
      <w:r w:rsidR="0021012B" w:rsidRPr="00BF5F69">
        <w:rPr>
          <w:sz w:val="28"/>
          <w:szCs w:val="28"/>
          <w:lang w:val="ro-RO" w:eastAsia="ru-RU"/>
        </w:rPr>
        <w:t xml:space="preserve">articolul </w:t>
      </w:r>
      <w:r w:rsidR="0021012B">
        <w:rPr>
          <w:sz w:val="28"/>
          <w:szCs w:val="28"/>
          <w:lang w:val="ro-RO" w:eastAsia="ru-RU"/>
        </w:rPr>
        <w:t>34 alineatul (4)</w:t>
      </w:r>
      <w:r w:rsidR="00BF39B9">
        <w:rPr>
          <w:sz w:val="28"/>
          <w:szCs w:val="28"/>
          <w:lang w:val="ro-RO" w:eastAsia="ru-RU"/>
        </w:rPr>
        <w:t>, în</w:t>
      </w:r>
      <w:r w:rsidRPr="00BF5F69">
        <w:rPr>
          <w:sz w:val="28"/>
          <w:szCs w:val="28"/>
          <w:lang w:val="ro-RO" w:eastAsia="ru-RU"/>
        </w:rPr>
        <w:t xml:space="preserve"> ultima propoziție, </w:t>
      </w:r>
      <w:r w:rsidR="0021012B">
        <w:rPr>
          <w:sz w:val="28"/>
          <w:szCs w:val="28"/>
          <w:lang w:val="ro-RO" w:eastAsia="ru-RU"/>
        </w:rPr>
        <w:t>cuvintele</w:t>
      </w:r>
      <w:r w:rsidRPr="00BF5F69">
        <w:rPr>
          <w:sz w:val="28"/>
          <w:szCs w:val="28"/>
          <w:lang w:val="ro-RO" w:eastAsia="ru-RU"/>
        </w:rPr>
        <w:t xml:space="preserve"> </w:t>
      </w: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 xml:space="preserve">în baza acordului încheiat în acest scop” se substituie cu </w:t>
      </w:r>
      <w:r w:rsidR="0021012B">
        <w:rPr>
          <w:sz w:val="28"/>
          <w:szCs w:val="28"/>
          <w:lang w:val="ro-RO" w:eastAsia="ru-RU"/>
        </w:rPr>
        <w:t>cuvintele</w:t>
      </w:r>
      <w:r w:rsidRPr="00BF5F69">
        <w:rPr>
          <w:sz w:val="28"/>
          <w:szCs w:val="28"/>
          <w:lang w:val="ro-RO" w:eastAsia="ru-RU"/>
        </w:rPr>
        <w:t xml:space="preserve"> </w:t>
      </w: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în condiţiile legislației în vigoare cu privire la schimbul de date și interoperabilitate”.</w:t>
      </w: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Pr="00BF5F69" w:rsidRDefault="00BF5F69" w:rsidP="00BF39B9">
      <w:pPr>
        <w:ind w:firstLine="709"/>
        <w:rPr>
          <w:sz w:val="28"/>
          <w:szCs w:val="28"/>
          <w:lang w:val="ro-RO" w:eastAsia="ru-RU"/>
        </w:rPr>
      </w:pPr>
      <w:r w:rsidRPr="00BF5F69">
        <w:rPr>
          <w:b/>
          <w:sz w:val="28"/>
          <w:szCs w:val="28"/>
          <w:lang w:val="ro-RO" w:eastAsia="ru-RU"/>
        </w:rPr>
        <w:t>Art. III.</w:t>
      </w:r>
      <w:r w:rsidRPr="00BF5F69">
        <w:rPr>
          <w:sz w:val="28"/>
          <w:szCs w:val="28"/>
          <w:lang w:val="ro-RO" w:eastAsia="ru-RU"/>
        </w:rPr>
        <w:t xml:space="preserve"> – Articolul 11 </w:t>
      </w:r>
      <w:r w:rsidR="00BF39B9">
        <w:rPr>
          <w:sz w:val="28"/>
          <w:szCs w:val="28"/>
          <w:lang w:val="ro-RO" w:eastAsia="ru-RU"/>
        </w:rPr>
        <w:t>din Legea</w:t>
      </w:r>
      <w:r w:rsidRPr="00BF5F69">
        <w:rPr>
          <w:sz w:val="28"/>
          <w:szCs w:val="28"/>
          <w:lang w:val="ro-RO" w:eastAsia="ru-RU"/>
        </w:rPr>
        <w:t xml:space="preserve"> nr. 982-XIV din 11 mai 2000 privind accesul la informație</w:t>
      </w:r>
      <w:r w:rsidRPr="00BF5F69">
        <w:rPr>
          <w:b/>
          <w:sz w:val="28"/>
          <w:szCs w:val="28"/>
          <w:lang w:val="ro-RO" w:eastAsia="ru-RU"/>
        </w:rPr>
        <w:t xml:space="preserve"> </w:t>
      </w:r>
      <w:r w:rsidRPr="00BF5F69">
        <w:rPr>
          <w:sz w:val="28"/>
          <w:szCs w:val="28"/>
          <w:lang w:val="ro-RO" w:eastAsia="ru-RU"/>
        </w:rPr>
        <w:t xml:space="preserve">(Monitorul Oficial al </w:t>
      </w:r>
      <w:r w:rsidR="00BF39B9">
        <w:rPr>
          <w:sz w:val="28"/>
          <w:szCs w:val="28"/>
          <w:lang w:val="ro-RO" w:eastAsia="ru-RU"/>
        </w:rPr>
        <w:t>Republicii Moldova, 2000, nr.88-</w:t>
      </w:r>
      <w:r w:rsidRPr="00BF5F69">
        <w:rPr>
          <w:sz w:val="28"/>
          <w:szCs w:val="28"/>
          <w:lang w:val="ro-RO" w:eastAsia="ru-RU"/>
        </w:rPr>
        <w:t>90, art.664), cu modificările ulterioare, se completează după cum urmează:</w:t>
      </w:r>
    </w:p>
    <w:p w:rsidR="00BF5F69" w:rsidRPr="00BF5F69" w:rsidRDefault="00BF5F69" w:rsidP="00BF5F69">
      <w:pPr>
        <w:ind w:firstLine="0"/>
        <w:outlineLvl w:val="0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ab/>
        <w:t>1. Alineatul (1) se completează cu punctul 10) cu următorul cuprins:</w:t>
      </w:r>
    </w:p>
    <w:p w:rsidR="00BF5F69" w:rsidRPr="00BF5F69" w:rsidRDefault="00BF5F69" w:rsidP="00BF39B9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10) să asigure furnizarea datelor din registrele de stat prin intermediul platformei de interoperabilitate”.</w:t>
      </w:r>
    </w:p>
    <w:p w:rsidR="00BF5F69" w:rsidRPr="00BF5F69" w:rsidRDefault="00BF39B9" w:rsidP="00BF5F69">
      <w:pPr>
        <w:ind w:firstLine="0"/>
        <w:outlineLvl w:val="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ab/>
        <w:t>2. La alineatul (2)</w:t>
      </w:r>
      <w:r w:rsidR="00BF5F69" w:rsidRPr="00BF5F69">
        <w:rPr>
          <w:sz w:val="28"/>
          <w:szCs w:val="28"/>
          <w:lang w:val="ro-RO" w:eastAsia="ru-RU"/>
        </w:rPr>
        <w:t xml:space="preserve"> litera e), după cuvintele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 xml:space="preserve">accesul efectiv” se </w:t>
      </w:r>
      <w:r>
        <w:rPr>
          <w:sz w:val="28"/>
          <w:szCs w:val="28"/>
          <w:lang w:val="ro-RO" w:eastAsia="ru-RU"/>
        </w:rPr>
        <w:t>introduc cuvintele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>prin intermediul platformei de interoperabilitate”.</w:t>
      </w: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  <w:r w:rsidRPr="00BF39B9">
        <w:rPr>
          <w:b/>
          <w:sz w:val="28"/>
          <w:szCs w:val="28"/>
          <w:lang w:val="ro-RO" w:eastAsia="ru-RU"/>
        </w:rPr>
        <w:t>Art. IV.</w:t>
      </w:r>
      <w:r w:rsidRPr="00BF5F69">
        <w:rPr>
          <w:sz w:val="28"/>
          <w:szCs w:val="28"/>
          <w:lang w:val="ro-RO" w:eastAsia="ru-RU"/>
        </w:rPr>
        <w:t xml:space="preserve"> – </w:t>
      </w:r>
      <w:r w:rsidRPr="00BF39B9">
        <w:rPr>
          <w:sz w:val="28"/>
          <w:szCs w:val="28"/>
          <w:lang w:val="ro-RO" w:eastAsia="ru-RU"/>
        </w:rPr>
        <w:t xml:space="preserve">Codul vamal al Republicii Moldova nr. 1149-XIV din 20 iulie 2000 </w:t>
      </w:r>
      <w:r w:rsidRPr="00BF5F69">
        <w:rPr>
          <w:sz w:val="28"/>
          <w:szCs w:val="28"/>
          <w:lang w:val="ro-RO" w:eastAsia="ru-RU"/>
        </w:rPr>
        <w:t xml:space="preserve">(republicat în Monitorul Oficial al Republicii Moldova, ediție specială din 1 ianuarie 2007), cu modificările </w:t>
      </w:r>
      <w:r w:rsidR="00BF39B9">
        <w:rPr>
          <w:sz w:val="28"/>
          <w:szCs w:val="28"/>
          <w:lang w:val="ro-RO" w:eastAsia="ru-RU"/>
        </w:rPr>
        <w:t xml:space="preserve">şi completările </w:t>
      </w:r>
      <w:r w:rsidRPr="00BF5F69">
        <w:rPr>
          <w:sz w:val="28"/>
          <w:szCs w:val="28"/>
          <w:lang w:val="ro-RO" w:eastAsia="ru-RU"/>
        </w:rPr>
        <w:t>ulterioare, se modifică și se completează după cum urmează:</w:t>
      </w: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 xml:space="preserve">1. </w:t>
      </w:r>
      <w:r w:rsidR="00BF39B9">
        <w:rPr>
          <w:sz w:val="28"/>
          <w:szCs w:val="28"/>
          <w:lang w:val="ro-RO" w:eastAsia="ru-RU"/>
        </w:rPr>
        <w:t>La articolul 17,</w:t>
      </w:r>
      <w:r w:rsidRPr="00BF5F69">
        <w:rPr>
          <w:sz w:val="28"/>
          <w:szCs w:val="28"/>
          <w:lang w:val="ro-RO" w:eastAsia="ru-RU"/>
        </w:rPr>
        <w:t xml:space="preserve"> alineatul (2) se completează cu liter</w:t>
      </w:r>
      <w:r w:rsidR="00BF39B9">
        <w:rPr>
          <w:sz w:val="28"/>
          <w:szCs w:val="28"/>
          <w:lang w:val="ro-RO" w:eastAsia="ru-RU"/>
        </w:rPr>
        <w:t>a</w:t>
      </w:r>
      <w:r w:rsidRPr="00BF5F69">
        <w:rPr>
          <w:sz w:val="28"/>
          <w:szCs w:val="28"/>
          <w:lang w:val="ro-RO" w:eastAsia="ru-RU"/>
        </w:rPr>
        <w:t xml:space="preserve"> e) cu următorul cuprins:</w:t>
      </w: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e) are loc schimbul de date în condiţiile legislației în vigoare cu privire la schimbul de date și interoperabilitate”.</w:t>
      </w: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 xml:space="preserve">2. </w:t>
      </w:r>
      <w:r w:rsidR="00BF39B9">
        <w:rPr>
          <w:sz w:val="28"/>
          <w:szCs w:val="28"/>
          <w:lang w:val="ro-RO" w:eastAsia="ru-RU"/>
        </w:rPr>
        <w:t>Articolul 17</w:t>
      </w:r>
      <w:r w:rsidR="00BF39B9">
        <w:rPr>
          <w:sz w:val="28"/>
          <w:szCs w:val="28"/>
          <w:vertAlign w:val="superscript"/>
          <w:lang w:val="ro-RO" w:eastAsia="ru-RU"/>
        </w:rPr>
        <w:t>1</w:t>
      </w:r>
      <w:r w:rsidRPr="00BF5F69">
        <w:rPr>
          <w:sz w:val="28"/>
          <w:szCs w:val="28"/>
          <w:lang w:val="ro-RO" w:eastAsia="ru-RU"/>
        </w:rPr>
        <w:t xml:space="preserve">: </w:t>
      </w:r>
    </w:p>
    <w:p w:rsidR="00BF5F69" w:rsidRPr="00BF5F69" w:rsidRDefault="00BF39B9" w:rsidP="00BF39B9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BF5F69" w:rsidRPr="00BF5F69">
        <w:rPr>
          <w:sz w:val="28"/>
          <w:szCs w:val="28"/>
          <w:lang w:val="ro-RO" w:eastAsia="ru-RU"/>
        </w:rPr>
        <w:t>alineatul (1)</w:t>
      </w:r>
      <w:r>
        <w:rPr>
          <w:sz w:val="28"/>
          <w:szCs w:val="28"/>
          <w:lang w:val="ro-RO" w:eastAsia="ru-RU"/>
        </w:rPr>
        <w:t>,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cuvintele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 xml:space="preserve">„prin utilizarea </w:t>
      </w:r>
      <w:r w:rsidR="00BF5F69" w:rsidRPr="00BF5F69">
        <w:rPr>
          <w:sz w:val="28"/>
          <w:szCs w:val="28"/>
          <w:lang w:val="ro-RO" w:eastAsia="ru-RU"/>
        </w:rPr>
        <w:t xml:space="preserve">tehnicilor de prelucrare electronică a datelor” se substituie cu </w:t>
      </w:r>
      <w:r>
        <w:rPr>
          <w:sz w:val="28"/>
          <w:szCs w:val="28"/>
          <w:lang w:val="ro-RO" w:eastAsia="ru-RU"/>
        </w:rPr>
        <w:t>cuvintele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 xml:space="preserve">în condiţiile legislației în vigoare </w:t>
      </w:r>
      <w:r w:rsidR="00BF5F69" w:rsidRPr="007F57AB">
        <w:rPr>
          <w:sz w:val="28"/>
          <w:szCs w:val="28"/>
          <w:lang w:val="ro-RO" w:eastAsia="ru-RU"/>
        </w:rPr>
        <w:t>cu privire</w:t>
      </w:r>
      <w:r w:rsidR="00BF5F69" w:rsidRPr="00BF5F69">
        <w:rPr>
          <w:sz w:val="28"/>
          <w:szCs w:val="28"/>
          <w:lang w:val="ro-RO" w:eastAsia="ru-RU"/>
        </w:rPr>
        <w:t xml:space="preserve"> la schimbul de date și interoperabilitate”, i</w:t>
      </w:r>
      <w:r w:rsidR="00887945">
        <w:rPr>
          <w:sz w:val="28"/>
          <w:szCs w:val="28"/>
          <w:lang w:val="ro-RO" w:eastAsia="ru-RU"/>
        </w:rPr>
        <w:t>ar ultima propoziție se exclude;</w:t>
      </w:r>
    </w:p>
    <w:p w:rsidR="00BF5F69" w:rsidRPr="00BF5F69" w:rsidRDefault="00BF39B9" w:rsidP="00BF5F69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BF5F69" w:rsidRPr="00BF5F69">
        <w:rPr>
          <w:sz w:val="28"/>
          <w:szCs w:val="28"/>
          <w:lang w:val="ro-RO" w:eastAsia="ru-RU"/>
        </w:rPr>
        <w:t>alineatul (2)</w:t>
      </w:r>
      <w:r>
        <w:rPr>
          <w:sz w:val="28"/>
          <w:szCs w:val="28"/>
          <w:lang w:val="ro-RO" w:eastAsia="ru-RU"/>
        </w:rPr>
        <w:t>,</w:t>
      </w:r>
      <w:r w:rsidR="00BF5F69" w:rsidRPr="00BF5F69">
        <w:rPr>
          <w:sz w:val="28"/>
          <w:szCs w:val="28"/>
          <w:lang w:val="ro-RO" w:eastAsia="ru-RU"/>
        </w:rPr>
        <w:t xml:space="preserve"> ultima propoziție se completează </w:t>
      </w:r>
      <w:r>
        <w:rPr>
          <w:sz w:val="28"/>
          <w:szCs w:val="28"/>
          <w:lang w:val="ro-RO" w:eastAsia="ru-RU"/>
        </w:rPr>
        <w:t>în</w:t>
      </w:r>
      <w:r w:rsidR="00BF5F69" w:rsidRPr="00BF5F69">
        <w:rPr>
          <w:sz w:val="28"/>
          <w:szCs w:val="28"/>
          <w:lang w:val="ro-RO" w:eastAsia="ru-RU"/>
        </w:rPr>
        <w:t xml:space="preserve"> final cu cuvintele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>în condițiile legislației în vigoare cu privire la schimbul de date și interoperabilitate”.</w:t>
      </w: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</w:p>
    <w:p w:rsidR="00BF5F69" w:rsidRPr="00BF5F69" w:rsidRDefault="00BF5F69" w:rsidP="00BF39B9">
      <w:pPr>
        <w:ind w:firstLine="709"/>
        <w:rPr>
          <w:sz w:val="28"/>
          <w:szCs w:val="28"/>
          <w:lang w:val="ro-RO" w:eastAsia="ru-RU"/>
        </w:rPr>
      </w:pPr>
      <w:r w:rsidRPr="00BF39B9">
        <w:rPr>
          <w:b/>
          <w:sz w:val="28"/>
          <w:szCs w:val="28"/>
          <w:lang w:val="ro-RO" w:eastAsia="ru-RU"/>
        </w:rPr>
        <w:t>Art. V.</w:t>
      </w:r>
      <w:r w:rsidRPr="00BF5F69">
        <w:rPr>
          <w:sz w:val="28"/>
          <w:szCs w:val="28"/>
          <w:lang w:val="ro-RO" w:eastAsia="ru-RU"/>
        </w:rPr>
        <w:t xml:space="preserve"> – </w:t>
      </w:r>
      <w:r w:rsidRPr="00BF39B9">
        <w:rPr>
          <w:sz w:val="28"/>
          <w:szCs w:val="28"/>
          <w:lang w:val="ro-RO" w:eastAsia="ru-RU"/>
        </w:rPr>
        <w:t>Legea nr. 467-XV din 21 noiembrie 2003 cu privire la informatizare și la resursele informaționale de stat</w:t>
      </w:r>
      <w:r w:rsidRPr="00BF5F69">
        <w:rPr>
          <w:b/>
          <w:sz w:val="28"/>
          <w:szCs w:val="28"/>
          <w:lang w:val="ro-RO" w:eastAsia="ru-RU"/>
        </w:rPr>
        <w:t xml:space="preserve"> </w:t>
      </w:r>
      <w:r w:rsidRPr="00BF5F69">
        <w:rPr>
          <w:sz w:val="28"/>
          <w:szCs w:val="28"/>
          <w:lang w:val="ro-RO" w:eastAsia="ru-RU"/>
        </w:rPr>
        <w:t>(Monitorul Oficial al Republicii Moldova, 2004, nr.6-12, art.44), cu modificările ulterioare, se modifică după cum urmează:</w:t>
      </w:r>
    </w:p>
    <w:p w:rsidR="00BF5F69" w:rsidRPr="00BF5F69" w:rsidRDefault="00BF5F69" w:rsidP="00BF5F69">
      <w:pPr>
        <w:outlineLvl w:val="0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 xml:space="preserve">1. </w:t>
      </w:r>
      <w:r w:rsidR="00BF39B9">
        <w:rPr>
          <w:sz w:val="28"/>
          <w:szCs w:val="28"/>
          <w:lang w:val="ro-RO" w:eastAsia="ru-RU"/>
        </w:rPr>
        <w:t>La a</w:t>
      </w:r>
      <w:r w:rsidRPr="00BF5F69">
        <w:rPr>
          <w:sz w:val="28"/>
          <w:szCs w:val="28"/>
          <w:lang w:val="ro-RO" w:eastAsia="ru-RU"/>
        </w:rPr>
        <w:t>rticolul 28, alineatul (2) va avea următorul cuprins:</w:t>
      </w:r>
    </w:p>
    <w:p w:rsidR="00BF5F69" w:rsidRPr="00BF5F69" w:rsidRDefault="00BF5F69" w:rsidP="007F57AB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(2) Posesorii de resurse informaționale asigură utilizatorii cu informație din resursele informaționale de stat conform legislației în vigoare, prin intermediul platformei de interoperabilitate.”</w:t>
      </w:r>
    </w:p>
    <w:p w:rsidR="00BF5F69" w:rsidRPr="00BF5F69" w:rsidRDefault="007F57AB" w:rsidP="007F57AB">
      <w:pPr>
        <w:ind w:firstLine="0"/>
        <w:outlineLvl w:val="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ab/>
        <w:t xml:space="preserve">2. La articolul 31, </w:t>
      </w:r>
      <w:r w:rsidR="00BF5F69" w:rsidRPr="00BF5F69">
        <w:rPr>
          <w:sz w:val="28"/>
          <w:szCs w:val="28"/>
          <w:lang w:val="ro-RO" w:eastAsia="ru-RU"/>
        </w:rPr>
        <w:t>alineat</w:t>
      </w:r>
      <w:r>
        <w:rPr>
          <w:sz w:val="28"/>
          <w:szCs w:val="28"/>
          <w:lang w:val="ro-RO" w:eastAsia="ru-RU"/>
        </w:rPr>
        <w:t>ele</w:t>
      </w:r>
      <w:r w:rsidR="00BF5F69" w:rsidRPr="00BF5F69">
        <w:rPr>
          <w:sz w:val="28"/>
          <w:szCs w:val="28"/>
          <w:lang w:val="ro-RO" w:eastAsia="ru-RU"/>
        </w:rPr>
        <w:t xml:space="preserve"> (1) </w:t>
      </w:r>
      <w:r>
        <w:rPr>
          <w:sz w:val="28"/>
          <w:szCs w:val="28"/>
          <w:lang w:val="ro-RO" w:eastAsia="ru-RU"/>
        </w:rPr>
        <w:t>şi (4) vor</w:t>
      </w:r>
      <w:r w:rsidR="00BF5F69" w:rsidRPr="00BF5F69">
        <w:rPr>
          <w:sz w:val="28"/>
          <w:szCs w:val="28"/>
          <w:lang w:val="ro-RO" w:eastAsia="ru-RU"/>
        </w:rPr>
        <w:t xml:space="preserve"> avea următorul cuprins:</w:t>
      </w: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 xml:space="preserve">(1) Modul de furnizare a informațiilor se stabilește în conformitate cu legislația în vigoare </w:t>
      </w:r>
      <w:r w:rsidRPr="007F57AB">
        <w:rPr>
          <w:sz w:val="28"/>
          <w:szCs w:val="28"/>
          <w:lang w:val="ro-RO" w:eastAsia="ru-RU"/>
        </w:rPr>
        <w:t>cu privire</w:t>
      </w:r>
      <w:r w:rsidRPr="00BF5F69">
        <w:rPr>
          <w:sz w:val="28"/>
          <w:szCs w:val="28"/>
          <w:lang w:val="ro-RO" w:eastAsia="ru-RU"/>
        </w:rPr>
        <w:t xml:space="preserve"> la schimbul de date și interoperabilitate.”;</w:t>
      </w:r>
    </w:p>
    <w:p w:rsidR="00BF5F69" w:rsidRPr="00BF5F69" w:rsidRDefault="007F57AB" w:rsidP="00BF5F69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7"/>
          <w:szCs w:val="27"/>
          <w:lang w:val="ro-RO" w:eastAsia="zh-CN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 xml:space="preserve">(4) Raporturile dintre proprietarii, posesorii de resurse informaționale și utilizatorii de informație din aceste resurse se reglementează în conformitate cu legislația </w:t>
      </w:r>
      <w:r>
        <w:rPr>
          <w:sz w:val="28"/>
          <w:szCs w:val="28"/>
          <w:lang w:val="ro-RO" w:eastAsia="ru-RU"/>
        </w:rPr>
        <w:t>cu privire la</w:t>
      </w:r>
      <w:r w:rsidR="00BF5F69" w:rsidRPr="00BF5F69">
        <w:rPr>
          <w:sz w:val="28"/>
          <w:szCs w:val="28"/>
          <w:lang w:val="ro-RO" w:eastAsia="ru-RU"/>
        </w:rPr>
        <w:t xml:space="preserve"> schimbul de date și interoperabilitate.”</w:t>
      </w:r>
    </w:p>
    <w:p w:rsidR="00BF5F69" w:rsidRPr="00BF5F69" w:rsidRDefault="00BF5F69" w:rsidP="00BF5F69">
      <w:pPr>
        <w:ind w:firstLine="0"/>
        <w:rPr>
          <w:sz w:val="28"/>
          <w:szCs w:val="28"/>
          <w:lang w:val="ro-RO" w:eastAsia="ru-RU"/>
        </w:rPr>
      </w:pPr>
    </w:p>
    <w:p w:rsidR="00BF5F69" w:rsidRPr="00BF5F69" w:rsidRDefault="00BF5F69" w:rsidP="00062CDC">
      <w:pPr>
        <w:rPr>
          <w:sz w:val="28"/>
          <w:szCs w:val="28"/>
          <w:lang w:val="ro-RO" w:eastAsia="ru-RU"/>
        </w:rPr>
      </w:pPr>
      <w:r w:rsidRPr="007F57AB">
        <w:rPr>
          <w:b/>
          <w:sz w:val="28"/>
          <w:szCs w:val="28"/>
          <w:lang w:val="ro-RO" w:eastAsia="ru-RU"/>
        </w:rPr>
        <w:t>Art. VI.</w:t>
      </w:r>
      <w:r w:rsidRPr="00BF5F69">
        <w:rPr>
          <w:sz w:val="28"/>
          <w:szCs w:val="28"/>
          <w:lang w:val="ro-RO" w:eastAsia="ru-RU"/>
        </w:rPr>
        <w:t xml:space="preserve"> </w:t>
      </w:r>
      <w:r w:rsidRPr="007F57AB">
        <w:rPr>
          <w:sz w:val="28"/>
          <w:szCs w:val="28"/>
          <w:lang w:val="ro-RO" w:eastAsia="ru-RU"/>
        </w:rPr>
        <w:t>– Legea nr. 71-XVI din 22 martie 2007 cu privire la registre</w:t>
      </w:r>
      <w:r w:rsidRPr="00BF5F69">
        <w:rPr>
          <w:b/>
          <w:sz w:val="28"/>
          <w:szCs w:val="28"/>
          <w:lang w:val="ro-RO" w:eastAsia="ru-RU"/>
        </w:rPr>
        <w:t xml:space="preserve"> </w:t>
      </w:r>
      <w:r w:rsidRPr="00BF5F69">
        <w:rPr>
          <w:sz w:val="28"/>
          <w:szCs w:val="28"/>
          <w:lang w:val="ro-RO" w:eastAsia="ru-RU"/>
        </w:rPr>
        <w:t>(Monitorul Oficial al Republicii Moldova, 2007, nr.70-73, art.314), cu modificările ulterioare, se modifică și se completează după cum urmează:</w:t>
      </w:r>
    </w:p>
    <w:p w:rsidR="00BF5F69" w:rsidRPr="00BF5F69" w:rsidRDefault="00BF5F69" w:rsidP="00BF5F69">
      <w:pPr>
        <w:numPr>
          <w:ilvl w:val="0"/>
          <w:numId w:val="18"/>
        </w:numPr>
        <w:tabs>
          <w:tab w:val="left" w:pos="1134"/>
        </w:tabs>
        <w:ind w:left="0" w:firstLine="709"/>
        <w:jc w:val="left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>La articolul 13, alineat</w:t>
      </w:r>
      <w:r w:rsidR="007F57AB">
        <w:rPr>
          <w:sz w:val="28"/>
          <w:szCs w:val="28"/>
          <w:lang w:val="ro-RO" w:eastAsia="ru-RU"/>
        </w:rPr>
        <w:t>ele</w:t>
      </w:r>
      <w:r w:rsidRPr="00BF5F69">
        <w:rPr>
          <w:sz w:val="28"/>
          <w:szCs w:val="28"/>
          <w:lang w:val="ro-RO" w:eastAsia="ru-RU"/>
        </w:rPr>
        <w:t xml:space="preserve"> (1) </w:t>
      </w:r>
      <w:r w:rsidR="007F57AB">
        <w:rPr>
          <w:sz w:val="28"/>
          <w:szCs w:val="28"/>
          <w:lang w:val="ro-RO" w:eastAsia="ru-RU"/>
        </w:rPr>
        <w:t>şi (4) vor</w:t>
      </w:r>
      <w:r w:rsidRPr="00BF5F69">
        <w:rPr>
          <w:sz w:val="28"/>
          <w:szCs w:val="28"/>
          <w:lang w:val="ro-RO" w:eastAsia="ru-RU"/>
        </w:rPr>
        <w:t xml:space="preserve"> avea următorul cuprins:</w:t>
      </w:r>
    </w:p>
    <w:p w:rsidR="00BF5F69" w:rsidRPr="00BF5F69" w:rsidRDefault="00BF5F69" w:rsidP="007F57AB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(1) Registrator poate fi persoana fizică sau juridică, inclusiv participanți la schimbul de date, căreia posesorii registrelor de stat i-au delegat atribuțiile respective de înregistrare, completare sau modificare a datelor obiectului registrului, inclusiv prin intermediul platformei de interoperabilitate.”</w:t>
      </w:r>
      <w:r w:rsidR="007F57AB">
        <w:rPr>
          <w:sz w:val="28"/>
          <w:szCs w:val="28"/>
          <w:lang w:val="ro-RO" w:eastAsia="ru-RU"/>
        </w:rPr>
        <w:t>;</w:t>
      </w:r>
    </w:p>
    <w:p w:rsidR="00BF5F69" w:rsidRPr="00BF5F69" w:rsidRDefault="007F57AB" w:rsidP="00BF5F69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7"/>
          <w:szCs w:val="27"/>
          <w:lang w:val="ro-RO" w:eastAsia="zh-CN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>(4) Registratorul sau participantul la schimbul de date este în drept să delege, în temeiul acordului sau a</w:t>
      </w:r>
      <w:r>
        <w:rPr>
          <w:sz w:val="28"/>
          <w:szCs w:val="28"/>
          <w:lang w:val="ro-RO" w:eastAsia="ru-RU"/>
        </w:rPr>
        <w:t>l</w:t>
      </w:r>
      <w:r w:rsidR="00BF5F69" w:rsidRPr="00BF5F69">
        <w:rPr>
          <w:sz w:val="28"/>
          <w:szCs w:val="28"/>
          <w:lang w:val="ro-RO" w:eastAsia="ru-RU"/>
        </w:rPr>
        <w:t xml:space="preserve"> legii, funcții de introducere nemijlocită a datelor în registru</w:t>
      </w:r>
      <w:r>
        <w:rPr>
          <w:sz w:val="28"/>
          <w:szCs w:val="28"/>
          <w:lang w:val="ro-RO" w:eastAsia="ru-RU"/>
        </w:rPr>
        <w:t>l</w:t>
      </w:r>
      <w:r w:rsidR="00BF5F69" w:rsidRPr="00BF5F69">
        <w:rPr>
          <w:sz w:val="28"/>
          <w:szCs w:val="28"/>
          <w:lang w:val="ro-RO" w:eastAsia="ru-RU"/>
        </w:rPr>
        <w:t xml:space="preserve"> persoanei responsabile de aceasta, cu condiția capacității ei depline de exercițiu și calificării adecvate, în condițiile Legii nr.133 din 8 iulie 2011 privind protecția datelor cu caracter personal.”</w:t>
      </w:r>
    </w:p>
    <w:p w:rsidR="00BF5F69" w:rsidRDefault="00BF5F69" w:rsidP="00BF5F69">
      <w:pPr>
        <w:ind w:firstLine="0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ab/>
      </w:r>
    </w:p>
    <w:p w:rsidR="007F57AB" w:rsidRDefault="007F57AB" w:rsidP="00BF5F69">
      <w:pPr>
        <w:ind w:firstLine="0"/>
        <w:rPr>
          <w:sz w:val="28"/>
          <w:szCs w:val="28"/>
          <w:lang w:val="ro-RO" w:eastAsia="ru-RU"/>
        </w:rPr>
      </w:pPr>
    </w:p>
    <w:p w:rsidR="00062CDC" w:rsidRPr="00BF5F69" w:rsidRDefault="00062CDC" w:rsidP="00BF5F69">
      <w:pPr>
        <w:ind w:firstLine="0"/>
        <w:rPr>
          <w:sz w:val="28"/>
          <w:szCs w:val="28"/>
          <w:lang w:val="ro-RO" w:eastAsia="ru-RU"/>
        </w:rPr>
      </w:pPr>
    </w:p>
    <w:p w:rsidR="00BF5F69" w:rsidRPr="00BF5F69" w:rsidRDefault="007F57AB" w:rsidP="00BF5F69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2</w:t>
      </w:r>
      <w:r w:rsidR="00BF5F69" w:rsidRPr="00BF5F69">
        <w:rPr>
          <w:sz w:val="28"/>
          <w:szCs w:val="28"/>
          <w:lang w:val="ro-RO" w:eastAsia="ru-RU"/>
        </w:rPr>
        <w:t xml:space="preserve">. </w:t>
      </w:r>
      <w:r>
        <w:rPr>
          <w:sz w:val="28"/>
          <w:szCs w:val="28"/>
          <w:lang w:val="ro-RO" w:eastAsia="ru-RU"/>
        </w:rPr>
        <w:t>A</w:t>
      </w:r>
      <w:r w:rsidR="00BF5F69" w:rsidRPr="00BF5F69">
        <w:rPr>
          <w:sz w:val="28"/>
          <w:szCs w:val="28"/>
          <w:lang w:val="ro-RO" w:eastAsia="ru-RU"/>
        </w:rPr>
        <w:t>rticolul 15:</w:t>
      </w:r>
    </w:p>
    <w:p w:rsidR="00BF5F69" w:rsidRPr="00BF5F69" w:rsidRDefault="007F57AB" w:rsidP="007F57AB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BF5F69" w:rsidRPr="00BF5F69">
        <w:rPr>
          <w:sz w:val="28"/>
          <w:szCs w:val="28"/>
          <w:lang w:val="ro-RO" w:eastAsia="ru-RU"/>
        </w:rPr>
        <w:t>alineatul (1), cuvi</w:t>
      </w:r>
      <w:r w:rsidR="00887945">
        <w:rPr>
          <w:sz w:val="28"/>
          <w:szCs w:val="28"/>
          <w:lang w:val="ro-RO" w:eastAsia="ru-RU"/>
        </w:rPr>
        <w:t>ntele „sau acordului” se exclud;</w:t>
      </w:r>
    </w:p>
    <w:p w:rsidR="00BF5F69" w:rsidRPr="00BF5F69" w:rsidRDefault="00BF5F69" w:rsidP="00062CDC">
      <w:pPr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 xml:space="preserve">alineatul (2) se completează în final cu cuvintele </w:t>
      </w: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și legislația cu privire la schimbul de date și interoperabilitate”.</w:t>
      </w:r>
    </w:p>
    <w:p w:rsidR="00BF5F69" w:rsidRPr="00BF5F69" w:rsidRDefault="007F57AB" w:rsidP="00BF5F69">
      <w:pPr>
        <w:ind w:firstLine="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ab/>
        <w:t>3. La articolul 19</w:t>
      </w:r>
      <w:r w:rsidR="00BF5F69" w:rsidRPr="00BF5F69">
        <w:rPr>
          <w:sz w:val="28"/>
          <w:szCs w:val="28"/>
          <w:lang w:val="ro-RO" w:eastAsia="ru-RU"/>
        </w:rPr>
        <w:t xml:space="preserve"> alineatul (4), </w:t>
      </w:r>
      <w:r>
        <w:rPr>
          <w:sz w:val="28"/>
          <w:szCs w:val="28"/>
          <w:lang w:val="ro-RO" w:eastAsia="ru-RU"/>
        </w:rPr>
        <w:t>textul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 xml:space="preserve">și/sau pe suport de hîrtie” se substituie cu </w:t>
      </w:r>
      <w:r>
        <w:rPr>
          <w:sz w:val="28"/>
          <w:szCs w:val="28"/>
          <w:lang w:val="ro-RO" w:eastAsia="ru-RU"/>
        </w:rPr>
        <w:t>cuvintele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 xml:space="preserve">prin intermediul platformei de interoperabilitate”, iar după cuvintele </w:t>
      </w:r>
      <w:r w:rsidR="00E63FA8">
        <w:rPr>
          <w:sz w:val="28"/>
          <w:szCs w:val="28"/>
          <w:lang w:val="ro-RO" w:eastAsia="ru-RU"/>
        </w:rPr>
        <w:t>„</w:t>
      </w:r>
      <w:r w:rsidR="00BF5F69" w:rsidRPr="00BF5F69">
        <w:rPr>
          <w:sz w:val="28"/>
          <w:szCs w:val="28"/>
          <w:lang w:val="ro-RO" w:eastAsia="ru-RU"/>
        </w:rPr>
        <w:t xml:space="preserve">să informeze despre aceasta furnizorul datelor registrului” se introduc </w:t>
      </w:r>
      <w:r w:rsidR="00E63FA8">
        <w:rPr>
          <w:sz w:val="28"/>
          <w:szCs w:val="28"/>
          <w:lang w:val="ro-RO" w:eastAsia="ru-RU"/>
        </w:rPr>
        <w:t>cuvintele</w:t>
      </w:r>
      <w:r w:rsidR="00E63FA8" w:rsidRPr="00BF5F69">
        <w:rPr>
          <w:sz w:val="28"/>
          <w:szCs w:val="28"/>
          <w:lang w:val="ro-RO" w:eastAsia="ru-RU"/>
        </w:rPr>
        <w:t xml:space="preserve"> </w:t>
      </w:r>
      <w:r w:rsidR="00E63FA8">
        <w:rPr>
          <w:sz w:val="28"/>
          <w:szCs w:val="28"/>
          <w:lang w:val="ro-RO" w:eastAsia="ru-RU"/>
        </w:rPr>
        <w:t xml:space="preserve">„ </w:t>
      </w:r>
      <w:r w:rsidR="00BF5F69" w:rsidRPr="00BF5F69">
        <w:rPr>
          <w:sz w:val="28"/>
          <w:szCs w:val="28"/>
          <w:lang w:val="ro-RO" w:eastAsia="ru-RU"/>
        </w:rPr>
        <w:t>, registratorul datelor registrului”.</w:t>
      </w:r>
    </w:p>
    <w:p w:rsidR="00BF5F69" w:rsidRPr="00BF5F69" w:rsidRDefault="00E63FA8" w:rsidP="00BF5F69">
      <w:pPr>
        <w:ind w:firstLine="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ab/>
        <w:t>4. La articolul 25</w:t>
      </w:r>
      <w:r w:rsidR="00BF5F69" w:rsidRPr="00BF5F69">
        <w:rPr>
          <w:sz w:val="28"/>
          <w:szCs w:val="28"/>
          <w:lang w:val="ro-RO" w:eastAsia="ru-RU"/>
        </w:rPr>
        <w:t xml:space="preserve"> alineatul (1), </w:t>
      </w:r>
      <w:r>
        <w:rPr>
          <w:sz w:val="28"/>
          <w:szCs w:val="28"/>
          <w:lang w:val="ro-RO" w:eastAsia="ru-RU"/>
        </w:rPr>
        <w:t>textul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>și/sau manuală” se exclud.</w:t>
      </w:r>
    </w:p>
    <w:p w:rsidR="00BF5F69" w:rsidRPr="00BF5F69" w:rsidRDefault="00E63FA8" w:rsidP="008F26DE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5</w:t>
      </w:r>
      <w:r w:rsidR="00BF5F69" w:rsidRPr="00BF5F69">
        <w:rPr>
          <w:sz w:val="28"/>
          <w:szCs w:val="28"/>
          <w:lang w:val="ro-RO" w:eastAsia="ru-RU"/>
        </w:rPr>
        <w:t>. Articolul 27 se abrogă.</w:t>
      </w:r>
    </w:p>
    <w:p w:rsidR="00BF5F69" w:rsidRPr="00BF5F69" w:rsidRDefault="00E63FA8" w:rsidP="008F26DE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6. La articolul 28</w:t>
      </w:r>
      <w:r w:rsidR="00BF5F69" w:rsidRPr="00BF5F69">
        <w:rPr>
          <w:sz w:val="28"/>
          <w:szCs w:val="28"/>
          <w:lang w:val="ro-RO" w:eastAsia="ru-RU"/>
        </w:rPr>
        <w:t xml:space="preserve"> alineatul (1), prima propoziție se completează </w:t>
      </w:r>
      <w:r>
        <w:rPr>
          <w:sz w:val="28"/>
          <w:szCs w:val="28"/>
          <w:lang w:val="ro-RO" w:eastAsia="ru-RU"/>
        </w:rPr>
        <w:t>în</w:t>
      </w:r>
      <w:r w:rsidR="00BF5F69" w:rsidRPr="00BF5F69">
        <w:rPr>
          <w:sz w:val="28"/>
          <w:szCs w:val="28"/>
          <w:lang w:val="ro-RO" w:eastAsia="ru-RU"/>
        </w:rPr>
        <w:t xml:space="preserve"> final cu cuvintele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>și legislația cu privire la schimbul de date și interoperabilitate”.</w:t>
      </w:r>
    </w:p>
    <w:p w:rsidR="00222387" w:rsidRDefault="00E63FA8" w:rsidP="00E63FA8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7. </w:t>
      </w:r>
      <w:r w:rsidR="00887945">
        <w:rPr>
          <w:sz w:val="28"/>
          <w:szCs w:val="28"/>
          <w:lang w:val="ro-RO" w:eastAsia="ru-RU"/>
        </w:rPr>
        <w:t>A</w:t>
      </w:r>
      <w:r>
        <w:rPr>
          <w:sz w:val="28"/>
          <w:szCs w:val="28"/>
          <w:lang w:val="ro-RO" w:eastAsia="ru-RU"/>
        </w:rPr>
        <w:t>rticolul 29</w:t>
      </w:r>
      <w:r w:rsidR="00222387">
        <w:rPr>
          <w:sz w:val="28"/>
          <w:szCs w:val="28"/>
          <w:lang w:val="ro-RO" w:eastAsia="ru-RU"/>
        </w:rPr>
        <w:t>:</w:t>
      </w:r>
    </w:p>
    <w:p w:rsidR="00E63FA8" w:rsidRDefault="00E63FA8" w:rsidP="00E63FA8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alineatul (1):</w:t>
      </w:r>
      <w:r w:rsidR="00BF5F69" w:rsidRPr="00BF5F69">
        <w:rPr>
          <w:sz w:val="28"/>
          <w:szCs w:val="28"/>
          <w:lang w:val="ro-RO" w:eastAsia="ru-RU"/>
        </w:rPr>
        <w:t xml:space="preserve"> </w:t>
      </w:r>
    </w:p>
    <w:p w:rsidR="00E63FA8" w:rsidRDefault="00887945" w:rsidP="00E63FA8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222387">
        <w:rPr>
          <w:sz w:val="28"/>
          <w:szCs w:val="28"/>
          <w:lang w:val="ro-RO" w:eastAsia="ru-RU"/>
        </w:rPr>
        <w:t xml:space="preserve">litera </w:t>
      </w:r>
      <w:r w:rsidR="00BF5F69" w:rsidRPr="00BF5F69">
        <w:rPr>
          <w:sz w:val="28"/>
          <w:szCs w:val="28"/>
          <w:lang w:val="ro-RO" w:eastAsia="ru-RU"/>
        </w:rPr>
        <w:t>a)</w:t>
      </w:r>
      <w:r w:rsidR="00E63FA8">
        <w:rPr>
          <w:sz w:val="28"/>
          <w:szCs w:val="28"/>
          <w:lang w:val="ro-RO" w:eastAsia="ru-RU"/>
        </w:rPr>
        <w:t>,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E63FA8">
        <w:rPr>
          <w:sz w:val="28"/>
          <w:szCs w:val="28"/>
          <w:lang w:val="ro-RO" w:eastAsia="ru-RU"/>
        </w:rPr>
        <w:t>cuvintele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 xml:space="preserve">portalul informațional de stat” se substituie cu </w:t>
      </w:r>
      <w:r w:rsidR="00E63FA8">
        <w:rPr>
          <w:sz w:val="28"/>
          <w:szCs w:val="28"/>
          <w:lang w:val="ro-RO" w:eastAsia="ru-RU"/>
        </w:rPr>
        <w:t>cuvintele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>p</w:t>
      </w:r>
      <w:r>
        <w:rPr>
          <w:sz w:val="28"/>
          <w:szCs w:val="28"/>
          <w:lang w:val="ro-RO" w:eastAsia="ru-RU"/>
        </w:rPr>
        <w:t>latforma de interoperabilitate”</w:t>
      </w:r>
      <w:r w:rsidR="00E63FA8">
        <w:rPr>
          <w:sz w:val="28"/>
          <w:szCs w:val="28"/>
          <w:lang w:val="ro-RO" w:eastAsia="ru-RU"/>
        </w:rPr>
        <w:t>;</w:t>
      </w:r>
    </w:p>
    <w:p w:rsidR="00BF5F69" w:rsidRPr="00BF5F69" w:rsidRDefault="00222387" w:rsidP="00E63FA8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litera </w:t>
      </w:r>
      <w:r w:rsidR="00BF5F69" w:rsidRPr="00BF5F69">
        <w:rPr>
          <w:sz w:val="28"/>
          <w:szCs w:val="28"/>
          <w:lang w:val="ro-RO" w:eastAsia="ru-RU"/>
        </w:rPr>
        <w:t xml:space="preserve">b) se completează </w:t>
      </w:r>
      <w:r w:rsidR="00E63FA8">
        <w:rPr>
          <w:sz w:val="28"/>
          <w:szCs w:val="28"/>
          <w:lang w:val="ro-RO" w:eastAsia="ru-RU"/>
        </w:rPr>
        <w:t>în</w:t>
      </w:r>
      <w:r w:rsidR="00BF5F69" w:rsidRPr="00BF5F69">
        <w:rPr>
          <w:sz w:val="28"/>
          <w:szCs w:val="28"/>
          <w:lang w:val="ro-RO" w:eastAsia="ru-RU"/>
        </w:rPr>
        <w:t xml:space="preserve"> final cu cuvintele </w:t>
      </w:r>
      <w:r w:rsidR="00BF5F69" w:rsidRPr="00BF5F69">
        <w:rPr>
          <w:sz w:val="27"/>
          <w:szCs w:val="27"/>
          <w:lang w:val="ro-RO" w:eastAsia="zh-CN"/>
        </w:rPr>
        <w:t>„</w:t>
      </w:r>
      <w:r w:rsidR="00E63FA8">
        <w:rPr>
          <w:sz w:val="27"/>
          <w:szCs w:val="27"/>
          <w:lang w:val="ro-RO" w:eastAsia="zh-CN"/>
        </w:rPr>
        <w:t xml:space="preserve"> , </w:t>
      </w:r>
      <w:r w:rsidR="00BF5F69" w:rsidRPr="00BF5F69">
        <w:rPr>
          <w:sz w:val="28"/>
          <w:szCs w:val="28"/>
          <w:lang w:val="ro-RO" w:eastAsia="ru-RU"/>
        </w:rPr>
        <w:t xml:space="preserve">doar </w:t>
      </w:r>
      <w:r w:rsidR="00887945">
        <w:rPr>
          <w:sz w:val="28"/>
          <w:szCs w:val="28"/>
          <w:lang w:val="ro-RO" w:eastAsia="ru-RU"/>
        </w:rPr>
        <w:t>solicitanților persoane fizice”;</w:t>
      </w: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>alineatul (2) va avea următorul cuprins:</w:t>
      </w:r>
    </w:p>
    <w:p w:rsidR="00BF5F69" w:rsidRPr="00BF5F69" w:rsidRDefault="00BF5F69" w:rsidP="008F26DE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(2) Acordarea accesului la datele din registru se efectuează conform legislației cu privire la schimbul de date și interoperabilitate.”</w:t>
      </w:r>
    </w:p>
    <w:p w:rsidR="00E63FA8" w:rsidRDefault="00E63FA8" w:rsidP="00BF5F69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8</w:t>
      </w:r>
      <w:r w:rsidR="00BF5F69" w:rsidRPr="00BF5F69">
        <w:rPr>
          <w:sz w:val="28"/>
          <w:szCs w:val="28"/>
          <w:lang w:val="ro-RO" w:eastAsia="ru-RU"/>
        </w:rPr>
        <w:t>. La articolul 30</w:t>
      </w:r>
      <w:r>
        <w:rPr>
          <w:sz w:val="28"/>
          <w:szCs w:val="28"/>
          <w:lang w:val="ro-RO" w:eastAsia="ru-RU"/>
        </w:rPr>
        <w:t>:</w:t>
      </w:r>
    </w:p>
    <w:p w:rsidR="00BF5F69" w:rsidRPr="00BF5F69" w:rsidRDefault="00BF5F69" w:rsidP="00BF5F69">
      <w:pPr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>alineatul (2) va avea următorul cuprins:</w:t>
      </w: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(2) Destinatarii datelor registrului pot utiliza datele registrului pentru verificarea datelor registrului personal, pentru acordarea serviciilor informaționale terților, pentru prestarea serviciilor publice, precum și în alte scopuri indicate de lege.”</w:t>
      </w:r>
      <w:r w:rsidR="00E63FA8">
        <w:rPr>
          <w:sz w:val="28"/>
          <w:szCs w:val="28"/>
          <w:lang w:val="ro-RO" w:eastAsia="ru-RU"/>
        </w:rPr>
        <w:t>;</w:t>
      </w:r>
    </w:p>
    <w:p w:rsidR="00BF5F69" w:rsidRDefault="00E63FA8" w:rsidP="00BF5F69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>alineatele (3), (5) și (6) se abrogă</w:t>
      </w:r>
      <w:r>
        <w:rPr>
          <w:sz w:val="28"/>
          <w:szCs w:val="28"/>
          <w:lang w:val="ro-RO" w:eastAsia="ru-RU"/>
        </w:rPr>
        <w:t>.</w:t>
      </w:r>
    </w:p>
    <w:p w:rsidR="00E63FA8" w:rsidRPr="00BF5F69" w:rsidRDefault="00E63FA8" w:rsidP="00BF5F69">
      <w:pPr>
        <w:ind w:firstLine="709"/>
        <w:rPr>
          <w:sz w:val="28"/>
          <w:szCs w:val="28"/>
          <w:lang w:val="ro-RO" w:eastAsia="ru-RU"/>
        </w:rPr>
      </w:pPr>
    </w:p>
    <w:p w:rsidR="00BF5F69" w:rsidRPr="00E63FA8" w:rsidRDefault="00BF5F69" w:rsidP="00BF5F69">
      <w:pPr>
        <w:ind w:firstLine="709"/>
        <w:rPr>
          <w:sz w:val="28"/>
          <w:szCs w:val="28"/>
          <w:lang w:val="ro-RO" w:eastAsia="ru-RU"/>
        </w:rPr>
      </w:pPr>
      <w:r w:rsidRPr="00E63FA8">
        <w:rPr>
          <w:b/>
          <w:sz w:val="28"/>
          <w:szCs w:val="28"/>
          <w:lang w:val="ro-RO" w:eastAsia="ru-RU"/>
        </w:rPr>
        <w:t>Art. VII.</w:t>
      </w:r>
      <w:r w:rsidRPr="00BF5F69">
        <w:rPr>
          <w:sz w:val="28"/>
          <w:szCs w:val="28"/>
          <w:lang w:val="ro-RO" w:eastAsia="ru-RU"/>
        </w:rPr>
        <w:t xml:space="preserve"> – </w:t>
      </w:r>
      <w:r w:rsidR="00E63FA8">
        <w:rPr>
          <w:sz w:val="28"/>
          <w:szCs w:val="28"/>
          <w:lang w:val="ro-RO" w:eastAsia="ru-RU"/>
        </w:rPr>
        <w:t>La</w:t>
      </w:r>
      <w:r w:rsidRPr="00BF5F69">
        <w:rPr>
          <w:sz w:val="28"/>
          <w:szCs w:val="28"/>
          <w:lang w:val="ro-RO" w:eastAsia="ru-RU"/>
        </w:rPr>
        <w:t xml:space="preserve"> articolul 42 </w:t>
      </w:r>
      <w:r w:rsidR="00E63FA8">
        <w:rPr>
          <w:sz w:val="28"/>
          <w:szCs w:val="28"/>
          <w:lang w:val="ro-RO" w:eastAsia="ru-RU"/>
        </w:rPr>
        <w:t>din</w:t>
      </w:r>
      <w:r w:rsidRPr="00BF5F69">
        <w:rPr>
          <w:sz w:val="28"/>
          <w:szCs w:val="28"/>
          <w:lang w:val="ro-RO" w:eastAsia="ru-RU"/>
        </w:rPr>
        <w:t xml:space="preserve"> </w:t>
      </w:r>
      <w:r w:rsidRPr="00E63FA8">
        <w:rPr>
          <w:sz w:val="28"/>
          <w:szCs w:val="28"/>
          <w:lang w:val="ro-RO" w:eastAsia="ru-RU"/>
        </w:rPr>
        <w:t>Leg</w:t>
      </w:r>
      <w:r w:rsidR="00E63FA8">
        <w:rPr>
          <w:sz w:val="28"/>
          <w:szCs w:val="28"/>
          <w:lang w:val="ro-RO" w:eastAsia="ru-RU"/>
        </w:rPr>
        <w:t>ea</w:t>
      </w:r>
      <w:r w:rsidRPr="00E63FA8">
        <w:rPr>
          <w:sz w:val="28"/>
          <w:szCs w:val="28"/>
          <w:lang w:val="ro-RO" w:eastAsia="ru-RU"/>
        </w:rPr>
        <w:t xml:space="preserve"> nr. 170-XVI din 19 iulie 2007 privind statutul ofițerului de informații și securitate</w:t>
      </w:r>
      <w:r w:rsidRPr="00BF5F69">
        <w:rPr>
          <w:b/>
          <w:sz w:val="28"/>
          <w:szCs w:val="28"/>
          <w:lang w:val="ro-RO" w:eastAsia="ru-RU"/>
        </w:rPr>
        <w:t xml:space="preserve"> </w:t>
      </w:r>
      <w:r w:rsidR="00E63FA8">
        <w:rPr>
          <w:b/>
          <w:sz w:val="28"/>
          <w:szCs w:val="28"/>
          <w:lang w:val="ro-RO" w:eastAsia="ru-RU"/>
        </w:rPr>
        <w:t>(</w:t>
      </w:r>
      <w:r w:rsidRPr="00BF5F69">
        <w:rPr>
          <w:sz w:val="28"/>
          <w:szCs w:val="28"/>
          <w:lang w:val="ro-RO" w:eastAsia="ru-RU"/>
        </w:rPr>
        <w:t>Monitorul Oficial al R</w:t>
      </w:r>
      <w:r w:rsidR="00E63FA8">
        <w:rPr>
          <w:sz w:val="28"/>
          <w:szCs w:val="28"/>
          <w:lang w:val="ro-RO" w:eastAsia="ru-RU"/>
        </w:rPr>
        <w:t>epublicii Moldova, 2007, nr.171-</w:t>
      </w:r>
      <w:r w:rsidRPr="00BF5F69">
        <w:rPr>
          <w:sz w:val="28"/>
          <w:szCs w:val="28"/>
          <w:lang w:val="ro-RO" w:eastAsia="ru-RU"/>
        </w:rPr>
        <w:t xml:space="preserve">174, art.667), cu modificările </w:t>
      </w:r>
      <w:r w:rsidR="00E63FA8">
        <w:rPr>
          <w:sz w:val="28"/>
          <w:szCs w:val="28"/>
          <w:lang w:val="ro-RO" w:eastAsia="ru-RU"/>
        </w:rPr>
        <w:t xml:space="preserve">şi completările </w:t>
      </w:r>
      <w:r w:rsidRPr="00BF5F69">
        <w:rPr>
          <w:sz w:val="28"/>
          <w:szCs w:val="28"/>
          <w:lang w:val="ro-RO" w:eastAsia="ru-RU"/>
        </w:rPr>
        <w:t xml:space="preserve">ulterioare, litera d) se completează </w:t>
      </w:r>
      <w:r w:rsidR="00E63FA8">
        <w:rPr>
          <w:sz w:val="28"/>
          <w:szCs w:val="28"/>
          <w:lang w:val="ro-RO" w:eastAsia="ru-RU"/>
        </w:rPr>
        <w:t>în</w:t>
      </w:r>
      <w:r w:rsidRPr="00BF5F69">
        <w:rPr>
          <w:sz w:val="28"/>
          <w:szCs w:val="28"/>
          <w:lang w:val="ro-RO" w:eastAsia="ru-RU"/>
        </w:rPr>
        <w:t xml:space="preserve"> final cu </w:t>
      </w:r>
      <w:r w:rsidR="00E63FA8">
        <w:rPr>
          <w:sz w:val="28"/>
          <w:szCs w:val="28"/>
          <w:lang w:val="ro-RO" w:eastAsia="ru-RU"/>
        </w:rPr>
        <w:t>cuvintele</w:t>
      </w:r>
      <w:r w:rsidRPr="00BF5F69">
        <w:rPr>
          <w:sz w:val="28"/>
          <w:szCs w:val="28"/>
          <w:lang w:val="ro-RO" w:eastAsia="ru-RU"/>
        </w:rPr>
        <w:t xml:space="preserve"> </w:t>
      </w:r>
      <w:r w:rsidRPr="00E63FA8">
        <w:rPr>
          <w:sz w:val="28"/>
          <w:szCs w:val="28"/>
          <w:lang w:val="ro-RO" w:eastAsia="zh-CN"/>
        </w:rPr>
        <w:t>„</w:t>
      </w:r>
      <w:r w:rsidR="00E63FA8" w:rsidRPr="00E63FA8">
        <w:rPr>
          <w:sz w:val="28"/>
          <w:szCs w:val="28"/>
          <w:lang w:val="ro-RO" w:eastAsia="zh-CN"/>
        </w:rPr>
        <w:t xml:space="preserve"> , </w:t>
      </w:r>
      <w:r w:rsidRPr="00E63FA8">
        <w:rPr>
          <w:sz w:val="28"/>
          <w:szCs w:val="28"/>
          <w:lang w:val="ro-RO" w:eastAsia="ru-RU"/>
        </w:rPr>
        <w:t>inclusiv prin intermediul platformei de interoperabilitate”.</w:t>
      </w:r>
    </w:p>
    <w:p w:rsidR="00BF5F69" w:rsidRPr="00BF5F69" w:rsidRDefault="00BF5F69" w:rsidP="00BF5F69">
      <w:pPr>
        <w:ind w:firstLine="0"/>
        <w:rPr>
          <w:sz w:val="28"/>
          <w:szCs w:val="28"/>
          <w:lang w:val="ro-RO" w:eastAsia="ru-RU"/>
        </w:rPr>
      </w:pPr>
    </w:p>
    <w:p w:rsidR="008F26DE" w:rsidRPr="00BF5F69" w:rsidRDefault="00BF5F69" w:rsidP="008F26DE">
      <w:pPr>
        <w:ind w:firstLine="709"/>
        <w:rPr>
          <w:sz w:val="28"/>
          <w:szCs w:val="28"/>
          <w:lang w:val="ro-RO" w:eastAsia="ru-RU"/>
        </w:rPr>
      </w:pPr>
      <w:r w:rsidRPr="00E63FA8">
        <w:rPr>
          <w:b/>
          <w:sz w:val="28"/>
          <w:szCs w:val="28"/>
          <w:lang w:val="ro-RO" w:eastAsia="ru-RU"/>
        </w:rPr>
        <w:t>Art. VIII.</w:t>
      </w:r>
      <w:r w:rsidRPr="00BF5F69">
        <w:rPr>
          <w:sz w:val="28"/>
          <w:szCs w:val="28"/>
          <w:lang w:val="ro-RO" w:eastAsia="ru-RU"/>
        </w:rPr>
        <w:t xml:space="preserve"> – </w:t>
      </w:r>
      <w:r w:rsidRPr="00E63FA8">
        <w:rPr>
          <w:sz w:val="28"/>
          <w:szCs w:val="28"/>
          <w:lang w:val="ro-RO" w:eastAsia="ru-RU"/>
        </w:rPr>
        <w:t>Legea nr. 220-XVI din 19 octombrie 2007 privind înregistrarea de stat a persoanelor juridice și a întreprinzătorilor individuali</w:t>
      </w:r>
      <w:r w:rsidRPr="00BF5F69">
        <w:rPr>
          <w:b/>
          <w:sz w:val="28"/>
          <w:szCs w:val="28"/>
          <w:lang w:val="ro-RO" w:eastAsia="ru-RU"/>
        </w:rPr>
        <w:t xml:space="preserve"> </w:t>
      </w:r>
      <w:r w:rsidRPr="00BF5F69">
        <w:rPr>
          <w:sz w:val="28"/>
          <w:szCs w:val="28"/>
          <w:lang w:val="ro-RO" w:eastAsia="ru-RU"/>
        </w:rPr>
        <w:t>(Monitorul Oficial al Republicii Moldova, 2007, nr.184</w:t>
      </w:r>
      <w:r w:rsidR="00E63FA8">
        <w:rPr>
          <w:sz w:val="28"/>
          <w:szCs w:val="28"/>
          <w:lang w:val="ro-RO" w:eastAsia="ru-RU"/>
        </w:rPr>
        <w:t>-</w:t>
      </w:r>
      <w:r w:rsidRPr="00BF5F69">
        <w:rPr>
          <w:sz w:val="28"/>
          <w:szCs w:val="28"/>
          <w:lang w:val="ro-RO" w:eastAsia="ru-RU"/>
        </w:rPr>
        <w:t xml:space="preserve">187, art.711), cu modificările </w:t>
      </w:r>
      <w:r w:rsidR="00E63FA8">
        <w:rPr>
          <w:sz w:val="28"/>
          <w:szCs w:val="28"/>
          <w:lang w:val="ro-RO" w:eastAsia="ru-RU"/>
        </w:rPr>
        <w:t xml:space="preserve">şi completările </w:t>
      </w:r>
      <w:r w:rsidRPr="00BF5F69">
        <w:rPr>
          <w:sz w:val="28"/>
          <w:szCs w:val="28"/>
          <w:lang w:val="ro-RO" w:eastAsia="ru-RU"/>
        </w:rPr>
        <w:t>ulterioare, se modifică și se completează după cum urmează:</w:t>
      </w:r>
    </w:p>
    <w:p w:rsidR="00BF5F69" w:rsidRPr="00BF5F69" w:rsidRDefault="00BF5F69" w:rsidP="00BF5F69">
      <w:pPr>
        <w:ind w:firstLine="0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ab/>
        <w:t xml:space="preserve">1. </w:t>
      </w:r>
      <w:r w:rsidR="00E63FA8">
        <w:rPr>
          <w:sz w:val="28"/>
          <w:szCs w:val="28"/>
          <w:lang w:val="ro-RO" w:eastAsia="ru-RU"/>
        </w:rPr>
        <w:t>La a</w:t>
      </w:r>
      <w:r w:rsidRPr="00BF5F69">
        <w:rPr>
          <w:sz w:val="28"/>
          <w:szCs w:val="28"/>
          <w:lang w:val="ro-RO" w:eastAsia="ru-RU"/>
        </w:rPr>
        <w:t xml:space="preserve">rticolul 4, alineatul (3) se completează </w:t>
      </w:r>
      <w:r w:rsidR="00E63FA8">
        <w:rPr>
          <w:sz w:val="28"/>
          <w:szCs w:val="28"/>
          <w:lang w:val="ro-RO" w:eastAsia="ru-RU"/>
        </w:rPr>
        <w:t>în</w:t>
      </w:r>
      <w:r w:rsidRPr="00BF5F69">
        <w:rPr>
          <w:sz w:val="28"/>
          <w:szCs w:val="28"/>
          <w:lang w:val="ro-RO" w:eastAsia="ru-RU"/>
        </w:rPr>
        <w:t xml:space="preserve"> final cu </w:t>
      </w:r>
      <w:r w:rsidR="00E63FA8">
        <w:rPr>
          <w:sz w:val="28"/>
          <w:szCs w:val="28"/>
          <w:lang w:val="ro-RO" w:eastAsia="ru-RU"/>
        </w:rPr>
        <w:t>cuvintele</w:t>
      </w:r>
      <w:r w:rsidRPr="00BF5F69">
        <w:rPr>
          <w:sz w:val="28"/>
          <w:szCs w:val="28"/>
          <w:lang w:val="ro-RO" w:eastAsia="ru-RU"/>
        </w:rPr>
        <w:t xml:space="preserve"> </w:t>
      </w: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în condiţiile legislației în vigoare cu privire la schimbul de date și interoperabilitate”.</w:t>
      </w:r>
    </w:p>
    <w:p w:rsidR="00BF5F69" w:rsidRDefault="00BF5F69" w:rsidP="00BF5F69">
      <w:pPr>
        <w:ind w:firstLine="0"/>
        <w:rPr>
          <w:sz w:val="28"/>
          <w:szCs w:val="28"/>
          <w:lang w:val="ro-RO" w:eastAsia="ru-RU"/>
        </w:rPr>
      </w:pPr>
    </w:p>
    <w:p w:rsidR="008F26DE" w:rsidRDefault="008F26DE" w:rsidP="00BF5F69">
      <w:pPr>
        <w:ind w:firstLine="0"/>
        <w:rPr>
          <w:sz w:val="28"/>
          <w:szCs w:val="28"/>
          <w:lang w:val="ro-RO" w:eastAsia="ru-RU"/>
        </w:rPr>
      </w:pPr>
    </w:p>
    <w:p w:rsidR="008F26DE" w:rsidRPr="00BF5F69" w:rsidRDefault="008F26DE" w:rsidP="00BF5F69">
      <w:pPr>
        <w:ind w:firstLine="0"/>
        <w:rPr>
          <w:sz w:val="28"/>
          <w:szCs w:val="28"/>
          <w:lang w:val="ro-RO" w:eastAsia="ru-RU"/>
        </w:rPr>
      </w:pPr>
    </w:p>
    <w:p w:rsidR="00E63FA8" w:rsidRDefault="00BF5F69" w:rsidP="00BF5F69">
      <w:pPr>
        <w:ind w:firstLine="0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ab/>
        <w:t>2. Articolul 34</w:t>
      </w:r>
      <w:r w:rsidR="00E63FA8">
        <w:rPr>
          <w:sz w:val="28"/>
          <w:szCs w:val="28"/>
          <w:lang w:val="ro-RO" w:eastAsia="ru-RU"/>
        </w:rPr>
        <w:t>:</w:t>
      </w:r>
    </w:p>
    <w:p w:rsidR="00BF5F69" w:rsidRPr="00BF5F69" w:rsidRDefault="00021C39" w:rsidP="00021C39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BF5F69" w:rsidRPr="00BF5F69">
        <w:rPr>
          <w:sz w:val="28"/>
          <w:szCs w:val="28"/>
          <w:lang w:val="ro-RO" w:eastAsia="ru-RU"/>
        </w:rPr>
        <w:t>alineatul (1)</w:t>
      </w:r>
      <w:r>
        <w:rPr>
          <w:sz w:val="28"/>
          <w:szCs w:val="28"/>
          <w:lang w:val="ro-RO" w:eastAsia="ru-RU"/>
        </w:rPr>
        <w:t>,</w:t>
      </w:r>
      <w:r w:rsidR="00BF5F69" w:rsidRPr="00BF5F69">
        <w:rPr>
          <w:sz w:val="28"/>
          <w:szCs w:val="28"/>
          <w:lang w:val="ro-RO" w:eastAsia="ru-RU"/>
        </w:rPr>
        <w:t xml:space="preserve"> după cuvintele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>accesul la informație,” se introduc</w:t>
      </w:r>
      <w:r w:rsidR="00222387">
        <w:rPr>
          <w:sz w:val="28"/>
          <w:szCs w:val="28"/>
          <w:lang w:val="ro-RO" w:eastAsia="ru-RU"/>
        </w:rPr>
        <w:t>e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222387">
        <w:rPr>
          <w:sz w:val="28"/>
          <w:szCs w:val="28"/>
          <w:lang w:val="ro-RO" w:eastAsia="ru-RU"/>
        </w:rPr>
        <w:t>textul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8F26DE">
        <w:rPr>
          <w:sz w:val="28"/>
          <w:szCs w:val="28"/>
          <w:lang w:val="ro-RO" w:eastAsia="ru-RU"/>
        </w:rPr>
        <w:t>privind</w:t>
      </w:r>
      <w:r w:rsidR="00BF5F69" w:rsidRPr="00BF5F69">
        <w:rPr>
          <w:sz w:val="28"/>
          <w:szCs w:val="28"/>
          <w:lang w:val="ro-RO" w:eastAsia="ru-RU"/>
        </w:rPr>
        <w:t xml:space="preserve"> schimbu</w:t>
      </w:r>
      <w:r>
        <w:rPr>
          <w:sz w:val="28"/>
          <w:szCs w:val="28"/>
          <w:lang w:val="ro-RO" w:eastAsia="ru-RU"/>
        </w:rPr>
        <w:t>l de date și interoperabilitate</w:t>
      </w:r>
      <w:r w:rsidR="00222387">
        <w:rPr>
          <w:sz w:val="28"/>
          <w:szCs w:val="28"/>
          <w:lang w:val="ro-RO" w:eastAsia="ru-RU"/>
        </w:rPr>
        <w:t>,</w:t>
      </w:r>
      <w:r w:rsidR="008F26DE">
        <w:rPr>
          <w:sz w:val="28"/>
          <w:szCs w:val="28"/>
          <w:lang w:val="ro-RO" w:eastAsia="ru-RU"/>
        </w:rPr>
        <w:t>”;</w:t>
      </w:r>
    </w:p>
    <w:p w:rsidR="00BF5F69" w:rsidRPr="00BF5F69" w:rsidRDefault="00BF5F69" w:rsidP="00BF5F69">
      <w:pPr>
        <w:ind w:firstLine="0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ab/>
        <w:t xml:space="preserve">alineatul (2) se completează cu </w:t>
      </w:r>
      <w:r w:rsidR="00021C39">
        <w:rPr>
          <w:sz w:val="28"/>
          <w:szCs w:val="28"/>
          <w:lang w:val="ro-RO" w:eastAsia="ru-RU"/>
        </w:rPr>
        <w:t>litera</w:t>
      </w:r>
      <w:r w:rsidRPr="00BF5F69">
        <w:rPr>
          <w:sz w:val="28"/>
          <w:szCs w:val="28"/>
          <w:lang w:val="ro-RO" w:eastAsia="ru-RU"/>
        </w:rPr>
        <w:t xml:space="preserve"> e) cu următorul cuprins:</w:t>
      </w:r>
    </w:p>
    <w:p w:rsidR="00BF5F69" w:rsidRPr="00BF5F69" w:rsidRDefault="00BF5F69" w:rsidP="00844B70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e) prin intermediul platformei de interoperabilitate”.</w:t>
      </w:r>
    </w:p>
    <w:p w:rsidR="00BF5F69" w:rsidRPr="00BF5F69" w:rsidRDefault="00021C39" w:rsidP="008F26DE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3</w:t>
      </w:r>
      <w:r w:rsidR="00BF5F69" w:rsidRPr="00BF5F69">
        <w:rPr>
          <w:sz w:val="28"/>
          <w:szCs w:val="28"/>
          <w:lang w:val="ro-RO" w:eastAsia="ru-RU"/>
        </w:rPr>
        <w:t xml:space="preserve">. </w:t>
      </w:r>
      <w:r>
        <w:rPr>
          <w:sz w:val="28"/>
          <w:szCs w:val="28"/>
          <w:lang w:val="ro-RO" w:eastAsia="ru-RU"/>
        </w:rPr>
        <w:t>La a</w:t>
      </w:r>
      <w:r w:rsidR="00BF5F69" w:rsidRPr="00BF5F69">
        <w:rPr>
          <w:sz w:val="28"/>
          <w:szCs w:val="28"/>
          <w:lang w:val="ro-RO" w:eastAsia="ru-RU"/>
        </w:rPr>
        <w:t>rticolul 34</w:t>
      </w:r>
      <w:r w:rsidR="00BF5F69" w:rsidRPr="00021C39">
        <w:rPr>
          <w:sz w:val="28"/>
          <w:szCs w:val="28"/>
          <w:vertAlign w:val="superscript"/>
          <w:lang w:val="ro-RO" w:eastAsia="ru-RU"/>
        </w:rPr>
        <w:t>1</w:t>
      </w:r>
      <w:r w:rsidR="00BF5F69" w:rsidRPr="00BF5F69">
        <w:rPr>
          <w:sz w:val="28"/>
          <w:szCs w:val="28"/>
          <w:lang w:val="ro-RO" w:eastAsia="ru-RU"/>
        </w:rPr>
        <w:t xml:space="preserve">, alineatul (5) se completează </w:t>
      </w:r>
      <w:r>
        <w:rPr>
          <w:sz w:val="28"/>
          <w:szCs w:val="28"/>
          <w:lang w:val="ro-RO" w:eastAsia="ru-RU"/>
        </w:rPr>
        <w:t>în</w:t>
      </w:r>
      <w:r w:rsidR="00BF5F69" w:rsidRPr="00BF5F69">
        <w:rPr>
          <w:sz w:val="28"/>
          <w:szCs w:val="28"/>
          <w:lang w:val="ro-RO" w:eastAsia="ru-RU"/>
        </w:rPr>
        <w:t xml:space="preserve"> final cu </w:t>
      </w:r>
      <w:r>
        <w:rPr>
          <w:sz w:val="28"/>
          <w:szCs w:val="28"/>
          <w:lang w:val="ro-RO" w:eastAsia="ru-RU"/>
        </w:rPr>
        <w:t>cuvintele</w:t>
      </w:r>
      <w:r w:rsidR="00BF5F69" w:rsidRPr="00BF5F69">
        <w:rPr>
          <w:sz w:val="28"/>
          <w:szCs w:val="28"/>
          <w:lang w:val="ro-RO" w:eastAsia="ru-RU"/>
        </w:rPr>
        <w:t xml:space="preserve">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>în condițiile legislației în vigoare cu privire la schimbul de date și interoperabilitate”.</w:t>
      </w:r>
    </w:p>
    <w:p w:rsidR="00BF5F69" w:rsidRPr="00BF5F69" w:rsidRDefault="00021C39" w:rsidP="00BF5F69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4. La articolul 37</w:t>
      </w:r>
      <w:r w:rsidR="00BF5F69" w:rsidRPr="00BF5F69">
        <w:rPr>
          <w:sz w:val="28"/>
          <w:szCs w:val="28"/>
          <w:lang w:val="ro-RO" w:eastAsia="ru-RU"/>
        </w:rPr>
        <w:t xml:space="preserve"> alineatul (3), ultima propoziție se exclude, iar alineatul se completează </w:t>
      </w:r>
      <w:r>
        <w:rPr>
          <w:sz w:val="28"/>
          <w:szCs w:val="28"/>
          <w:lang w:val="ro-RO" w:eastAsia="ru-RU"/>
        </w:rPr>
        <w:t>în</w:t>
      </w:r>
      <w:r w:rsidR="00BF5F69" w:rsidRPr="00BF5F69">
        <w:rPr>
          <w:sz w:val="28"/>
          <w:szCs w:val="28"/>
          <w:lang w:val="ro-RO" w:eastAsia="ru-RU"/>
        </w:rPr>
        <w:t xml:space="preserve"> final cu propoziția </w:t>
      </w:r>
      <w:r w:rsidR="00BF5F69" w:rsidRPr="00BF5F69">
        <w:rPr>
          <w:sz w:val="27"/>
          <w:szCs w:val="27"/>
          <w:lang w:val="ro-RO" w:eastAsia="zh-CN"/>
        </w:rPr>
        <w:t>„</w:t>
      </w:r>
      <w:r w:rsidR="00BF5F69" w:rsidRPr="00BF5F69">
        <w:rPr>
          <w:sz w:val="28"/>
          <w:szCs w:val="28"/>
          <w:lang w:val="ro-RO" w:eastAsia="ru-RU"/>
        </w:rPr>
        <w:t>Accesul la informațiile din registre se asigură în condiţiile legislației în vigoare cu privire la schimbul de date și interoperabilitate</w:t>
      </w:r>
      <w:r w:rsidR="00887945">
        <w:rPr>
          <w:sz w:val="28"/>
          <w:szCs w:val="28"/>
          <w:lang w:val="ro-RO" w:eastAsia="ru-RU"/>
        </w:rPr>
        <w:t>.</w:t>
      </w:r>
      <w:r w:rsidR="00BF5F69" w:rsidRPr="00BF5F69">
        <w:rPr>
          <w:sz w:val="28"/>
          <w:szCs w:val="28"/>
          <w:lang w:val="ro-RO" w:eastAsia="ru-RU"/>
        </w:rPr>
        <w:t>”</w:t>
      </w:r>
    </w:p>
    <w:p w:rsidR="00BF5F69" w:rsidRPr="00BF5F69" w:rsidRDefault="00BF5F69" w:rsidP="00BF5F69">
      <w:pPr>
        <w:ind w:firstLine="0"/>
        <w:rPr>
          <w:sz w:val="28"/>
          <w:szCs w:val="28"/>
          <w:lang w:val="ro-RO" w:eastAsia="ru-RU"/>
        </w:rPr>
      </w:pPr>
    </w:p>
    <w:p w:rsidR="00BF5F69" w:rsidRPr="00BF5F69" w:rsidRDefault="00BF5F69" w:rsidP="00021C39">
      <w:pPr>
        <w:ind w:firstLine="709"/>
        <w:rPr>
          <w:sz w:val="28"/>
          <w:szCs w:val="28"/>
          <w:lang w:val="ro-RO" w:eastAsia="ru-RU"/>
        </w:rPr>
      </w:pPr>
      <w:r w:rsidRPr="00021C39">
        <w:rPr>
          <w:b/>
          <w:sz w:val="28"/>
          <w:szCs w:val="28"/>
          <w:lang w:val="ro-RO" w:eastAsia="ru-RU"/>
        </w:rPr>
        <w:t>Art. IX.</w:t>
      </w:r>
      <w:r w:rsidRPr="00BF5F69">
        <w:rPr>
          <w:sz w:val="28"/>
          <w:szCs w:val="28"/>
          <w:lang w:val="ro-RO" w:eastAsia="ru-RU"/>
        </w:rPr>
        <w:t xml:space="preserve"> – </w:t>
      </w:r>
      <w:r w:rsidRPr="00021C39">
        <w:rPr>
          <w:sz w:val="28"/>
          <w:szCs w:val="28"/>
          <w:lang w:val="ro-RO" w:eastAsia="ru-RU"/>
        </w:rPr>
        <w:t>Legea nr. 133 din 8 iulie 2011 privind protecția datelor cu caracter personal</w:t>
      </w:r>
      <w:r w:rsidRPr="00BF5F69">
        <w:rPr>
          <w:b/>
          <w:sz w:val="28"/>
          <w:szCs w:val="28"/>
          <w:lang w:val="ro-RO" w:eastAsia="ru-RU"/>
        </w:rPr>
        <w:t xml:space="preserve"> </w:t>
      </w:r>
      <w:r w:rsidRPr="00BF5F69">
        <w:rPr>
          <w:sz w:val="28"/>
          <w:szCs w:val="28"/>
          <w:lang w:val="ro-RO" w:eastAsia="ru-RU"/>
        </w:rPr>
        <w:t>(Monitorul Oficial al Republicii Moldova, 2011, nr.170</w:t>
      </w:r>
      <w:r w:rsidR="00021C39">
        <w:rPr>
          <w:sz w:val="28"/>
          <w:szCs w:val="28"/>
          <w:lang w:val="ro-RO" w:eastAsia="ru-RU"/>
        </w:rPr>
        <w:t>-</w:t>
      </w:r>
      <w:r w:rsidRPr="00BF5F69">
        <w:rPr>
          <w:sz w:val="28"/>
          <w:szCs w:val="28"/>
          <w:lang w:val="ro-RO" w:eastAsia="ru-RU"/>
        </w:rPr>
        <w:t xml:space="preserve">175, art.492), cu modificările </w:t>
      </w:r>
      <w:r w:rsidR="00021C39">
        <w:rPr>
          <w:sz w:val="28"/>
          <w:szCs w:val="28"/>
          <w:lang w:val="ro-RO" w:eastAsia="ru-RU"/>
        </w:rPr>
        <w:t xml:space="preserve">şi completările </w:t>
      </w:r>
      <w:r w:rsidRPr="00BF5F69">
        <w:rPr>
          <w:sz w:val="28"/>
          <w:szCs w:val="28"/>
          <w:lang w:val="ro-RO" w:eastAsia="ru-RU"/>
        </w:rPr>
        <w:t>ulterioare, se modifică și se completează după cum urmează:</w:t>
      </w:r>
    </w:p>
    <w:p w:rsidR="00BF5F69" w:rsidRPr="00BF5F69" w:rsidRDefault="00BF5F69" w:rsidP="00BF5F69">
      <w:pPr>
        <w:outlineLvl w:val="0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 xml:space="preserve">1. </w:t>
      </w:r>
      <w:r w:rsidR="00021C39">
        <w:rPr>
          <w:sz w:val="28"/>
          <w:szCs w:val="28"/>
          <w:lang w:val="ro-RO" w:eastAsia="ru-RU"/>
        </w:rPr>
        <w:t>La articolul 5,</w:t>
      </w:r>
      <w:r w:rsidRPr="00BF5F69">
        <w:rPr>
          <w:sz w:val="28"/>
          <w:szCs w:val="28"/>
          <w:lang w:val="ro-RO" w:eastAsia="ru-RU"/>
        </w:rPr>
        <w:t xml:space="preserve"> alineatul (5) se completează în final cu litera g) cu următorul cuprins:</w:t>
      </w:r>
    </w:p>
    <w:p w:rsidR="00BF5F69" w:rsidRPr="00BF5F69" w:rsidRDefault="00BF5F69" w:rsidP="00021C39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>„g) schimbul de date în condiţiile legislației în vigoare cu privire la schimbu</w:t>
      </w:r>
      <w:r w:rsidR="00021C39">
        <w:rPr>
          <w:sz w:val="28"/>
          <w:szCs w:val="28"/>
          <w:lang w:val="ro-RO" w:eastAsia="ru-RU"/>
        </w:rPr>
        <w:t>l de date și interoperabilitate</w:t>
      </w:r>
      <w:r w:rsidRPr="00BF5F69">
        <w:rPr>
          <w:sz w:val="28"/>
          <w:szCs w:val="28"/>
          <w:lang w:val="ro-RO" w:eastAsia="ru-RU"/>
        </w:rPr>
        <w:t>”</w:t>
      </w:r>
      <w:r w:rsidR="00021C39">
        <w:rPr>
          <w:sz w:val="28"/>
          <w:szCs w:val="28"/>
          <w:lang w:val="ro-RO" w:eastAsia="ru-RU"/>
        </w:rPr>
        <w:t>.</w:t>
      </w: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  <w:r w:rsidRPr="00BF5F69">
        <w:rPr>
          <w:sz w:val="28"/>
          <w:szCs w:val="28"/>
          <w:lang w:val="ro-RO" w:eastAsia="ru-RU"/>
        </w:rPr>
        <w:t xml:space="preserve">2. </w:t>
      </w:r>
      <w:r w:rsidR="00021C39">
        <w:rPr>
          <w:sz w:val="28"/>
          <w:szCs w:val="28"/>
          <w:lang w:val="ro-RO" w:eastAsia="ru-RU"/>
        </w:rPr>
        <w:t>La a</w:t>
      </w:r>
      <w:r w:rsidRPr="00BF5F69">
        <w:rPr>
          <w:sz w:val="28"/>
          <w:szCs w:val="28"/>
          <w:lang w:val="ro-RO" w:eastAsia="ru-RU"/>
        </w:rPr>
        <w:t>rticolul 15 alineatul (1)</w:t>
      </w:r>
      <w:r w:rsidR="00021C39">
        <w:rPr>
          <w:sz w:val="28"/>
          <w:szCs w:val="28"/>
          <w:lang w:val="ro-RO" w:eastAsia="ru-RU"/>
        </w:rPr>
        <w:t>,</w:t>
      </w:r>
      <w:r w:rsidRPr="00BF5F69">
        <w:rPr>
          <w:sz w:val="28"/>
          <w:szCs w:val="28"/>
          <w:lang w:val="ro-RO" w:eastAsia="ru-RU"/>
        </w:rPr>
        <w:t xml:space="preserve"> după </w:t>
      </w:r>
      <w:r w:rsidR="00021C39">
        <w:rPr>
          <w:sz w:val="28"/>
          <w:szCs w:val="28"/>
          <w:lang w:val="ro-RO" w:eastAsia="ru-RU"/>
        </w:rPr>
        <w:t>textul</w:t>
      </w:r>
      <w:r w:rsidRPr="00BF5F69">
        <w:rPr>
          <w:sz w:val="28"/>
          <w:szCs w:val="28"/>
          <w:lang w:val="ro-RO" w:eastAsia="ru-RU"/>
        </w:rPr>
        <w:t xml:space="preserve"> </w:t>
      </w: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 xml:space="preserve">prevăzute la art. 2 alin. (2) lit. d)” se </w:t>
      </w:r>
      <w:r w:rsidR="00021C39">
        <w:rPr>
          <w:sz w:val="28"/>
          <w:szCs w:val="28"/>
          <w:lang w:val="ro-RO" w:eastAsia="ru-RU"/>
        </w:rPr>
        <w:t>introduce textul</w:t>
      </w:r>
      <w:r w:rsidRPr="00BF5F69">
        <w:rPr>
          <w:sz w:val="28"/>
          <w:szCs w:val="28"/>
          <w:lang w:val="ro-RO" w:eastAsia="ru-RU"/>
        </w:rPr>
        <w:t xml:space="preserve"> </w:t>
      </w: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și art. 5 alin. (5) lit. g)”.</w:t>
      </w: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  <w:r w:rsidRPr="00021C39">
        <w:rPr>
          <w:b/>
          <w:sz w:val="28"/>
          <w:szCs w:val="28"/>
          <w:lang w:val="ro-RO" w:eastAsia="ru-RU"/>
        </w:rPr>
        <w:t>Art. X.</w:t>
      </w:r>
      <w:r w:rsidRPr="00BF5F69">
        <w:rPr>
          <w:sz w:val="28"/>
          <w:szCs w:val="28"/>
          <w:lang w:val="ro-RO" w:eastAsia="ru-RU"/>
        </w:rPr>
        <w:t xml:space="preserve"> – </w:t>
      </w:r>
      <w:r w:rsidR="00021C39">
        <w:rPr>
          <w:sz w:val="28"/>
          <w:szCs w:val="28"/>
          <w:lang w:val="ro-RO" w:eastAsia="ru-RU"/>
        </w:rPr>
        <w:t>La</w:t>
      </w:r>
      <w:r w:rsidRPr="00BF5F69">
        <w:rPr>
          <w:sz w:val="28"/>
          <w:szCs w:val="28"/>
          <w:lang w:val="ro-RO" w:eastAsia="ru-RU"/>
        </w:rPr>
        <w:t xml:space="preserve"> articolul 23 </w:t>
      </w:r>
      <w:r w:rsidR="00021C39">
        <w:rPr>
          <w:sz w:val="28"/>
          <w:szCs w:val="28"/>
          <w:lang w:val="ro-RO" w:eastAsia="ru-RU"/>
        </w:rPr>
        <w:t>din</w:t>
      </w:r>
      <w:r w:rsidRPr="00BF5F69">
        <w:rPr>
          <w:sz w:val="28"/>
          <w:szCs w:val="28"/>
          <w:lang w:val="ro-RO" w:eastAsia="ru-RU"/>
        </w:rPr>
        <w:t xml:space="preserve"> </w:t>
      </w:r>
      <w:r w:rsidRPr="00021C39">
        <w:rPr>
          <w:sz w:val="28"/>
          <w:szCs w:val="28"/>
          <w:lang w:val="ro-RO" w:eastAsia="ru-RU"/>
        </w:rPr>
        <w:t>Leg</w:t>
      </w:r>
      <w:r w:rsidR="00021C39">
        <w:rPr>
          <w:sz w:val="28"/>
          <w:szCs w:val="28"/>
          <w:lang w:val="ro-RO" w:eastAsia="ru-RU"/>
        </w:rPr>
        <w:t>ea</w:t>
      </w:r>
      <w:r w:rsidRPr="00021C39">
        <w:rPr>
          <w:sz w:val="28"/>
          <w:szCs w:val="28"/>
          <w:lang w:val="ro-RO" w:eastAsia="ru-RU"/>
        </w:rPr>
        <w:t xml:space="preserve"> nr. 59 din 29 martie 2012 privind activitatea specială de investigații</w:t>
      </w:r>
      <w:r w:rsidRPr="00BF5F69">
        <w:rPr>
          <w:b/>
          <w:sz w:val="28"/>
          <w:szCs w:val="28"/>
          <w:lang w:val="ro-RO" w:eastAsia="ru-RU"/>
        </w:rPr>
        <w:t xml:space="preserve"> </w:t>
      </w:r>
      <w:r w:rsidRPr="00BF5F69">
        <w:rPr>
          <w:sz w:val="28"/>
          <w:szCs w:val="28"/>
          <w:lang w:val="ro-RO" w:eastAsia="ru-RU"/>
        </w:rPr>
        <w:t>(Monitorul Oficial al Republicii Moldova, 2012, nr.113</w:t>
      </w:r>
      <w:r w:rsidR="00021C39">
        <w:rPr>
          <w:sz w:val="28"/>
          <w:szCs w:val="28"/>
          <w:lang w:val="ro-RO" w:eastAsia="ru-RU"/>
        </w:rPr>
        <w:t>-</w:t>
      </w:r>
      <w:r w:rsidRPr="00BF5F69">
        <w:rPr>
          <w:sz w:val="28"/>
          <w:szCs w:val="28"/>
          <w:lang w:val="ro-RO" w:eastAsia="ru-RU"/>
        </w:rPr>
        <w:t xml:space="preserve">118, art.373), cu modificările </w:t>
      </w:r>
      <w:r w:rsidR="00021C39">
        <w:rPr>
          <w:sz w:val="28"/>
          <w:szCs w:val="28"/>
          <w:lang w:val="ro-RO" w:eastAsia="ru-RU"/>
        </w:rPr>
        <w:t xml:space="preserve">şi completările </w:t>
      </w:r>
      <w:r w:rsidRPr="00BF5F69">
        <w:rPr>
          <w:sz w:val="28"/>
          <w:szCs w:val="28"/>
          <w:lang w:val="ro-RO" w:eastAsia="ru-RU"/>
        </w:rPr>
        <w:t xml:space="preserve">ulterioare, după cuvintele </w:t>
      </w: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 xml:space="preserve">au acces gratuit” se </w:t>
      </w:r>
      <w:r w:rsidR="00021C39">
        <w:rPr>
          <w:sz w:val="28"/>
          <w:szCs w:val="28"/>
          <w:lang w:val="ro-RO" w:eastAsia="ru-RU"/>
        </w:rPr>
        <w:t>introduce textul</w:t>
      </w:r>
      <w:r w:rsidRPr="00BF5F69">
        <w:rPr>
          <w:sz w:val="28"/>
          <w:szCs w:val="28"/>
          <w:lang w:val="ro-RO" w:eastAsia="ru-RU"/>
        </w:rPr>
        <w:t xml:space="preserve"> </w:t>
      </w:r>
      <w:r w:rsidRPr="00BF5F69">
        <w:rPr>
          <w:sz w:val="27"/>
          <w:szCs w:val="27"/>
          <w:lang w:val="ro-RO" w:eastAsia="zh-CN"/>
        </w:rPr>
        <w:t>„</w:t>
      </w:r>
      <w:r w:rsidR="00021C39">
        <w:rPr>
          <w:sz w:val="27"/>
          <w:szCs w:val="27"/>
          <w:lang w:val="ro-RO" w:eastAsia="zh-CN"/>
        </w:rPr>
        <w:t xml:space="preserve"> , </w:t>
      </w:r>
      <w:r w:rsidRPr="00BF5F69">
        <w:rPr>
          <w:sz w:val="28"/>
          <w:szCs w:val="28"/>
          <w:lang w:val="ro-RO" w:eastAsia="ru-RU"/>
        </w:rPr>
        <w:t>inclusiv prin intermediul platformei de interoperabilitate,”.</w:t>
      </w: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  <w:r w:rsidRPr="00021C39">
        <w:rPr>
          <w:b/>
          <w:sz w:val="28"/>
          <w:szCs w:val="28"/>
          <w:lang w:val="ro-RO" w:eastAsia="ru-RU"/>
        </w:rPr>
        <w:t>Art. XI.</w:t>
      </w:r>
      <w:r w:rsidRPr="00BF5F69">
        <w:rPr>
          <w:sz w:val="28"/>
          <w:szCs w:val="28"/>
          <w:lang w:val="ro-RO" w:eastAsia="ru-RU"/>
        </w:rPr>
        <w:t xml:space="preserve"> – </w:t>
      </w:r>
      <w:r w:rsidRPr="00A53C8F">
        <w:rPr>
          <w:sz w:val="28"/>
          <w:szCs w:val="28"/>
          <w:lang w:val="ro-RO" w:eastAsia="ru-RU"/>
        </w:rPr>
        <w:t>În tot textul Legii nr. 305 din 26 decembrie 2012 cu privire la reutilizarea informațiilor din sectorul public</w:t>
      </w:r>
      <w:r w:rsidRPr="00A53C8F">
        <w:rPr>
          <w:b/>
          <w:sz w:val="28"/>
          <w:szCs w:val="28"/>
          <w:lang w:val="ro-RO" w:eastAsia="ru-RU"/>
        </w:rPr>
        <w:t xml:space="preserve"> </w:t>
      </w:r>
      <w:r w:rsidRPr="00A53C8F">
        <w:rPr>
          <w:sz w:val="28"/>
          <w:szCs w:val="28"/>
          <w:lang w:val="ro-RO" w:eastAsia="ru-RU"/>
        </w:rPr>
        <w:t xml:space="preserve">(Monitorul Oficial al Republicii Moldova, 2013, nr.64-68, art.197), cuvintele </w:t>
      </w:r>
      <w:r w:rsidRPr="00A53C8F">
        <w:rPr>
          <w:sz w:val="27"/>
          <w:szCs w:val="27"/>
          <w:lang w:val="ro-RO" w:eastAsia="zh-CN"/>
        </w:rPr>
        <w:t>„</w:t>
      </w:r>
      <w:r w:rsidRPr="00A53C8F">
        <w:rPr>
          <w:sz w:val="28"/>
          <w:szCs w:val="28"/>
          <w:lang w:val="ro-RO" w:eastAsia="ru-RU"/>
        </w:rPr>
        <w:t xml:space="preserve">portal guvernamental </w:t>
      </w:r>
      <w:r w:rsidR="00A53C8F">
        <w:rPr>
          <w:sz w:val="28"/>
          <w:szCs w:val="28"/>
          <w:lang w:val="ro-RO" w:eastAsia="ru-RU"/>
        </w:rPr>
        <w:t xml:space="preserve">unic </w:t>
      </w:r>
      <w:r w:rsidRPr="00A53C8F">
        <w:rPr>
          <w:sz w:val="28"/>
          <w:szCs w:val="28"/>
          <w:lang w:val="ro-RO" w:eastAsia="ru-RU"/>
        </w:rPr>
        <w:t>de date deschise”</w:t>
      </w:r>
      <w:r w:rsidR="001663B0" w:rsidRPr="00A53C8F">
        <w:rPr>
          <w:sz w:val="28"/>
          <w:szCs w:val="28"/>
          <w:lang w:val="ro-RO" w:eastAsia="ru-RU"/>
        </w:rPr>
        <w:t>, la orice formă gramaticală,</w:t>
      </w:r>
      <w:r w:rsidRPr="00A53C8F">
        <w:rPr>
          <w:sz w:val="28"/>
          <w:szCs w:val="28"/>
          <w:lang w:val="ro-RO" w:eastAsia="ru-RU"/>
        </w:rPr>
        <w:t xml:space="preserve"> se substituie cu cuvintele </w:t>
      </w:r>
      <w:r w:rsidRPr="00A53C8F">
        <w:rPr>
          <w:sz w:val="27"/>
          <w:szCs w:val="27"/>
          <w:lang w:val="ro-RO" w:eastAsia="zh-CN"/>
        </w:rPr>
        <w:t>„</w:t>
      </w:r>
      <w:r w:rsidR="00887945">
        <w:rPr>
          <w:sz w:val="28"/>
          <w:szCs w:val="28"/>
          <w:lang w:val="ro-RO" w:eastAsia="ru-RU"/>
        </w:rPr>
        <w:t>platformă</w:t>
      </w:r>
      <w:r w:rsidRPr="00A53C8F">
        <w:rPr>
          <w:sz w:val="28"/>
          <w:szCs w:val="28"/>
          <w:lang w:val="ro-RO" w:eastAsia="ru-RU"/>
        </w:rPr>
        <w:t xml:space="preserve"> de interoperabilitate”</w:t>
      </w:r>
      <w:r w:rsidR="001663B0" w:rsidRPr="00A53C8F">
        <w:rPr>
          <w:sz w:val="28"/>
          <w:szCs w:val="28"/>
          <w:lang w:val="ro-RO" w:eastAsia="ru-RU"/>
        </w:rPr>
        <w:t>,</w:t>
      </w:r>
      <w:r w:rsidRPr="00A53C8F">
        <w:rPr>
          <w:sz w:val="28"/>
          <w:szCs w:val="28"/>
          <w:lang w:val="ro-RO" w:eastAsia="ru-RU"/>
        </w:rPr>
        <w:t xml:space="preserve"> la forma gramaticală corespunzătoare.</w:t>
      </w:r>
    </w:p>
    <w:p w:rsidR="001663B0" w:rsidRPr="00BF5F69" w:rsidRDefault="001663B0" w:rsidP="00BF5F69">
      <w:pPr>
        <w:ind w:firstLine="0"/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  <w:r w:rsidRPr="001663B0">
        <w:rPr>
          <w:b/>
          <w:sz w:val="28"/>
          <w:szCs w:val="28"/>
          <w:lang w:val="ro-RO" w:eastAsia="ru-RU"/>
        </w:rPr>
        <w:t>Art. XII.</w:t>
      </w:r>
      <w:r w:rsidRPr="00BF5F69">
        <w:rPr>
          <w:sz w:val="28"/>
          <w:szCs w:val="28"/>
          <w:lang w:val="ro-RO" w:eastAsia="ru-RU"/>
        </w:rPr>
        <w:t xml:space="preserve"> – </w:t>
      </w:r>
      <w:r w:rsidR="001663B0">
        <w:rPr>
          <w:sz w:val="28"/>
          <w:szCs w:val="28"/>
          <w:lang w:val="ro-RO" w:eastAsia="ru-RU"/>
        </w:rPr>
        <w:t>La</w:t>
      </w:r>
      <w:r w:rsidRPr="00BF5F69">
        <w:rPr>
          <w:sz w:val="28"/>
          <w:szCs w:val="28"/>
          <w:lang w:val="ro-RO" w:eastAsia="ru-RU"/>
        </w:rPr>
        <w:t xml:space="preserve"> </w:t>
      </w:r>
      <w:r w:rsidR="001663B0" w:rsidRPr="00BF5F69">
        <w:rPr>
          <w:sz w:val="28"/>
          <w:szCs w:val="28"/>
          <w:lang w:val="ro-RO" w:eastAsia="ru-RU"/>
        </w:rPr>
        <w:t>articolul 10 alineatul (1) litera h), în ultima propoziție</w:t>
      </w:r>
      <w:r w:rsidR="001663B0">
        <w:rPr>
          <w:sz w:val="28"/>
          <w:szCs w:val="28"/>
          <w:lang w:val="ro-RO" w:eastAsia="ru-RU"/>
        </w:rPr>
        <w:t>, din</w:t>
      </w:r>
      <w:r w:rsidR="001663B0" w:rsidRPr="00BF5F69">
        <w:rPr>
          <w:sz w:val="28"/>
          <w:szCs w:val="28"/>
          <w:lang w:val="ro-RO" w:eastAsia="ru-RU"/>
        </w:rPr>
        <w:t xml:space="preserve"> </w:t>
      </w:r>
      <w:r w:rsidRPr="001663B0">
        <w:rPr>
          <w:sz w:val="28"/>
          <w:szCs w:val="28"/>
          <w:lang w:val="ro-RO" w:eastAsia="ru-RU"/>
        </w:rPr>
        <w:t>Legea nr. 69 din 14 aprilie 2016 cu privire la organizarea activității notarilor</w:t>
      </w:r>
      <w:r w:rsidRPr="00BF5F69">
        <w:rPr>
          <w:b/>
          <w:sz w:val="28"/>
          <w:szCs w:val="28"/>
          <w:lang w:val="ro-RO" w:eastAsia="ru-RU"/>
        </w:rPr>
        <w:t xml:space="preserve"> </w:t>
      </w:r>
      <w:r w:rsidRPr="00BF5F69">
        <w:rPr>
          <w:sz w:val="28"/>
          <w:szCs w:val="28"/>
          <w:lang w:val="ro-RO" w:eastAsia="ru-RU"/>
        </w:rPr>
        <w:t xml:space="preserve">(Monitorul Oficial al Republicii Moldova, </w:t>
      </w:r>
      <w:r w:rsidR="00222387">
        <w:rPr>
          <w:sz w:val="28"/>
          <w:szCs w:val="28"/>
          <w:lang w:val="ro-RO" w:eastAsia="ru-RU"/>
        </w:rPr>
        <w:t xml:space="preserve">2016, </w:t>
      </w:r>
      <w:r w:rsidRPr="00BF5F69">
        <w:rPr>
          <w:sz w:val="28"/>
          <w:szCs w:val="28"/>
          <w:lang w:val="ro-RO" w:eastAsia="ru-RU"/>
        </w:rPr>
        <w:t>nr.277-287, art.588),</w:t>
      </w:r>
      <w:r w:rsidR="001663B0">
        <w:rPr>
          <w:sz w:val="28"/>
          <w:szCs w:val="28"/>
          <w:lang w:val="ro-RO" w:eastAsia="ru-RU"/>
        </w:rPr>
        <w:t xml:space="preserve"> cu modificările ulterioare,</w:t>
      </w:r>
      <w:r w:rsidRPr="00BF5F69">
        <w:rPr>
          <w:sz w:val="28"/>
          <w:szCs w:val="28"/>
          <w:lang w:val="ro-RO" w:eastAsia="ru-RU"/>
        </w:rPr>
        <w:t xml:space="preserve"> </w:t>
      </w:r>
      <w:r w:rsidR="001663B0">
        <w:rPr>
          <w:sz w:val="28"/>
          <w:szCs w:val="28"/>
          <w:lang w:val="ro-RO" w:eastAsia="ru-RU"/>
        </w:rPr>
        <w:t>cuvintele</w:t>
      </w:r>
      <w:r w:rsidRPr="00BF5F69">
        <w:rPr>
          <w:sz w:val="28"/>
          <w:szCs w:val="28"/>
          <w:lang w:val="ro-RO" w:eastAsia="ru-RU"/>
        </w:rPr>
        <w:t xml:space="preserve"> </w:t>
      </w:r>
      <w:r w:rsidR="001663B0">
        <w:rPr>
          <w:sz w:val="28"/>
          <w:szCs w:val="28"/>
          <w:lang w:val="ro-RO" w:eastAsia="ru-RU"/>
        </w:rPr>
        <w:t>„</w:t>
      </w:r>
      <w:r w:rsidRPr="00BF5F69">
        <w:rPr>
          <w:sz w:val="28"/>
          <w:szCs w:val="28"/>
          <w:lang w:val="ro-RO" w:eastAsia="ru-RU"/>
        </w:rPr>
        <w:t xml:space="preserve">prin acorduri încheiate între Camera Notarială şi deţinătorul de registre” se substituie cu </w:t>
      </w:r>
      <w:r w:rsidR="001663B0">
        <w:rPr>
          <w:sz w:val="28"/>
          <w:szCs w:val="28"/>
          <w:lang w:val="ro-RO" w:eastAsia="ru-RU"/>
        </w:rPr>
        <w:t xml:space="preserve">cuvintele </w:t>
      </w:r>
      <w:r w:rsidRPr="00BF5F69">
        <w:rPr>
          <w:sz w:val="27"/>
          <w:szCs w:val="27"/>
          <w:lang w:val="ro-RO" w:eastAsia="zh-CN"/>
        </w:rPr>
        <w:t>„</w:t>
      </w:r>
      <w:r w:rsidRPr="00BF5F69">
        <w:rPr>
          <w:sz w:val="28"/>
          <w:szCs w:val="28"/>
          <w:lang w:val="ro-RO" w:eastAsia="ru-RU"/>
        </w:rPr>
        <w:t>în conformitate cu legislația în vigoare cu privire la schimbul de date și interoperabilitate”.</w:t>
      </w:r>
    </w:p>
    <w:p w:rsidR="00BF5F69" w:rsidRDefault="00BF5F69" w:rsidP="00BF5F69">
      <w:pPr>
        <w:ind w:firstLine="0"/>
        <w:rPr>
          <w:sz w:val="28"/>
          <w:szCs w:val="28"/>
          <w:lang w:val="ro-RO" w:eastAsia="ru-RU"/>
        </w:rPr>
      </w:pPr>
    </w:p>
    <w:p w:rsidR="00844B70" w:rsidRPr="00BF5F69" w:rsidRDefault="00844B70" w:rsidP="00BF5F69">
      <w:pPr>
        <w:ind w:firstLine="0"/>
        <w:rPr>
          <w:sz w:val="28"/>
          <w:szCs w:val="28"/>
          <w:lang w:val="ro-RO" w:eastAsia="ru-RU"/>
        </w:rPr>
      </w:pPr>
    </w:p>
    <w:p w:rsidR="00BF5F69" w:rsidRPr="00BF5F69" w:rsidRDefault="00BF5F69" w:rsidP="00BF5F69">
      <w:pPr>
        <w:ind w:firstLine="709"/>
        <w:rPr>
          <w:sz w:val="28"/>
          <w:szCs w:val="28"/>
          <w:lang w:val="ro-RO" w:eastAsia="ru-RU"/>
        </w:rPr>
      </w:pPr>
      <w:r w:rsidRPr="001663B0">
        <w:rPr>
          <w:b/>
          <w:sz w:val="28"/>
          <w:szCs w:val="28"/>
          <w:lang w:val="ro-RO" w:eastAsia="ru-RU"/>
        </w:rPr>
        <w:t>Art. XIV.</w:t>
      </w:r>
      <w:r w:rsidRPr="00BF5F69">
        <w:rPr>
          <w:sz w:val="28"/>
          <w:szCs w:val="28"/>
          <w:lang w:val="ro-RO" w:eastAsia="ru-RU"/>
        </w:rPr>
        <w:t xml:space="preserve"> – Prezenta lege intră în vigoare la data </w:t>
      </w:r>
      <w:r w:rsidR="001663B0">
        <w:rPr>
          <w:sz w:val="28"/>
          <w:szCs w:val="28"/>
          <w:lang w:val="ro-RO" w:eastAsia="ru-RU"/>
        </w:rPr>
        <w:t>intrării în vigoare a</w:t>
      </w:r>
      <w:r w:rsidRPr="00BF5F69">
        <w:rPr>
          <w:sz w:val="28"/>
          <w:szCs w:val="28"/>
          <w:lang w:val="ro-RO" w:eastAsia="ru-RU"/>
        </w:rPr>
        <w:t xml:space="preserve"> Legii </w:t>
      </w:r>
      <w:r w:rsidR="001663B0">
        <w:rPr>
          <w:sz w:val="28"/>
          <w:szCs w:val="28"/>
          <w:lang w:val="ro-RO" w:eastAsia="ru-RU"/>
        </w:rPr>
        <w:t>cu privire la</w:t>
      </w:r>
      <w:r w:rsidRPr="00BF5F69">
        <w:rPr>
          <w:sz w:val="28"/>
          <w:szCs w:val="28"/>
          <w:lang w:val="ro-RO" w:eastAsia="ru-RU"/>
        </w:rPr>
        <w:t xml:space="preserve"> schimbul de date și interoperabilitate. Prevederile art</w:t>
      </w:r>
      <w:r w:rsidR="001663B0">
        <w:rPr>
          <w:sz w:val="28"/>
          <w:szCs w:val="28"/>
          <w:lang w:val="ro-RO" w:eastAsia="ru-RU"/>
        </w:rPr>
        <w:t>icolului</w:t>
      </w:r>
      <w:r w:rsidRPr="00BF5F69">
        <w:rPr>
          <w:sz w:val="28"/>
          <w:szCs w:val="28"/>
          <w:lang w:val="ro-RO" w:eastAsia="ru-RU"/>
        </w:rPr>
        <w:t xml:space="preserve"> VI, p</w:t>
      </w:r>
      <w:r w:rsidR="001663B0">
        <w:rPr>
          <w:sz w:val="28"/>
          <w:szCs w:val="28"/>
          <w:lang w:val="ro-RO" w:eastAsia="ru-RU"/>
        </w:rPr>
        <w:t>unctul</w:t>
      </w:r>
      <w:r w:rsidRPr="00BF5F69">
        <w:rPr>
          <w:sz w:val="28"/>
          <w:szCs w:val="28"/>
          <w:lang w:val="ro-RO" w:eastAsia="ru-RU"/>
        </w:rPr>
        <w:t xml:space="preserve"> </w:t>
      </w:r>
      <w:r w:rsidR="001663B0">
        <w:rPr>
          <w:sz w:val="28"/>
          <w:szCs w:val="28"/>
          <w:lang w:val="ro-RO" w:eastAsia="ru-RU"/>
        </w:rPr>
        <w:t>4</w:t>
      </w:r>
      <w:r w:rsidRPr="00BF5F69">
        <w:rPr>
          <w:sz w:val="28"/>
          <w:szCs w:val="28"/>
          <w:lang w:val="ro-RO" w:eastAsia="ru-RU"/>
        </w:rPr>
        <w:t xml:space="preserve">, intră în vigoare în termen de 36 luni de la data intrării în vigoare a Legii </w:t>
      </w:r>
      <w:r w:rsidR="001663B0">
        <w:rPr>
          <w:sz w:val="28"/>
          <w:szCs w:val="28"/>
          <w:lang w:val="ro-RO" w:eastAsia="ru-RU"/>
        </w:rPr>
        <w:t>cu privire la</w:t>
      </w:r>
      <w:r w:rsidRPr="00BF5F69">
        <w:rPr>
          <w:sz w:val="28"/>
          <w:szCs w:val="28"/>
          <w:lang w:val="ro-RO" w:eastAsia="ru-RU"/>
        </w:rPr>
        <w:t xml:space="preserve"> schimbu</w:t>
      </w:r>
      <w:r w:rsidR="001663B0">
        <w:rPr>
          <w:sz w:val="28"/>
          <w:szCs w:val="28"/>
          <w:lang w:val="ro-RO" w:eastAsia="ru-RU"/>
        </w:rPr>
        <w:t>l de date și interoperabilitate</w:t>
      </w:r>
      <w:r w:rsidRPr="00BF5F69">
        <w:rPr>
          <w:sz w:val="28"/>
          <w:szCs w:val="28"/>
          <w:lang w:val="ro-RO" w:eastAsia="ru-RU"/>
        </w:rPr>
        <w:t>.</w:t>
      </w:r>
    </w:p>
    <w:p w:rsidR="00BF5F69" w:rsidRPr="00BF5F69" w:rsidRDefault="00BF5F69" w:rsidP="00BF5F69">
      <w:pPr>
        <w:jc w:val="left"/>
        <w:rPr>
          <w:b/>
          <w:sz w:val="28"/>
          <w:szCs w:val="28"/>
          <w:lang w:val="ro-RO" w:eastAsia="ru-RU"/>
        </w:rPr>
      </w:pPr>
    </w:p>
    <w:p w:rsidR="00BF5F69" w:rsidRPr="00BF5F69" w:rsidRDefault="00BF5F69" w:rsidP="00BF5F69">
      <w:pPr>
        <w:jc w:val="left"/>
        <w:rPr>
          <w:b/>
          <w:sz w:val="28"/>
          <w:szCs w:val="28"/>
          <w:lang w:val="ro-RO" w:eastAsia="ru-RU"/>
        </w:rPr>
      </w:pPr>
    </w:p>
    <w:p w:rsidR="00BF5F69" w:rsidRPr="00BF5F69" w:rsidRDefault="001663B0" w:rsidP="001663B0">
      <w:pPr>
        <w:ind w:firstLine="709"/>
        <w:rPr>
          <w:b/>
          <w:sz w:val="28"/>
          <w:szCs w:val="28"/>
          <w:lang w:val="ro-RO" w:eastAsia="ru-RU"/>
        </w:rPr>
      </w:pPr>
      <w:r w:rsidRPr="00BF5F69">
        <w:rPr>
          <w:b/>
          <w:sz w:val="28"/>
          <w:szCs w:val="28"/>
          <w:lang w:val="ro-RO" w:eastAsia="ru-RU"/>
        </w:rPr>
        <w:t>Președintele  Parlamentului</w:t>
      </w:r>
    </w:p>
    <w:p w:rsidR="009E20E6" w:rsidRPr="00E62CBA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62CBA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62CBA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62CBA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62CBA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62CBA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62CBA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62CBA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62CBA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62CBA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62CBA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62CBA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62CBA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CB05D3" w:rsidRPr="00E62CBA" w:rsidRDefault="00CB05D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556D2F" w:rsidRDefault="00556D2F" w:rsidP="00556D2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 xml:space="preserve">О проекте закона о внесении изменений </w:t>
      </w:r>
    </w:p>
    <w:p w:rsidR="00556D2F" w:rsidRPr="00556D2F" w:rsidRDefault="00556D2F" w:rsidP="00556D2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 xml:space="preserve">и дополнений в некоторые законодательные акты </w:t>
      </w:r>
    </w:p>
    <w:p w:rsidR="00556D2F" w:rsidRPr="00556D2F" w:rsidRDefault="00556D2F" w:rsidP="00556D2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>----------------------------------------------------------------------</w:t>
      </w:r>
    </w:p>
    <w:p w:rsidR="00556D2F" w:rsidRPr="00556D2F" w:rsidRDefault="00556D2F" w:rsidP="00556D2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 xml:space="preserve">Одобрить и представить Парламенту на рассмотрение проект закона о внесении изменений и дополнений в некоторые законодательные акты.   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left="3545"/>
        <w:rPr>
          <w:sz w:val="28"/>
          <w:szCs w:val="28"/>
          <w:lang w:val="ru-RU"/>
        </w:rPr>
      </w:pPr>
      <w:r w:rsidRPr="00556D2F">
        <w:rPr>
          <w:sz w:val="28"/>
          <w:szCs w:val="28"/>
          <w:lang w:val="ru-RU"/>
        </w:rPr>
        <w:t xml:space="preserve">  </w:t>
      </w:r>
    </w:p>
    <w:p w:rsidR="00556D2F" w:rsidRPr="00556D2F" w:rsidRDefault="00556D2F" w:rsidP="00556D2F">
      <w:pPr>
        <w:ind w:left="3545"/>
        <w:rPr>
          <w:sz w:val="28"/>
          <w:szCs w:val="28"/>
          <w:lang w:val="ru-RU"/>
        </w:rPr>
      </w:pPr>
    </w:p>
    <w:p w:rsidR="00556D2F" w:rsidRDefault="00556D2F" w:rsidP="00556D2F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556D2F" w:rsidRDefault="00556D2F" w:rsidP="00556D2F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Pr="00556D2F" w:rsidRDefault="00556D2F" w:rsidP="00556D2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экономики</w:t>
      </w:r>
      <w:r w:rsidRPr="00556D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56D2F" w:rsidRDefault="00556D2F" w:rsidP="00556D2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инфраструктуры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Кирил Габурич</w:t>
      </w:r>
    </w:p>
    <w:p w:rsidR="00556D2F" w:rsidRDefault="00556D2F" w:rsidP="00556D2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Александру Тэнасе</w:t>
      </w:r>
    </w:p>
    <w:p w:rsidR="00556D2F" w:rsidRDefault="00556D2F" w:rsidP="00556D2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556D2F" w:rsidRDefault="00556D2F" w:rsidP="00556D2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6D2F" w:rsidRPr="00556D2F" w:rsidRDefault="00556D2F" w:rsidP="00556D2F">
      <w:pPr>
        <w:rPr>
          <w:sz w:val="28"/>
          <w:szCs w:val="28"/>
          <w:lang w:val="ru-RU"/>
        </w:rPr>
      </w:pPr>
      <w:r w:rsidRPr="00556D2F">
        <w:rPr>
          <w:sz w:val="28"/>
          <w:szCs w:val="28"/>
          <w:lang w:val="ru-RU"/>
        </w:rPr>
        <w:t xml:space="preserve"> </w:t>
      </w:r>
    </w:p>
    <w:p w:rsidR="00556D2F" w:rsidRPr="00556D2F" w:rsidRDefault="00556D2F" w:rsidP="00556D2F">
      <w:pPr>
        <w:rPr>
          <w:sz w:val="28"/>
          <w:szCs w:val="28"/>
          <w:lang w:val="ru-RU"/>
        </w:rPr>
      </w:pPr>
    </w:p>
    <w:p w:rsidR="00556D2F" w:rsidRPr="00556D2F" w:rsidRDefault="00556D2F" w:rsidP="00556D2F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556D2F" w:rsidRPr="00556D2F" w:rsidRDefault="00556D2F" w:rsidP="00556D2F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ab/>
      </w: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556D2F">
        <w:rPr>
          <w:bCs/>
          <w:i/>
          <w:sz w:val="28"/>
          <w:szCs w:val="28"/>
          <w:lang w:val="ru-RU" w:eastAsia="ru-RU"/>
        </w:rPr>
        <w:t xml:space="preserve">Проект </w:t>
      </w:r>
    </w:p>
    <w:p w:rsidR="00556D2F" w:rsidRPr="00556D2F" w:rsidRDefault="00556D2F" w:rsidP="00556D2F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556D2F">
        <w:rPr>
          <w:bCs/>
          <w:i/>
          <w:sz w:val="28"/>
          <w:szCs w:val="28"/>
          <w:lang w:val="ru-RU" w:eastAsia="ru-RU"/>
        </w:rPr>
        <w:t>Перевод</w:t>
      </w: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556D2F" w:rsidRPr="00556D2F" w:rsidRDefault="00556D2F" w:rsidP="00556D2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>ЗАКОН</w:t>
      </w:r>
    </w:p>
    <w:p w:rsidR="00556D2F" w:rsidRPr="00556D2F" w:rsidRDefault="00556D2F" w:rsidP="00556D2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 xml:space="preserve">о внесении изменений и дополнений </w:t>
      </w:r>
    </w:p>
    <w:p w:rsidR="00556D2F" w:rsidRPr="00556D2F" w:rsidRDefault="00556D2F" w:rsidP="00556D2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>в некоторые законодательные акты</w:t>
      </w:r>
    </w:p>
    <w:p w:rsidR="00556D2F" w:rsidRPr="00556D2F" w:rsidRDefault="00556D2F" w:rsidP="00556D2F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</w:t>
      </w:r>
      <w:r w:rsidRPr="00556D2F">
        <w:rPr>
          <w:b/>
          <w:bCs/>
          <w:sz w:val="28"/>
          <w:szCs w:val="28"/>
          <w:lang w:val="ru-RU" w:eastAsia="ru-RU"/>
        </w:rPr>
        <w:t>.</w:t>
      </w:r>
      <w:r w:rsidRPr="00556D2F">
        <w:rPr>
          <w:bCs/>
          <w:sz w:val="28"/>
          <w:szCs w:val="28"/>
          <w:lang w:val="ru-RU" w:eastAsia="ru-RU"/>
        </w:rPr>
        <w:t xml:space="preserve"> – Часть (2) статьи 11 Закона № 171-</w:t>
      </w:r>
      <w:r>
        <w:rPr>
          <w:bCs/>
          <w:sz w:val="28"/>
          <w:szCs w:val="28"/>
          <w:lang w:eastAsia="ru-RU"/>
        </w:rPr>
        <w:t>XIII</w:t>
      </w:r>
      <w:r w:rsidRPr="00556D2F">
        <w:rPr>
          <w:bCs/>
          <w:sz w:val="28"/>
          <w:szCs w:val="28"/>
          <w:lang w:val="ru-RU" w:eastAsia="ru-RU"/>
        </w:rPr>
        <w:t xml:space="preserve"> от 6 июля</w:t>
      </w:r>
      <w:r>
        <w:rPr>
          <w:bCs/>
          <w:sz w:val="28"/>
          <w:szCs w:val="28"/>
          <w:lang w:eastAsia="ru-RU"/>
        </w:rPr>
        <w:t> </w:t>
      </w:r>
      <w:r w:rsidRPr="00556D2F">
        <w:rPr>
          <w:bCs/>
          <w:sz w:val="28"/>
          <w:szCs w:val="28"/>
          <w:lang w:val="ru-RU" w:eastAsia="ru-RU"/>
        </w:rPr>
        <w:t xml:space="preserve">1994 года о коммерческой тайне (Официальный монитор Республики Молдова, 1994 г., № 13, ст. 126), с последующими изменениями и дополнениями, дополнить в конце текстом «в том числе через платформу интероперабельности». </w:t>
      </w:r>
    </w:p>
    <w:p w:rsidR="00556D2F" w:rsidRPr="00556D2F" w:rsidRDefault="00556D2F" w:rsidP="00556D2F">
      <w:pPr>
        <w:ind w:firstLine="0"/>
        <w:rPr>
          <w:bCs/>
          <w:i/>
          <w:i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</w:t>
      </w:r>
      <w:r w:rsidRPr="00556D2F">
        <w:rPr>
          <w:b/>
          <w:bCs/>
          <w:sz w:val="28"/>
          <w:szCs w:val="28"/>
          <w:lang w:val="ru-RU" w:eastAsia="ru-RU"/>
        </w:rPr>
        <w:t>.</w:t>
      </w:r>
      <w:r w:rsidRPr="00556D2F">
        <w:rPr>
          <w:bCs/>
          <w:sz w:val="28"/>
          <w:szCs w:val="28"/>
          <w:lang w:val="ru-RU" w:eastAsia="ru-RU"/>
        </w:rPr>
        <w:t xml:space="preserve"> – В Закон №  1543-</w:t>
      </w:r>
      <w:r>
        <w:rPr>
          <w:bCs/>
          <w:sz w:val="28"/>
          <w:szCs w:val="28"/>
          <w:lang w:eastAsia="ru-RU"/>
        </w:rPr>
        <w:t>XIII</w:t>
      </w:r>
      <w:r w:rsidRPr="00556D2F">
        <w:rPr>
          <w:bCs/>
          <w:sz w:val="28"/>
          <w:szCs w:val="28"/>
          <w:lang w:val="ru-RU" w:eastAsia="ru-RU"/>
        </w:rPr>
        <w:t xml:space="preserve"> от 25 февраля 1998  года о кадастре недвижимого имущества (Официальный монитор Республики Молдова, 1998 г., № 44-46, ст. 318), с последующими изменениями и дополнениями, внести следующие изменения: 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1. В части (2</w:t>
      </w:r>
      <w:r w:rsidRPr="00556D2F">
        <w:rPr>
          <w:bCs/>
          <w:sz w:val="28"/>
          <w:szCs w:val="28"/>
          <w:vertAlign w:val="superscript"/>
          <w:lang w:val="ru-RU" w:eastAsia="ru-RU"/>
        </w:rPr>
        <w:t>1</w:t>
      </w:r>
      <w:r w:rsidRPr="00556D2F">
        <w:rPr>
          <w:bCs/>
          <w:sz w:val="28"/>
          <w:szCs w:val="28"/>
          <w:lang w:val="ru-RU" w:eastAsia="ru-RU"/>
        </w:rPr>
        <w:t>) статьи 6 слова «через локальные и глобальные вычислительные и телекоммуникационные сети» заменить словами «в условиях действующего законодательства об обмене данными и интероперабельности».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2. В части (3) статьи 8  в первом предложении слова «является бесплатным» заменить словами «обеспечивается в условиях действующего законодательства и бесплатно».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3. В части (4) статьи 34 в последнем предложении слова «на основании заключенного в этой связи соглашения» заменить словами «в условиях действующего  законодательства об обмене данными и интероперабельности».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III</w:t>
      </w:r>
      <w:r w:rsidRPr="00556D2F">
        <w:rPr>
          <w:b/>
          <w:bCs/>
          <w:sz w:val="28"/>
          <w:szCs w:val="28"/>
          <w:lang w:val="ru-RU" w:eastAsia="ru-RU"/>
        </w:rPr>
        <w:t>.</w:t>
      </w:r>
      <w:r w:rsidRPr="00556D2F">
        <w:rPr>
          <w:bCs/>
          <w:sz w:val="28"/>
          <w:szCs w:val="28"/>
          <w:lang w:val="ru-RU" w:eastAsia="ru-RU"/>
        </w:rPr>
        <w:t xml:space="preserve"> – В статью 11 Закона № 982-</w:t>
      </w:r>
      <w:r>
        <w:rPr>
          <w:bCs/>
          <w:sz w:val="28"/>
          <w:szCs w:val="28"/>
          <w:lang w:eastAsia="ru-RU"/>
        </w:rPr>
        <w:t>XIV</w:t>
      </w:r>
      <w:r w:rsidRPr="00556D2F">
        <w:rPr>
          <w:bCs/>
          <w:sz w:val="28"/>
          <w:szCs w:val="28"/>
          <w:lang w:val="ru-RU" w:eastAsia="ru-RU"/>
        </w:rPr>
        <w:t xml:space="preserve"> от 11 мая 2000 года о  доступе к информации (Официальный монитор Республики Молдова, 2000 </w:t>
      </w:r>
      <w:r w:rsidRPr="00556D2F">
        <w:rPr>
          <w:bCs/>
          <w:sz w:val="28"/>
          <w:szCs w:val="28"/>
          <w:lang w:val="ru-RU" w:eastAsia="ru-RU"/>
        </w:rPr>
        <w:lastRenderedPageBreak/>
        <w:t>г., № 88-90, ст. 664), с последующими изменениями, внести следующие  дополнения: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ab/>
        <w:t>1. Часть (1) дополнить пунктом 10) следующего содержания: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«10) обеспечивать предоставление данных из государственных регистров через платформу интероперабельности».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ab/>
        <w:t xml:space="preserve">2. В пункте </w:t>
      </w:r>
      <w:r>
        <w:rPr>
          <w:bCs/>
          <w:sz w:val="28"/>
          <w:szCs w:val="28"/>
          <w:lang w:eastAsia="ru-RU"/>
        </w:rPr>
        <w:t>e</w:t>
      </w:r>
      <w:r w:rsidRPr="00556D2F">
        <w:rPr>
          <w:bCs/>
          <w:sz w:val="28"/>
          <w:szCs w:val="28"/>
          <w:lang w:val="ru-RU" w:eastAsia="ru-RU"/>
        </w:rPr>
        <w:t>) части (2) после слов «реальный доступ» дополнить словами «через платформу интероперабельности».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IV</w:t>
      </w:r>
      <w:r w:rsidRPr="00556D2F">
        <w:rPr>
          <w:b/>
          <w:bCs/>
          <w:sz w:val="28"/>
          <w:szCs w:val="28"/>
          <w:lang w:val="ru-RU" w:eastAsia="ru-RU"/>
        </w:rPr>
        <w:t>.</w:t>
      </w:r>
      <w:r w:rsidRPr="00556D2F">
        <w:rPr>
          <w:bCs/>
          <w:sz w:val="28"/>
          <w:szCs w:val="28"/>
          <w:lang w:val="ru-RU" w:eastAsia="ru-RU"/>
        </w:rPr>
        <w:t xml:space="preserve"> – В Таможенный кодекс Республики Молдова № 1149-</w:t>
      </w:r>
      <w:r>
        <w:rPr>
          <w:bCs/>
          <w:sz w:val="28"/>
          <w:szCs w:val="28"/>
          <w:lang w:eastAsia="ru-RU"/>
        </w:rPr>
        <w:t>XIV</w:t>
      </w:r>
      <w:r w:rsidRPr="00556D2F">
        <w:rPr>
          <w:bCs/>
          <w:sz w:val="28"/>
          <w:szCs w:val="28"/>
          <w:lang w:val="ru-RU" w:eastAsia="ru-RU"/>
        </w:rPr>
        <w:t xml:space="preserve"> от 20 июля 2000 года (повторное опубликование: Официальный монитор Республики Молдова, специальный выпуск от 1 января 2007 года), с последующими изменениями и дополнениями, внести следующие изменения и дополнения: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 xml:space="preserve">1. Часть (2) статьи 17 дополнить пунктом </w:t>
      </w:r>
      <w:r>
        <w:rPr>
          <w:bCs/>
          <w:sz w:val="28"/>
          <w:szCs w:val="28"/>
          <w:lang w:eastAsia="ru-RU"/>
        </w:rPr>
        <w:t>e</w:t>
      </w:r>
      <w:r w:rsidRPr="00556D2F">
        <w:rPr>
          <w:bCs/>
          <w:sz w:val="28"/>
          <w:szCs w:val="28"/>
          <w:lang w:val="ru-RU" w:eastAsia="ru-RU"/>
        </w:rPr>
        <w:t>) следующего содержания: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«</w:t>
      </w:r>
      <w:r>
        <w:rPr>
          <w:bCs/>
          <w:sz w:val="28"/>
          <w:szCs w:val="28"/>
          <w:lang w:eastAsia="ru-RU"/>
        </w:rPr>
        <w:t>e</w:t>
      </w:r>
      <w:r w:rsidRPr="00556D2F">
        <w:rPr>
          <w:bCs/>
          <w:sz w:val="28"/>
          <w:szCs w:val="28"/>
          <w:lang w:val="ru-RU" w:eastAsia="ru-RU"/>
        </w:rPr>
        <w:t>) происходит обмен данными в условиях действующего законодательства об обмене  данными и интероперабельности».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2. В статье 17</w:t>
      </w:r>
      <w:r w:rsidRPr="00556D2F">
        <w:rPr>
          <w:bCs/>
          <w:sz w:val="28"/>
          <w:szCs w:val="28"/>
          <w:vertAlign w:val="superscript"/>
          <w:lang w:val="ru-RU" w:eastAsia="ru-RU"/>
        </w:rPr>
        <w:t>1</w:t>
      </w:r>
      <w:r w:rsidRPr="00556D2F">
        <w:rPr>
          <w:bCs/>
          <w:sz w:val="28"/>
          <w:szCs w:val="28"/>
          <w:lang w:val="ru-RU" w:eastAsia="ru-RU"/>
        </w:rPr>
        <w:t xml:space="preserve">: 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в части (1) слова «с использованием методов электронной обработки данных» заменить словами «в условиях  действующего законодательства об обмене данными и интероперабельности», а последнее предложение исключить;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в части (2) последнее предложение дополнить в конце словами «в условиях  действующего законодательства об обмене данными и интероперабельности».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V</w:t>
      </w:r>
      <w:r w:rsidRPr="00556D2F">
        <w:rPr>
          <w:b/>
          <w:bCs/>
          <w:sz w:val="28"/>
          <w:szCs w:val="28"/>
          <w:lang w:val="ru-RU" w:eastAsia="ru-RU"/>
        </w:rPr>
        <w:t>.</w:t>
      </w:r>
      <w:r w:rsidRPr="00556D2F">
        <w:rPr>
          <w:bCs/>
          <w:sz w:val="28"/>
          <w:szCs w:val="28"/>
          <w:lang w:val="ru-RU" w:eastAsia="ru-RU"/>
        </w:rPr>
        <w:t xml:space="preserve"> – В Закон № 467-</w:t>
      </w:r>
      <w:r>
        <w:rPr>
          <w:bCs/>
          <w:sz w:val="28"/>
          <w:szCs w:val="28"/>
          <w:lang w:eastAsia="ru-RU"/>
        </w:rPr>
        <w:t>XV</w:t>
      </w:r>
      <w:r w:rsidRPr="00556D2F">
        <w:rPr>
          <w:bCs/>
          <w:sz w:val="28"/>
          <w:szCs w:val="28"/>
          <w:lang w:val="ru-RU" w:eastAsia="ru-RU"/>
        </w:rPr>
        <w:t xml:space="preserve"> от 21 ноября 2003 года об информатизации и государственных информационных ресурсах (Официальный монитор Республики Молдова, 2004 г., № 6-12, ст. 44), с последующими изменениями, внести следующие изменения: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1. Часть (2) статьи 28 изложить в следующей редакции: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«(2) Владельцы информационных ресурсов обеспечивают пользователей информацией из государственных информационных ресурсов в соответствии с действующим законодательством через платформу интероперабельности.».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ab/>
        <w:t>2. Части (1) и (4) статьи 31 изложить в следующей редакции: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«(1) Порядок предоставления информации устанавливается в  соответствии с действующим законодательством об обмене данными и интероперабельности.»;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 xml:space="preserve"> «(4) Отношения между владельцами, держателями информационных ресурсов и пользователями информации из этих ресурсов регламентируются в  соответствии с действующим законодательством об обмене данными и интероперабельности.»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lastRenderedPageBreak/>
        <w:t xml:space="preserve">Ст. </w:t>
      </w:r>
      <w:r>
        <w:rPr>
          <w:b/>
          <w:bCs/>
          <w:sz w:val="28"/>
          <w:szCs w:val="28"/>
          <w:lang w:eastAsia="ru-RU"/>
        </w:rPr>
        <w:t>VI</w:t>
      </w:r>
      <w:r w:rsidRPr="00556D2F">
        <w:rPr>
          <w:b/>
          <w:bCs/>
          <w:sz w:val="28"/>
          <w:szCs w:val="28"/>
          <w:lang w:val="ru-RU" w:eastAsia="ru-RU"/>
        </w:rPr>
        <w:t>.</w:t>
      </w:r>
      <w:r w:rsidRPr="00556D2F">
        <w:rPr>
          <w:bCs/>
          <w:sz w:val="28"/>
          <w:szCs w:val="28"/>
          <w:lang w:val="ru-RU" w:eastAsia="ru-RU"/>
        </w:rPr>
        <w:t xml:space="preserve"> – В Закон № 71-</w:t>
      </w:r>
      <w:r>
        <w:rPr>
          <w:bCs/>
          <w:sz w:val="28"/>
          <w:szCs w:val="28"/>
          <w:lang w:eastAsia="ru-RU"/>
        </w:rPr>
        <w:t>XVI</w:t>
      </w:r>
      <w:r w:rsidRPr="00556D2F">
        <w:rPr>
          <w:bCs/>
          <w:sz w:val="28"/>
          <w:szCs w:val="28"/>
          <w:lang w:val="ru-RU" w:eastAsia="ru-RU"/>
        </w:rPr>
        <w:t xml:space="preserve"> от 22 марта 2007 года о регистрах (Официальный монитор Республики Молдова, 2007 г., № 70-73, ст. 314), с последующими изменениями, внести следующие изменения и дополнения: </w:t>
      </w:r>
    </w:p>
    <w:p w:rsidR="00556D2F" w:rsidRPr="00556D2F" w:rsidRDefault="00556D2F" w:rsidP="00556D2F">
      <w:pPr>
        <w:numPr>
          <w:ilvl w:val="0"/>
          <w:numId w:val="18"/>
        </w:numPr>
        <w:ind w:left="1134" w:hanging="425"/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Части (1) и (4) статьи 13  изложить в следующей редакции: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«(1) Регистратором может быть физическое или  юридическое лицо, в том числе участник обмена данными, которому владельцы государственных регистров делегировали соответствующие полномочия по регистрации, дополнению либо изменению данных объекта регистра, в том числе через платформу интероперабельности.»;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«(4) Регистратор или участник обмена данными вправе делегировать на основании соглашения либо закона функции по непосредственному вводу данных в регистр лицу, ответственному за это, при условии полной дееспособности и необходимой квалификации, в условиях Закона № 133 от 8 июля 2011 года о защите персональных данных.».</w:t>
      </w:r>
    </w:p>
    <w:p w:rsidR="00556D2F" w:rsidRPr="00556D2F" w:rsidRDefault="00556D2F" w:rsidP="00556D2F">
      <w:pPr>
        <w:ind w:firstLine="0"/>
        <w:rPr>
          <w:bCs/>
          <w:sz w:val="16"/>
          <w:szCs w:val="16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ab/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2. В статье 15: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в части (1) слова «или договору» исключить;</w:t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часть (2) дополнить в конце словами «и законодательством об обмене данными и интероперабельности».</w:t>
      </w:r>
    </w:p>
    <w:p w:rsidR="00556D2F" w:rsidRPr="00556D2F" w:rsidRDefault="00556D2F" w:rsidP="00556D2F">
      <w:pPr>
        <w:ind w:firstLine="0"/>
        <w:rPr>
          <w:bCs/>
          <w:sz w:val="16"/>
          <w:szCs w:val="16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ab/>
      </w: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>3. В части (4) статьи 19 слова «и/или на бумажном носителе» заменить словами «через платформу интероперабельности», а после слов «информировать о них поставщика данных регистра» дополнить текстом «,</w:t>
      </w:r>
      <w:r>
        <w:rPr>
          <w:bCs/>
          <w:sz w:val="28"/>
          <w:szCs w:val="28"/>
          <w:lang w:eastAsia="ru-RU"/>
        </w:rPr>
        <w:t> </w:t>
      </w:r>
      <w:r w:rsidRPr="00556D2F">
        <w:rPr>
          <w:bCs/>
          <w:sz w:val="28"/>
          <w:szCs w:val="28"/>
          <w:lang w:val="ru-RU" w:eastAsia="ru-RU"/>
        </w:rPr>
        <w:t>и регистратора данных регистра».</w:t>
      </w:r>
    </w:p>
    <w:p w:rsidR="00556D2F" w:rsidRPr="00556D2F" w:rsidRDefault="00556D2F" w:rsidP="00556D2F">
      <w:pPr>
        <w:ind w:firstLine="0"/>
        <w:rPr>
          <w:bCs/>
          <w:sz w:val="16"/>
          <w:szCs w:val="16"/>
          <w:lang w:val="ru-RU" w:eastAsia="ru-RU"/>
        </w:rPr>
      </w:pPr>
      <w:r w:rsidRPr="00556D2F">
        <w:rPr>
          <w:bCs/>
          <w:sz w:val="28"/>
          <w:szCs w:val="28"/>
          <w:lang w:val="ru-RU" w:eastAsia="ru-RU"/>
        </w:rPr>
        <w:t xml:space="preserve"> </w:t>
      </w:r>
      <w:r w:rsidRPr="00556D2F">
        <w:rPr>
          <w:bCs/>
          <w:sz w:val="28"/>
          <w:szCs w:val="28"/>
          <w:lang w:val="ru-RU" w:eastAsia="ru-RU"/>
        </w:rPr>
        <w:tab/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4. В части (1) статьи 25 слова «и/или мануальной форме» исключить.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5. Статью 27 признать утратившей силу.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6. В части (1) статьи 28 в первом предложении дополнить в конце словами «и законодательством об обмене данными и интероперабельности».</w:t>
      </w:r>
    </w:p>
    <w:p w:rsidR="00556D2F" w:rsidRDefault="00556D2F" w:rsidP="00556D2F">
      <w:pPr>
        <w:rPr>
          <w:bCs/>
          <w:sz w:val="16"/>
          <w:szCs w:val="16"/>
          <w:lang w:eastAsia="ru-RU"/>
        </w:rPr>
      </w:pP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7. В статье 29: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части (1):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пункте a) слова «государственный информационный портал» заменить словами «платформу интероперабельности»;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пункт b) дополнить в конце словами «только заявителям-физическим лицам».</w:t>
      </w:r>
    </w:p>
    <w:p w:rsidR="00556D2F" w:rsidRDefault="00556D2F" w:rsidP="00556D2F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  <w:t>часть (2) изложить в следующей редакции: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«(2) Предоставление доступа к данным регистра осуществляется  в соответствии с законодательством об обмене данными и интероперабельности.»</w:t>
      </w:r>
    </w:p>
    <w:p w:rsidR="00556D2F" w:rsidRDefault="00556D2F" w:rsidP="00556D2F">
      <w:pPr>
        <w:rPr>
          <w:bCs/>
          <w:sz w:val="16"/>
          <w:szCs w:val="16"/>
          <w:lang w:eastAsia="ru-RU"/>
        </w:rPr>
      </w:pP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8. В статье 30: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часть (2) изложить в следующей редакции: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«(2) Получатели данных регистра могут использовать данные регистра для проверки данных собственного регистра, для оказания </w:t>
      </w:r>
      <w:r>
        <w:rPr>
          <w:bCs/>
          <w:sz w:val="28"/>
          <w:szCs w:val="28"/>
          <w:lang w:eastAsia="ru-RU"/>
        </w:rPr>
        <w:lastRenderedPageBreak/>
        <w:t>информационных услуг третьим лицам, для оказания публичных услуг, а также для других целей, указанных законом.»;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части (3), (5) и (6) признать утратившими силу. </w:t>
      </w:r>
    </w:p>
    <w:p w:rsidR="00556D2F" w:rsidRDefault="00556D2F" w:rsidP="00556D2F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VII.</w:t>
      </w:r>
      <w:r>
        <w:rPr>
          <w:bCs/>
          <w:sz w:val="28"/>
          <w:szCs w:val="28"/>
          <w:lang w:eastAsia="ru-RU"/>
        </w:rPr>
        <w:t xml:space="preserve"> – Пункт d) статьи 42 Закона № 170-XVI от 19 июля 2007 года о статусе офицера информации и безопасности (Официальный монитор Республики Молдова, 2007 г., № 171-174, ст. 667), с последующими изменениями и дополнениями, в конце дополнить текстом «, в том числе через платформу интероперабельности». </w:t>
      </w:r>
    </w:p>
    <w:p w:rsidR="00556D2F" w:rsidRDefault="00556D2F" w:rsidP="00556D2F">
      <w:pPr>
        <w:ind w:firstLine="0"/>
        <w:rPr>
          <w:bCs/>
          <w:sz w:val="28"/>
          <w:szCs w:val="28"/>
          <w:lang w:eastAsia="ru-RU"/>
        </w:rPr>
      </w:pP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VIII.</w:t>
      </w:r>
      <w:r>
        <w:rPr>
          <w:bCs/>
          <w:sz w:val="28"/>
          <w:szCs w:val="28"/>
          <w:lang w:eastAsia="ru-RU"/>
        </w:rPr>
        <w:t xml:space="preserve"> – В Закон № 220-XVI от 19 октября 2007 года o государственной регистрации юридических лиц и индивидуальных предпринимателей (Официальный монитор Республики Молдова, 2007 г., № 184-187, ст. 711), с последующими изменениями и дополнениями, внести следующие изменения и дополнения:</w:t>
      </w:r>
    </w:p>
    <w:p w:rsidR="00556D2F" w:rsidRDefault="00556D2F" w:rsidP="00556D2F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  <w:t>1. Часть (3) статьи 4 в конце дополнить словами «в условиях действующего законодательства об обмене данными и интероперабельности».</w:t>
      </w:r>
    </w:p>
    <w:p w:rsidR="00556D2F" w:rsidRDefault="00556D2F" w:rsidP="00556D2F">
      <w:pPr>
        <w:ind w:firstLine="0"/>
        <w:rPr>
          <w:bCs/>
          <w:sz w:val="16"/>
          <w:szCs w:val="16"/>
          <w:lang w:eastAsia="ru-RU"/>
        </w:rPr>
      </w:pPr>
      <w:r>
        <w:rPr>
          <w:bCs/>
          <w:sz w:val="28"/>
          <w:szCs w:val="28"/>
          <w:lang w:eastAsia="ru-RU"/>
        </w:rPr>
        <w:tab/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2. В статье 34: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части (1) после слов «доступе к информации,» дополнить текстом «об обмене данными и интероперабельности,»;</w:t>
      </w:r>
    </w:p>
    <w:p w:rsidR="00556D2F" w:rsidRDefault="00556D2F" w:rsidP="00556D2F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  <w:t>часть (2) дополнить пунктом e) следующего содержания: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«e) через платформу интероперабельности».</w:t>
      </w:r>
    </w:p>
    <w:p w:rsidR="00556D2F" w:rsidRDefault="00556D2F" w:rsidP="00556D2F">
      <w:pPr>
        <w:rPr>
          <w:bCs/>
          <w:sz w:val="16"/>
          <w:szCs w:val="16"/>
          <w:lang w:val="ru-RU" w:eastAsia="ru-RU"/>
        </w:rPr>
      </w:pP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3. В части (5) статьи 34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 xml:space="preserve"> дополнить в конце словами «в условиях действующего законодательства об обмене данными и интероперабельности».</w:t>
      </w:r>
    </w:p>
    <w:p w:rsidR="00556D2F" w:rsidRDefault="00556D2F" w:rsidP="00556D2F">
      <w:pPr>
        <w:rPr>
          <w:bCs/>
          <w:sz w:val="16"/>
          <w:szCs w:val="16"/>
          <w:lang w:eastAsia="ru-RU"/>
        </w:rPr>
      </w:pP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4. В части (3) статьи 37 последнее предложение исключить, а в конце части дополнить предложением «Доступ к информации регистров обеспечивается в условиях действующего законодательства об обмене данными и интероперабельности».  </w:t>
      </w:r>
    </w:p>
    <w:p w:rsidR="00556D2F" w:rsidRDefault="00556D2F" w:rsidP="00556D2F">
      <w:pPr>
        <w:ind w:firstLine="0"/>
        <w:rPr>
          <w:bCs/>
          <w:sz w:val="28"/>
          <w:szCs w:val="28"/>
          <w:lang w:eastAsia="ru-RU"/>
        </w:rPr>
      </w:pP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IX.</w:t>
      </w:r>
      <w:r>
        <w:rPr>
          <w:bCs/>
          <w:sz w:val="28"/>
          <w:szCs w:val="28"/>
          <w:lang w:eastAsia="ru-RU"/>
        </w:rPr>
        <w:t xml:space="preserve"> – В Закон № 133 от 8 июля 2011 года о защите персональных данных (Официальный монитор Республики Молдова, 2011 г., № 170-175, ст. 492), с последующими изменениями и дополнениями, внести следующие изменения и дополнения: 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1. Часть (5) статьи 5 дополнить в конце пунктом g) следующего содержания: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«g) для обмена данными в условиях действующего законодательства об обмене данными и интероперабельности.». </w:t>
      </w:r>
    </w:p>
    <w:p w:rsidR="00556D2F" w:rsidRDefault="00556D2F" w:rsidP="00556D2F">
      <w:pPr>
        <w:rPr>
          <w:bCs/>
          <w:sz w:val="16"/>
          <w:szCs w:val="16"/>
          <w:lang w:eastAsia="ru-RU"/>
        </w:rPr>
      </w:pP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2. В части (1) статьи 15 после текста «предусмотренных пунктом d) части (2) статьи 2» дополнить текстом «и пунктом g) части (5) статьи 5».</w:t>
      </w:r>
    </w:p>
    <w:p w:rsidR="00556D2F" w:rsidRDefault="00556D2F" w:rsidP="00556D2F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</w:t>
      </w:r>
    </w:p>
    <w:p w:rsidR="00556D2F" w:rsidRDefault="00556D2F" w:rsidP="00556D2F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lastRenderedPageBreak/>
        <w:t>Ст. X.</w:t>
      </w:r>
      <w:r>
        <w:rPr>
          <w:bCs/>
          <w:sz w:val="28"/>
          <w:szCs w:val="28"/>
          <w:lang w:eastAsia="ru-RU"/>
        </w:rPr>
        <w:t xml:space="preserve"> – В статье 23 Закона № 59 от 29 марта 2012 года о специальной розыскной деятельности (Официальный монитор Республики Молдова, 2012 г., № 113-118, ст. 373), с последующими изменениями и дополнениями, после слов «пользуются бесплатным доступом» дополнить текстом «, в том числе через платформу интероперабельности,».</w:t>
      </w:r>
    </w:p>
    <w:p w:rsidR="00556D2F" w:rsidRDefault="00556D2F" w:rsidP="00556D2F">
      <w:pPr>
        <w:ind w:firstLine="0"/>
        <w:rPr>
          <w:bCs/>
          <w:sz w:val="28"/>
          <w:szCs w:val="28"/>
          <w:lang w:eastAsia="ru-RU"/>
        </w:rPr>
      </w:pPr>
    </w:p>
    <w:p w:rsidR="00556D2F" w:rsidRDefault="00556D2F" w:rsidP="00556D2F">
      <w:pPr>
        <w:rPr>
          <w:b/>
          <w:bCs/>
          <w:sz w:val="28"/>
          <w:szCs w:val="28"/>
          <w:lang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XI</w:t>
      </w:r>
      <w:r w:rsidRPr="00556D2F">
        <w:rPr>
          <w:b/>
          <w:bCs/>
          <w:sz w:val="28"/>
          <w:szCs w:val="28"/>
          <w:lang w:val="ru-RU" w:eastAsia="ru-RU"/>
        </w:rPr>
        <w:t>.</w:t>
      </w:r>
      <w:r w:rsidRPr="00556D2F">
        <w:rPr>
          <w:bCs/>
          <w:sz w:val="28"/>
          <w:szCs w:val="28"/>
          <w:lang w:val="ru-RU" w:eastAsia="ru-RU"/>
        </w:rPr>
        <w:t xml:space="preserve"> – По всему тексту</w:t>
      </w:r>
      <w:r>
        <w:rPr>
          <w:bCs/>
          <w:sz w:val="28"/>
          <w:szCs w:val="28"/>
          <w:lang w:eastAsia="ru-RU"/>
        </w:rPr>
        <w:t> </w:t>
      </w:r>
      <w:r w:rsidRPr="00556D2F">
        <w:rPr>
          <w:bCs/>
          <w:sz w:val="28"/>
          <w:szCs w:val="28"/>
          <w:lang w:val="ru-RU" w:eastAsia="ru-RU"/>
        </w:rPr>
        <w:t>Закона № 305 от 26 декабря 2012 года о повторном использовании информации публичного сектора (Официальный монитор Республики Молдова, 2013 г., № 64-68, ст. 197) слова «правительственный портал открытых данных» в любом падеже заменить словами «платформа интероперабельности» в соответствующем падеже.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XII</w:t>
      </w:r>
      <w:r w:rsidRPr="00556D2F">
        <w:rPr>
          <w:b/>
          <w:bCs/>
          <w:sz w:val="28"/>
          <w:szCs w:val="28"/>
          <w:lang w:val="ru-RU" w:eastAsia="ru-RU"/>
        </w:rPr>
        <w:t>.</w:t>
      </w:r>
      <w:r w:rsidRPr="00556D2F">
        <w:rPr>
          <w:bCs/>
          <w:sz w:val="28"/>
          <w:szCs w:val="28"/>
          <w:lang w:val="ru-RU" w:eastAsia="ru-RU"/>
        </w:rPr>
        <w:t xml:space="preserve"> – В пункте </w:t>
      </w:r>
      <w:r>
        <w:rPr>
          <w:bCs/>
          <w:sz w:val="28"/>
          <w:szCs w:val="28"/>
          <w:lang w:eastAsia="ru-RU"/>
        </w:rPr>
        <w:t>h</w:t>
      </w:r>
      <w:r w:rsidRPr="00556D2F">
        <w:rPr>
          <w:bCs/>
          <w:sz w:val="28"/>
          <w:szCs w:val="28"/>
          <w:lang w:val="ru-RU" w:eastAsia="ru-RU"/>
        </w:rPr>
        <w:t>) части (1) статьи 10 Закона № 69 от 14 апреля  2016 года об организации нотариальной деятельности (Официальный монитор Республики Молдова, 2016 г., № 277-287, ст. 588), с последующими изменениями, в последнем предложении слова  «соглашениями, заключенными между Нотариальной палатой и держателем реестров» заменить словами «в соответствии с действующим законодательством об обмене данными и интероперабельности».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rPr>
          <w:bCs/>
          <w:sz w:val="28"/>
          <w:szCs w:val="28"/>
          <w:lang w:val="ru-RU" w:eastAsia="ru-RU"/>
        </w:rPr>
      </w:pPr>
      <w:r w:rsidRPr="00556D2F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XIV</w:t>
      </w:r>
      <w:r w:rsidRPr="00556D2F">
        <w:rPr>
          <w:b/>
          <w:bCs/>
          <w:sz w:val="28"/>
          <w:szCs w:val="28"/>
          <w:lang w:val="ru-RU" w:eastAsia="ru-RU"/>
        </w:rPr>
        <w:t>.</w:t>
      </w:r>
      <w:r w:rsidRPr="00556D2F">
        <w:rPr>
          <w:bCs/>
          <w:sz w:val="28"/>
          <w:szCs w:val="28"/>
          <w:lang w:val="ru-RU" w:eastAsia="ru-RU"/>
        </w:rPr>
        <w:t xml:space="preserve"> – Настоящий закон вступает в силу со дня вступления в силу Закона об обмене данными и интероперабельности. Положения пенкта 4 статьи </w:t>
      </w:r>
      <w:r>
        <w:rPr>
          <w:bCs/>
          <w:sz w:val="28"/>
          <w:szCs w:val="28"/>
          <w:lang w:eastAsia="ru-RU"/>
        </w:rPr>
        <w:t>VI</w:t>
      </w:r>
      <w:r w:rsidRPr="00556D2F">
        <w:rPr>
          <w:bCs/>
          <w:sz w:val="28"/>
          <w:szCs w:val="28"/>
          <w:lang w:val="ru-RU" w:eastAsia="ru-RU"/>
        </w:rPr>
        <w:t xml:space="preserve"> вступают в силу в течение 36 месяцев со дня  вступления в силу Закона об обмене данными и интероперабельности.</w:t>
      </w:r>
    </w:p>
    <w:p w:rsidR="00556D2F" w:rsidRPr="00556D2F" w:rsidRDefault="00556D2F" w:rsidP="00556D2F">
      <w:pPr>
        <w:ind w:firstLine="0"/>
        <w:rPr>
          <w:bCs/>
          <w:sz w:val="28"/>
          <w:szCs w:val="28"/>
          <w:lang w:val="ru-RU" w:eastAsia="ru-RU"/>
        </w:rPr>
      </w:pPr>
    </w:p>
    <w:p w:rsidR="00556D2F" w:rsidRPr="00556D2F" w:rsidRDefault="00556D2F" w:rsidP="00556D2F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56D2F" w:rsidRDefault="00556D2F" w:rsidP="00556D2F">
      <w:pPr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:rsidR="00556D2F" w:rsidRDefault="00556D2F" w:rsidP="00556D2F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56D2F" w:rsidRDefault="00556D2F" w:rsidP="00556D2F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56D2F" w:rsidRDefault="00556D2F" w:rsidP="00556D2F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56D2F" w:rsidRDefault="00556D2F" w:rsidP="00556D2F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56D2F" w:rsidRDefault="00556D2F" w:rsidP="00556D2F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56D2F" w:rsidRDefault="00556D2F" w:rsidP="00556D2F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EA7735" w:rsidRPr="00E62CBA" w:rsidRDefault="00EA7735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EA7735" w:rsidRPr="00E62CBA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896" w:rsidRDefault="00484896" w:rsidP="00026B87">
      <w:r>
        <w:separator/>
      </w:r>
    </w:p>
  </w:endnote>
  <w:endnote w:type="continuationSeparator" w:id="0">
    <w:p w:rsidR="00484896" w:rsidRDefault="0048489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E1FE8">
      <w:rPr>
        <w:noProof/>
        <w:sz w:val="16"/>
        <w:szCs w:val="16"/>
      </w:rPr>
      <w:t>\\172.17.20.4\operatori\006\ANUL 2018\HOTARIRI\20282-2\20282-2-redactat-ro.docx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E1FE8">
      <w:rPr>
        <w:noProof/>
        <w:sz w:val="16"/>
        <w:szCs w:val="16"/>
      </w:rPr>
      <w:t>\\172.17.20.4\operatori\006\ANUL 2018\HOTARIRI\20282-2\20282-2-redactat-ro.docx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896" w:rsidRDefault="00484896" w:rsidP="00026B87">
      <w:r>
        <w:separator/>
      </w:r>
    </w:p>
  </w:footnote>
  <w:footnote w:type="continuationSeparator" w:id="0">
    <w:p w:rsidR="00484896" w:rsidRDefault="0048489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E1FE8" w:rsidRPr="00FE1FE8">
      <w:rPr>
        <w:noProof/>
        <w:lang w:val="ro-RO"/>
      </w:rPr>
      <w:t>7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8744861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FE1FE8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222387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FE1FE8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FE1FE8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FE1FE8" w:rsidRPr="00FE1FE8">
            <w:rPr>
              <w:rFonts w:ascii="Times New Roman" w:hAnsi="Times New Roman"/>
              <w:sz w:val="28"/>
              <w:szCs w:val="28"/>
            </w:rPr>
            <w:t>88</w:t>
          </w:r>
        </w:p>
        <w:p w:rsidR="00EA7735" w:rsidRPr="00222387" w:rsidRDefault="00EA7735" w:rsidP="00C02DFA">
          <w:pPr>
            <w:ind w:hanging="28"/>
            <w:rPr>
              <w:lang w:val="fr-FR"/>
            </w:rPr>
          </w:pPr>
        </w:p>
        <w:p w:rsidR="00EA7735" w:rsidRPr="00FE1FE8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FE1FE8">
            <w:rPr>
              <w:b/>
              <w:sz w:val="28"/>
              <w:szCs w:val="28"/>
              <w:u w:val="single"/>
            </w:rPr>
            <w:t xml:space="preserve">din </w:t>
          </w:r>
          <w:r w:rsidR="00FE1FE8" w:rsidRPr="00FE1FE8">
            <w:rPr>
              <w:b/>
              <w:sz w:val="28"/>
              <w:szCs w:val="28"/>
              <w:u w:val="single"/>
              <w:lang w:val="ru-RU"/>
            </w:rPr>
            <w:t xml:space="preserve">24 </w:t>
          </w:r>
          <w:r w:rsidR="00FE1FE8" w:rsidRPr="00FE1FE8">
            <w:rPr>
              <w:b/>
              <w:sz w:val="28"/>
              <w:szCs w:val="28"/>
              <w:u w:val="single"/>
              <w:lang w:val="ro-RO"/>
            </w:rPr>
            <w:t>ianuarie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F2488"/>
    <w:multiLevelType w:val="hybridMultilevel"/>
    <w:tmpl w:val="6EEA6A5E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10"/>
  </w:num>
  <w:num w:numId="5">
    <w:abstractNumId w:val="7"/>
  </w:num>
  <w:num w:numId="6">
    <w:abstractNumId w:val="11"/>
  </w:num>
  <w:num w:numId="7">
    <w:abstractNumId w:val="3"/>
  </w:num>
  <w:num w:numId="8">
    <w:abstractNumId w:val="8"/>
  </w:num>
  <w:num w:numId="9">
    <w:abstractNumId w:val="16"/>
  </w:num>
  <w:num w:numId="10">
    <w:abstractNumId w:val="17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5"/>
  </w:num>
  <w:num w:numId="16">
    <w:abstractNumId w:val="13"/>
  </w:num>
  <w:num w:numId="17">
    <w:abstractNumId w:val="12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1C39"/>
    <w:rsid w:val="00023B82"/>
    <w:rsid w:val="00026B87"/>
    <w:rsid w:val="00062CDC"/>
    <w:rsid w:val="00075CE0"/>
    <w:rsid w:val="00077246"/>
    <w:rsid w:val="00085DA8"/>
    <w:rsid w:val="000B293F"/>
    <w:rsid w:val="000B66A7"/>
    <w:rsid w:val="001100A2"/>
    <w:rsid w:val="0014378C"/>
    <w:rsid w:val="00144067"/>
    <w:rsid w:val="001469DB"/>
    <w:rsid w:val="00151041"/>
    <w:rsid w:val="001574DD"/>
    <w:rsid w:val="001663B0"/>
    <w:rsid w:val="001819A4"/>
    <w:rsid w:val="00191F49"/>
    <w:rsid w:val="001B2461"/>
    <w:rsid w:val="001B5608"/>
    <w:rsid w:val="001E6EB8"/>
    <w:rsid w:val="0020027A"/>
    <w:rsid w:val="0021012B"/>
    <w:rsid w:val="00222387"/>
    <w:rsid w:val="00251AE0"/>
    <w:rsid w:val="00283736"/>
    <w:rsid w:val="002841EB"/>
    <w:rsid w:val="0034194B"/>
    <w:rsid w:val="003852B4"/>
    <w:rsid w:val="003A0020"/>
    <w:rsid w:val="003B04ED"/>
    <w:rsid w:val="003B596B"/>
    <w:rsid w:val="003F466E"/>
    <w:rsid w:val="00427274"/>
    <w:rsid w:val="004312D6"/>
    <w:rsid w:val="0044592D"/>
    <w:rsid w:val="0044611E"/>
    <w:rsid w:val="00480561"/>
    <w:rsid w:val="00482BA3"/>
    <w:rsid w:val="00484896"/>
    <w:rsid w:val="004A4B59"/>
    <w:rsid w:val="004E1000"/>
    <w:rsid w:val="00500597"/>
    <w:rsid w:val="0050158B"/>
    <w:rsid w:val="0050680A"/>
    <w:rsid w:val="00512A5C"/>
    <w:rsid w:val="00536F39"/>
    <w:rsid w:val="005541A1"/>
    <w:rsid w:val="00556D2F"/>
    <w:rsid w:val="005802DD"/>
    <w:rsid w:val="005850E0"/>
    <w:rsid w:val="005C087E"/>
    <w:rsid w:val="005F1999"/>
    <w:rsid w:val="005F2B04"/>
    <w:rsid w:val="0063090F"/>
    <w:rsid w:val="00642FE0"/>
    <w:rsid w:val="006E73DD"/>
    <w:rsid w:val="007305B8"/>
    <w:rsid w:val="00746067"/>
    <w:rsid w:val="007926E4"/>
    <w:rsid w:val="007A4567"/>
    <w:rsid w:val="007F57AB"/>
    <w:rsid w:val="00814406"/>
    <w:rsid w:val="00832599"/>
    <w:rsid w:val="00844B70"/>
    <w:rsid w:val="0084667B"/>
    <w:rsid w:val="00862AB4"/>
    <w:rsid w:val="008657A7"/>
    <w:rsid w:val="0087581E"/>
    <w:rsid w:val="00887945"/>
    <w:rsid w:val="008C1EB3"/>
    <w:rsid w:val="008F26DE"/>
    <w:rsid w:val="009170FF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3C8F"/>
    <w:rsid w:val="00A56041"/>
    <w:rsid w:val="00A938D0"/>
    <w:rsid w:val="00A977C3"/>
    <w:rsid w:val="00AA173D"/>
    <w:rsid w:val="00AB67F5"/>
    <w:rsid w:val="00AE7568"/>
    <w:rsid w:val="00B06EC2"/>
    <w:rsid w:val="00B4370D"/>
    <w:rsid w:val="00B94249"/>
    <w:rsid w:val="00BF32A6"/>
    <w:rsid w:val="00BF39B9"/>
    <w:rsid w:val="00BF5F69"/>
    <w:rsid w:val="00C02DFA"/>
    <w:rsid w:val="00C53F31"/>
    <w:rsid w:val="00C74719"/>
    <w:rsid w:val="00C97309"/>
    <w:rsid w:val="00CB05D3"/>
    <w:rsid w:val="00CB0FCF"/>
    <w:rsid w:val="00CC3D30"/>
    <w:rsid w:val="00CC7AFF"/>
    <w:rsid w:val="00CE0DA1"/>
    <w:rsid w:val="00CF2559"/>
    <w:rsid w:val="00D41305"/>
    <w:rsid w:val="00D64123"/>
    <w:rsid w:val="00D642D3"/>
    <w:rsid w:val="00D654DA"/>
    <w:rsid w:val="00D91434"/>
    <w:rsid w:val="00DB1216"/>
    <w:rsid w:val="00DC4C6E"/>
    <w:rsid w:val="00DF0E57"/>
    <w:rsid w:val="00E216C5"/>
    <w:rsid w:val="00E62CBA"/>
    <w:rsid w:val="00E63FA8"/>
    <w:rsid w:val="00EA3268"/>
    <w:rsid w:val="00EA7735"/>
    <w:rsid w:val="00ED2FE3"/>
    <w:rsid w:val="00EE618C"/>
    <w:rsid w:val="00F019B4"/>
    <w:rsid w:val="00F4110C"/>
    <w:rsid w:val="00F67B04"/>
    <w:rsid w:val="00F817FC"/>
    <w:rsid w:val="00F84C52"/>
    <w:rsid w:val="00F864E2"/>
    <w:rsid w:val="00FA7984"/>
    <w:rsid w:val="00FD50C6"/>
    <w:rsid w:val="00FE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F2B0C19-D402-43A2-AB95-3336FC582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1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Lectura xmlns="deb42e83-2260-4c15-9444-eeddc6459f2b">1</Lectur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98A4ACE-2F79-459F-AEFA-5C8FD7DAF686}"/>
</file>

<file path=customXml/itemProps2.xml><?xml version="1.0" encoding="utf-8"?>
<ds:datastoreItem xmlns:ds="http://schemas.openxmlformats.org/officeDocument/2006/customXml" ds:itemID="{8A770E76-AD27-4D73-B20A-1DB7BB7A281A}"/>
</file>

<file path=customXml/itemProps3.xml><?xml version="1.0" encoding="utf-8"?>
<ds:datastoreItem xmlns:ds="http://schemas.openxmlformats.org/officeDocument/2006/customXml" ds:itemID="{EFBF86C5-34F8-49F1-9F0E-644653857DDC}"/>
</file>

<file path=customXml/itemProps4.xml><?xml version="1.0" encoding="utf-8"?>
<ds:datastoreItem xmlns:ds="http://schemas.openxmlformats.org/officeDocument/2006/customXml" ds:itemID="{235FCA6E-45B6-427C-B93B-E9AAC066FA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3010</Words>
  <Characters>17159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17.2018.ro-ru</dc:title>
  <dc:creator>lll</dc:creator>
  <cp:lastModifiedBy>Asd Asdf</cp:lastModifiedBy>
  <cp:revision>2</cp:revision>
  <cp:lastPrinted>2018-01-26T13:22:00Z</cp:lastPrinted>
  <dcterms:created xsi:type="dcterms:W3CDTF">2018-05-25T06:15:00Z</dcterms:created>
  <dcterms:modified xsi:type="dcterms:W3CDTF">2018-05-25T06:15:00Z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