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5588395C" w:rsidR="00BF1362" w:rsidRPr="006663D0" w:rsidRDefault="006663D0" w:rsidP="00EE039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w:t>
      </w:r>
      <w:r w:rsidR="00ED2C36" w:rsidRPr="00ED2C36">
        <w:rPr>
          <w:rFonts w:ascii="Times New Roman" w:hAnsi="Times New Roman" w:cstheme="majorBidi"/>
          <w:b/>
          <w:color w:val="000000"/>
          <w:sz w:val="28"/>
          <w:szCs w:val="28"/>
        </w:rPr>
        <w:t>о внесении изменений в некоторые нормативные акты (регламентирование создания механизма регулирования энергетики и изменений климата, содействие развитию проектов энергетической инфраструктуры)</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07C1D8FF" w:rsidR="00BF1362" w:rsidRPr="00420EAE" w:rsidRDefault="00FE4AE7"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На основании пункта </w:t>
      </w:r>
      <w:r w:rsidR="001C7A60">
        <w:rPr>
          <w:rFonts w:ascii="Times New Roman" w:hAnsi="Times New Roman" w:cstheme="majorBidi"/>
          <w:color w:val="000000"/>
          <w:sz w:val="28"/>
          <w:szCs w:val="28"/>
          <w:lang w:val="en-GB"/>
        </w:rPr>
        <w:t>h</w:t>
      </w:r>
      <w:r w:rsidR="001C7A60" w:rsidRPr="001C7A60">
        <w:rPr>
          <w:rFonts w:ascii="Times New Roman" w:hAnsi="Times New Roman" w:cstheme="majorBidi"/>
          <w:color w:val="000000"/>
          <w:sz w:val="28"/>
          <w:szCs w:val="28"/>
        </w:rPr>
        <w:t>)</w:t>
      </w:r>
      <w:r>
        <w:rPr>
          <w:rFonts w:ascii="Times New Roman" w:hAnsi="Times New Roman" w:cstheme="majorBidi"/>
          <w:color w:val="000000"/>
          <w:sz w:val="28"/>
          <w:szCs w:val="28"/>
        </w:rPr>
        <w:t xml:space="preserve"> статьи 6 Закона № 136/2017 о </w:t>
      </w:r>
      <w:r w:rsidR="003236C2">
        <w:rPr>
          <w:rFonts w:ascii="Times New Roman" w:hAnsi="Times New Roman" w:cstheme="majorBidi"/>
          <w:color w:val="000000"/>
          <w:sz w:val="28"/>
          <w:szCs w:val="28"/>
        </w:rPr>
        <w:t xml:space="preserve">Правительстве (Официальный монитор Республики Молдова, 2017 г., № 252, ст. 412), </w:t>
      </w:r>
      <w:r w:rsidR="003236C2">
        <w:rPr>
          <w:rFonts w:ascii="Times New Roman" w:hAnsi="Times New Roman" w:cstheme="majorBidi"/>
          <w:color w:val="000000"/>
          <w:sz w:val="28"/>
          <w:szCs w:val="28"/>
        </w:rPr>
        <w:br/>
        <w:t xml:space="preserve">с последующими изменениями, </w:t>
      </w:r>
      <w:r w:rsidR="00BF1362"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2C16D78" w14:textId="32AE6928" w:rsidR="00593286" w:rsidRDefault="003236C2"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проект закона </w:t>
      </w:r>
      <w:r w:rsidRPr="003236C2">
        <w:rPr>
          <w:rFonts w:ascii="Times New Roman" w:hAnsi="Times New Roman" w:cstheme="majorBidi"/>
          <w:color w:val="000000"/>
          <w:sz w:val="28"/>
          <w:szCs w:val="28"/>
        </w:rPr>
        <w:t>о внесении изменений в некоторые нормативные акты (регулирование создания механизма управления в области энергетики и изменения климата, содействие развитию проектов энергетической инфраструктуры)</w:t>
      </w:r>
      <w:r w:rsidR="001C7A60">
        <w:rPr>
          <w:rFonts w:ascii="Times New Roman" w:hAnsi="Times New Roman" w:cstheme="majorBidi"/>
          <w:color w:val="000000"/>
          <w:sz w:val="28"/>
          <w:szCs w:val="28"/>
        </w:rPr>
        <w:t>.</w:t>
      </w:r>
    </w:p>
    <w:p w14:paraId="71914AC4" w14:textId="77777777" w:rsidR="00BF136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804F80C" w14:textId="77777777" w:rsidR="001C7A60" w:rsidRPr="00420EAE" w:rsidRDefault="001C7A60"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262216E7"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002D3978">
        <w:rPr>
          <w:rFonts w:ascii="Times New Roman" w:hAnsi="Times New Roman" w:cstheme="majorBidi"/>
          <w:b/>
          <w:color w:val="000000"/>
          <w:sz w:val="28"/>
          <w:szCs w:val="28"/>
        </w:rPr>
        <w:tab/>
      </w:r>
      <w:r w:rsidR="002D3978">
        <w:rPr>
          <w:rFonts w:ascii="Times New Roman" w:hAnsi="Times New Roman" w:cstheme="majorBidi"/>
          <w:b/>
          <w:color w:val="000000"/>
          <w:sz w:val="28"/>
          <w:szCs w:val="28"/>
        </w:rPr>
        <w:tab/>
      </w:r>
      <w:r w:rsidR="002D3978">
        <w:rPr>
          <w:rFonts w:ascii="Times New Roman" w:hAnsi="Times New Roman" w:cstheme="majorBidi"/>
          <w:b/>
          <w:color w:val="000000"/>
          <w:sz w:val="28"/>
          <w:szCs w:val="28"/>
        </w:rPr>
        <w:tab/>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6987BCC4" w14:textId="05D5F4E9" w:rsidR="0064535B" w:rsidRPr="0064535B" w:rsidRDefault="001168C9"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энергетики</w:t>
      </w:r>
      <w:r w:rsidR="00956A50">
        <w:rPr>
          <w:rFonts w:cstheme="majorBidi"/>
          <w:sz w:val="28"/>
          <w:szCs w:val="28"/>
        </w:rPr>
        <w:tab/>
      </w:r>
      <w:r w:rsidR="00956A50">
        <w:rPr>
          <w:rFonts w:cstheme="majorBidi"/>
          <w:sz w:val="28"/>
          <w:szCs w:val="28"/>
        </w:rPr>
        <w:tab/>
      </w:r>
      <w:r w:rsidR="00956A50">
        <w:rPr>
          <w:rFonts w:cstheme="majorBidi"/>
          <w:sz w:val="28"/>
          <w:szCs w:val="28"/>
        </w:rPr>
        <w:tab/>
      </w:r>
      <w:r w:rsidR="00956A50">
        <w:rPr>
          <w:rFonts w:cstheme="majorBidi"/>
          <w:sz w:val="28"/>
          <w:szCs w:val="28"/>
        </w:rPr>
        <w:tab/>
        <w:t xml:space="preserve">Виктор </w:t>
      </w:r>
      <w:proofErr w:type="spellStart"/>
      <w:r w:rsidR="00956A50">
        <w:rPr>
          <w:rFonts w:cstheme="majorBidi"/>
          <w:sz w:val="28"/>
          <w:szCs w:val="28"/>
        </w:rPr>
        <w:t>Парликов</w:t>
      </w:r>
      <w:proofErr w:type="spellEnd"/>
      <w:r w:rsidR="00F4283E">
        <w:rPr>
          <w:rFonts w:cstheme="majorBidi"/>
          <w:sz w:val="28"/>
          <w:szCs w:val="28"/>
        </w:rPr>
        <w:t xml:space="preserve"> </w:t>
      </w:r>
    </w:p>
    <w:p w14:paraId="0ED05B4D" w14:textId="77777777" w:rsidR="001168C9" w:rsidRDefault="001168C9" w:rsidP="0064535B">
      <w:pPr>
        <w:rPr>
          <w:rFonts w:cstheme="majorBidi"/>
          <w:sz w:val="28"/>
          <w:szCs w:val="28"/>
        </w:rPr>
      </w:pPr>
    </w:p>
    <w:p w14:paraId="7BF7F885" w14:textId="77777777" w:rsidR="00182743" w:rsidRDefault="00182743" w:rsidP="0064535B">
      <w:pPr>
        <w:rPr>
          <w:rFonts w:cstheme="majorBidi"/>
          <w:sz w:val="28"/>
          <w:szCs w:val="28"/>
        </w:rPr>
      </w:pPr>
    </w:p>
    <w:p w14:paraId="1D13633B" w14:textId="3C06674C" w:rsidR="00632912" w:rsidRDefault="002D3978" w:rsidP="00632912">
      <w:pPr>
        <w:rPr>
          <w:rFonts w:cstheme="majorBidi"/>
          <w:sz w:val="28"/>
          <w:szCs w:val="28"/>
        </w:rPr>
      </w:pPr>
      <w:r w:rsidRPr="002D3978">
        <w:rPr>
          <w:rFonts w:cstheme="majorBidi"/>
          <w:sz w:val="28"/>
          <w:szCs w:val="28"/>
        </w:rPr>
        <w:t>Министр окружающей среды</w:t>
      </w:r>
      <w:r w:rsidRPr="002D3978">
        <w:rPr>
          <w:rFonts w:cstheme="majorBidi"/>
          <w:sz w:val="28"/>
          <w:szCs w:val="28"/>
        </w:rPr>
        <w:tab/>
      </w:r>
      <w:r>
        <w:rPr>
          <w:rFonts w:cstheme="majorBidi"/>
          <w:sz w:val="28"/>
          <w:szCs w:val="28"/>
        </w:rPr>
        <w:tab/>
      </w:r>
      <w:r>
        <w:rPr>
          <w:rFonts w:cstheme="majorBidi"/>
          <w:sz w:val="28"/>
          <w:szCs w:val="28"/>
        </w:rPr>
        <w:tab/>
      </w:r>
      <w:r w:rsidRPr="002D3978">
        <w:rPr>
          <w:rFonts w:cstheme="majorBidi"/>
          <w:sz w:val="28"/>
          <w:szCs w:val="28"/>
        </w:rPr>
        <w:t>Иорданка-</w:t>
      </w:r>
      <w:proofErr w:type="spellStart"/>
      <w:r w:rsidRPr="002D3978">
        <w:rPr>
          <w:rFonts w:cstheme="majorBidi"/>
          <w:sz w:val="28"/>
          <w:szCs w:val="28"/>
        </w:rPr>
        <w:t>Родика</w:t>
      </w:r>
      <w:proofErr w:type="spellEnd"/>
      <w:r w:rsidRPr="002D3978">
        <w:rPr>
          <w:rFonts w:cstheme="majorBidi"/>
          <w:sz w:val="28"/>
          <w:szCs w:val="28"/>
        </w:rPr>
        <w:t xml:space="preserve"> Иорданов</w:t>
      </w:r>
    </w:p>
    <w:p w14:paraId="463E1035" w14:textId="77777777" w:rsidR="00182743" w:rsidRDefault="00182743" w:rsidP="00632912">
      <w:pPr>
        <w:rPr>
          <w:rFonts w:cstheme="majorBidi"/>
          <w:sz w:val="28"/>
          <w:szCs w:val="28"/>
        </w:rPr>
      </w:pPr>
    </w:p>
    <w:p w14:paraId="0011FF94" w14:textId="503800AA"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2D3978">
        <w:rPr>
          <w:rFonts w:cstheme="majorBidi"/>
          <w:sz w:val="28"/>
          <w:szCs w:val="28"/>
        </w:rPr>
        <w:tab/>
      </w:r>
      <w:r w:rsidR="002D3978">
        <w:rPr>
          <w:rFonts w:cstheme="majorBidi"/>
          <w:sz w:val="28"/>
          <w:szCs w:val="28"/>
        </w:rPr>
        <w:tab/>
      </w:r>
      <w:r w:rsidR="002D3978">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4FB4ACBD" w:rsidR="002D3978" w:rsidRDefault="002D3978">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2389D5B" w:rsidR="00ED2C36" w:rsidRDefault="00ED2C36">
      <w:pPr>
        <w:rPr>
          <w:rFonts w:cstheme="majorBidi"/>
          <w:sz w:val="28"/>
          <w:szCs w:val="28"/>
        </w:rPr>
      </w:pPr>
      <w:r>
        <w:rPr>
          <w:rFonts w:cstheme="majorBidi"/>
          <w:sz w:val="28"/>
          <w:szCs w:val="28"/>
        </w:rPr>
        <w:br w:type="page"/>
      </w:r>
    </w:p>
    <w:p w14:paraId="752F11A9" w14:textId="77777777" w:rsidR="00C3085F" w:rsidRPr="00C3085F" w:rsidRDefault="00C3085F" w:rsidP="00C3085F">
      <w:pPr>
        <w:jc w:val="right"/>
        <w:rPr>
          <w:rFonts w:cstheme="majorBidi"/>
          <w:i/>
          <w:sz w:val="28"/>
          <w:szCs w:val="28"/>
        </w:rPr>
      </w:pPr>
      <w:r w:rsidRPr="00C3085F">
        <w:rPr>
          <w:rFonts w:cstheme="majorBidi"/>
          <w:i/>
          <w:sz w:val="28"/>
          <w:szCs w:val="28"/>
        </w:rPr>
        <w:lastRenderedPageBreak/>
        <w:t>Проект</w:t>
      </w:r>
    </w:p>
    <w:p w14:paraId="24D97BC6" w14:textId="0BDFE745" w:rsidR="00C3085F" w:rsidRPr="00C3085F" w:rsidRDefault="00C3085F" w:rsidP="00C3085F">
      <w:pPr>
        <w:jc w:val="right"/>
        <w:rPr>
          <w:rFonts w:cstheme="majorBidi"/>
          <w:i/>
          <w:sz w:val="28"/>
          <w:szCs w:val="28"/>
        </w:rPr>
      </w:pPr>
      <w:r w:rsidRPr="00C3085F">
        <w:rPr>
          <w:rFonts w:cstheme="majorBidi"/>
          <w:i/>
          <w:sz w:val="28"/>
          <w:szCs w:val="28"/>
        </w:rPr>
        <w:t>Перевод</w:t>
      </w:r>
    </w:p>
    <w:p w14:paraId="29C58266" w14:textId="4E1191B8" w:rsidR="00C3085F" w:rsidRPr="001147CC" w:rsidRDefault="00C3085F" w:rsidP="00C3085F">
      <w:pPr>
        <w:jc w:val="right"/>
        <w:rPr>
          <w:rFonts w:cstheme="majorBidi"/>
          <w:i/>
          <w:sz w:val="28"/>
          <w:szCs w:val="28"/>
        </w:rPr>
      </w:pPr>
      <w:r w:rsidRPr="00C3085F">
        <w:rPr>
          <w:rFonts w:cstheme="majorBidi"/>
          <w:i/>
          <w:sz w:val="28"/>
          <w:szCs w:val="28"/>
          <w:lang w:val="en-GB"/>
        </w:rPr>
        <w:t>UE</w:t>
      </w:r>
    </w:p>
    <w:p w14:paraId="19283C3A" w14:textId="77777777" w:rsidR="00C3085F" w:rsidRPr="00C3085F" w:rsidRDefault="00C3085F" w:rsidP="00C3085F">
      <w:pPr>
        <w:rPr>
          <w:rFonts w:cstheme="majorBidi"/>
          <w:sz w:val="28"/>
          <w:szCs w:val="28"/>
        </w:rPr>
      </w:pPr>
    </w:p>
    <w:p w14:paraId="379B4740" w14:textId="77777777" w:rsidR="00C3085F" w:rsidRPr="00C3085F" w:rsidRDefault="00C3085F" w:rsidP="00C3085F">
      <w:pPr>
        <w:ind w:firstLine="0"/>
        <w:jc w:val="center"/>
        <w:rPr>
          <w:rFonts w:cstheme="majorBidi"/>
          <w:b/>
          <w:sz w:val="28"/>
          <w:szCs w:val="28"/>
        </w:rPr>
      </w:pPr>
      <w:r w:rsidRPr="00C3085F">
        <w:rPr>
          <w:rFonts w:cstheme="majorBidi"/>
          <w:b/>
          <w:sz w:val="28"/>
          <w:szCs w:val="28"/>
        </w:rPr>
        <w:t>ПАРЛАМЕНТ РЕСПУБЛИКИ МОЛДОВА</w:t>
      </w:r>
    </w:p>
    <w:p w14:paraId="6E11C516" w14:textId="77777777" w:rsidR="00C3085F" w:rsidRDefault="00C3085F" w:rsidP="00C3085F">
      <w:pPr>
        <w:ind w:firstLine="0"/>
        <w:jc w:val="center"/>
        <w:rPr>
          <w:rFonts w:cstheme="majorBidi"/>
          <w:b/>
          <w:sz w:val="28"/>
          <w:szCs w:val="28"/>
        </w:rPr>
      </w:pPr>
    </w:p>
    <w:p w14:paraId="5B093558" w14:textId="1310296C" w:rsidR="00C3085F" w:rsidRPr="00C3085F" w:rsidRDefault="00C3085F" w:rsidP="00C3085F">
      <w:pPr>
        <w:ind w:firstLine="0"/>
        <w:jc w:val="center"/>
        <w:rPr>
          <w:rFonts w:cstheme="majorBidi"/>
          <w:b/>
          <w:sz w:val="28"/>
          <w:szCs w:val="28"/>
        </w:rPr>
      </w:pPr>
      <w:r w:rsidRPr="00C3085F">
        <w:rPr>
          <w:rFonts w:cstheme="majorBidi"/>
          <w:b/>
          <w:sz w:val="28"/>
          <w:szCs w:val="28"/>
        </w:rPr>
        <w:t>ЗАКОН</w:t>
      </w:r>
    </w:p>
    <w:p w14:paraId="6BE84638" w14:textId="3AC2C751" w:rsidR="00C3085F" w:rsidRPr="00C3085F" w:rsidRDefault="00C3085F" w:rsidP="00C3085F">
      <w:pPr>
        <w:ind w:firstLine="0"/>
        <w:jc w:val="center"/>
        <w:rPr>
          <w:rFonts w:cstheme="majorBidi"/>
          <w:b/>
          <w:sz w:val="28"/>
          <w:szCs w:val="28"/>
        </w:rPr>
      </w:pPr>
      <w:r w:rsidRPr="00C3085F">
        <w:rPr>
          <w:rFonts w:cstheme="majorBidi"/>
          <w:b/>
          <w:sz w:val="28"/>
          <w:szCs w:val="28"/>
        </w:rPr>
        <w:t xml:space="preserve">о внесении изменений в некоторые нормативные акты (регламентирование создания механизма регулирования энергетики </w:t>
      </w:r>
      <w:r>
        <w:rPr>
          <w:rFonts w:cstheme="majorBidi"/>
          <w:b/>
          <w:sz w:val="28"/>
          <w:szCs w:val="28"/>
        </w:rPr>
        <w:br/>
      </w:r>
      <w:r w:rsidRPr="00C3085F">
        <w:rPr>
          <w:rFonts w:cstheme="majorBidi"/>
          <w:b/>
          <w:sz w:val="28"/>
          <w:szCs w:val="28"/>
        </w:rPr>
        <w:t>и изменений климата, содействие развитию проектов энергетической инфраструктуры)</w:t>
      </w:r>
    </w:p>
    <w:p w14:paraId="0CA6E3CD" w14:textId="77777777" w:rsidR="00C3085F" w:rsidRDefault="00C3085F" w:rsidP="00483088">
      <w:pPr>
        <w:rPr>
          <w:rFonts w:cstheme="majorBidi"/>
          <w:sz w:val="28"/>
          <w:szCs w:val="28"/>
        </w:rPr>
      </w:pPr>
    </w:p>
    <w:p w14:paraId="0F2B29D9" w14:textId="77777777" w:rsidR="00483088" w:rsidRPr="00483088" w:rsidRDefault="00483088" w:rsidP="00483088">
      <w:pPr>
        <w:rPr>
          <w:rFonts w:cstheme="majorBidi"/>
          <w:sz w:val="28"/>
          <w:szCs w:val="28"/>
        </w:rPr>
      </w:pPr>
      <w:r w:rsidRPr="00483088">
        <w:rPr>
          <w:rFonts w:cstheme="majorBidi"/>
          <w:sz w:val="28"/>
          <w:szCs w:val="28"/>
        </w:rPr>
        <w:t>Парламент принимает настоящий органический закон.</w:t>
      </w:r>
    </w:p>
    <w:p w14:paraId="05F11837" w14:textId="77777777" w:rsidR="00483088" w:rsidRPr="00483088" w:rsidRDefault="00483088" w:rsidP="00483088">
      <w:pPr>
        <w:rPr>
          <w:rFonts w:cstheme="majorBidi"/>
          <w:b/>
          <w:bCs/>
          <w:sz w:val="28"/>
          <w:szCs w:val="28"/>
        </w:rPr>
      </w:pPr>
    </w:p>
    <w:p w14:paraId="0D3ABA2B" w14:textId="5D653EAC" w:rsidR="00483088" w:rsidRPr="00483088" w:rsidRDefault="00483088" w:rsidP="00C3085F">
      <w:pPr>
        <w:rPr>
          <w:rFonts w:cstheme="majorBidi"/>
          <w:sz w:val="28"/>
          <w:szCs w:val="28"/>
        </w:rPr>
      </w:pPr>
      <w:r w:rsidRPr="00483088">
        <w:rPr>
          <w:rFonts w:cstheme="majorBidi"/>
          <w:b/>
          <w:bCs/>
          <w:sz w:val="28"/>
          <w:szCs w:val="28"/>
        </w:rPr>
        <w:t xml:space="preserve">Ст. I. </w:t>
      </w:r>
      <w:r w:rsidRPr="00C3085F">
        <w:rPr>
          <w:rFonts w:cstheme="majorBidi"/>
          <w:bCs/>
          <w:sz w:val="28"/>
          <w:szCs w:val="28"/>
        </w:rPr>
        <w:t>–</w:t>
      </w:r>
      <w:r w:rsidRPr="00483088">
        <w:rPr>
          <w:rFonts w:cstheme="majorBidi"/>
          <w:b/>
          <w:bCs/>
          <w:sz w:val="28"/>
          <w:szCs w:val="28"/>
        </w:rPr>
        <w:t xml:space="preserve"> </w:t>
      </w:r>
      <w:bookmarkStart w:id="0" w:name="_Hlk118886185"/>
      <w:r w:rsidRPr="00483088">
        <w:rPr>
          <w:rFonts w:cstheme="majorBidi"/>
          <w:bCs/>
          <w:sz w:val="28"/>
          <w:szCs w:val="28"/>
        </w:rPr>
        <w:t xml:space="preserve">В Закон № 174/2017 об энергетике </w:t>
      </w:r>
      <w:bookmarkEnd w:id="0"/>
      <w:r w:rsidRPr="00483088">
        <w:rPr>
          <w:rFonts w:cstheme="majorBidi"/>
          <w:sz w:val="28"/>
          <w:szCs w:val="28"/>
        </w:rPr>
        <w:t>(Официальный монитор Республики Молдова, 2017 г., № 364-370, ст.</w:t>
      </w:r>
      <w:r w:rsidR="00C3085F">
        <w:rPr>
          <w:rFonts w:cstheme="majorBidi"/>
          <w:sz w:val="28"/>
          <w:szCs w:val="28"/>
        </w:rPr>
        <w:t xml:space="preserve"> </w:t>
      </w:r>
      <w:r w:rsidRPr="00483088">
        <w:rPr>
          <w:rFonts w:cstheme="majorBidi"/>
          <w:sz w:val="28"/>
          <w:szCs w:val="28"/>
        </w:rPr>
        <w:t>620), с последующими изменениями, внести следующие изменения:</w:t>
      </w:r>
    </w:p>
    <w:p w14:paraId="2104C257" w14:textId="77777777" w:rsidR="00483088" w:rsidRPr="00483088" w:rsidRDefault="00483088" w:rsidP="00C3085F">
      <w:pPr>
        <w:numPr>
          <w:ilvl w:val="0"/>
          <w:numId w:val="3"/>
        </w:numPr>
        <w:ind w:left="0" w:firstLine="709"/>
        <w:rPr>
          <w:rFonts w:cstheme="majorBidi"/>
          <w:bCs/>
          <w:sz w:val="28"/>
          <w:szCs w:val="28"/>
        </w:rPr>
      </w:pPr>
      <w:r w:rsidRPr="00483088">
        <w:rPr>
          <w:rFonts w:cstheme="majorBidi"/>
          <w:sz w:val="28"/>
          <w:szCs w:val="28"/>
        </w:rPr>
        <w:t xml:space="preserve"> Дополнить</w:t>
      </w:r>
      <w:r w:rsidRPr="00483088">
        <w:rPr>
          <w:rFonts w:cstheme="majorBidi"/>
          <w:bCs/>
          <w:sz w:val="28"/>
          <w:szCs w:val="28"/>
        </w:rPr>
        <w:t xml:space="preserve"> формулой гармонизации следующего содержания:</w:t>
      </w:r>
    </w:p>
    <w:p w14:paraId="4EA0385B" w14:textId="77777777" w:rsidR="00483088" w:rsidRPr="00483088" w:rsidRDefault="00483088" w:rsidP="00C3085F">
      <w:pPr>
        <w:rPr>
          <w:rFonts w:cstheme="majorBidi"/>
          <w:bCs/>
          <w:sz w:val="28"/>
          <w:szCs w:val="28"/>
        </w:rPr>
      </w:pPr>
      <w:r w:rsidRPr="00483088">
        <w:rPr>
          <w:rFonts w:cstheme="majorBidi"/>
          <w:bCs/>
          <w:sz w:val="28"/>
          <w:szCs w:val="28"/>
        </w:rPr>
        <w:t>«Настоящий закон частично перелагает:</w:t>
      </w:r>
    </w:p>
    <w:p w14:paraId="739ED019" w14:textId="77777777" w:rsidR="00483088" w:rsidRPr="00483088" w:rsidRDefault="00483088" w:rsidP="00C3085F">
      <w:pPr>
        <w:rPr>
          <w:rFonts w:cstheme="majorBidi"/>
          <w:sz w:val="28"/>
          <w:szCs w:val="28"/>
        </w:rPr>
      </w:pPr>
      <w:r w:rsidRPr="00483088">
        <w:rPr>
          <w:rFonts w:cstheme="majorBidi"/>
          <w:bCs/>
          <w:sz w:val="28"/>
          <w:szCs w:val="28"/>
        </w:rPr>
        <w:t>- Регламент ЕС № 2018/1999 Европейского Парламента и Совета от 11 декабря 2018 года об управлении энергетическим союзом и действиями в области климата</w:t>
      </w:r>
      <w:r w:rsidRPr="00483088">
        <w:rPr>
          <w:rFonts w:cstheme="majorBidi"/>
          <w:sz w:val="28"/>
          <w:szCs w:val="28"/>
        </w:rPr>
        <w:t>, об изменении Регламентов (ЕС) № 663/2009 и (ЕС) № 715/ 2009  Европейского Парламента и Совета,  Директив 94/22/ЕС, 98/70/ЕС, 2009/31/ЕС, 2009/73/ЕС, 2010/31/ЕС, 2012/27/ЕС и 2013/30/ЕС  Европейского Парламента и Совета, Директив 2009/119/ЕС и (ЕС) 2015/652 Совета и об отмене Регламента (ЕС) № 525/2013 Европейского Парламента и Совета (Текст распространяется на ЕЭП), опубликованный в Официальном журнале Европейского Союза L 328 от 21 декабря 2018 года, в варианте, адаптированным и принятым Решением Совета Министров Энергетического сообщества № D/2021/14/MC-</w:t>
      </w:r>
      <w:proofErr w:type="spellStart"/>
      <w:r w:rsidRPr="00483088">
        <w:rPr>
          <w:rFonts w:cstheme="majorBidi"/>
          <w:sz w:val="28"/>
          <w:szCs w:val="28"/>
        </w:rPr>
        <w:t>EnC</w:t>
      </w:r>
      <w:proofErr w:type="spellEnd"/>
      <w:r w:rsidRPr="00483088">
        <w:rPr>
          <w:rFonts w:cstheme="majorBidi"/>
          <w:sz w:val="28"/>
          <w:szCs w:val="28"/>
        </w:rPr>
        <w:t>.;</w:t>
      </w:r>
    </w:p>
    <w:p w14:paraId="2EA25581" w14:textId="77777777" w:rsidR="00483088" w:rsidRPr="00483088" w:rsidRDefault="00483088" w:rsidP="00C3085F">
      <w:pPr>
        <w:rPr>
          <w:rFonts w:cstheme="majorBidi"/>
          <w:sz w:val="28"/>
          <w:szCs w:val="28"/>
        </w:rPr>
      </w:pPr>
      <w:r w:rsidRPr="00483088">
        <w:rPr>
          <w:rFonts w:cstheme="majorBidi"/>
          <w:sz w:val="28"/>
          <w:szCs w:val="28"/>
        </w:rPr>
        <w:t>- Регламент ЕС № 347/2013 Европейского Парламента и Совета от 17 апреля 2013 года о руководстве для трансъевропейской энергетической инфраструктуры, об отмене Решения № 1364/2006/ЕС и изменении Регламентов ЕС № 713/2009, № 714/2009 и № 715/2009, опубликованный в Официальном журнале Европейского Союза L 115 от 25 апреля 2013 года, в версии, адаптированной и утвержденной Решениями Совета Министров Энергетического сообщества № D/2015/09/MC-</w:t>
      </w:r>
      <w:proofErr w:type="spellStart"/>
      <w:r w:rsidRPr="00483088">
        <w:rPr>
          <w:rFonts w:cstheme="majorBidi"/>
          <w:sz w:val="28"/>
          <w:szCs w:val="28"/>
        </w:rPr>
        <w:t>EnC</w:t>
      </w:r>
      <w:proofErr w:type="spellEnd"/>
      <w:r w:rsidRPr="00483088">
        <w:rPr>
          <w:rFonts w:cstheme="majorBidi"/>
          <w:sz w:val="28"/>
          <w:szCs w:val="28"/>
        </w:rPr>
        <w:t xml:space="preserve"> и № 2021/11/MC-</w:t>
      </w:r>
      <w:proofErr w:type="spellStart"/>
      <w:r w:rsidRPr="00483088">
        <w:rPr>
          <w:rFonts w:cstheme="majorBidi"/>
          <w:sz w:val="28"/>
          <w:szCs w:val="28"/>
        </w:rPr>
        <w:t>EnC</w:t>
      </w:r>
      <w:proofErr w:type="spellEnd"/>
      <w:r w:rsidRPr="00483088">
        <w:rPr>
          <w:rFonts w:cstheme="majorBidi"/>
          <w:sz w:val="28"/>
          <w:szCs w:val="28"/>
        </w:rPr>
        <w:t>, с учетом положений Регламента (ЕС) 2022/869 о руководстве для трансъевропейской энергетической инфраструктуры, об изменении Регламентов (ЕС) № 715/2009, (ЕС) 2019/942 и (ЕС) 2019/943 и Директив 2009/73/ЕС и (ЕС) 2019/944, и об отмене Регламента (ЕС) № 347/2013.».</w:t>
      </w:r>
    </w:p>
    <w:p w14:paraId="24B70A9C" w14:textId="77777777" w:rsidR="00483088" w:rsidRPr="00483088" w:rsidRDefault="00483088" w:rsidP="00C3085F">
      <w:pPr>
        <w:rPr>
          <w:rFonts w:cstheme="majorBidi"/>
          <w:sz w:val="28"/>
          <w:szCs w:val="28"/>
        </w:rPr>
      </w:pPr>
    </w:p>
    <w:p w14:paraId="167B0C74" w14:textId="77777777" w:rsidR="00C3085F" w:rsidRDefault="00483088" w:rsidP="00C3085F">
      <w:pPr>
        <w:numPr>
          <w:ilvl w:val="0"/>
          <w:numId w:val="3"/>
        </w:numPr>
        <w:ind w:left="0" w:firstLine="709"/>
        <w:rPr>
          <w:rFonts w:cstheme="majorBidi"/>
          <w:sz w:val="28"/>
          <w:szCs w:val="28"/>
        </w:rPr>
      </w:pPr>
      <w:r w:rsidRPr="00483088">
        <w:rPr>
          <w:rFonts w:cstheme="majorBidi"/>
          <w:sz w:val="28"/>
          <w:szCs w:val="28"/>
        </w:rPr>
        <w:t xml:space="preserve"> В статье 2:</w:t>
      </w:r>
    </w:p>
    <w:p w14:paraId="40BFA4A3" w14:textId="09997165" w:rsidR="00483088" w:rsidRPr="00C3085F" w:rsidRDefault="00483088" w:rsidP="00C3085F">
      <w:pPr>
        <w:ind w:left="709" w:firstLine="0"/>
        <w:rPr>
          <w:rFonts w:cstheme="majorBidi"/>
          <w:sz w:val="28"/>
          <w:szCs w:val="28"/>
        </w:rPr>
      </w:pPr>
      <w:r w:rsidRPr="00C3085F">
        <w:rPr>
          <w:rFonts w:cstheme="majorBidi"/>
          <w:sz w:val="28"/>
          <w:szCs w:val="28"/>
        </w:rPr>
        <w:lastRenderedPageBreak/>
        <w:t>часть (1) дополнить пунктами g) и h) следующего содержания:</w:t>
      </w:r>
    </w:p>
    <w:p w14:paraId="131BDC55" w14:textId="77777777" w:rsidR="00483088" w:rsidRPr="00483088" w:rsidRDefault="00483088" w:rsidP="00C3085F">
      <w:pPr>
        <w:rPr>
          <w:rFonts w:cstheme="majorBidi"/>
          <w:sz w:val="28"/>
          <w:szCs w:val="28"/>
        </w:rPr>
      </w:pPr>
      <w:r w:rsidRPr="00483088">
        <w:rPr>
          <w:rFonts w:cstheme="majorBidi"/>
          <w:sz w:val="28"/>
          <w:szCs w:val="28"/>
        </w:rPr>
        <w:t>«g) создание механизма регулирования энергетики и действий в области климата;</w:t>
      </w:r>
    </w:p>
    <w:p w14:paraId="2EE05790" w14:textId="77777777" w:rsidR="00483088" w:rsidRPr="00483088" w:rsidRDefault="00483088" w:rsidP="00C3085F">
      <w:pPr>
        <w:rPr>
          <w:rFonts w:cstheme="majorBidi"/>
          <w:sz w:val="28"/>
          <w:szCs w:val="28"/>
        </w:rPr>
      </w:pPr>
      <w:r w:rsidRPr="00483088">
        <w:rPr>
          <w:rFonts w:cstheme="majorBidi"/>
          <w:sz w:val="28"/>
          <w:szCs w:val="28"/>
        </w:rPr>
        <w:t>h) создание правовой базы для содействия развитию проектов энергетической инфраструктуры, с трансграничным воздействием.»;</w:t>
      </w:r>
    </w:p>
    <w:p w14:paraId="6F8BE901" w14:textId="77777777" w:rsidR="00483088" w:rsidRPr="00483088" w:rsidRDefault="00483088" w:rsidP="00C3085F">
      <w:pPr>
        <w:rPr>
          <w:rFonts w:cstheme="majorBidi"/>
          <w:sz w:val="28"/>
          <w:szCs w:val="28"/>
        </w:rPr>
      </w:pPr>
      <w:r w:rsidRPr="00483088">
        <w:rPr>
          <w:rFonts w:cstheme="majorBidi"/>
          <w:sz w:val="28"/>
          <w:szCs w:val="28"/>
        </w:rPr>
        <w:t>часть 2 дополнить пунктами a</w:t>
      </w:r>
      <w:r w:rsidRPr="00483088">
        <w:rPr>
          <w:rFonts w:cstheme="majorBidi"/>
          <w:sz w:val="28"/>
          <w:szCs w:val="28"/>
          <w:vertAlign w:val="superscript"/>
        </w:rPr>
        <w:t>1</w:t>
      </w:r>
      <w:r w:rsidRPr="00483088">
        <w:rPr>
          <w:rFonts w:cstheme="majorBidi"/>
          <w:sz w:val="28"/>
          <w:szCs w:val="28"/>
        </w:rPr>
        <w:t>) и e</w:t>
      </w:r>
      <w:r w:rsidRPr="00483088">
        <w:rPr>
          <w:rFonts w:cstheme="majorBidi"/>
          <w:sz w:val="28"/>
          <w:szCs w:val="28"/>
          <w:vertAlign w:val="superscript"/>
        </w:rPr>
        <w:t>1</w:t>
      </w:r>
      <w:r w:rsidRPr="00483088">
        <w:rPr>
          <w:rFonts w:cstheme="majorBidi"/>
          <w:sz w:val="28"/>
          <w:szCs w:val="28"/>
        </w:rPr>
        <w:t>) следующего содержания:</w:t>
      </w:r>
    </w:p>
    <w:p w14:paraId="6576C652" w14:textId="77777777" w:rsidR="00483088" w:rsidRPr="00483088" w:rsidRDefault="00483088" w:rsidP="00C3085F">
      <w:pPr>
        <w:rPr>
          <w:rFonts w:cstheme="majorBidi"/>
          <w:sz w:val="28"/>
          <w:szCs w:val="28"/>
        </w:rPr>
      </w:pPr>
      <w:r w:rsidRPr="00483088">
        <w:rPr>
          <w:rFonts w:cstheme="majorBidi"/>
          <w:sz w:val="28"/>
          <w:szCs w:val="28"/>
        </w:rPr>
        <w:t>«a</w:t>
      </w:r>
      <w:r w:rsidRPr="00483088">
        <w:rPr>
          <w:rFonts w:cstheme="majorBidi"/>
          <w:sz w:val="28"/>
          <w:szCs w:val="28"/>
          <w:vertAlign w:val="superscript"/>
        </w:rPr>
        <w:t>1</w:t>
      </w:r>
      <w:r w:rsidRPr="00483088">
        <w:rPr>
          <w:rFonts w:cstheme="majorBidi"/>
          <w:sz w:val="28"/>
          <w:szCs w:val="28"/>
        </w:rPr>
        <w:t>) разработку и реализацию документов о политиках в области энергетики;</w:t>
      </w:r>
    </w:p>
    <w:p w14:paraId="18A3147A" w14:textId="77777777" w:rsidR="00483088" w:rsidRPr="00483088" w:rsidRDefault="00483088" w:rsidP="00C3085F">
      <w:pPr>
        <w:rPr>
          <w:rFonts w:cstheme="majorBidi"/>
          <w:sz w:val="28"/>
          <w:szCs w:val="28"/>
        </w:rPr>
      </w:pPr>
      <w:r w:rsidRPr="00483088">
        <w:rPr>
          <w:rFonts w:cstheme="majorBidi"/>
          <w:sz w:val="28"/>
          <w:szCs w:val="28"/>
        </w:rPr>
        <w:t>e</w:t>
      </w:r>
      <w:r w:rsidRPr="00483088">
        <w:rPr>
          <w:rFonts w:cstheme="majorBidi"/>
          <w:sz w:val="28"/>
          <w:szCs w:val="28"/>
          <w:vertAlign w:val="superscript"/>
        </w:rPr>
        <w:t>1</w:t>
      </w:r>
      <w:r w:rsidRPr="00483088">
        <w:rPr>
          <w:rFonts w:cstheme="majorBidi"/>
          <w:sz w:val="28"/>
          <w:szCs w:val="28"/>
        </w:rPr>
        <w:t>) развитие проектов, представляющих общий интерес, в  рамках Энергетического сообщества, а также проектов, представляющих взаимный интерес.».</w:t>
      </w:r>
    </w:p>
    <w:p w14:paraId="43555A3F" w14:textId="77777777" w:rsidR="00483088" w:rsidRPr="00483088" w:rsidRDefault="00483088" w:rsidP="00C3085F">
      <w:pPr>
        <w:rPr>
          <w:rFonts w:cstheme="majorBidi"/>
          <w:sz w:val="28"/>
          <w:szCs w:val="28"/>
        </w:rPr>
      </w:pPr>
    </w:p>
    <w:p w14:paraId="3C73F921" w14:textId="77777777" w:rsidR="00483088" w:rsidRPr="00483088" w:rsidRDefault="00483088" w:rsidP="00C3085F">
      <w:pPr>
        <w:numPr>
          <w:ilvl w:val="0"/>
          <w:numId w:val="3"/>
        </w:numPr>
        <w:ind w:left="0" w:firstLine="709"/>
        <w:rPr>
          <w:rFonts w:cstheme="majorBidi"/>
          <w:sz w:val="28"/>
          <w:szCs w:val="28"/>
        </w:rPr>
      </w:pPr>
      <w:r w:rsidRPr="00483088">
        <w:rPr>
          <w:rFonts w:cstheme="majorBidi"/>
          <w:sz w:val="28"/>
          <w:szCs w:val="28"/>
        </w:rPr>
        <w:t>Статью 3 дополнить</w:t>
      </w:r>
      <w:r w:rsidRPr="00483088">
        <w:rPr>
          <w:rFonts w:cstheme="majorBidi"/>
          <w:b/>
          <w:bCs/>
          <w:sz w:val="28"/>
          <w:szCs w:val="28"/>
        </w:rPr>
        <w:t xml:space="preserve"> </w:t>
      </w:r>
      <w:r w:rsidRPr="00483088">
        <w:rPr>
          <w:rFonts w:cstheme="majorBidi"/>
          <w:sz w:val="28"/>
          <w:szCs w:val="28"/>
        </w:rPr>
        <w:t>следующими понятиями:</w:t>
      </w:r>
    </w:p>
    <w:p w14:paraId="48294373" w14:textId="77777777" w:rsidR="00483088" w:rsidRPr="00483088" w:rsidRDefault="00483088" w:rsidP="00C3085F">
      <w:pPr>
        <w:rPr>
          <w:rFonts w:cstheme="majorBidi"/>
          <w:sz w:val="28"/>
          <w:szCs w:val="28"/>
        </w:rPr>
      </w:pPr>
      <w:r w:rsidRPr="00483088">
        <w:rPr>
          <w:rFonts w:cstheme="majorBidi"/>
          <w:sz w:val="28"/>
          <w:szCs w:val="28"/>
        </w:rPr>
        <w:t>«</w:t>
      </w:r>
      <w:r w:rsidRPr="00483088">
        <w:rPr>
          <w:rFonts w:cstheme="majorBidi"/>
          <w:i/>
          <w:sz w:val="28"/>
          <w:szCs w:val="28"/>
        </w:rPr>
        <w:t xml:space="preserve">разработчик проекта </w:t>
      </w:r>
      <w:r w:rsidRPr="00483088">
        <w:rPr>
          <w:rFonts w:cstheme="majorBidi"/>
          <w:sz w:val="28"/>
          <w:szCs w:val="28"/>
        </w:rPr>
        <w:t xml:space="preserve">– разработчик проекта энергетической инфраструктуры, которым может быть: </w:t>
      </w:r>
    </w:p>
    <w:p w14:paraId="720D7229" w14:textId="77777777" w:rsidR="00483088" w:rsidRPr="00483088" w:rsidRDefault="00483088" w:rsidP="00C3085F">
      <w:pPr>
        <w:numPr>
          <w:ilvl w:val="0"/>
          <w:numId w:val="9"/>
        </w:numPr>
        <w:ind w:left="0" w:firstLine="709"/>
        <w:rPr>
          <w:rFonts w:cstheme="majorBidi"/>
          <w:b/>
          <w:iCs/>
          <w:sz w:val="28"/>
          <w:szCs w:val="28"/>
        </w:rPr>
      </w:pPr>
      <w:r w:rsidRPr="00483088">
        <w:rPr>
          <w:rFonts w:cstheme="majorBidi"/>
          <w:sz w:val="28"/>
          <w:szCs w:val="28"/>
        </w:rPr>
        <w:t xml:space="preserve"> оператор передающей системы, оператор распределительной системы или другой оператор либо инвестор, разрабатывающий проект,  представляющий общий интерес, в рамках Энергетического сообщества, или проект, представляющий взаимный интерес, между Республикой Молдова и государством Европейского Союза;</w:t>
      </w:r>
    </w:p>
    <w:p w14:paraId="08E17181" w14:textId="77777777" w:rsidR="00483088" w:rsidRPr="00483088" w:rsidRDefault="00483088" w:rsidP="00C3085F">
      <w:pPr>
        <w:numPr>
          <w:ilvl w:val="0"/>
          <w:numId w:val="9"/>
        </w:numPr>
        <w:ind w:left="0" w:firstLine="709"/>
        <w:rPr>
          <w:rFonts w:cstheme="majorBidi"/>
          <w:b/>
          <w:sz w:val="28"/>
          <w:szCs w:val="28"/>
        </w:rPr>
      </w:pPr>
      <w:r w:rsidRPr="00483088">
        <w:rPr>
          <w:rFonts w:cstheme="majorBidi"/>
          <w:sz w:val="28"/>
          <w:szCs w:val="28"/>
        </w:rPr>
        <w:t xml:space="preserve"> лицо, которое на основании договора представительства было уполномочено представлять либо группу, состоящую из операторов  передающих систем, из операторов распределительных систем, из других операторов или инвесторов, либо смешанную группу, состоящую из вышеперечисленных лиц, и способное принимать на себя правовые обязательства и финансовые долги от имени членов группы, подписавших договор представительства;  </w:t>
      </w:r>
    </w:p>
    <w:p w14:paraId="4BCC16D6" w14:textId="77777777" w:rsidR="00483088" w:rsidRPr="00483088" w:rsidRDefault="00483088" w:rsidP="00C3085F">
      <w:pPr>
        <w:rPr>
          <w:rFonts w:cstheme="majorBidi"/>
          <w:sz w:val="28"/>
          <w:szCs w:val="28"/>
        </w:rPr>
      </w:pPr>
      <w:r w:rsidRPr="00483088">
        <w:rPr>
          <w:rFonts w:cstheme="majorBidi"/>
          <w:i/>
          <w:iCs/>
          <w:sz w:val="28"/>
          <w:szCs w:val="28"/>
        </w:rPr>
        <w:t>энергетическая инфраструктура</w:t>
      </w:r>
      <w:r w:rsidRPr="00483088">
        <w:rPr>
          <w:rFonts w:cstheme="majorBidi"/>
          <w:sz w:val="28"/>
          <w:szCs w:val="28"/>
        </w:rPr>
        <w:t xml:space="preserve"> – любое физическое оборудование или установка, входящие в категории энергетической инфраструктуры, расположенные в Республике Молдова или обеспечивающие связь между  Республикой Молдова и другими странами-участницами Энергетического сообщества и/или с государствами Европейского Союза;</w:t>
      </w:r>
    </w:p>
    <w:p w14:paraId="6F94F9B0" w14:textId="77777777" w:rsidR="00483088" w:rsidRPr="00483088" w:rsidRDefault="00483088" w:rsidP="00C3085F">
      <w:pPr>
        <w:rPr>
          <w:rFonts w:cstheme="majorBidi"/>
          <w:sz w:val="28"/>
          <w:szCs w:val="28"/>
        </w:rPr>
      </w:pPr>
      <w:r w:rsidRPr="00483088">
        <w:rPr>
          <w:rFonts w:cstheme="majorBidi"/>
          <w:i/>
          <w:iCs/>
          <w:sz w:val="28"/>
          <w:szCs w:val="28"/>
        </w:rPr>
        <w:t>цели Энергетического сообщества в области энергии и климата на период до 2030 года</w:t>
      </w:r>
      <w:r w:rsidRPr="00483088">
        <w:rPr>
          <w:rFonts w:cstheme="majorBidi"/>
          <w:sz w:val="28"/>
          <w:szCs w:val="28"/>
        </w:rPr>
        <w:t xml:space="preserve"> – значения, рассчитанные на основе целевых показателей и целей, утвержденных на уровне каждой страны-участницы Энергетического сообщества, следующим образом: сведение к минимуму, на внутреннем уровне, выбросов парниковых газов по сравнению с 1990 годом на уровне всей экономики, которое должно быть достигнуто к  2030 году; минимальная доля энергии из возобновляемых источников, потребляемая в Энергетическом сообществе, к 2030 году; минимальная основная цель по повышению энергетической эффективности к 2030 году; или любые другие последующие цели.</w:t>
      </w:r>
    </w:p>
    <w:p w14:paraId="413BCEFF" w14:textId="45C9F37E" w:rsidR="00483088" w:rsidRPr="00483088" w:rsidRDefault="00483088" w:rsidP="00C3085F">
      <w:pPr>
        <w:rPr>
          <w:rFonts w:cstheme="majorBidi"/>
          <w:sz w:val="28"/>
          <w:szCs w:val="28"/>
        </w:rPr>
      </w:pPr>
      <w:r w:rsidRPr="00483088">
        <w:rPr>
          <w:rFonts w:cstheme="majorBidi"/>
          <w:i/>
          <w:iCs/>
          <w:sz w:val="28"/>
          <w:szCs w:val="28"/>
        </w:rPr>
        <w:lastRenderedPageBreak/>
        <w:t>политики и меры</w:t>
      </w:r>
      <w:r w:rsidRPr="00483088">
        <w:rPr>
          <w:rFonts w:cstheme="majorBidi"/>
          <w:b/>
          <w:bCs/>
          <w:i/>
          <w:iCs/>
          <w:sz w:val="28"/>
          <w:szCs w:val="28"/>
        </w:rPr>
        <w:t xml:space="preserve"> </w:t>
      </w:r>
      <w:r w:rsidRPr="00483088">
        <w:rPr>
          <w:rFonts w:cstheme="majorBidi"/>
          <w:sz w:val="28"/>
          <w:szCs w:val="28"/>
        </w:rPr>
        <w:t>–</w:t>
      </w:r>
      <w:r w:rsidRPr="00483088">
        <w:rPr>
          <w:rFonts w:cstheme="majorBidi"/>
          <w:b/>
          <w:bCs/>
          <w:i/>
          <w:iCs/>
          <w:sz w:val="28"/>
          <w:szCs w:val="28"/>
        </w:rPr>
        <w:t xml:space="preserve"> </w:t>
      </w:r>
      <w:r w:rsidRPr="00483088">
        <w:rPr>
          <w:rFonts w:cstheme="majorBidi"/>
          <w:bCs/>
          <w:iCs/>
          <w:sz w:val="28"/>
          <w:szCs w:val="28"/>
        </w:rPr>
        <w:t>совокупность инструментов</w:t>
      </w:r>
      <w:r w:rsidRPr="00483088">
        <w:rPr>
          <w:rFonts w:cstheme="majorBidi"/>
          <w:b/>
          <w:bCs/>
          <w:i/>
          <w:iCs/>
          <w:sz w:val="28"/>
          <w:szCs w:val="28"/>
        </w:rPr>
        <w:t xml:space="preserve">, </w:t>
      </w:r>
      <w:r w:rsidRPr="00483088">
        <w:rPr>
          <w:rFonts w:cstheme="majorBidi"/>
          <w:bCs/>
          <w:iCs/>
          <w:sz w:val="28"/>
          <w:szCs w:val="28"/>
        </w:rPr>
        <w:t xml:space="preserve">которые способствуют выполнению целей, намеченных в интегрированном национальном плане по энергии и климату, и/или применению обязательств, принятых на основании пунктов </w:t>
      </w:r>
      <w:r w:rsidRPr="00483088">
        <w:rPr>
          <w:rFonts w:cstheme="majorBidi"/>
          <w:sz w:val="28"/>
          <w:szCs w:val="28"/>
        </w:rPr>
        <w:t xml:space="preserve">a) и b) части (2) статьи 4 Рамочной конвенции Организации Объединенных Наций об изменении климата, ратифицированной Постановлением </w:t>
      </w:r>
      <w:r w:rsidRPr="00C3085F">
        <w:rPr>
          <w:rFonts w:cstheme="majorBidi"/>
          <w:sz w:val="28"/>
          <w:szCs w:val="28"/>
        </w:rPr>
        <w:t>Парламента № 404/1995</w:t>
      </w:r>
      <w:r w:rsidRPr="00483088">
        <w:rPr>
          <w:rFonts w:cstheme="majorBidi"/>
          <w:sz w:val="28"/>
          <w:szCs w:val="28"/>
        </w:rPr>
        <w:t xml:space="preserve">; эти </w:t>
      </w:r>
      <w:r w:rsidRPr="00483088">
        <w:rPr>
          <w:rFonts w:cstheme="majorBidi"/>
          <w:bCs/>
          <w:iCs/>
          <w:sz w:val="28"/>
          <w:szCs w:val="28"/>
        </w:rPr>
        <w:t xml:space="preserve">инструменты могут включать инструменты, главной целью которых не является ограничение и сокращение  </w:t>
      </w:r>
      <w:r w:rsidRPr="00483088">
        <w:rPr>
          <w:rFonts w:cstheme="majorBidi"/>
          <w:sz w:val="28"/>
          <w:szCs w:val="28"/>
        </w:rPr>
        <w:t>выбросов парниковых газов или изменение энергетической системы;</w:t>
      </w:r>
    </w:p>
    <w:p w14:paraId="2E80E26E" w14:textId="77777777" w:rsidR="00483088" w:rsidRPr="00483088" w:rsidRDefault="00483088" w:rsidP="00C3085F">
      <w:pPr>
        <w:rPr>
          <w:rFonts w:cstheme="majorBidi"/>
          <w:b/>
          <w:sz w:val="28"/>
          <w:szCs w:val="28"/>
        </w:rPr>
      </w:pPr>
      <w:r w:rsidRPr="00483088">
        <w:rPr>
          <w:rFonts w:cstheme="majorBidi"/>
          <w:i/>
          <w:sz w:val="28"/>
          <w:szCs w:val="28"/>
        </w:rPr>
        <w:t>проект, представляющий общий интерес в рамках Энергетического сообщества (далее – проект ЭС)</w:t>
      </w:r>
      <w:r w:rsidRPr="00483088">
        <w:rPr>
          <w:rFonts w:cstheme="majorBidi"/>
          <w:sz w:val="28"/>
          <w:szCs w:val="28"/>
        </w:rPr>
        <w:t xml:space="preserve"> – проект, необходимый для реализации коридоров и приоритетных областей, касающихся энергетической инфраструктуры, предусмотренных в Приложении к настоящему закону, и включенный в список проектов Энергетического сообщества, утвержденный Советом Министров Энергетического сообщества;</w:t>
      </w:r>
    </w:p>
    <w:p w14:paraId="217B6EFA" w14:textId="77777777" w:rsidR="00483088" w:rsidRPr="00483088" w:rsidRDefault="00483088" w:rsidP="00C3085F">
      <w:pPr>
        <w:rPr>
          <w:rFonts w:cstheme="majorBidi"/>
          <w:sz w:val="28"/>
          <w:szCs w:val="28"/>
        </w:rPr>
      </w:pPr>
      <w:r w:rsidRPr="00483088">
        <w:rPr>
          <w:rFonts w:cstheme="majorBidi"/>
          <w:i/>
          <w:sz w:val="28"/>
          <w:szCs w:val="28"/>
        </w:rPr>
        <w:t>проект, представляющий взаимный интерес (далее – проект ВИ)</w:t>
      </w:r>
      <w:r w:rsidRPr="00483088">
        <w:rPr>
          <w:rFonts w:cstheme="majorBidi"/>
          <w:sz w:val="28"/>
          <w:szCs w:val="28"/>
        </w:rPr>
        <w:t xml:space="preserve"> – проект, реализуемый Европейским Союзом совместно с третьими странами на основании писем о поддержке со стороны правительств непосредственно затрагиваемых стран или других необязательных соглашений, входящий в одну из категорий энергетической инфраструктуры, предусмотренных подпунктом (1) пункта 1, подпунктом (1) пункта 3, подпунктами (1) или (3) пункта 5 Приложения к настоящему закону, который способствует целям Европейского Союза на период до 2030 года в области энергии и климата и его цели климатической нейтральности на 2050 год, и находящийся в списке Европейского Союза;</w:t>
      </w:r>
    </w:p>
    <w:p w14:paraId="175D3E92" w14:textId="77777777" w:rsidR="00483088" w:rsidRDefault="00483088" w:rsidP="00C3085F">
      <w:pPr>
        <w:rPr>
          <w:rFonts w:cstheme="majorBidi"/>
          <w:sz w:val="28"/>
          <w:szCs w:val="28"/>
        </w:rPr>
      </w:pPr>
      <w:r w:rsidRPr="00483088">
        <w:rPr>
          <w:rFonts w:cstheme="majorBidi"/>
          <w:i/>
          <w:sz w:val="28"/>
          <w:szCs w:val="28"/>
        </w:rPr>
        <w:t>ввод в действие</w:t>
      </w:r>
      <w:r w:rsidRPr="00483088">
        <w:rPr>
          <w:rFonts w:cstheme="majorBidi"/>
          <w:sz w:val="28"/>
          <w:szCs w:val="28"/>
        </w:rPr>
        <w:t xml:space="preserve"> – сдача в эксплуатацию энергетической установи после ее строительства согласно проекту».</w:t>
      </w:r>
    </w:p>
    <w:p w14:paraId="6F8EFB31" w14:textId="77777777" w:rsidR="00C3085F" w:rsidRPr="00483088" w:rsidRDefault="00C3085F" w:rsidP="00C3085F">
      <w:pPr>
        <w:rPr>
          <w:rFonts w:cstheme="majorBidi"/>
          <w:sz w:val="28"/>
          <w:szCs w:val="28"/>
        </w:rPr>
      </w:pPr>
    </w:p>
    <w:p w14:paraId="6F362108" w14:textId="77777777" w:rsidR="00483088" w:rsidRPr="00483088" w:rsidRDefault="00483088" w:rsidP="00C3085F">
      <w:pPr>
        <w:numPr>
          <w:ilvl w:val="0"/>
          <w:numId w:val="3"/>
        </w:numPr>
        <w:ind w:left="0" w:firstLine="709"/>
        <w:rPr>
          <w:rFonts w:cstheme="majorBidi"/>
          <w:b/>
          <w:bCs/>
          <w:sz w:val="28"/>
          <w:szCs w:val="28"/>
        </w:rPr>
      </w:pPr>
      <w:r w:rsidRPr="00483088">
        <w:rPr>
          <w:rFonts w:cstheme="majorBidi"/>
          <w:sz w:val="28"/>
          <w:szCs w:val="28"/>
        </w:rPr>
        <w:t xml:space="preserve"> Пункт b) части (1) статьи 4 изложить в следующей редакции:</w:t>
      </w:r>
    </w:p>
    <w:p w14:paraId="0A9E2061" w14:textId="77777777" w:rsidR="00483088" w:rsidRPr="00483088" w:rsidRDefault="00483088" w:rsidP="00C3085F">
      <w:pPr>
        <w:rPr>
          <w:rFonts w:cstheme="majorBidi"/>
          <w:sz w:val="28"/>
          <w:szCs w:val="28"/>
        </w:rPr>
      </w:pPr>
      <w:r w:rsidRPr="00483088">
        <w:rPr>
          <w:rFonts w:cstheme="majorBidi"/>
          <w:sz w:val="28"/>
          <w:szCs w:val="28"/>
        </w:rPr>
        <w:t>«b) утверждает энергетическую стратегию и документы о политиках, предусмотренные статьей 7</w:t>
      </w:r>
      <w:r w:rsidRPr="00483088">
        <w:rPr>
          <w:rFonts w:cstheme="majorBidi"/>
          <w:sz w:val="28"/>
          <w:szCs w:val="28"/>
          <w:vertAlign w:val="superscript"/>
        </w:rPr>
        <w:t>2</w:t>
      </w:r>
      <w:r w:rsidRPr="00483088">
        <w:rPr>
          <w:rFonts w:cstheme="majorBidi"/>
          <w:sz w:val="28"/>
          <w:szCs w:val="28"/>
        </w:rPr>
        <w:t>,</w:t>
      </w:r>
      <w:r w:rsidRPr="00483088">
        <w:rPr>
          <w:rFonts w:cstheme="majorBidi"/>
          <w:sz w:val="28"/>
          <w:szCs w:val="28"/>
          <w:vertAlign w:val="superscript"/>
        </w:rPr>
        <w:t xml:space="preserve"> </w:t>
      </w:r>
      <w:r w:rsidRPr="00483088">
        <w:rPr>
          <w:rFonts w:cstheme="majorBidi"/>
          <w:sz w:val="28"/>
          <w:szCs w:val="28"/>
        </w:rPr>
        <w:t>в порядке отступления от части (5) статьи 24 Закона № 100/2017 о нормативных актах;».</w:t>
      </w:r>
    </w:p>
    <w:p w14:paraId="6F4CCF13" w14:textId="77777777" w:rsidR="00483088" w:rsidRPr="00483088" w:rsidRDefault="00483088" w:rsidP="00C3085F">
      <w:pPr>
        <w:rPr>
          <w:rFonts w:cstheme="majorBidi"/>
          <w:sz w:val="28"/>
          <w:szCs w:val="28"/>
        </w:rPr>
      </w:pPr>
    </w:p>
    <w:p w14:paraId="70B101B0" w14:textId="77777777" w:rsidR="00483088" w:rsidRPr="00483088" w:rsidRDefault="00483088" w:rsidP="00C3085F">
      <w:pPr>
        <w:numPr>
          <w:ilvl w:val="0"/>
          <w:numId w:val="3"/>
        </w:numPr>
        <w:ind w:left="0" w:firstLine="709"/>
        <w:rPr>
          <w:rFonts w:cstheme="majorBidi"/>
          <w:sz w:val="28"/>
          <w:szCs w:val="28"/>
        </w:rPr>
      </w:pPr>
      <w:r w:rsidRPr="00483088">
        <w:rPr>
          <w:rFonts w:cstheme="majorBidi"/>
          <w:sz w:val="28"/>
          <w:szCs w:val="28"/>
        </w:rPr>
        <w:t xml:space="preserve"> В статье 5: </w:t>
      </w:r>
    </w:p>
    <w:p w14:paraId="519AAB75" w14:textId="77777777" w:rsidR="00483088" w:rsidRPr="00483088" w:rsidRDefault="00483088" w:rsidP="00C3085F">
      <w:pPr>
        <w:ind w:left="709" w:firstLine="0"/>
        <w:rPr>
          <w:rFonts w:cstheme="majorBidi"/>
          <w:sz w:val="28"/>
          <w:szCs w:val="28"/>
        </w:rPr>
      </w:pPr>
      <w:r w:rsidRPr="00483088">
        <w:rPr>
          <w:rFonts w:cstheme="majorBidi"/>
          <w:sz w:val="28"/>
          <w:szCs w:val="28"/>
        </w:rPr>
        <w:t>часть (1):</w:t>
      </w:r>
    </w:p>
    <w:p w14:paraId="35B07E59" w14:textId="77777777" w:rsidR="00483088" w:rsidRPr="00483088" w:rsidRDefault="00483088" w:rsidP="00C3085F">
      <w:pPr>
        <w:rPr>
          <w:rFonts w:cstheme="majorBidi"/>
          <w:bCs/>
          <w:sz w:val="28"/>
          <w:szCs w:val="28"/>
        </w:rPr>
      </w:pPr>
      <w:r w:rsidRPr="00483088">
        <w:rPr>
          <w:rFonts w:cstheme="majorBidi"/>
          <w:bCs/>
          <w:sz w:val="28"/>
          <w:szCs w:val="28"/>
        </w:rPr>
        <w:t>дополнить пунктами a</w:t>
      </w:r>
      <w:r w:rsidRPr="00483088">
        <w:rPr>
          <w:rFonts w:cstheme="majorBidi"/>
          <w:bCs/>
          <w:sz w:val="28"/>
          <w:szCs w:val="28"/>
          <w:vertAlign w:val="superscript"/>
        </w:rPr>
        <w:t>1</w:t>
      </w:r>
      <w:r w:rsidRPr="00483088">
        <w:rPr>
          <w:rFonts w:cstheme="majorBidi"/>
          <w:bCs/>
          <w:sz w:val="28"/>
          <w:szCs w:val="28"/>
        </w:rPr>
        <w:t>) и a</w:t>
      </w:r>
      <w:r w:rsidRPr="00483088">
        <w:rPr>
          <w:rFonts w:cstheme="majorBidi"/>
          <w:bCs/>
          <w:sz w:val="28"/>
          <w:szCs w:val="28"/>
          <w:vertAlign w:val="superscript"/>
        </w:rPr>
        <w:t>2</w:t>
      </w:r>
      <w:r w:rsidRPr="00483088">
        <w:rPr>
          <w:rFonts w:cstheme="majorBidi"/>
          <w:bCs/>
          <w:sz w:val="28"/>
          <w:szCs w:val="28"/>
        </w:rPr>
        <w:t>) следующего содержания:</w:t>
      </w:r>
    </w:p>
    <w:p w14:paraId="4EEBE3D0" w14:textId="77777777" w:rsidR="00483088" w:rsidRPr="00483088" w:rsidRDefault="00483088" w:rsidP="00C3085F">
      <w:pPr>
        <w:rPr>
          <w:rFonts w:cstheme="majorBidi"/>
          <w:sz w:val="28"/>
          <w:szCs w:val="28"/>
        </w:rPr>
      </w:pPr>
      <w:r w:rsidRPr="00483088">
        <w:rPr>
          <w:rFonts w:cstheme="majorBidi"/>
          <w:bCs/>
          <w:sz w:val="28"/>
          <w:szCs w:val="28"/>
        </w:rPr>
        <w:t>«a</w:t>
      </w:r>
      <w:r w:rsidRPr="00483088">
        <w:rPr>
          <w:rFonts w:cstheme="majorBidi"/>
          <w:bCs/>
          <w:sz w:val="28"/>
          <w:szCs w:val="28"/>
          <w:vertAlign w:val="superscript"/>
        </w:rPr>
        <w:t>1</w:t>
      </w:r>
      <w:r w:rsidRPr="00483088">
        <w:rPr>
          <w:rFonts w:cstheme="majorBidi"/>
          <w:bCs/>
          <w:sz w:val="28"/>
          <w:szCs w:val="28"/>
        </w:rPr>
        <w:t xml:space="preserve">) разрабатывает и реализует Положение о механизме </w:t>
      </w:r>
      <w:r w:rsidRPr="00483088">
        <w:rPr>
          <w:rFonts w:cstheme="majorBidi"/>
          <w:sz w:val="28"/>
          <w:szCs w:val="28"/>
        </w:rPr>
        <w:t>регулирования энергетики и действий в области климата;</w:t>
      </w:r>
    </w:p>
    <w:p w14:paraId="4A8F8757" w14:textId="77777777" w:rsidR="00483088" w:rsidRPr="00483088" w:rsidRDefault="00483088" w:rsidP="00C3085F">
      <w:pPr>
        <w:rPr>
          <w:rFonts w:cstheme="majorBidi"/>
          <w:bCs/>
          <w:sz w:val="28"/>
          <w:szCs w:val="28"/>
        </w:rPr>
      </w:pPr>
      <w:r w:rsidRPr="00483088">
        <w:rPr>
          <w:rFonts w:cstheme="majorBidi"/>
          <w:bCs/>
          <w:sz w:val="28"/>
          <w:szCs w:val="28"/>
        </w:rPr>
        <w:t>a</w:t>
      </w:r>
      <w:r w:rsidRPr="00483088">
        <w:rPr>
          <w:rFonts w:cstheme="majorBidi"/>
          <w:bCs/>
          <w:sz w:val="28"/>
          <w:szCs w:val="28"/>
          <w:vertAlign w:val="superscript"/>
        </w:rPr>
        <w:t>2</w:t>
      </w:r>
      <w:r w:rsidRPr="00483088">
        <w:rPr>
          <w:rFonts w:cstheme="majorBidi"/>
          <w:bCs/>
          <w:sz w:val="28"/>
          <w:szCs w:val="28"/>
        </w:rPr>
        <w:t>) разрабатывает и реализует энергетическую стратегию и национальный интегрированный план по энергии и климату;»;</w:t>
      </w:r>
    </w:p>
    <w:p w14:paraId="7F47FA34" w14:textId="77777777" w:rsidR="00483088" w:rsidRPr="00483088" w:rsidRDefault="00483088" w:rsidP="00C3085F">
      <w:pPr>
        <w:rPr>
          <w:rFonts w:cstheme="majorBidi"/>
          <w:bCs/>
          <w:sz w:val="28"/>
          <w:szCs w:val="28"/>
        </w:rPr>
      </w:pPr>
      <w:r w:rsidRPr="00483088">
        <w:rPr>
          <w:rFonts w:cstheme="majorBidi"/>
          <w:bCs/>
          <w:sz w:val="28"/>
          <w:szCs w:val="28"/>
        </w:rPr>
        <w:t>пункт e) изложить в следующей редакции:</w:t>
      </w:r>
    </w:p>
    <w:p w14:paraId="0756A8C9" w14:textId="77777777" w:rsidR="00483088" w:rsidRPr="00483088" w:rsidRDefault="00483088" w:rsidP="00C3085F">
      <w:pPr>
        <w:rPr>
          <w:rFonts w:cstheme="majorBidi"/>
          <w:sz w:val="28"/>
          <w:szCs w:val="28"/>
        </w:rPr>
      </w:pPr>
      <w:r w:rsidRPr="00483088">
        <w:rPr>
          <w:rFonts w:cstheme="majorBidi"/>
          <w:sz w:val="28"/>
          <w:szCs w:val="28"/>
        </w:rPr>
        <w:t xml:space="preserve">«e) осуществляет мониторинг внедрения энергетической стратегии и национального интегрированного плана по энергии и климату, </w:t>
      </w:r>
      <w:r w:rsidRPr="00483088">
        <w:rPr>
          <w:rFonts w:cstheme="majorBidi"/>
          <w:sz w:val="28"/>
          <w:szCs w:val="28"/>
        </w:rPr>
        <w:lastRenderedPageBreak/>
        <w:t>государственных программ развития и инвестиций в области энергетики, разрабатывает национальный интегрированный доклад по энергии и климату, предусмотренный статьей  7</w:t>
      </w:r>
      <w:r w:rsidRPr="00483088">
        <w:rPr>
          <w:rFonts w:cstheme="majorBidi"/>
          <w:sz w:val="28"/>
          <w:szCs w:val="28"/>
          <w:vertAlign w:val="superscript"/>
        </w:rPr>
        <w:t>3</w:t>
      </w:r>
      <w:r w:rsidRPr="00483088">
        <w:rPr>
          <w:rFonts w:cstheme="majorBidi"/>
          <w:sz w:val="28"/>
          <w:szCs w:val="28"/>
        </w:rPr>
        <w:t>;»;</w:t>
      </w:r>
    </w:p>
    <w:p w14:paraId="2295DF4B" w14:textId="77777777" w:rsidR="00483088" w:rsidRPr="00483088" w:rsidRDefault="00483088" w:rsidP="00C3085F">
      <w:pPr>
        <w:rPr>
          <w:rFonts w:cstheme="majorBidi"/>
          <w:sz w:val="28"/>
          <w:szCs w:val="28"/>
        </w:rPr>
      </w:pPr>
      <w:r w:rsidRPr="00483088">
        <w:rPr>
          <w:rFonts w:cstheme="majorBidi"/>
          <w:sz w:val="28"/>
          <w:szCs w:val="28"/>
        </w:rPr>
        <w:t>дополнить пунктом e</w:t>
      </w:r>
      <w:r w:rsidRPr="00483088">
        <w:rPr>
          <w:rFonts w:cstheme="majorBidi"/>
          <w:sz w:val="28"/>
          <w:szCs w:val="28"/>
          <w:vertAlign w:val="superscript"/>
        </w:rPr>
        <w:t>1</w:t>
      </w:r>
      <w:r w:rsidRPr="00483088">
        <w:rPr>
          <w:rFonts w:cstheme="majorBidi"/>
          <w:sz w:val="28"/>
          <w:szCs w:val="28"/>
        </w:rPr>
        <w:t>) следующего содержания:</w:t>
      </w:r>
    </w:p>
    <w:p w14:paraId="7AE9CC76" w14:textId="77777777" w:rsidR="00C3085F" w:rsidRDefault="00483088" w:rsidP="00C3085F">
      <w:pPr>
        <w:rPr>
          <w:rFonts w:cstheme="majorBidi"/>
          <w:sz w:val="28"/>
          <w:szCs w:val="28"/>
        </w:rPr>
      </w:pPr>
      <w:r w:rsidRPr="00483088">
        <w:rPr>
          <w:rFonts w:cstheme="majorBidi"/>
          <w:sz w:val="28"/>
          <w:szCs w:val="28"/>
        </w:rPr>
        <w:t>«e</w:t>
      </w:r>
      <w:r w:rsidRPr="00483088">
        <w:rPr>
          <w:rFonts w:cstheme="majorBidi"/>
          <w:sz w:val="28"/>
          <w:szCs w:val="28"/>
          <w:vertAlign w:val="superscript"/>
        </w:rPr>
        <w:t>1</w:t>
      </w:r>
      <w:r w:rsidRPr="00483088">
        <w:rPr>
          <w:rFonts w:cstheme="majorBidi"/>
          <w:sz w:val="28"/>
          <w:szCs w:val="28"/>
        </w:rPr>
        <w:t>) осуществляет мониторинг внедрения нормативны</w:t>
      </w:r>
      <w:r w:rsidR="00C3085F">
        <w:rPr>
          <w:rFonts w:cstheme="majorBidi"/>
          <w:sz w:val="28"/>
          <w:szCs w:val="28"/>
        </w:rPr>
        <w:t>х актов в области энергетики;»;</w:t>
      </w:r>
    </w:p>
    <w:p w14:paraId="31285698" w14:textId="7655BC3B" w:rsidR="00483088" w:rsidRPr="00483088" w:rsidRDefault="00483088" w:rsidP="00C3085F">
      <w:pPr>
        <w:rPr>
          <w:rFonts w:cstheme="majorBidi"/>
          <w:sz w:val="28"/>
          <w:szCs w:val="28"/>
        </w:rPr>
      </w:pPr>
      <w:r w:rsidRPr="00483088">
        <w:rPr>
          <w:rFonts w:cstheme="majorBidi"/>
          <w:sz w:val="28"/>
          <w:szCs w:val="28"/>
        </w:rPr>
        <w:t>дополнить частью (1</w:t>
      </w:r>
      <w:r w:rsidRPr="00483088">
        <w:rPr>
          <w:rFonts w:cstheme="majorBidi"/>
          <w:sz w:val="28"/>
          <w:szCs w:val="28"/>
          <w:vertAlign w:val="superscript"/>
        </w:rPr>
        <w:t>1</w:t>
      </w:r>
      <w:r w:rsidRPr="00483088">
        <w:rPr>
          <w:rFonts w:cstheme="majorBidi"/>
          <w:sz w:val="28"/>
          <w:szCs w:val="28"/>
        </w:rPr>
        <w:t>) следующего содержания:</w:t>
      </w:r>
    </w:p>
    <w:p w14:paraId="738EC50E" w14:textId="77777777" w:rsidR="00483088" w:rsidRPr="00483088" w:rsidRDefault="00483088" w:rsidP="00C3085F">
      <w:pPr>
        <w:rPr>
          <w:rFonts w:cstheme="majorBidi"/>
          <w:sz w:val="28"/>
          <w:szCs w:val="28"/>
        </w:rPr>
      </w:pPr>
      <w:r w:rsidRPr="00483088">
        <w:rPr>
          <w:rFonts w:cstheme="majorBidi"/>
          <w:sz w:val="28"/>
          <w:szCs w:val="28"/>
        </w:rPr>
        <w:t>«(1</w:t>
      </w:r>
      <w:r w:rsidRPr="00483088">
        <w:rPr>
          <w:rFonts w:cstheme="majorBidi"/>
          <w:sz w:val="28"/>
          <w:szCs w:val="28"/>
          <w:vertAlign w:val="superscript"/>
        </w:rPr>
        <w:t>1</w:t>
      </w:r>
      <w:r w:rsidRPr="00483088">
        <w:rPr>
          <w:rFonts w:cstheme="majorBidi"/>
          <w:sz w:val="28"/>
          <w:szCs w:val="28"/>
        </w:rPr>
        <w:t>) При разработке Положения, предусмотренного пунктом a</w:t>
      </w:r>
      <w:r w:rsidRPr="00483088">
        <w:rPr>
          <w:rFonts w:cstheme="majorBidi"/>
          <w:sz w:val="28"/>
          <w:szCs w:val="28"/>
          <w:vertAlign w:val="superscript"/>
        </w:rPr>
        <w:t>1</w:t>
      </w:r>
      <w:r w:rsidRPr="00483088">
        <w:rPr>
          <w:rFonts w:cstheme="majorBidi"/>
          <w:sz w:val="28"/>
          <w:szCs w:val="28"/>
        </w:rPr>
        <w:t>) части (1), центральный отраслевой орган публичного управления в области энергетики сотрудничает с центральным отраслевым органом публичного управления по природным ресурсам и окружающей среде, с другими компетентными органами.».</w:t>
      </w:r>
    </w:p>
    <w:p w14:paraId="472AA0FF" w14:textId="77777777" w:rsidR="00483088" w:rsidRPr="00483088" w:rsidRDefault="00483088" w:rsidP="00C3085F">
      <w:pPr>
        <w:rPr>
          <w:rFonts w:cstheme="majorBidi"/>
          <w:bCs/>
          <w:sz w:val="28"/>
          <w:szCs w:val="28"/>
        </w:rPr>
      </w:pPr>
    </w:p>
    <w:p w14:paraId="496F3AAA" w14:textId="2D7F7D6D" w:rsidR="00483088" w:rsidRPr="00483088" w:rsidRDefault="00C3085F" w:rsidP="00C3085F">
      <w:pPr>
        <w:numPr>
          <w:ilvl w:val="0"/>
          <w:numId w:val="3"/>
        </w:numPr>
        <w:ind w:left="0" w:firstLine="709"/>
        <w:rPr>
          <w:rFonts w:cstheme="majorBidi"/>
          <w:b/>
          <w:bCs/>
          <w:sz w:val="28"/>
          <w:szCs w:val="28"/>
        </w:rPr>
      </w:pPr>
      <w:r>
        <w:rPr>
          <w:rFonts w:cstheme="majorBidi"/>
          <w:bCs/>
          <w:sz w:val="28"/>
          <w:szCs w:val="28"/>
        </w:rPr>
        <w:t xml:space="preserve"> Дополнить г</w:t>
      </w:r>
      <w:r w:rsidR="00483088" w:rsidRPr="00483088">
        <w:rPr>
          <w:rFonts w:cstheme="majorBidi"/>
          <w:bCs/>
          <w:sz w:val="28"/>
          <w:szCs w:val="28"/>
        </w:rPr>
        <w:t>лавой II</w:t>
      </w:r>
      <w:r w:rsidR="00483088" w:rsidRPr="00483088">
        <w:rPr>
          <w:rFonts w:cstheme="majorBidi"/>
          <w:bCs/>
          <w:sz w:val="28"/>
          <w:szCs w:val="28"/>
          <w:vertAlign w:val="superscript"/>
        </w:rPr>
        <w:t>1</w:t>
      </w:r>
      <w:r w:rsidR="00483088" w:rsidRPr="00483088">
        <w:rPr>
          <w:rFonts w:cstheme="majorBidi"/>
          <w:bCs/>
          <w:sz w:val="28"/>
          <w:szCs w:val="28"/>
        </w:rPr>
        <w:t xml:space="preserve"> следующего содержания: </w:t>
      </w:r>
    </w:p>
    <w:p w14:paraId="4B2A7867" w14:textId="0EFB94C5" w:rsidR="00483088" w:rsidRPr="00C3085F" w:rsidRDefault="00483088" w:rsidP="00C3085F">
      <w:pPr>
        <w:ind w:firstLine="0"/>
        <w:jc w:val="center"/>
        <w:rPr>
          <w:rFonts w:cstheme="majorBidi"/>
          <w:b/>
          <w:bCs/>
          <w:sz w:val="28"/>
          <w:szCs w:val="28"/>
        </w:rPr>
      </w:pPr>
      <w:r w:rsidRPr="00C3085F">
        <w:rPr>
          <w:rFonts w:cstheme="majorBidi"/>
          <w:b/>
          <w:bCs/>
          <w:sz w:val="28"/>
          <w:szCs w:val="28"/>
        </w:rPr>
        <w:t>«Глава II</w:t>
      </w:r>
      <w:r w:rsidRPr="00C3085F">
        <w:rPr>
          <w:rFonts w:cstheme="majorBidi"/>
          <w:b/>
          <w:bCs/>
          <w:sz w:val="28"/>
          <w:szCs w:val="28"/>
          <w:vertAlign w:val="superscript"/>
        </w:rPr>
        <w:t>1</w:t>
      </w:r>
      <w:r w:rsidRPr="00C3085F">
        <w:rPr>
          <w:rFonts w:cstheme="majorBidi"/>
          <w:b/>
          <w:bCs/>
          <w:sz w:val="28"/>
          <w:szCs w:val="28"/>
        </w:rPr>
        <w:t xml:space="preserve">. Механизм регулирования энергетики и действий </w:t>
      </w:r>
      <w:r w:rsidR="00C3085F">
        <w:rPr>
          <w:rFonts w:cstheme="majorBidi"/>
          <w:b/>
          <w:bCs/>
          <w:sz w:val="28"/>
          <w:szCs w:val="28"/>
        </w:rPr>
        <w:br/>
      </w:r>
      <w:r w:rsidRPr="00C3085F">
        <w:rPr>
          <w:rFonts w:cstheme="majorBidi"/>
          <w:b/>
          <w:bCs/>
          <w:sz w:val="28"/>
          <w:szCs w:val="28"/>
        </w:rPr>
        <w:t>в области климата</w:t>
      </w:r>
    </w:p>
    <w:p w14:paraId="3759EFCB" w14:textId="30C7866D" w:rsidR="00483088" w:rsidRPr="00483088" w:rsidRDefault="00483088" w:rsidP="00E21747">
      <w:pPr>
        <w:ind w:left="709" w:firstLine="0"/>
        <w:rPr>
          <w:rFonts w:cstheme="majorBidi"/>
          <w:sz w:val="28"/>
          <w:szCs w:val="28"/>
        </w:rPr>
      </w:pPr>
      <w:r w:rsidRPr="00483088">
        <w:rPr>
          <w:rFonts w:cstheme="majorBidi"/>
          <w:b/>
          <w:sz w:val="28"/>
          <w:szCs w:val="28"/>
        </w:rPr>
        <w:t>Статья 7</w:t>
      </w:r>
      <w:r w:rsidRPr="00483088">
        <w:rPr>
          <w:rFonts w:cstheme="majorBidi"/>
          <w:b/>
          <w:sz w:val="28"/>
          <w:szCs w:val="28"/>
          <w:vertAlign w:val="superscript"/>
        </w:rPr>
        <w:t>1</w:t>
      </w:r>
      <w:r w:rsidRPr="00483088">
        <w:rPr>
          <w:rFonts w:cstheme="majorBidi"/>
          <w:b/>
          <w:sz w:val="28"/>
          <w:szCs w:val="28"/>
        </w:rPr>
        <w:t>.</w:t>
      </w:r>
      <w:r w:rsidRPr="00483088">
        <w:rPr>
          <w:rFonts w:cstheme="majorBidi"/>
          <w:sz w:val="28"/>
          <w:szCs w:val="28"/>
        </w:rPr>
        <w:t xml:space="preserve"> Механизм регулирования энергетики и действий в области климата</w:t>
      </w:r>
    </w:p>
    <w:p w14:paraId="10511990" w14:textId="77777777" w:rsidR="00483088" w:rsidRPr="00483088" w:rsidRDefault="00483088" w:rsidP="00C3085F">
      <w:pPr>
        <w:numPr>
          <w:ilvl w:val="0"/>
          <w:numId w:val="4"/>
        </w:numPr>
        <w:ind w:left="0" w:firstLine="709"/>
        <w:rPr>
          <w:rFonts w:cstheme="majorBidi"/>
          <w:sz w:val="28"/>
          <w:szCs w:val="28"/>
        </w:rPr>
      </w:pPr>
      <w:r w:rsidRPr="00483088">
        <w:rPr>
          <w:rFonts w:cstheme="majorBidi"/>
          <w:sz w:val="28"/>
          <w:szCs w:val="28"/>
        </w:rPr>
        <w:t xml:space="preserve"> </w:t>
      </w:r>
      <w:bookmarkStart w:id="1" w:name="_Hlk125144148"/>
      <w:r w:rsidRPr="00483088">
        <w:rPr>
          <w:rFonts w:cstheme="majorBidi"/>
          <w:sz w:val="28"/>
          <w:szCs w:val="28"/>
        </w:rPr>
        <w:t>Механизм регулирования энергетики и действий в области климата представляет собой нормативную основу в области энергии и климата, необходимую для надежного регулирования, содействующего интеграции, эффективной с точки зрения затрат, прозрачной и предсказуемой, обеспечивающей достижение задач и целевых показателей в области энергии и климата, намеченных документами о политиках, предусмотренными статьей 7</w:t>
      </w:r>
      <w:r w:rsidRPr="00483088">
        <w:rPr>
          <w:rFonts w:cstheme="majorBidi"/>
          <w:sz w:val="28"/>
          <w:szCs w:val="28"/>
          <w:vertAlign w:val="superscript"/>
        </w:rPr>
        <w:t>2</w:t>
      </w:r>
      <w:r w:rsidRPr="00483088">
        <w:rPr>
          <w:rFonts w:cstheme="majorBidi"/>
          <w:sz w:val="28"/>
          <w:szCs w:val="28"/>
        </w:rPr>
        <w:t>, а также мониторингу выполненных мер и достигнутого в этой сфере прогресса  в соответствии с настоящим законом и Положением о механизме регулирования энергетики и действий в области климата.</w:t>
      </w:r>
      <w:bookmarkEnd w:id="1"/>
    </w:p>
    <w:p w14:paraId="124E627C" w14:textId="77777777" w:rsidR="00483088" w:rsidRPr="00483088" w:rsidRDefault="00483088" w:rsidP="00C3085F">
      <w:pPr>
        <w:numPr>
          <w:ilvl w:val="0"/>
          <w:numId w:val="4"/>
        </w:numPr>
        <w:ind w:left="0" w:firstLine="709"/>
        <w:rPr>
          <w:rFonts w:cstheme="majorBidi"/>
          <w:sz w:val="28"/>
          <w:szCs w:val="28"/>
        </w:rPr>
      </w:pPr>
      <w:r w:rsidRPr="00483088">
        <w:rPr>
          <w:rFonts w:cstheme="majorBidi"/>
          <w:sz w:val="28"/>
          <w:szCs w:val="28"/>
        </w:rPr>
        <w:t xml:space="preserve"> Механизм регулирования энергетики и действий в области климата создается для:</w:t>
      </w:r>
    </w:p>
    <w:p w14:paraId="6424F939" w14:textId="77777777" w:rsidR="00483088" w:rsidRPr="00483088" w:rsidRDefault="00483088" w:rsidP="00C3085F">
      <w:pPr>
        <w:numPr>
          <w:ilvl w:val="0"/>
          <w:numId w:val="8"/>
        </w:numPr>
        <w:ind w:left="0" w:firstLine="709"/>
        <w:rPr>
          <w:rFonts w:cstheme="majorBidi"/>
          <w:sz w:val="28"/>
          <w:szCs w:val="28"/>
        </w:rPr>
      </w:pPr>
      <w:r w:rsidRPr="00483088">
        <w:rPr>
          <w:rFonts w:cstheme="majorBidi"/>
          <w:sz w:val="28"/>
          <w:szCs w:val="28"/>
        </w:rPr>
        <w:t xml:space="preserve"> обеспечения применения намеченных политик и мер для обеспечения, главным образом, на первый период 2025-2030 годов и в соответствии с целями Энергетического сообщества в области энергии и климата на период до 2030 года, выполнения задач национальных политик и целевых показателей в области энергии и климата, а также долгосрочных обязательств по выбросам парниковых газов, предусмотренных в соответствии с Парижским соглашением, ратифицированным  Законом № 78/2017, и  намеченных  в   соответствии с Договором  об  Энергетическом   сообществе,   ратифицированным  Законом  № 117/2009;</w:t>
      </w:r>
    </w:p>
    <w:p w14:paraId="7979F92A" w14:textId="77777777" w:rsidR="00483088" w:rsidRPr="00483088" w:rsidRDefault="00483088" w:rsidP="00C3085F">
      <w:pPr>
        <w:numPr>
          <w:ilvl w:val="0"/>
          <w:numId w:val="8"/>
        </w:numPr>
        <w:ind w:left="0" w:firstLine="709"/>
        <w:rPr>
          <w:rFonts w:cstheme="majorBidi"/>
          <w:sz w:val="28"/>
          <w:szCs w:val="28"/>
        </w:rPr>
      </w:pPr>
      <w:r w:rsidRPr="00483088">
        <w:rPr>
          <w:rFonts w:cstheme="majorBidi"/>
          <w:sz w:val="28"/>
          <w:szCs w:val="28"/>
        </w:rPr>
        <w:t xml:space="preserve"> стимулирования сотрудничества на международном, региональном и национальном уровне в целях обеспечения выполнения национальных политических задач и целевых показателей в области энергии и климата;</w:t>
      </w:r>
    </w:p>
    <w:p w14:paraId="5758AAF4" w14:textId="77777777" w:rsidR="00483088" w:rsidRPr="00483088" w:rsidRDefault="00483088" w:rsidP="00C3085F">
      <w:pPr>
        <w:numPr>
          <w:ilvl w:val="0"/>
          <w:numId w:val="8"/>
        </w:numPr>
        <w:ind w:left="0" w:firstLine="709"/>
        <w:rPr>
          <w:rFonts w:cstheme="majorBidi"/>
          <w:sz w:val="28"/>
          <w:szCs w:val="28"/>
        </w:rPr>
      </w:pPr>
      <w:r w:rsidRPr="00483088">
        <w:rPr>
          <w:rFonts w:cstheme="majorBidi"/>
          <w:sz w:val="28"/>
          <w:szCs w:val="28"/>
        </w:rPr>
        <w:lastRenderedPageBreak/>
        <w:t xml:space="preserve"> обеспечения представления актуальной, прозрачной, точной, последовательной, сопоставимой и полной отчетности; </w:t>
      </w:r>
    </w:p>
    <w:p w14:paraId="7FA345A7" w14:textId="77777777" w:rsidR="00483088" w:rsidRPr="00483088" w:rsidRDefault="00483088" w:rsidP="00C3085F">
      <w:pPr>
        <w:numPr>
          <w:ilvl w:val="0"/>
          <w:numId w:val="8"/>
        </w:numPr>
        <w:ind w:left="0" w:firstLine="709"/>
        <w:rPr>
          <w:rFonts w:cstheme="majorBidi"/>
          <w:sz w:val="28"/>
          <w:szCs w:val="28"/>
        </w:rPr>
      </w:pPr>
      <w:r w:rsidRPr="00483088">
        <w:rPr>
          <w:rFonts w:cstheme="majorBidi"/>
          <w:sz w:val="28"/>
          <w:szCs w:val="28"/>
        </w:rPr>
        <w:t>содействия созданию ясной и предсказуемой нормативной базы и безопасной инвестиционной среды,  а также для поддержки использования всех возможностей для экономического развития, привлечения инвестиций, для создания рабочих мест и социальной сплоченности;</w:t>
      </w:r>
    </w:p>
    <w:p w14:paraId="35B410E7" w14:textId="77777777" w:rsidR="00483088" w:rsidRPr="00483088" w:rsidRDefault="00483088" w:rsidP="00C3085F">
      <w:pPr>
        <w:numPr>
          <w:ilvl w:val="0"/>
          <w:numId w:val="8"/>
        </w:numPr>
        <w:ind w:left="0" w:firstLine="709"/>
        <w:rPr>
          <w:rFonts w:cstheme="majorBidi"/>
          <w:sz w:val="28"/>
          <w:szCs w:val="28"/>
        </w:rPr>
      </w:pPr>
      <w:r w:rsidRPr="00483088">
        <w:rPr>
          <w:rFonts w:cstheme="majorBidi"/>
          <w:sz w:val="28"/>
          <w:szCs w:val="28"/>
        </w:rPr>
        <w:t xml:space="preserve"> </w:t>
      </w:r>
      <w:bookmarkStart w:id="2" w:name="_Hlk125144273"/>
      <w:r w:rsidRPr="00483088">
        <w:rPr>
          <w:rFonts w:cstheme="majorBidi"/>
          <w:sz w:val="28"/>
          <w:szCs w:val="28"/>
        </w:rPr>
        <w:t>обеспечения получения общественностью фактических возможностей для участия в разработке документов о политиках</w:t>
      </w:r>
      <w:bookmarkEnd w:id="2"/>
      <w:r w:rsidRPr="00483088">
        <w:rPr>
          <w:rFonts w:cstheme="majorBidi"/>
          <w:sz w:val="28"/>
          <w:szCs w:val="28"/>
        </w:rPr>
        <w:t>, предусмотренных статьей  7</w:t>
      </w:r>
      <w:r w:rsidRPr="00483088">
        <w:rPr>
          <w:rFonts w:cstheme="majorBidi"/>
          <w:sz w:val="28"/>
          <w:szCs w:val="28"/>
          <w:vertAlign w:val="superscript"/>
        </w:rPr>
        <w:t>2</w:t>
      </w:r>
      <w:r w:rsidRPr="00483088">
        <w:rPr>
          <w:rFonts w:cstheme="majorBidi"/>
          <w:sz w:val="28"/>
          <w:szCs w:val="28"/>
        </w:rPr>
        <w:t>.</w:t>
      </w:r>
    </w:p>
    <w:p w14:paraId="57F943DC" w14:textId="77777777" w:rsidR="00483088" w:rsidRPr="00483088" w:rsidRDefault="00483088" w:rsidP="00C3085F">
      <w:pPr>
        <w:numPr>
          <w:ilvl w:val="0"/>
          <w:numId w:val="4"/>
        </w:numPr>
        <w:ind w:left="0" w:firstLine="709"/>
        <w:rPr>
          <w:rFonts w:cstheme="majorBidi"/>
          <w:sz w:val="28"/>
          <w:szCs w:val="28"/>
        </w:rPr>
      </w:pPr>
      <w:r w:rsidRPr="00483088">
        <w:rPr>
          <w:rFonts w:cstheme="majorBidi"/>
          <w:sz w:val="28"/>
          <w:szCs w:val="28"/>
        </w:rPr>
        <w:t xml:space="preserve"> Механизм регулирования энергетики и действий в области климата основан на стратегии долгосрочного развития с сокращенными выбросами, на национальном интегрированном плане по энергии и климату, национальном интегрированном докладе по энергии и климату, других докладах согласно Постановлению Правительства № 1277/2018 о создании и функционировании Национальной системы мониторинга и отчетности о выбросах парниковых газов и другой необходимой информации об изменениях климата.</w:t>
      </w:r>
    </w:p>
    <w:p w14:paraId="10AD35E0" w14:textId="77777777" w:rsidR="00483088" w:rsidRPr="00483088" w:rsidRDefault="00483088" w:rsidP="00C3085F">
      <w:pPr>
        <w:numPr>
          <w:ilvl w:val="0"/>
          <w:numId w:val="4"/>
        </w:numPr>
        <w:ind w:left="0" w:firstLine="709"/>
        <w:rPr>
          <w:rFonts w:cstheme="majorBidi"/>
          <w:sz w:val="28"/>
          <w:szCs w:val="28"/>
        </w:rPr>
      </w:pPr>
      <w:r w:rsidRPr="00483088">
        <w:rPr>
          <w:rFonts w:cstheme="majorBidi"/>
          <w:sz w:val="28"/>
          <w:szCs w:val="28"/>
        </w:rPr>
        <w:t xml:space="preserve"> Механизм регулирования энергетики и действий в области климата применяется, исходя из пяти линий Энергетического сообщества: энергетическая безопасность, внутренний энергетический рынок, энергетическая эффективность, декарбонизация, а также исследования, инновации и конкурентоспособность.</w:t>
      </w:r>
    </w:p>
    <w:p w14:paraId="5FF89BE1" w14:textId="77777777" w:rsidR="00483088" w:rsidRPr="00483088" w:rsidRDefault="00483088" w:rsidP="00C3085F">
      <w:pPr>
        <w:numPr>
          <w:ilvl w:val="0"/>
          <w:numId w:val="4"/>
        </w:numPr>
        <w:ind w:left="0" w:firstLine="709"/>
        <w:rPr>
          <w:rFonts w:cstheme="majorBidi"/>
          <w:sz w:val="28"/>
          <w:szCs w:val="28"/>
        </w:rPr>
      </w:pPr>
      <w:r w:rsidRPr="00483088">
        <w:rPr>
          <w:rFonts w:cstheme="majorBidi"/>
          <w:sz w:val="28"/>
          <w:szCs w:val="28"/>
        </w:rPr>
        <w:t xml:space="preserve"> Центральный отраслевой орган публичного управления в области энергетики, центральный отраслевой орган публичного управления по природным ресурсам и окружающей среде и подведомственные им структуры входят в механизм регулирования энергетики и действий в области климата. </w:t>
      </w:r>
    </w:p>
    <w:p w14:paraId="5F80E7D8" w14:textId="77777777" w:rsidR="00483088" w:rsidRPr="00483088" w:rsidRDefault="00483088" w:rsidP="00C3085F">
      <w:pPr>
        <w:numPr>
          <w:ilvl w:val="0"/>
          <w:numId w:val="4"/>
        </w:numPr>
        <w:ind w:left="0" w:firstLine="709"/>
        <w:rPr>
          <w:rFonts w:cstheme="majorBidi"/>
          <w:sz w:val="28"/>
          <w:szCs w:val="28"/>
        </w:rPr>
      </w:pPr>
      <w:r w:rsidRPr="00483088">
        <w:rPr>
          <w:rFonts w:cstheme="majorBidi"/>
          <w:sz w:val="28"/>
          <w:szCs w:val="28"/>
        </w:rPr>
        <w:t>Центральный отраслевой орган публичного управления в области энергетики, центральный отраслевой орган публичного управления по природным ресурсам и окружающей среде и подведомственные им структуры сотрудничают путем взаимного обмена информацией и данными, как на этапе разработки документов о политиках, предусмотренных статьей 7</w:t>
      </w:r>
      <w:r w:rsidRPr="00483088">
        <w:rPr>
          <w:rFonts w:cstheme="majorBidi"/>
          <w:sz w:val="28"/>
          <w:szCs w:val="28"/>
          <w:vertAlign w:val="superscript"/>
        </w:rPr>
        <w:t>2</w:t>
      </w:r>
      <w:r w:rsidRPr="00483088">
        <w:rPr>
          <w:rFonts w:cstheme="majorBidi"/>
          <w:sz w:val="28"/>
          <w:szCs w:val="28"/>
        </w:rPr>
        <w:t>, так и в связи с мониторингом и представлением отчетности об их реализации, как на национальном уровне, так и в связи с соблюдением международных обязательств Республики Молдова. Обмен данными осуществляется бесплатно и с соблюдением положений главы VII Закона № 93/2017 об официальной статистике.</w:t>
      </w:r>
    </w:p>
    <w:p w14:paraId="6F4B32E4" w14:textId="77777777" w:rsidR="00483088" w:rsidRPr="00483088" w:rsidRDefault="00483088" w:rsidP="00C3085F">
      <w:pPr>
        <w:numPr>
          <w:ilvl w:val="0"/>
          <w:numId w:val="4"/>
        </w:numPr>
        <w:ind w:left="0" w:firstLine="709"/>
        <w:rPr>
          <w:rFonts w:cstheme="majorBidi"/>
          <w:sz w:val="28"/>
          <w:szCs w:val="28"/>
        </w:rPr>
      </w:pPr>
      <w:r w:rsidRPr="00483088">
        <w:rPr>
          <w:rFonts w:cstheme="majorBidi"/>
          <w:sz w:val="28"/>
          <w:szCs w:val="28"/>
        </w:rPr>
        <w:t xml:space="preserve"> Обязательные требования к срокам,  структуре и формату, содержанию, аналитической базе, политикам и мерам, предположениям, параметрам и методологиям, используемым при разработке и пересмотре стратегии долгосрочного развития с сокращенными выбросами, национального интегрированного плана по энергии и климату </w:t>
      </w:r>
      <w:r w:rsidRPr="00483088">
        <w:rPr>
          <w:rFonts w:cstheme="majorBidi"/>
          <w:sz w:val="28"/>
          <w:szCs w:val="28"/>
        </w:rPr>
        <w:lastRenderedPageBreak/>
        <w:t>определяются Положением о механизме регулирования энергетики и действий в области климата, утвержденным Правительством.</w:t>
      </w:r>
    </w:p>
    <w:p w14:paraId="32EC4479" w14:textId="77777777" w:rsidR="00483088" w:rsidRPr="00483088" w:rsidRDefault="00483088" w:rsidP="00C3085F">
      <w:pPr>
        <w:rPr>
          <w:rFonts w:cstheme="majorBidi"/>
          <w:sz w:val="28"/>
          <w:szCs w:val="28"/>
        </w:rPr>
      </w:pPr>
    </w:p>
    <w:p w14:paraId="442B4BF7" w14:textId="52799515" w:rsidR="00E21747" w:rsidRPr="00483088" w:rsidRDefault="00483088" w:rsidP="00E21747">
      <w:pPr>
        <w:rPr>
          <w:rFonts w:cstheme="majorBidi"/>
          <w:sz w:val="28"/>
          <w:szCs w:val="28"/>
        </w:rPr>
      </w:pPr>
      <w:r w:rsidRPr="00483088">
        <w:rPr>
          <w:rFonts w:cstheme="majorBidi"/>
          <w:b/>
          <w:sz w:val="28"/>
          <w:szCs w:val="28"/>
        </w:rPr>
        <w:t>Статья 7</w:t>
      </w:r>
      <w:r w:rsidRPr="00483088">
        <w:rPr>
          <w:rFonts w:cstheme="majorBidi"/>
          <w:b/>
          <w:sz w:val="28"/>
          <w:szCs w:val="28"/>
          <w:vertAlign w:val="superscript"/>
        </w:rPr>
        <w:t>2</w:t>
      </w:r>
      <w:r w:rsidRPr="00483088">
        <w:rPr>
          <w:rFonts w:cstheme="majorBidi"/>
          <w:b/>
          <w:sz w:val="28"/>
          <w:szCs w:val="28"/>
        </w:rPr>
        <w:t>.</w:t>
      </w:r>
      <w:r w:rsidRPr="00483088">
        <w:rPr>
          <w:rFonts w:cstheme="majorBidi"/>
          <w:sz w:val="28"/>
          <w:szCs w:val="28"/>
        </w:rPr>
        <w:t xml:space="preserve"> Стратегия </w:t>
      </w:r>
      <w:bookmarkStart w:id="3" w:name="_Hlk123655868"/>
      <w:r w:rsidRPr="00483088">
        <w:rPr>
          <w:rFonts w:cstheme="majorBidi"/>
          <w:sz w:val="28"/>
          <w:szCs w:val="28"/>
        </w:rPr>
        <w:t>долгосрочного развития с сокращенными выбросами, национальный интегрированный план по энергии и климату</w:t>
      </w:r>
      <w:bookmarkEnd w:id="3"/>
    </w:p>
    <w:p w14:paraId="325E8E10" w14:textId="77777777" w:rsidR="00483088" w:rsidRPr="00483088" w:rsidRDefault="00483088" w:rsidP="00C3085F">
      <w:pPr>
        <w:numPr>
          <w:ilvl w:val="0"/>
          <w:numId w:val="5"/>
        </w:numPr>
        <w:ind w:left="0" w:firstLine="709"/>
        <w:rPr>
          <w:rFonts w:cstheme="majorBidi"/>
          <w:sz w:val="28"/>
          <w:szCs w:val="28"/>
        </w:rPr>
      </w:pPr>
      <w:bookmarkStart w:id="4" w:name="_Hlk118884165"/>
      <w:r w:rsidRPr="00483088">
        <w:rPr>
          <w:rFonts w:cstheme="majorBidi"/>
          <w:sz w:val="28"/>
          <w:szCs w:val="28"/>
        </w:rPr>
        <w:t xml:space="preserve">Стратегия долгосрочного развития с сокращенными выбросами  способствует выполнению обязательств, принятых Республикой Молдова в соответствии с Рамочной конвенцией Организации Объединенных Наций об изменении климата и Парижским соглашением, а также обязательств, принятых Республикой Молдова в соответствии с Договором об Энергетическом сообществе. </w:t>
      </w:r>
    </w:p>
    <w:p w14:paraId="707CBBB9" w14:textId="77777777" w:rsidR="00483088" w:rsidRPr="00483088" w:rsidRDefault="00483088" w:rsidP="00C3085F">
      <w:pPr>
        <w:numPr>
          <w:ilvl w:val="0"/>
          <w:numId w:val="5"/>
        </w:numPr>
        <w:ind w:left="0" w:firstLine="709"/>
        <w:rPr>
          <w:rFonts w:cstheme="majorBidi"/>
          <w:sz w:val="28"/>
          <w:szCs w:val="28"/>
        </w:rPr>
      </w:pPr>
      <w:r w:rsidRPr="00483088">
        <w:rPr>
          <w:rFonts w:cstheme="majorBidi"/>
          <w:sz w:val="28"/>
          <w:szCs w:val="28"/>
        </w:rPr>
        <w:t xml:space="preserve">Стратегия долгосрочного развития с сокращенными выбросами  разрабатывается центральным отраслевым органом публичного управления по природным ресурсам и окружающей среде в сроки, установленные на уровне Энергетического сообщества, и с соблюдением требований Положения о механизме регулирования энергетики и действий в области климата. </w:t>
      </w:r>
    </w:p>
    <w:p w14:paraId="7C3AA615" w14:textId="77777777" w:rsidR="00483088" w:rsidRPr="00483088" w:rsidRDefault="00483088" w:rsidP="00C3085F">
      <w:pPr>
        <w:numPr>
          <w:ilvl w:val="0"/>
          <w:numId w:val="5"/>
        </w:numPr>
        <w:ind w:left="0" w:firstLine="709"/>
        <w:rPr>
          <w:rFonts w:cstheme="majorBidi"/>
          <w:sz w:val="28"/>
          <w:szCs w:val="28"/>
        </w:rPr>
      </w:pPr>
      <w:r w:rsidRPr="00483088">
        <w:rPr>
          <w:rFonts w:cstheme="majorBidi"/>
          <w:sz w:val="28"/>
          <w:szCs w:val="28"/>
        </w:rPr>
        <w:t xml:space="preserve">Национальный интегрированный план по энергии и климату (далее - </w:t>
      </w:r>
      <w:r w:rsidRPr="00483088">
        <w:rPr>
          <w:rFonts w:cstheme="majorBidi"/>
          <w:i/>
          <w:iCs/>
          <w:sz w:val="28"/>
          <w:szCs w:val="28"/>
        </w:rPr>
        <w:t>НИПЭК</w:t>
      </w:r>
      <w:r w:rsidRPr="00483088">
        <w:rPr>
          <w:rFonts w:cstheme="majorBidi"/>
          <w:sz w:val="28"/>
          <w:szCs w:val="28"/>
        </w:rPr>
        <w:t xml:space="preserve">) </w:t>
      </w:r>
      <w:bookmarkEnd w:id="4"/>
      <w:r w:rsidRPr="00483088">
        <w:rPr>
          <w:rFonts w:cstheme="majorBidi"/>
          <w:sz w:val="28"/>
          <w:szCs w:val="28"/>
        </w:rPr>
        <w:t>определяет национальные цели по каждой из пяти линий, перечисленных в части (4) статьи 7</w:t>
      </w:r>
      <w:r w:rsidRPr="00483088">
        <w:rPr>
          <w:rFonts w:cstheme="majorBidi"/>
          <w:sz w:val="28"/>
          <w:szCs w:val="28"/>
          <w:vertAlign w:val="superscript"/>
        </w:rPr>
        <w:t>1</w:t>
      </w:r>
      <w:r w:rsidRPr="00483088">
        <w:rPr>
          <w:rFonts w:cstheme="majorBidi"/>
          <w:sz w:val="28"/>
          <w:szCs w:val="28"/>
        </w:rPr>
        <w:t>, а также соответствующие политики и необходимые меры по выполнению этих целей.</w:t>
      </w:r>
    </w:p>
    <w:p w14:paraId="710279D3" w14:textId="77777777" w:rsidR="00483088" w:rsidRPr="00483088" w:rsidRDefault="00483088" w:rsidP="00C3085F">
      <w:pPr>
        <w:numPr>
          <w:ilvl w:val="0"/>
          <w:numId w:val="5"/>
        </w:numPr>
        <w:ind w:left="0" w:firstLine="709"/>
        <w:rPr>
          <w:rFonts w:cstheme="majorBidi"/>
          <w:sz w:val="28"/>
          <w:szCs w:val="28"/>
        </w:rPr>
      </w:pPr>
      <w:r w:rsidRPr="00483088">
        <w:rPr>
          <w:rFonts w:cstheme="majorBidi"/>
          <w:sz w:val="28"/>
          <w:szCs w:val="28"/>
        </w:rPr>
        <w:t>НИПЭК представляет собой главный инструмент стратегического планирования, на который равняются другие отраслевые планы. НИПЭК последователен по отношению к стратегии долгосрочного развития с сокращенными выбросами и разрабатывается центральным отраслевым органом публичного управления в области энергетики в сроки, установленные на уровне Энергетического сообщества, и с соблюдением требований, предусмотренных настоящим законом, а также Положением о механизме регулирования энергетики и действий в области климата.</w:t>
      </w:r>
    </w:p>
    <w:p w14:paraId="070879C9" w14:textId="77777777" w:rsidR="00483088" w:rsidRPr="00483088" w:rsidRDefault="00483088" w:rsidP="00C3085F">
      <w:pPr>
        <w:numPr>
          <w:ilvl w:val="0"/>
          <w:numId w:val="5"/>
        </w:numPr>
        <w:ind w:left="0" w:firstLine="709"/>
        <w:rPr>
          <w:rFonts w:cstheme="majorBidi"/>
          <w:sz w:val="28"/>
          <w:szCs w:val="28"/>
        </w:rPr>
      </w:pPr>
      <w:r w:rsidRPr="00483088">
        <w:rPr>
          <w:rFonts w:cstheme="majorBidi"/>
          <w:sz w:val="28"/>
          <w:szCs w:val="28"/>
        </w:rPr>
        <w:t xml:space="preserve"> Для обеспечения осуществления целей и вкладов, намеченных в НИПЭК, центральный отраслевой орган публичного управления в области энергетики на этапе разработки НИПЭК сотрудничает с компетентными органами стран - участниц Энергетического сообщества, а также государств Европейского Союза. </w:t>
      </w:r>
      <w:r w:rsidRPr="00483088" w:rsidDel="0075721E">
        <w:rPr>
          <w:rFonts w:cstheme="majorBidi"/>
          <w:sz w:val="28"/>
          <w:szCs w:val="28"/>
        </w:rPr>
        <w:t xml:space="preserve"> </w:t>
      </w:r>
    </w:p>
    <w:p w14:paraId="6B34B74F" w14:textId="77777777" w:rsidR="00483088" w:rsidRPr="00483088" w:rsidRDefault="00483088" w:rsidP="00C3085F">
      <w:pPr>
        <w:numPr>
          <w:ilvl w:val="0"/>
          <w:numId w:val="5"/>
        </w:numPr>
        <w:ind w:left="0" w:firstLine="709"/>
        <w:rPr>
          <w:rFonts w:cstheme="majorBidi"/>
          <w:sz w:val="28"/>
          <w:szCs w:val="28"/>
        </w:rPr>
      </w:pPr>
      <w:r w:rsidRPr="00483088">
        <w:rPr>
          <w:rFonts w:cstheme="majorBidi"/>
          <w:sz w:val="28"/>
          <w:szCs w:val="28"/>
        </w:rPr>
        <w:t>На этапе разработки проводятся консультации по НИПЭК с Секретариатом Энергетического сообщества в сроки, установленные Положением о механизме регулирования энергетики и действий в области климата.</w:t>
      </w:r>
      <w:r w:rsidRPr="00483088" w:rsidDel="0075721E">
        <w:rPr>
          <w:rFonts w:cstheme="majorBidi"/>
          <w:sz w:val="28"/>
          <w:szCs w:val="28"/>
        </w:rPr>
        <w:t xml:space="preserve"> </w:t>
      </w:r>
      <w:r w:rsidRPr="00483088">
        <w:rPr>
          <w:rFonts w:cstheme="majorBidi"/>
          <w:sz w:val="28"/>
          <w:szCs w:val="28"/>
        </w:rPr>
        <w:t>Для содействия интеграции рынка и разработки рентабельных политик и мер</w:t>
      </w:r>
      <w:r w:rsidRPr="00483088" w:rsidDel="0075721E">
        <w:rPr>
          <w:rFonts w:cstheme="majorBidi"/>
          <w:sz w:val="28"/>
          <w:szCs w:val="28"/>
        </w:rPr>
        <w:t xml:space="preserve">, </w:t>
      </w:r>
      <w:r w:rsidRPr="00483088">
        <w:rPr>
          <w:rFonts w:cstheme="majorBidi"/>
          <w:sz w:val="28"/>
          <w:szCs w:val="28"/>
        </w:rPr>
        <w:t>в периоде между предельным сроком представления проекта</w:t>
      </w:r>
      <w:r w:rsidRPr="00483088" w:rsidDel="0075721E">
        <w:rPr>
          <w:rFonts w:cstheme="majorBidi"/>
          <w:sz w:val="28"/>
          <w:szCs w:val="28"/>
        </w:rPr>
        <w:t xml:space="preserve"> </w:t>
      </w:r>
      <w:r w:rsidRPr="00483088">
        <w:rPr>
          <w:rFonts w:cstheme="majorBidi"/>
          <w:sz w:val="28"/>
          <w:szCs w:val="28"/>
        </w:rPr>
        <w:t>НИПЭК</w:t>
      </w:r>
      <w:r w:rsidRPr="00483088" w:rsidDel="0075721E">
        <w:rPr>
          <w:rFonts w:cstheme="majorBidi"/>
          <w:sz w:val="28"/>
          <w:szCs w:val="28"/>
        </w:rPr>
        <w:t xml:space="preserve"> </w:t>
      </w:r>
      <w:r w:rsidRPr="00483088">
        <w:rPr>
          <w:rFonts w:cstheme="majorBidi"/>
          <w:sz w:val="28"/>
          <w:szCs w:val="28"/>
        </w:rPr>
        <w:t>и предельным сроком представления окончательной версии НИПЭК</w:t>
      </w:r>
      <w:r w:rsidRPr="00483088" w:rsidDel="0075721E">
        <w:rPr>
          <w:rFonts w:cstheme="majorBidi"/>
          <w:sz w:val="28"/>
          <w:szCs w:val="28"/>
        </w:rPr>
        <w:t xml:space="preserve"> </w:t>
      </w:r>
      <w:r w:rsidRPr="00483088">
        <w:rPr>
          <w:rFonts w:cstheme="majorBidi"/>
          <w:sz w:val="28"/>
          <w:szCs w:val="28"/>
        </w:rPr>
        <w:t xml:space="preserve"> в Секретариат Энергетического сообщества</w:t>
      </w:r>
      <w:r w:rsidRPr="00483088" w:rsidDel="0075721E">
        <w:rPr>
          <w:rFonts w:cstheme="majorBidi"/>
          <w:sz w:val="28"/>
          <w:szCs w:val="28"/>
        </w:rPr>
        <w:t xml:space="preserve">, </w:t>
      </w:r>
      <w:r w:rsidRPr="00483088">
        <w:rPr>
          <w:rFonts w:cstheme="majorBidi"/>
          <w:sz w:val="28"/>
          <w:szCs w:val="28"/>
        </w:rPr>
        <w:t>центральный отраслевой орган</w:t>
      </w:r>
      <w:r w:rsidRPr="00483088" w:rsidDel="0075721E">
        <w:rPr>
          <w:rFonts w:cstheme="majorBidi"/>
          <w:sz w:val="28"/>
          <w:szCs w:val="28"/>
        </w:rPr>
        <w:t xml:space="preserve"> </w:t>
      </w:r>
      <w:r w:rsidRPr="00483088">
        <w:rPr>
          <w:rFonts w:cstheme="majorBidi"/>
          <w:sz w:val="28"/>
          <w:szCs w:val="28"/>
        </w:rPr>
        <w:t>публичного управления в области энергетики</w:t>
      </w:r>
      <w:r w:rsidRPr="00483088" w:rsidDel="0075721E">
        <w:rPr>
          <w:rFonts w:cstheme="majorBidi"/>
          <w:sz w:val="28"/>
          <w:szCs w:val="28"/>
        </w:rPr>
        <w:t xml:space="preserve"> </w:t>
      </w:r>
      <w:r w:rsidRPr="00483088">
        <w:rPr>
          <w:rFonts w:cstheme="majorBidi"/>
          <w:sz w:val="28"/>
          <w:szCs w:val="28"/>
        </w:rPr>
        <w:lastRenderedPageBreak/>
        <w:t>представляет необходимые главы НИПЭК</w:t>
      </w:r>
      <w:r w:rsidRPr="00483088" w:rsidDel="0075721E">
        <w:rPr>
          <w:rFonts w:cstheme="majorBidi"/>
          <w:sz w:val="28"/>
          <w:szCs w:val="28"/>
        </w:rPr>
        <w:t xml:space="preserve"> </w:t>
      </w:r>
      <w:r w:rsidRPr="00483088">
        <w:rPr>
          <w:rFonts w:cstheme="majorBidi"/>
          <w:sz w:val="28"/>
          <w:szCs w:val="28"/>
        </w:rPr>
        <w:t>в Комитет по энергии и климату Энергетического сообщества</w:t>
      </w:r>
      <w:r w:rsidRPr="00483088" w:rsidDel="0075721E">
        <w:rPr>
          <w:rFonts w:cstheme="majorBidi"/>
          <w:sz w:val="28"/>
          <w:szCs w:val="28"/>
        </w:rPr>
        <w:t xml:space="preserve">. </w:t>
      </w:r>
    </w:p>
    <w:p w14:paraId="606940BE" w14:textId="77777777" w:rsidR="00483088" w:rsidRPr="00483088" w:rsidRDefault="00483088" w:rsidP="00C3085F">
      <w:pPr>
        <w:numPr>
          <w:ilvl w:val="0"/>
          <w:numId w:val="5"/>
        </w:numPr>
        <w:ind w:left="0" w:firstLine="709"/>
        <w:rPr>
          <w:rFonts w:cstheme="majorBidi"/>
          <w:sz w:val="28"/>
          <w:szCs w:val="28"/>
        </w:rPr>
      </w:pPr>
      <w:r w:rsidRPr="00483088">
        <w:rPr>
          <w:rFonts w:cstheme="majorBidi"/>
          <w:sz w:val="28"/>
          <w:szCs w:val="28"/>
        </w:rPr>
        <w:t xml:space="preserve">Центральный отраслевой орган публичного управления по природным ресурсам и окружающей среде и центральный отраслевой орган публичного управления в области энергетики ведут совместную работу в целях и в связи с разработкой документов о политиках, предусмотренных частями  (1) и (3), а также оценок окружающей среды, согласно компетенции. </w:t>
      </w:r>
    </w:p>
    <w:p w14:paraId="40E59A5B" w14:textId="77777777" w:rsidR="00483088" w:rsidRPr="00483088" w:rsidRDefault="00483088" w:rsidP="00C3085F">
      <w:pPr>
        <w:rPr>
          <w:rFonts w:cstheme="majorBidi"/>
          <w:sz w:val="28"/>
          <w:szCs w:val="28"/>
        </w:rPr>
      </w:pPr>
    </w:p>
    <w:p w14:paraId="435F6D06" w14:textId="77777777" w:rsidR="00483088" w:rsidRPr="00483088" w:rsidRDefault="00483088" w:rsidP="00E21747">
      <w:pPr>
        <w:ind w:left="709" w:firstLine="0"/>
        <w:rPr>
          <w:rFonts w:cstheme="majorBidi"/>
          <w:sz w:val="28"/>
          <w:szCs w:val="28"/>
        </w:rPr>
      </w:pPr>
      <w:r w:rsidRPr="00483088">
        <w:rPr>
          <w:rFonts w:cstheme="majorBidi"/>
          <w:b/>
          <w:sz w:val="28"/>
          <w:szCs w:val="28"/>
        </w:rPr>
        <w:t>Статья 7</w:t>
      </w:r>
      <w:r w:rsidRPr="00483088">
        <w:rPr>
          <w:rFonts w:cstheme="majorBidi"/>
          <w:b/>
          <w:sz w:val="28"/>
          <w:szCs w:val="28"/>
          <w:vertAlign w:val="superscript"/>
        </w:rPr>
        <w:t>3</w:t>
      </w:r>
      <w:r w:rsidRPr="00483088">
        <w:rPr>
          <w:rFonts w:cstheme="majorBidi"/>
          <w:b/>
          <w:sz w:val="28"/>
          <w:szCs w:val="28"/>
        </w:rPr>
        <w:t xml:space="preserve">. </w:t>
      </w:r>
      <w:r w:rsidRPr="00483088">
        <w:rPr>
          <w:rFonts w:cstheme="majorBidi"/>
          <w:sz w:val="28"/>
          <w:szCs w:val="28"/>
        </w:rPr>
        <w:t>Отчетность и оценка прогресса</w:t>
      </w:r>
    </w:p>
    <w:p w14:paraId="3EE66276" w14:textId="77777777" w:rsidR="00483088" w:rsidRPr="00483088" w:rsidRDefault="00483088" w:rsidP="00C3085F">
      <w:pPr>
        <w:numPr>
          <w:ilvl w:val="0"/>
          <w:numId w:val="6"/>
        </w:numPr>
        <w:ind w:left="0" w:firstLine="709"/>
        <w:rPr>
          <w:rFonts w:cstheme="majorBidi"/>
          <w:sz w:val="28"/>
          <w:szCs w:val="28"/>
        </w:rPr>
      </w:pPr>
      <w:r w:rsidRPr="00483088">
        <w:rPr>
          <w:rFonts w:cstheme="majorBidi"/>
          <w:sz w:val="28"/>
          <w:szCs w:val="28"/>
        </w:rPr>
        <w:t xml:space="preserve">Центральный отраслевой орган публичного управления в области энергетики, по согласованию с другими органами публичного управления и центральными отраслевыми органами, разрабатывает и представляет Секретариату Энергетического сообщества, каждые два года, доклад о внедрении </w:t>
      </w:r>
      <w:bookmarkStart w:id="5" w:name="_Hlk121237449"/>
      <w:r w:rsidRPr="00483088">
        <w:rPr>
          <w:rFonts w:cstheme="majorBidi"/>
          <w:sz w:val="28"/>
          <w:szCs w:val="28"/>
        </w:rPr>
        <w:t xml:space="preserve">НИПЭК, под названием национальный интегрированный доклад по энергии и климату (далее – НИДЭК). </w:t>
      </w:r>
    </w:p>
    <w:bookmarkEnd w:id="5"/>
    <w:p w14:paraId="275C1632" w14:textId="77777777" w:rsidR="00483088" w:rsidRPr="00483088" w:rsidRDefault="00483088" w:rsidP="00C3085F">
      <w:pPr>
        <w:numPr>
          <w:ilvl w:val="0"/>
          <w:numId w:val="6"/>
        </w:numPr>
        <w:ind w:left="0" w:firstLine="709"/>
        <w:rPr>
          <w:rFonts w:cstheme="majorBidi"/>
          <w:sz w:val="28"/>
          <w:szCs w:val="28"/>
        </w:rPr>
      </w:pPr>
      <w:r w:rsidRPr="00483088">
        <w:rPr>
          <w:rFonts w:cstheme="majorBidi"/>
          <w:sz w:val="28"/>
          <w:szCs w:val="28"/>
        </w:rPr>
        <w:t xml:space="preserve">НИДЭК </w:t>
      </w:r>
      <w:bookmarkStart w:id="6" w:name="_Hlk125148780"/>
      <w:r w:rsidRPr="00483088">
        <w:rPr>
          <w:rFonts w:cstheme="majorBidi"/>
          <w:sz w:val="28"/>
          <w:szCs w:val="28"/>
        </w:rPr>
        <w:t>содержит информацию о внедрении НИПЭК по каждой из пяти линий, перечисленных в части (4) статьи 7</w:t>
      </w:r>
      <w:r w:rsidRPr="00483088">
        <w:rPr>
          <w:rFonts w:cstheme="majorBidi"/>
          <w:sz w:val="28"/>
          <w:szCs w:val="28"/>
          <w:vertAlign w:val="superscript"/>
        </w:rPr>
        <w:t>1</w:t>
      </w:r>
      <w:r w:rsidRPr="00483088">
        <w:rPr>
          <w:rFonts w:cstheme="majorBidi"/>
          <w:sz w:val="28"/>
          <w:szCs w:val="28"/>
        </w:rPr>
        <w:t>, и включает следующие элементы</w:t>
      </w:r>
      <w:bookmarkEnd w:id="6"/>
      <w:r w:rsidRPr="00483088">
        <w:rPr>
          <w:rFonts w:cstheme="majorBidi"/>
          <w:sz w:val="28"/>
          <w:szCs w:val="28"/>
        </w:rPr>
        <w:t>:</w:t>
      </w:r>
    </w:p>
    <w:p w14:paraId="12CC4107" w14:textId="77777777" w:rsidR="00483088" w:rsidRPr="00483088" w:rsidRDefault="00483088" w:rsidP="00C3085F">
      <w:pPr>
        <w:rPr>
          <w:rFonts w:cstheme="majorBidi"/>
          <w:sz w:val="28"/>
          <w:szCs w:val="28"/>
        </w:rPr>
      </w:pPr>
      <w:r w:rsidRPr="00483088">
        <w:rPr>
          <w:rFonts w:cstheme="majorBidi"/>
          <w:sz w:val="28"/>
          <w:szCs w:val="28"/>
        </w:rPr>
        <w:t xml:space="preserve">a) информацию о прогрессе, отмеченном в достижении  задач, целевых показателей и вкладов, намеченных в НИПЭК, а также о финансировании и применении политик и необходимых мер по их выполнению; </w:t>
      </w:r>
    </w:p>
    <w:p w14:paraId="40E75A3F" w14:textId="77777777" w:rsidR="00483088" w:rsidRPr="00483088" w:rsidRDefault="00483088" w:rsidP="00C3085F">
      <w:pPr>
        <w:rPr>
          <w:rFonts w:cstheme="majorBidi"/>
          <w:sz w:val="28"/>
          <w:szCs w:val="28"/>
        </w:rPr>
      </w:pPr>
      <w:r w:rsidRPr="00483088">
        <w:rPr>
          <w:rFonts w:cstheme="majorBidi"/>
          <w:sz w:val="28"/>
          <w:szCs w:val="28"/>
        </w:rPr>
        <w:t>b) интегрированную отчетность о возобновляемой энергии;</w:t>
      </w:r>
    </w:p>
    <w:p w14:paraId="067DFF47" w14:textId="77777777" w:rsidR="00483088" w:rsidRPr="00483088" w:rsidRDefault="00483088" w:rsidP="00C3085F">
      <w:pPr>
        <w:rPr>
          <w:rFonts w:cstheme="majorBidi"/>
          <w:sz w:val="28"/>
          <w:szCs w:val="28"/>
        </w:rPr>
      </w:pPr>
      <w:r w:rsidRPr="00483088">
        <w:rPr>
          <w:rFonts w:cstheme="majorBidi"/>
          <w:sz w:val="28"/>
          <w:szCs w:val="28"/>
        </w:rPr>
        <w:t>c) интегрированную отчетность об энергетической эффективности;</w:t>
      </w:r>
    </w:p>
    <w:p w14:paraId="2AB6F8D9" w14:textId="77777777" w:rsidR="00483088" w:rsidRPr="00483088" w:rsidRDefault="00483088" w:rsidP="00C3085F">
      <w:pPr>
        <w:rPr>
          <w:rFonts w:cstheme="majorBidi"/>
          <w:sz w:val="28"/>
          <w:szCs w:val="28"/>
        </w:rPr>
      </w:pPr>
      <w:r w:rsidRPr="00483088">
        <w:rPr>
          <w:rFonts w:cstheme="majorBidi"/>
          <w:sz w:val="28"/>
          <w:szCs w:val="28"/>
        </w:rPr>
        <w:t xml:space="preserve">d) интегрированную отчетность об энергетической безопасности; </w:t>
      </w:r>
    </w:p>
    <w:p w14:paraId="48755D32" w14:textId="77777777" w:rsidR="00483088" w:rsidRPr="00483088" w:rsidRDefault="00483088" w:rsidP="00C3085F">
      <w:pPr>
        <w:rPr>
          <w:rFonts w:cstheme="majorBidi"/>
          <w:sz w:val="28"/>
          <w:szCs w:val="28"/>
        </w:rPr>
      </w:pPr>
      <w:r w:rsidRPr="00483088">
        <w:rPr>
          <w:rFonts w:cstheme="majorBidi"/>
          <w:sz w:val="28"/>
          <w:szCs w:val="28"/>
        </w:rPr>
        <w:t xml:space="preserve">e) интегрированную отчетность о внутренних энергетических рынках; </w:t>
      </w:r>
    </w:p>
    <w:p w14:paraId="59852220" w14:textId="77777777" w:rsidR="00483088" w:rsidRPr="00483088" w:rsidRDefault="00483088" w:rsidP="00C3085F">
      <w:pPr>
        <w:rPr>
          <w:rFonts w:cstheme="majorBidi"/>
          <w:sz w:val="28"/>
          <w:szCs w:val="28"/>
        </w:rPr>
      </w:pPr>
      <w:r w:rsidRPr="00483088">
        <w:rPr>
          <w:rFonts w:cstheme="majorBidi"/>
          <w:sz w:val="28"/>
          <w:szCs w:val="28"/>
        </w:rPr>
        <w:t>f) интегрированную отчетность об энергетической бедности;</w:t>
      </w:r>
    </w:p>
    <w:p w14:paraId="637B1318" w14:textId="77777777" w:rsidR="00483088" w:rsidRPr="00483088" w:rsidRDefault="00483088" w:rsidP="00C3085F">
      <w:pPr>
        <w:rPr>
          <w:rFonts w:cstheme="majorBidi"/>
          <w:sz w:val="28"/>
          <w:szCs w:val="28"/>
        </w:rPr>
      </w:pPr>
      <w:r w:rsidRPr="00483088">
        <w:rPr>
          <w:rFonts w:cstheme="majorBidi"/>
          <w:sz w:val="28"/>
          <w:szCs w:val="28"/>
        </w:rPr>
        <w:t xml:space="preserve">g) интегрированную отчетность об исследованиях, инновациях и конкурентоспособности. </w:t>
      </w:r>
    </w:p>
    <w:p w14:paraId="03986806" w14:textId="77777777" w:rsidR="00483088" w:rsidRPr="00483088" w:rsidRDefault="00483088" w:rsidP="00C3085F">
      <w:pPr>
        <w:numPr>
          <w:ilvl w:val="0"/>
          <w:numId w:val="6"/>
        </w:numPr>
        <w:ind w:left="0" w:firstLine="709"/>
        <w:rPr>
          <w:rFonts w:cstheme="majorBidi"/>
          <w:sz w:val="28"/>
          <w:szCs w:val="28"/>
        </w:rPr>
      </w:pPr>
      <w:r w:rsidRPr="00483088">
        <w:rPr>
          <w:rFonts w:cstheme="majorBidi"/>
          <w:sz w:val="28"/>
          <w:szCs w:val="28"/>
        </w:rPr>
        <w:t>НИДЭК содержит информацию о национальных мероприятиях по адаптации, финансовой и технологической поддержке, а также о политиках, мерах и прогнозах в отношении антропогенных выбросов из источников и секвестрации посредством поглощения абсорбентами парниковых газов, включенную в отчеты, разрабатываемые на основании Постановления Правительства № 1277/2018 о создании и функционировании Национальной системы мониторинга и отчетности о выбросах парниковых газов и другой необходимой информации об изменениях климата.</w:t>
      </w:r>
    </w:p>
    <w:p w14:paraId="08DB5BAA" w14:textId="77777777" w:rsidR="00483088" w:rsidRPr="00483088" w:rsidRDefault="00483088" w:rsidP="00C3085F">
      <w:pPr>
        <w:numPr>
          <w:ilvl w:val="0"/>
          <w:numId w:val="6"/>
        </w:numPr>
        <w:ind w:left="0" w:firstLine="709"/>
        <w:rPr>
          <w:rFonts w:cstheme="majorBidi"/>
          <w:sz w:val="28"/>
          <w:szCs w:val="28"/>
        </w:rPr>
      </w:pPr>
      <w:r w:rsidRPr="00483088">
        <w:rPr>
          <w:rFonts w:cstheme="majorBidi"/>
          <w:sz w:val="28"/>
          <w:szCs w:val="28"/>
        </w:rPr>
        <w:t xml:space="preserve">Другие требования к разработке НИДЭК устанавливаются Положением о механизме регулирования энергетики и действий в области климата. </w:t>
      </w:r>
    </w:p>
    <w:p w14:paraId="6258460C" w14:textId="77777777" w:rsidR="00483088" w:rsidRPr="00483088" w:rsidRDefault="00483088" w:rsidP="00C3085F">
      <w:pPr>
        <w:numPr>
          <w:ilvl w:val="0"/>
          <w:numId w:val="6"/>
        </w:numPr>
        <w:ind w:left="0" w:firstLine="709"/>
        <w:rPr>
          <w:rFonts w:cstheme="majorBidi"/>
          <w:sz w:val="28"/>
          <w:szCs w:val="28"/>
        </w:rPr>
      </w:pPr>
      <w:r w:rsidRPr="00483088">
        <w:rPr>
          <w:rFonts w:cstheme="majorBidi"/>
          <w:sz w:val="28"/>
          <w:szCs w:val="28"/>
        </w:rPr>
        <w:lastRenderedPageBreak/>
        <w:t xml:space="preserve">Центральный отраслевой орган публичного управления в области энергетики сотрудничает, главным образом, путем взаимного и непрерывного предоставления информации, с центральным отраслевым органом публичного управления по природным ресурсам и окружающей среде в целях и в связи с разработкой НИДЭК. </w:t>
      </w:r>
    </w:p>
    <w:p w14:paraId="57A7C0D9" w14:textId="77777777" w:rsidR="00130C7D" w:rsidRDefault="00130C7D" w:rsidP="00130C7D">
      <w:pPr>
        <w:ind w:left="709" w:firstLine="0"/>
        <w:rPr>
          <w:rFonts w:cstheme="majorBidi"/>
          <w:b/>
          <w:sz w:val="28"/>
          <w:szCs w:val="28"/>
        </w:rPr>
      </w:pPr>
    </w:p>
    <w:p w14:paraId="6F842A86" w14:textId="77777777" w:rsidR="00483088" w:rsidRPr="00483088" w:rsidRDefault="00483088" w:rsidP="00130C7D">
      <w:pPr>
        <w:ind w:left="709" w:firstLine="0"/>
        <w:rPr>
          <w:rFonts w:cstheme="majorBidi"/>
          <w:b/>
          <w:sz w:val="28"/>
          <w:szCs w:val="28"/>
        </w:rPr>
      </w:pPr>
      <w:r w:rsidRPr="00483088">
        <w:rPr>
          <w:rFonts w:cstheme="majorBidi"/>
          <w:b/>
          <w:sz w:val="28"/>
          <w:szCs w:val="28"/>
        </w:rPr>
        <w:t>Статья 7</w:t>
      </w:r>
      <w:r w:rsidRPr="00483088">
        <w:rPr>
          <w:rFonts w:cstheme="majorBidi"/>
          <w:b/>
          <w:sz w:val="28"/>
          <w:szCs w:val="28"/>
          <w:vertAlign w:val="superscript"/>
        </w:rPr>
        <w:t>4</w:t>
      </w:r>
      <w:r w:rsidRPr="00483088">
        <w:rPr>
          <w:rFonts w:cstheme="majorBidi"/>
          <w:b/>
          <w:sz w:val="28"/>
          <w:szCs w:val="28"/>
        </w:rPr>
        <w:t xml:space="preserve">. </w:t>
      </w:r>
      <w:r w:rsidRPr="00483088">
        <w:rPr>
          <w:rFonts w:cstheme="majorBidi"/>
          <w:b/>
          <w:bCs/>
          <w:sz w:val="28"/>
          <w:szCs w:val="28"/>
        </w:rPr>
        <w:t>Информирование и публичные консультации</w:t>
      </w:r>
      <w:r w:rsidRPr="00483088">
        <w:rPr>
          <w:rFonts w:cstheme="majorBidi"/>
          <w:sz w:val="28"/>
          <w:szCs w:val="28"/>
        </w:rPr>
        <w:t xml:space="preserve"> </w:t>
      </w:r>
    </w:p>
    <w:p w14:paraId="3C6053A9" w14:textId="77777777" w:rsidR="00483088" w:rsidRPr="00483088" w:rsidRDefault="00483088" w:rsidP="00C3085F">
      <w:pPr>
        <w:numPr>
          <w:ilvl w:val="0"/>
          <w:numId w:val="7"/>
        </w:numPr>
        <w:ind w:left="0" w:firstLine="709"/>
        <w:rPr>
          <w:rFonts w:cstheme="majorBidi"/>
          <w:sz w:val="28"/>
          <w:szCs w:val="28"/>
        </w:rPr>
      </w:pPr>
      <w:r w:rsidRPr="00483088">
        <w:rPr>
          <w:rFonts w:cstheme="majorBidi"/>
          <w:sz w:val="28"/>
          <w:szCs w:val="28"/>
        </w:rPr>
        <w:t>Центральный отраслевой орган публичного управления в области энергетики обеспечивает информирование общественности, а также заинтересованных учреждений о механизме регулирования энергетики и действий в области климата, и намечает разумные сроки, которыми предоставляет общественности достаточно времени для ознакомления, участия и выражения своих мнений о документах о политиках, разработанных и вынесенных на публичные консультации.</w:t>
      </w:r>
    </w:p>
    <w:p w14:paraId="56765355" w14:textId="77777777" w:rsidR="00483088" w:rsidRPr="00483088" w:rsidRDefault="00483088" w:rsidP="00C3085F">
      <w:pPr>
        <w:numPr>
          <w:ilvl w:val="0"/>
          <w:numId w:val="7"/>
        </w:numPr>
        <w:ind w:left="0" w:firstLine="709"/>
        <w:rPr>
          <w:rFonts w:cstheme="majorBidi"/>
          <w:sz w:val="28"/>
          <w:szCs w:val="28"/>
        </w:rPr>
      </w:pPr>
      <w:r w:rsidRPr="00483088">
        <w:rPr>
          <w:rFonts w:cstheme="majorBidi"/>
          <w:sz w:val="28"/>
          <w:szCs w:val="28"/>
        </w:rPr>
        <w:t xml:space="preserve"> Информация предоставляется общественности бесплатно, через легко доступные средства массовой информации и публикуется на официальной веб-странице  центрального отраслевого органа публичного управления в области энергетики, с соблюдением положений нормативных актов в области обеспечения доступа к информации, представляющей общественный интерес.</w:t>
      </w:r>
    </w:p>
    <w:p w14:paraId="1467D506" w14:textId="77777777" w:rsidR="00483088" w:rsidRPr="00483088" w:rsidRDefault="00483088" w:rsidP="00C3085F">
      <w:pPr>
        <w:numPr>
          <w:ilvl w:val="0"/>
          <w:numId w:val="7"/>
        </w:numPr>
        <w:ind w:left="0" w:firstLine="709"/>
        <w:rPr>
          <w:rFonts w:cstheme="majorBidi"/>
          <w:sz w:val="28"/>
          <w:szCs w:val="28"/>
        </w:rPr>
      </w:pPr>
      <w:r w:rsidRPr="00483088">
        <w:rPr>
          <w:rFonts w:cstheme="majorBidi"/>
          <w:sz w:val="28"/>
          <w:szCs w:val="28"/>
        </w:rPr>
        <w:t>Центральный отраслевой орган публичного управления в области энергетики обеспечивает фактическое и заблаговременное участие  общественности в разработке и консультациях по проекту НИПЭК, и выносит его на публичные консультации  в соответствии с нормативными актами в области прозрачности процесса принятия решения и разработки документов о государственных политиках, а также с соблюдением конкретных принципов, предусмотренных Положением о механизме регулирования энергетики и действий в области климата.</w:t>
      </w:r>
    </w:p>
    <w:p w14:paraId="6E64054B" w14:textId="77777777" w:rsidR="00483088" w:rsidRDefault="00483088" w:rsidP="00DC7E02">
      <w:pPr>
        <w:numPr>
          <w:ilvl w:val="0"/>
          <w:numId w:val="7"/>
        </w:numPr>
        <w:ind w:left="0" w:firstLine="709"/>
        <w:rPr>
          <w:rFonts w:cstheme="majorBidi"/>
          <w:sz w:val="28"/>
          <w:szCs w:val="28"/>
        </w:rPr>
      </w:pPr>
      <w:r w:rsidRPr="00483088">
        <w:rPr>
          <w:rFonts w:cstheme="majorBidi"/>
          <w:sz w:val="28"/>
          <w:szCs w:val="28"/>
        </w:rPr>
        <w:t>Центральный отраслевой орган публичного управления в области энергетики проводит диалог на нескольких уровнях на тему энергии и климата, в ходе которого органы  местного публичного управления, организации гражданского общества, бизнес-сообщество, инвесторы и другие заинтересованные стороны, которых это касается, а также широкая общественность могут активно участвовать и обсуждать различные намеченные сценарии  государственных политик в области энергии и климата, в том числе долгосрочные, и анализировать достигнутый прогресс.».</w:t>
      </w:r>
    </w:p>
    <w:p w14:paraId="3ECE8485" w14:textId="77777777" w:rsidR="00130C7D" w:rsidRPr="00483088" w:rsidRDefault="00130C7D" w:rsidP="00DC7E02">
      <w:pPr>
        <w:rPr>
          <w:rFonts w:cstheme="majorBidi"/>
          <w:sz w:val="28"/>
          <w:szCs w:val="28"/>
        </w:rPr>
      </w:pPr>
    </w:p>
    <w:p w14:paraId="05A8660E" w14:textId="77777777" w:rsidR="00130C7D" w:rsidRDefault="00483088" w:rsidP="00DC7E02">
      <w:pPr>
        <w:numPr>
          <w:ilvl w:val="0"/>
          <w:numId w:val="3"/>
        </w:numPr>
        <w:ind w:left="0" w:firstLine="709"/>
        <w:rPr>
          <w:rFonts w:cstheme="majorBidi"/>
          <w:sz w:val="28"/>
          <w:szCs w:val="28"/>
        </w:rPr>
      </w:pPr>
      <w:r w:rsidRPr="00483088">
        <w:rPr>
          <w:rFonts w:cstheme="majorBidi"/>
          <w:sz w:val="28"/>
          <w:szCs w:val="28"/>
        </w:rPr>
        <w:t>В статье 10:</w:t>
      </w:r>
    </w:p>
    <w:p w14:paraId="48C91F41" w14:textId="285FE979" w:rsidR="00483088" w:rsidRPr="00130C7D" w:rsidRDefault="00483088" w:rsidP="00DC7E02">
      <w:pPr>
        <w:rPr>
          <w:rFonts w:cstheme="majorBidi"/>
          <w:sz w:val="28"/>
          <w:szCs w:val="28"/>
        </w:rPr>
      </w:pPr>
      <w:r w:rsidRPr="00130C7D">
        <w:rPr>
          <w:rFonts w:cstheme="majorBidi"/>
          <w:sz w:val="28"/>
          <w:szCs w:val="28"/>
        </w:rPr>
        <w:t xml:space="preserve">часть (2) дополнить текстом «В ходе собеседования члены конкурсной комиссии задают одни и те же вопросы каждому кандидату на замещение должности директора. Обеспечивается, чтобы ни одному кандидату не были известны вопросы, заданные его предшественникам. </w:t>
      </w:r>
      <w:r w:rsidRPr="00130C7D">
        <w:rPr>
          <w:rFonts w:cstheme="majorBidi"/>
          <w:sz w:val="28"/>
          <w:szCs w:val="28"/>
        </w:rPr>
        <w:lastRenderedPageBreak/>
        <w:t xml:space="preserve">После завершения собеседования его видеозапись публикуется на веб-странице Парламента. </w:t>
      </w:r>
    </w:p>
    <w:p w14:paraId="66C0DDAC" w14:textId="77777777" w:rsidR="00483088" w:rsidRPr="00483088" w:rsidRDefault="00483088" w:rsidP="00DC7E02">
      <w:pPr>
        <w:rPr>
          <w:rFonts w:cstheme="majorBidi"/>
          <w:sz w:val="28"/>
          <w:szCs w:val="28"/>
        </w:rPr>
      </w:pPr>
      <w:r w:rsidRPr="00483088">
        <w:rPr>
          <w:rFonts w:cstheme="majorBidi"/>
          <w:sz w:val="28"/>
          <w:szCs w:val="28"/>
        </w:rPr>
        <w:t>Если нет, по меньшей мере, двух кандидатов на вакантное место, по которому объявлен конкурс, организуется повторный конкурс.»;</w:t>
      </w:r>
    </w:p>
    <w:p w14:paraId="10050041" w14:textId="77777777" w:rsidR="00483088" w:rsidRPr="00483088" w:rsidRDefault="00483088" w:rsidP="00DC7E02">
      <w:pPr>
        <w:rPr>
          <w:rFonts w:cstheme="majorBidi"/>
          <w:sz w:val="28"/>
          <w:szCs w:val="28"/>
        </w:rPr>
      </w:pPr>
      <w:r w:rsidRPr="00483088">
        <w:rPr>
          <w:rFonts w:cstheme="majorBidi"/>
          <w:sz w:val="28"/>
          <w:szCs w:val="28"/>
        </w:rPr>
        <w:t>в пункте b) части 6 слово «лишенное» заменить словами «которое лишается»;</w:t>
      </w:r>
    </w:p>
    <w:p w14:paraId="2AE77F41" w14:textId="77777777" w:rsidR="00483088" w:rsidRPr="00483088" w:rsidRDefault="00483088" w:rsidP="00DC7E02">
      <w:pPr>
        <w:rPr>
          <w:rFonts w:cstheme="majorBidi"/>
          <w:sz w:val="28"/>
          <w:szCs w:val="28"/>
        </w:rPr>
      </w:pPr>
      <w:r w:rsidRPr="00483088">
        <w:rPr>
          <w:rFonts w:cstheme="majorBidi"/>
          <w:sz w:val="28"/>
          <w:szCs w:val="28"/>
        </w:rPr>
        <w:t>пункты  f) и g) части (12) признать утратившими силу;</w:t>
      </w:r>
    </w:p>
    <w:p w14:paraId="0E099897" w14:textId="77777777" w:rsidR="00483088" w:rsidRDefault="00483088" w:rsidP="00DC7E02">
      <w:pPr>
        <w:rPr>
          <w:rFonts w:cstheme="majorBidi"/>
          <w:sz w:val="28"/>
          <w:szCs w:val="28"/>
        </w:rPr>
      </w:pPr>
      <w:r w:rsidRPr="00483088">
        <w:rPr>
          <w:rFonts w:cstheme="majorBidi"/>
          <w:sz w:val="28"/>
          <w:szCs w:val="28"/>
        </w:rPr>
        <w:t>часть (13</w:t>
      </w:r>
      <w:r w:rsidRPr="00483088">
        <w:rPr>
          <w:rFonts w:cstheme="majorBidi"/>
          <w:sz w:val="28"/>
          <w:szCs w:val="28"/>
          <w:vertAlign w:val="superscript"/>
        </w:rPr>
        <w:t>1</w:t>
      </w:r>
      <w:r w:rsidRPr="00483088">
        <w:rPr>
          <w:rFonts w:cstheme="majorBidi"/>
          <w:sz w:val="28"/>
          <w:szCs w:val="28"/>
        </w:rPr>
        <w:t>) признать утратившей силу.</w:t>
      </w:r>
    </w:p>
    <w:p w14:paraId="5E52EFB5" w14:textId="77777777" w:rsidR="00DC7E02" w:rsidRPr="00483088" w:rsidRDefault="00DC7E02" w:rsidP="00DC7E02">
      <w:pPr>
        <w:ind w:left="709" w:firstLine="0"/>
        <w:rPr>
          <w:rFonts w:cstheme="majorBidi"/>
          <w:sz w:val="28"/>
          <w:szCs w:val="28"/>
        </w:rPr>
      </w:pPr>
    </w:p>
    <w:p w14:paraId="212F8045" w14:textId="77777777" w:rsidR="00483088" w:rsidRPr="00483088" w:rsidRDefault="00483088" w:rsidP="00C3085F">
      <w:pPr>
        <w:numPr>
          <w:ilvl w:val="0"/>
          <w:numId w:val="3"/>
        </w:numPr>
        <w:ind w:left="0" w:firstLine="709"/>
        <w:rPr>
          <w:rFonts w:cstheme="majorBidi"/>
          <w:sz w:val="28"/>
          <w:szCs w:val="28"/>
        </w:rPr>
      </w:pPr>
      <w:r w:rsidRPr="00483088">
        <w:rPr>
          <w:rFonts w:cstheme="majorBidi"/>
          <w:sz w:val="28"/>
          <w:szCs w:val="28"/>
        </w:rPr>
        <w:t>В статье 13:</w:t>
      </w:r>
    </w:p>
    <w:p w14:paraId="36589F60" w14:textId="569E7F9B" w:rsidR="00483088" w:rsidRPr="00483088" w:rsidRDefault="00DC7E02" w:rsidP="00C3085F">
      <w:pPr>
        <w:rPr>
          <w:rFonts w:cstheme="majorBidi"/>
          <w:sz w:val="28"/>
          <w:szCs w:val="28"/>
        </w:rPr>
      </w:pPr>
      <w:r>
        <w:rPr>
          <w:rFonts w:cstheme="majorBidi"/>
          <w:sz w:val="28"/>
          <w:szCs w:val="28"/>
        </w:rPr>
        <w:t>в</w:t>
      </w:r>
      <w:r w:rsidR="00483088" w:rsidRPr="00483088">
        <w:rPr>
          <w:rFonts w:cstheme="majorBidi"/>
          <w:sz w:val="28"/>
          <w:szCs w:val="28"/>
        </w:rPr>
        <w:t xml:space="preserve"> част</w:t>
      </w:r>
      <w:r>
        <w:rPr>
          <w:rFonts w:cstheme="majorBidi"/>
          <w:sz w:val="28"/>
          <w:szCs w:val="28"/>
        </w:rPr>
        <w:t>и</w:t>
      </w:r>
      <w:r w:rsidR="00483088" w:rsidRPr="00483088">
        <w:rPr>
          <w:rFonts w:cstheme="majorBidi"/>
          <w:sz w:val="28"/>
          <w:szCs w:val="28"/>
        </w:rPr>
        <w:t xml:space="preserve"> (1):</w:t>
      </w:r>
    </w:p>
    <w:p w14:paraId="00E6E438" w14:textId="74A16FD2" w:rsidR="00483088" w:rsidRPr="00483088" w:rsidRDefault="00DC7E02" w:rsidP="00C3085F">
      <w:pPr>
        <w:rPr>
          <w:rFonts w:cstheme="majorBidi"/>
          <w:sz w:val="28"/>
          <w:szCs w:val="28"/>
        </w:rPr>
      </w:pPr>
      <w:r>
        <w:rPr>
          <w:rFonts w:cstheme="majorBidi"/>
          <w:sz w:val="28"/>
          <w:szCs w:val="28"/>
        </w:rPr>
        <w:t>в</w:t>
      </w:r>
      <w:r w:rsidR="00483088" w:rsidRPr="00483088">
        <w:rPr>
          <w:rFonts w:cstheme="majorBidi"/>
          <w:sz w:val="28"/>
          <w:szCs w:val="28"/>
        </w:rPr>
        <w:t xml:space="preserve"> пункте h) текст «устанавливает правонарушения в секторах энергетики и направляет в судебную инстанцию протоколы о правонарушениях» заменить текстом «устанавливает и рассматривает правонарушения в секторах энергетики в порядке и в случаях, предусмотренных настоящим законом и Кодексом о правонарушениях </w:t>
      </w:r>
      <w:r>
        <w:rPr>
          <w:rFonts w:cstheme="majorBidi"/>
          <w:sz w:val="28"/>
          <w:szCs w:val="28"/>
        </w:rPr>
        <w:br/>
      </w:r>
      <w:r w:rsidR="00483088" w:rsidRPr="00483088">
        <w:rPr>
          <w:rFonts w:cstheme="majorBidi"/>
          <w:sz w:val="28"/>
          <w:szCs w:val="28"/>
        </w:rPr>
        <w:t>№ 218/2008»;</w:t>
      </w:r>
    </w:p>
    <w:p w14:paraId="34CDF09E" w14:textId="266E76A9" w:rsidR="00483088" w:rsidRPr="00483088" w:rsidRDefault="00DC7E02" w:rsidP="00C3085F">
      <w:pPr>
        <w:rPr>
          <w:rFonts w:cstheme="majorBidi"/>
          <w:sz w:val="28"/>
          <w:szCs w:val="28"/>
        </w:rPr>
      </w:pPr>
      <w:r>
        <w:rPr>
          <w:rFonts w:cstheme="majorBidi"/>
          <w:sz w:val="28"/>
          <w:szCs w:val="28"/>
        </w:rPr>
        <w:t>д</w:t>
      </w:r>
      <w:r w:rsidR="00483088" w:rsidRPr="00483088">
        <w:rPr>
          <w:rFonts w:cstheme="majorBidi"/>
          <w:sz w:val="28"/>
          <w:szCs w:val="28"/>
        </w:rPr>
        <w:t>ополнить пунктами. f</w:t>
      </w:r>
      <w:r w:rsidR="00483088" w:rsidRPr="00483088">
        <w:rPr>
          <w:rFonts w:cstheme="majorBidi"/>
          <w:sz w:val="28"/>
          <w:szCs w:val="28"/>
          <w:vertAlign w:val="superscript"/>
        </w:rPr>
        <w:t>1</w:t>
      </w:r>
      <w:r w:rsidR="00483088" w:rsidRPr="00483088">
        <w:rPr>
          <w:rFonts w:cstheme="majorBidi"/>
          <w:sz w:val="28"/>
          <w:szCs w:val="28"/>
        </w:rPr>
        <w:t>) и f</w:t>
      </w:r>
      <w:r w:rsidR="00483088" w:rsidRPr="00483088">
        <w:rPr>
          <w:rFonts w:cstheme="majorBidi"/>
          <w:sz w:val="28"/>
          <w:szCs w:val="28"/>
          <w:vertAlign w:val="superscript"/>
        </w:rPr>
        <w:t>2</w:t>
      </w:r>
      <w:r w:rsidR="00483088" w:rsidRPr="00483088">
        <w:rPr>
          <w:rFonts w:cstheme="majorBidi"/>
          <w:sz w:val="28"/>
          <w:szCs w:val="28"/>
        </w:rPr>
        <w:t>)следующего содержания:</w:t>
      </w:r>
    </w:p>
    <w:p w14:paraId="5B94A0AF" w14:textId="77777777" w:rsidR="00483088" w:rsidRPr="00483088" w:rsidRDefault="00483088" w:rsidP="00C3085F">
      <w:pPr>
        <w:rPr>
          <w:rFonts w:cstheme="majorBidi"/>
          <w:sz w:val="28"/>
          <w:szCs w:val="28"/>
        </w:rPr>
      </w:pPr>
      <w:r w:rsidRPr="00483088">
        <w:rPr>
          <w:rFonts w:cstheme="majorBidi"/>
          <w:sz w:val="28"/>
          <w:szCs w:val="28"/>
        </w:rPr>
        <w:t>«f</w:t>
      </w:r>
      <w:r w:rsidRPr="00483088">
        <w:rPr>
          <w:rFonts w:cstheme="majorBidi"/>
          <w:sz w:val="28"/>
          <w:szCs w:val="28"/>
          <w:vertAlign w:val="superscript"/>
        </w:rPr>
        <w:t>1</w:t>
      </w:r>
      <w:r w:rsidRPr="00483088">
        <w:rPr>
          <w:rFonts w:cstheme="majorBidi"/>
          <w:sz w:val="28"/>
          <w:szCs w:val="28"/>
        </w:rPr>
        <w:t>) документирует, создает и поддерживает информационные системы в своих областях деятельности, а также защиту, безопасность и доступ к имеющимся данным с соблюдением положений нормативных актов в области государственных информационных ресурсов и систем;</w:t>
      </w:r>
    </w:p>
    <w:p w14:paraId="6FE54342" w14:textId="77777777" w:rsidR="00483088" w:rsidRPr="00483088" w:rsidRDefault="00483088" w:rsidP="00C3085F">
      <w:pPr>
        <w:rPr>
          <w:rFonts w:cstheme="majorBidi"/>
          <w:sz w:val="28"/>
          <w:szCs w:val="28"/>
        </w:rPr>
      </w:pPr>
      <w:r w:rsidRPr="00483088">
        <w:rPr>
          <w:rFonts w:cstheme="majorBidi"/>
          <w:sz w:val="28"/>
          <w:szCs w:val="28"/>
        </w:rPr>
        <w:t>f</w:t>
      </w:r>
      <w:r w:rsidRPr="00483088">
        <w:rPr>
          <w:rFonts w:cstheme="majorBidi"/>
          <w:sz w:val="28"/>
          <w:szCs w:val="28"/>
          <w:vertAlign w:val="superscript"/>
        </w:rPr>
        <w:t>2</w:t>
      </w:r>
      <w:r w:rsidRPr="00483088">
        <w:rPr>
          <w:rFonts w:cstheme="majorBidi"/>
          <w:sz w:val="28"/>
          <w:szCs w:val="28"/>
        </w:rPr>
        <w:t xml:space="preserve">) обеспечивает осуществление обмена данными между собственными информационными системами и системами, которыми владеют органы публичного управления/публичные учреждений с полномочиями, относящимися к сфере компетенции Агентства, или в областях, смежных деятельности участников регулируемых рынков, через созданную Правительством платформу </w:t>
      </w:r>
      <w:proofErr w:type="spellStart"/>
      <w:r w:rsidRPr="00483088">
        <w:rPr>
          <w:rFonts w:cstheme="majorBidi"/>
          <w:sz w:val="28"/>
          <w:szCs w:val="28"/>
        </w:rPr>
        <w:t>интероперабельности</w:t>
      </w:r>
      <w:proofErr w:type="spellEnd"/>
      <w:r w:rsidRPr="00483088">
        <w:rPr>
          <w:rFonts w:cstheme="majorBidi"/>
          <w:sz w:val="28"/>
          <w:szCs w:val="28"/>
        </w:rPr>
        <w:t xml:space="preserve"> (</w:t>
      </w:r>
      <w:proofErr w:type="spellStart"/>
      <w:r w:rsidRPr="00483088">
        <w:rPr>
          <w:rFonts w:cstheme="majorBidi"/>
          <w:sz w:val="28"/>
          <w:szCs w:val="28"/>
        </w:rPr>
        <w:t>MConnect</w:t>
      </w:r>
      <w:proofErr w:type="spellEnd"/>
      <w:r w:rsidRPr="00483088">
        <w:rPr>
          <w:rFonts w:cstheme="majorBidi"/>
          <w:sz w:val="28"/>
          <w:szCs w:val="28"/>
        </w:rPr>
        <w:t xml:space="preserve">), в соответствии с нормативными актами в области обмена данными и  </w:t>
      </w:r>
      <w:proofErr w:type="spellStart"/>
      <w:r w:rsidRPr="00483088">
        <w:rPr>
          <w:rFonts w:cstheme="majorBidi"/>
          <w:sz w:val="28"/>
          <w:szCs w:val="28"/>
        </w:rPr>
        <w:t>интероперабельности</w:t>
      </w:r>
      <w:proofErr w:type="spellEnd"/>
      <w:r w:rsidRPr="00483088">
        <w:rPr>
          <w:rFonts w:cstheme="majorBidi"/>
          <w:sz w:val="28"/>
          <w:szCs w:val="28"/>
        </w:rPr>
        <w:t>.».</w:t>
      </w:r>
    </w:p>
    <w:p w14:paraId="49522FDD" w14:textId="4D576D2C" w:rsidR="00483088" w:rsidRPr="00483088" w:rsidRDefault="00DC7E02" w:rsidP="00C3085F">
      <w:pPr>
        <w:rPr>
          <w:rFonts w:cstheme="majorBidi"/>
          <w:sz w:val="28"/>
          <w:szCs w:val="28"/>
        </w:rPr>
      </w:pPr>
      <w:r>
        <w:rPr>
          <w:rFonts w:cstheme="majorBidi"/>
          <w:sz w:val="28"/>
          <w:szCs w:val="28"/>
        </w:rPr>
        <w:t>ч</w:t>
      </w:r>
      <w:r w:rsidR="00483088" w:rsidRPr="00483088">
        <w:rPr>
          <w:rFonts w:cstheme="majorBidi"/>
          <w:sz w:val="28"/>
          <w:szCs w:val="28"/>
        </w:rPr>
        <w:t>асть(2) изложить в следующей редакции:</w:t>
      </w:r>
    </w:p>
    <w:p w14:paraId="710318E9" w14:textId="6F870B23" w:rsidR="00483088" w:rsidRDefault="00483088" w:rsidP="00C3085F">
      <w:pPr>
        <w:rPr>
          <w:rFonts w:cstheme="majorBidi"/>
          <w:sz w:val="28"/>
          <w:szCs w:val="28"/>
        </w:rPr>
      </w:pPr>
      <w:r w:rsidRPr="00483088">
        <w:rPr>
          <w:rFonts w:cstheme="majorBidi"/>
          <w:sz w:val="28"/>
          <w:szCs w:val="28"/>
        </w:rPr>
        <w:t>«(2)</w:t>
      </w:r>
      <w:r w:rsidR="00D07E4A">
        <w:rPr>
          <w:rFonts w:cstheme="majorBidi"/>
          <w:sz w:val="28"/>
          <w:szCs w:val="28"/>
        </w:rPr>
        <w:t> </w:t>
      </w:r>
      <w:r w:rsidRPr="00483088">
        <w:rPr>
          <w:rFonts w:cstheme="majorBidi"/>
          <w:sz w:val="28"/>
          <w:szCs w:val="28"/>
        </w:rPr>
        <w:t>Запрос информации и документов, предусмотренных пунктами b) и c) части (1), подается в письменном виде или посредством электронного документа, подписанного квалифицированной электронной подписью, одним из директоров Административного совета с указанием цели запроса.».</w:t>
      </w:r>
    </w:p>
    <w:p w14:paraId="2AC3286A" w14:textId="77777777" w:rsidR="00D07E4A" w:rsidRPr="00483088" w:rsidRDefault="00D07E4A" w:rsidP="00C3085F">
      <w:pPr>
        <w:rPr>
          <w:rFonts w:cstheme="majorBidi"/>
          <w:sz w:val="28"/>
          <w:szCs w:val="28"/>
        </w:rPr>
      </w:pPr>
    </w:p>
    <w:p w14:paraId="1EDF8481" w14:textId="77777777" w:rsidR="00483088" w:rsidRPr="00483088" w:rsidRDefault="00483088" w:rsidP="00C3085F">
      <w:pPr>
        <w:numPr>
          <w:ilvl w:val="0"/>
          <w:numId w:val="3"/>
        </w:numPr>
        <w:ind w:left="0" w:firstLine="709"/>
        <w:rPr>
          <w:rFonts w:cstheme="majorBidi"/>
          <w:sz w:val="28"/>
          <w:szCs w:val="28"/>
        </w:rPr>
      </w:pPr>
      <w:r w:rsidRPr="00483088">
        <w:rPr>
          <w:rFonts w:cstheme="majorBidi"/>
          <w:sz w:val="28"/>
          <w:szCs w:val="28"/>
        </w:rPr>
        <w:t xml:space="preserve">В статье 14 </w:t>
      </w:r>
    </w:p>
    <w:p w14:paraId="7FEB0507" w14:textId="6BA9D96A" w:rsidR="00483088" w:rsidRPr="00483088" w:rsidRDefault="00D07E4A" w:rsidP="00D07E4A">
      <w:pPr>
        <w:ind w:left="709" w:firstLine="0"/>
        <w:rPr>
          <w:rFonts w:cstheme="majorBidi"/>
          <w:sz w:val="28"/>
          <w:szCs w:val="28"/>
        </w:rPr>
      </w:pPr>
      <w:r>
        <w:rPr>
          <w:rFonts w:cstheme="majorBidi"/>
          <w:sz w:val="28"/>
          <w:szCs w:val="28"/>
        </w:rPr>
        <w:t>в</w:t>
      </w:r>
      <w:r w:rsidR="00483088" w:rsidRPr="00483088">
        <w:rPr>
          <w:rFonts w:cstheme="majorBidi"/>
          <w:sz w:val="28"/>
          <w:szCs w:val="28"/>
        </w:rPr>
        <w:t xml:space="preserve"> част</w:t>
      </w:r>
      <w:r>
        <w:rPr>
          <w:rFonts w:cstheme="majorBidi"/>
          <w:sz w:val="28"/>
          <w:szCs w:val="28"/>
        </w:rPr>
        <w:t>и</w:t>
      </w:r>
      <w:r w:rsidR="00483088" w:rsidRPr="00483088">
        <w:rPr>
          <w:rFonts w:cstheme="majorBidi"/>
          <w:sz w:val="28"/>
          <w:szCs w:val="28"/>
        </w:rPr>
        <w:t xml:space="preserve"> (1):</w:t>
      </w:r>
    </w:p>
    <w:p w14:paraId="1B47348F" w14:textId="77777777" w:rsidR="00A511B5" w:rsidRDefault="00A511B5" w:rsidP="00C3085F">
      <w:pPr>
        <w:rPr>
          <w:rFonts w:cstheme="majorBidi"/>
          <w:sz w:val="28"/>
          <w:szCs w:val="28"/>
        </w:rPr>
      </w:pPr>
      <w:r>
        <w:rPr>
          <w:rFonts w:cstheme="majorBidi"/>
          <w:sz w:val="28"/>
          <w:szCs w:val="28"/>
        </w:rPr>
        <w:t>п</w:t>
      </w:r>
      <w:r w:rsidR="00483088" w:rsidRPr="00483088">
        <w:rPr>
          <w:rFonts w:cstheme="majorBidi"/>
          <w:sz w:val="28"/>
          <w:szCs w:val="28"/>
        </w:rPr>
        <w:t xml:space="preserve">ункт i) изложить в следующей редакции: </w:t>
      </w:r>
    </w:p>
    <w:p w14:paraId="762CD846" w14:textId="15B8183C" w:rsidR="00483088" w:rsidRPr="00483088" w:rsidRDefault="00483088" w:rsidP="00C3085F">
      <w:pPr>
        <w:rPr>
          <w:rFonts w:cstheme="majorBidi"/>
          <w:sz w:val="28"/>
          <w:szCs w:val="28"/>
        </w:rPr>
      </w:pPr>
      <w:r w:rsidRPr="00483088">
        <w:rPr>
          <w:rFonts w:cstheme="majorBidi"/>
          <w:sz w:val="28"/>
          <w:szCs w:val="28"/>
        </w:rPr>
        <w:t xml:space="preserve">«i) по сообщению компетентных органов участвует в расследовании обстоятельств и причин аварий, пожаров, поражений током или взрывов, причиной которых явились электростанции и теплоцентрали, электросети и </w:t>
      </w:r>
      <w:r w:rsidRPr="00483088">
        <w:rPr>
          <w:rFonts w:cstheme="majorBidi"/>
          <w:sz w:val="28"/>
          <w:szCs w:val="28"/>
        </w:rPr>
        <w:lastRenderedPageBreak/>
        <w:t>тепловые сети либо электрические и тепловые установки, с правом запрашивать и получать информацию, связанную с расследуемым случаем;»;</w:t>
      </w:r>
    </w:p>
    <w:p w14:paraId="3171E3A7" w14:textId="0BAF1B04" w:rsidR="00483088" w:rsidRPr="00483088" w:rsidRDefault="00A511B5" w:rsidP="00C3085F">
      <w:pPr>
        <w:rPr>
          <w:rFonts w:cstheme="majorBidi"/>
          <w:sz w:val="28"/>
          <w:szCs w:val="28"/>
        </w:rPr>
      </w:pPr>
      <w:r>
        <w:rPr>
          <w:rFonts w:cstheme="majorBidi"/>
          <w:sz w:val="28"/>
          <w:szCs w:val="28"/>
        </w:rPr>
        <w:t>п</w:t>
      </w:r>
      <w:r w:rsidR="00483088" w:rsidRPr="00483088">
        <w:rPr>
          <w:rFonts w:cstheme="majorBidi"/>
          <w:sz w:val="28"/>
          <w:szCs w:val="28"/>
        </w:rPr>
        <w:t>ункт m) после слов «электротехнических лабораторий» дополнить следующим текстом: «и осуществляет мониторинг их деятельности»;</w:t>
      </w:r>
    </w:p>
    <w:p w14:paraId="2F93D996" w14:textId="77777777" w:rsidR="00A511B5" w:rsidRDefault="00A511B5" w:rsidP="00C3085F">
      <w:pPr>
        <w:rPr>
          <w:rFonts w:cstheme="majorBidi"/>
          <w:sz w:val="28"/>
          <w:szCs w:val="28"/>
        </w:rPr>
      </w:pPr>
      <w:r>
        <w:rPr>
          <w:rFonts w:cstheme="majorBidi"/>
          <w:sz w:val="28"/>
          <w:szCs w:val="28"/>
        </w:rPr>
        <w:t>д</w:t>
      </w:r>
      <w:r w:rsidR="00483088" w:rsidRPr="00483088">
        <w:rPr>
          <w:rFonts w:cstheme="majorBidi"/>
          <w:sz w:val="28"/>
          <w:szCs w:val="28"/>
        </w:rPr>
        <w:t>ополнить пунктом m</w:t>
      </w:r>
      <w:r w:rsidR="00483088" w:rsidRPr="00483088">
        <w:rPr>
          <w:rFonts w:cstheme="majorBidi"/>
          <w:sz w:val="28"/>
          <w:szCs w:val="28"/>
          <w:vertAlign w:val="superscript"/>
        </w:rPr>
        <w:t>1</w:t>
      </w:r>
      <w:r w:rsidR="00483088" w:rsidRPr="00483088">
        <w:rPr>
          <w:rFonts w:cstheme="majorBidi"/>
          <w:sz w:val="28"/>
          <w:szCs w:val="28"/>
        </w:rPr>
        <w:t>)</w:t>
      </w:r>
      <w:r w:rsidR="00483088" w:rsidRPr="00483088">
        <w:rPr>
          <w:rFonts w:cstheme="majorBidi"/>
          <w:sz w:val="28"/>
          <w:szCs w:val="28"/>
          <w:vertAlign w:val="superscript"/>
        </w:rPr>
        <w:t xml:space="preserve"> </w:t>
      </w:r>
      <w:r w:rsidR="00483088" w:rsidRPr="00483088">
        <w:rPr>
          <w:rFonts w:cstheme="majorBidi"/>
          <w:sz w:val="28"/>
          <w:szCs w:val="28"/>
        </w:rPr>
        <w:t>следующего содержания</w:t>
      </w:r>
      <w:r>
        <w:rPr>
          <w:rFonts w:cstheme="majorBidi"/>
          <w:sz w:val="28"/>
          <w:szCs w:val="28"/>
        </w:rPr>
        <w:t>:</w:t>
      </w:r>
    </w:p>
    <w:p w14:paraId="793738A2" w14:textId="3341FD10" w:rsidR="00483088" w:rsidRPr="00483088" w:rsidRDefault="00A511B5" w:rsidP="00C3085F">
      <w:pPr>
        <w:rPr>
          <w:rFonts w:cstheme="majorBidi"/>
          <w:sz w:val="28"/>
          <w:szCs w:val="28"/>
        </w:rPr>
      </w:pPr>
      <w:r w:rsidRPr="00483088">
        <w:rPr>
          <w:rFonts w:cstheme="majorBidi"/>
          <w:sz w:val="28"/>
          <w:szCs w:val="28"/>
        </w:rPr>
        <w:t>«</w:t>
      </w:r>
      <w:r w:rsidRPr="00A511B5">
        <w:rPr>
          <w:rFonts w:cstheme="majorBidi"/>
          <w:sz w:val="28"/>
          <w:szCs w:val="28"/>
        </w:rPr>
        <w:t>m</w:t>
      </w:r>
      <w:r w:rsidRPr="00A511B5">
        <w:rPr>
          <w:rFonts w:cstheme="majorBidi"/>
          <w:sz w:val="28"/>
          <w:szCs w:val="28"/>
          <w:vertAlign w:val="superscript"/>
        </w:rPr>
        <w:t>1</w:t>
      </w:r>
      <w:r>
        <w:rPr>
          <w:rFonts w:cstheme="majorBidi"/>
          <w:sz w:val="28"/>
          <w:szCs w:val="28"/>
        </w:rPr>
        <w:t xml:space="preserve">) </w:t>
      </w:r>
      <w:r w:rsidR="00483088" w:rsidRPr="00483088">
        <w:rPr>
          <w:rFonts w:cstheme="majorBidi"/>
          <w:sz w:val="28"/>
          <w:szCs w:val="28"/>
        </w:rPr>
        <w:t>выдает документы о соответствии в случаях, предусмотренных Законом № 107/2016 об электроэнергии, и в соответствии с разработанным и утвержденным Агентством Положением о допуске в эксплуатацию электрических установок;»;</w:t>
      </w:r>
    </w:p>
    <w:p w14:paraId="56849D2E" w14:textId="6D1B1AE8" w:rsidR="00483088" w:rsidRPr="00483088" w:rsidRDefault="00A511B5" w:rsidP="00C3085F">
      <w:pPr>
        <w:rPr>
          <w:rFonts w:cstheme="majorBidi"/>
          <w:sz w:val="28"/>
          <w:szCs w:val="28"/>
        </w:rPr>
      </w:pPr>
      <w:r>
        <w:rPr>
          <w:rFonts w:cstheme="majorBidi"/>
          <w:sz w:val="28"/>
          <w:szCs w:val="28"/>
        </w:rPr>
        <w:t>п</w:t>
      </w:r>
      <w:r w:rsidR="00483088" w:rsidRPr="00483088">
        <w:rPr>
          <w:rFonts w:cstheme="majorBidi"/>
          <w:sz w:val="28"/>
          <w:szCs w:val="28"/>
        </w:rPr>
        <w:t>ункт n) изложить в следующей редакции:</w:t>
      </w:r>
    </w:p>
    <w:p w14:paraId="388ED124" w14:textId="77777777" w:rsidR="00483088" w:rsidRPr="00483088" w:rsidRDefault="00483088" w:rsidP="00C3085F">
      <w:pPr>
        <w:rPr>
          <w:rFonts w:cstheme="majorBidi"/>
          <w:sz w:val="28"/>
          <w:szCs w:val="28"/>
        </w:rPr>
      </w:pPr>
      <w:r w:rsidRPr="00483088">
        <w:rPr>
          <w:rFonts w:cstheme="majorBidi"/>
          <w:sz w:val="28"/>
          <w:szCs w:val="28"/>
        </w:rPr>
        <w:t>«n) проверяет знания электротехнического персонала хозяйствующих субъектов, электроэнергетических предприятий,  теплоэнергетических предприятий и хозяйствующих субъектов, предоставляющих услуги по обслуживанию объектов энергетики, с присвоением группы по электробезопасности и выдачей соответствующего разрешительного талона, в соответствии с нормативно-техническим документом «Правила безопасности при эксплуатации электрических установок», утвержденным Агентством в соответствии с Законом № 107/2016 об электроэнергии;»;</w:t>
      </w:r>
    </w:p>
    <w:p w14:paraId="59FA2D57" w14:textId="2CAB3DA3" w:rsidR="00483088" w:rsidRPr="00483088" w:rsidRDefault="00A511B5" w:rsidP="00C3085F">
      <w:pPr>
        <w:rPr>
          <w:rFonts w:cstheme="majorBidi"/>
          <w:sz w:val="28"/>
          <w:szCs w:val="28"/>
        </w:rPr>
      </w:pPr>
      <w:r>
        <w:rPr>
          <w:rFonts w:cstheme="majorBidi"/>
          <w:sz w:val="28"/>
          <w:szCs w:val="28"/>
        </w:rPr>
        <w:t>д</w:t>
      </w:r>
      <w:r w:rsidR="00483088" w:rsidRPr="00483088">
        <w:rPr>
          <w:rFonts w:cstheme="majorBidi"/>
          <w:sz w:val="28"/>
          <w:szCs w:val="28"/>
        </w:rPr>
        <w:t>ополнить пунктом</w:t>
      </w:r>
      <w:r w:rsidRPr="00A511B5">
        <w:t xml:space="preserve"> </w:t>
      </w:r>
      <w:r w:rsidRPr="00A511B5">
        <w:rPr>
          <w:rFonts w:cstheme="majorBidi"/>
          <w:sz w:val="28"/>
          <w:szCs w:val="28"/>
        </w:rPr>
        <w:t>r)</w:t>
      </w:r>
      <w:r w:rsidR="00483088" w:rsidRPr="00483088">
        <w:rPr>
          <w:rFonts w:cstheme="majorBidi"/>
          <w:sz w:val="28"/>
          <w:szCs w:val="28"/>
        </w:rPr>
        <w:t xml:space="preserve"> следующего содержания:</w:t>
      </w:r>
    </w:p>
    <w:p w14:paraId="6DAA4595" w14:textId="1FFB873F" w:rsidR="00483088" w:rsidRPr="00483088" w:rsidRDefault="00483088" w:rsidP="00C3085F">
      <w:pPr>
        <w:rPr>
          <w:rFonts w:cstheme="majorBidi"/>
          <w:sz w:val="28"/>
          <w:szCs w:val="28"/>
        </w:rPr>
      </w:pPr>
      <w:r w:rsidRPr="00483088">
        <w:rPr>
          <w:rFonts w:cstheme="majorBidi"/>
          <w:sz w:val="28"/>
          <w:szCs w:val="28"/>
        </w:rPr>
        <w:t>«r) документирует, ведет и управляет, в соответствии с положениями Закона № 71/2007 о регистрах, журналами технических проверок, разрешениями, документами о соответствии, о проверке знаний электротехнического персонала, журналом  заявлений, связанных с деятельностью по энер</w:t>
      </w:r>
      <w:r w:rsidR="00A511B5">
        <w:rPr>
          <w:rFonts w:cstheme="majorBidi"/>
          <w:sz w:val="28"/>
          <w:szCs w:val="28"/>
        </w:rPr>
        <w:t>гетическому надзору.»;</w:t>
      </w:r>
    </w:p>
    <w:p w14:paraId="383C634F" w14:textId="0079E702" w:rsidR="00483088" w:rsidRPr="00483088" w:rsidRDefault="00A511B5" w:rsidP="00C3085F">
      <w:pPr>
        <w:rPr>
          <w:rFonts w:cstheme="majorBidi"/>
          <w:sz w:val="28"/>
          <w:szCs w:val="28"/>
        </w:rPr>
      </w:pPr>
      <w:r>
        <w:rPr>
          <w:rFonts w:cstheme="majorBidi"/>
          <w:sz w:val="28"/>
          <w:szCs w:val="28"/>
        </w:rPr>
        <w:t>д</w:t>
      </w:r>
      <w:r w:rsidR="00483088" w:rsidRPr="00483088">
        <w:rPr>
          <w:rFonts w:cstheme="majorBidi"/>
          <w:sz w:val="28"/>
          <w:szCs w:val="28"/>
        </w:rPr>
        <w:t xml:space="preserve">ополнить частью </w:t>
      </w:r>
      <w:r w:rsidRPr="00A511B5">
        <w:rPr>
          <w:rFonts w:cstheme="majorBidi"/>
          <w:sz w:val="28"/>
          <w:szCs w:val="28"/>
        </w:rPr>
        <w:t xml:space="preserve">(6) </w:t>
      </w:r>
      <w:r w:rsidR="00483088" w:rsidRPr="00483088">
        <w:rPr>
          <w:rFonts w:cstheme="majorBidi"/>
          <w:sz w:val="28"/>
          <w:szCs w:val="28"/>
        </w:rPr>
        <w:t>следующего содержания:</w:t>
      </w:r>
    </w:p>
    <w:p w14:paraId="7FBAA30A" w14:textId="77777777" w:rsidR="00483088" w:rsidRDefault="00483088" w:rsidP="00C3085F">
      <w:pPr>
        <w:rPr>
          <w:rFonts w:cstheme="majorBidi"/>
          <w:sz w:val="28"/>
          <w:szCs w:val="28"/>
        </w:rPr>
      </w:pPr>
      <w:r w:rsidRPr="00483088">
        <w:rPr>
          <w:rFonts w:cstheme="majorBidi"/>
          <w:sz w:val="28"/>
          <w:szCs w:val="28"/>
        </w:rPr>
        <w:t>«(6) Агентство публикует в Официальном мониторе Республики Молдова нормативно-технические документы в электроэнергетической сфере, в теплоэнергетической сфере и постановления об их утверждении Административным советом Агентства, и размещает их на официальной веб-странице Агентства.».</w:t>
      </w:r>
    </w:p>
    <w:p w14:paraId="5F9FE103" w14:textId="77777777" w:rsidR="00A511B5" w:rsidRPr="00483088" w:rsidRDefault="00A511B5" w:rsidP="00C3085F">
      <w:pPr>
        <w:rPr>
          <w:rFonts w:cstheme="majorBidi"/>
          <w:sz w:val="28"/>
          <w:szCs w:val="28"/>
        </w:rPr>
      </w:pPr>
    </w:p>
    <w:p w14:paraId="360DB291" w14:textId="77777777" w:rsidR="00483088" w:rsidRPr="00483088" w:rsidRDefault="00483088" w:rsidP="00C3085F">
      <w:pPr>
        <w:numPr>
          <w:ilvl w:val="0"/>
          <w:numId w:val="3"/>
        </w:numPr>
        <w:ind w:left="0" w:firstLine="709"/>
        <w:rPr>
          <w:rFonts w:cstheme="majorBidi"/>
          <w:sz w:val="28"/>
          <w:szCs w:val="28"/>
        </w:rPr>
      </w:pPr>
      <w:r w:rsidRPr="00483088">
        <w:rPr>
          <w:rFonts w:cstheme="majorBidi"/>
          <w:sz w:val="28"/>
          <w:szCs w:val="28"/>
        </w:rPr>
        <w:t xml:space="preserve">В статье 16, </w:t>
      </w:r>
    </w:p>
    <w:p w14:paraId="468828EF" w14:textId="709B2D65" w:rsidR="00483088" w:rsidRPr="00483088" w:rsidRDefault="00A511B5" w:rsidP="00A511B5">
      <w:pPr>
        <w:ind w:left="709" w:firstLine="0"/>
        <w:rPr>
          <w:rFonts w:cstheme="majorBidi"/>
          <w:sz w:val="28"/>
          <w:szCs w:val="28"/>
        </w:rPr>
      </w:pPr>
      <w:r>
        <w:rPr>
          <w:rFonts w:cstheme="majorBidi"/>
          <w:sz w:val="28"/>
          <w:szCs w:val="28"/>
        </w:rPr>
        <w:t>п</w:t>
      </w:r>
      <w:r w:rsidR="00483088" w:rsidRPr="00483088">
        <w:rPr>
          <w:rFonts w:cstheme="majorBidi"/>
          <w:sz w:val="28"/>
          <w:szCs w:val="28"/>
        </w:rPr>
        <w:t>ерв</w:t>
      </w:r>
      <w:r>
        <w:rPr>
          <w:rFonts w:cstheme="majorBidi"/>
          <w:sz w:val="28"/>
          <w:szCs w:val="28"/>
        </w:rPr>
        <w:t xml:space="preserve">ое предложение </w:t>
      </w:r>
      <w:r w:rsidR="00483088" w:rsidRPr="00483088">
        <w:rPr>
          <w:rFonts w:cstheme="majorBidi"/>
          <w:sz w:val="28"/>
          <w:szCs w:val="28"/>
        </w:rPr>
        <w:t>части (2) изложить в следующей редакции:</w:t>
      </w:r>
    </w:p>
    <w:p w14:paraId="709744DE" w14:textId="77777777" w:rsidR="00483088" w:rsidRPr="00483088" w:rsidRDefault="00483088" w:rsidP="00C3085F">
      <w:pPr>
        <w:rPr>
          <w:rFonts w:cstheme="majorBidi"/>
          <w:sz w:val="28"/>
          <w:szCs w:val="28"/>
        </w:rPr>
      </w:pPr>
      <w:r w:rsidRPr="00483088">
        <w:rPr>
          <w:rFonts w:cstheme="majorBidi"/>
          <w:sz w:val="28"/>
          <w:szCs w:val="28"/>
        </w:rPr>
        <w:t>«Объявление о проведении публичного заседания и его повестке дня размещается не менее чем за пять рабочих дней до намеченного дня заседания на официальной веб-странице Агентства и/или распространяется через средства массовой информации, и/или, по обстоятельствам, рассылается по электронной почте заинтересованным сторонам.»;</w:t>
      </w:r>
    </w:p>
    <w:p w14:paraId="7639F600" w14:textId="35C99038" w:rsidR="00483088" w:rsidRPr="00483088" w:rsidRDefault="00A511B5" w:rsidP="00A511B5">
      <w:pPr>
        <w:ind w:left="709" w:firstLine="0"/>
        <w:rPr>
          <w:rFonts w:cstheme="majorBidi"/>
          <w:sz w:val="28"/>
          <w:szCs w:val="28"/>
        </w:rPr>
      </w:pPr>
      <w:r w:rsidRPr="00A511B5">
        <w:rPr>
          <w:rFonts w:cstheme="majorBidi"/>
          <w:sz w:val="28"/>
          <w:szCs w:val="28"/>
        </w:rPr>
        <w:t xml:space="preserve">первое предложение </w:t>
      </w:r>
      <w:r w:rsidR="00483088" w:rsidRPr="00483088">
        <w:rPr>
          <w:rFonts w:cstheme="majorBidi"/>
          <w:sz w:val="28"/>
          <w:szCs w:val="28"/>
        </w:rPr>
        <w:t>части (10) изложить в следующей редакции:</w:t>
      </w:r>
    </w:p>
    <w:p w14:paraId="289F59DC" w14:textId="77777777" w:rsidR="00483088" w:rsidRDefault="00483088" w:rsidP="00C3085F">
      <w:pPr>
        <w:rPr>
          <w:rFonts w:cstheme="majorBidi"/>
          <w:sz w:val="28"/>
          <w:szCs w:val="28"/>
        </w:rPr>
      </w:pPr>
      <w:r w:rsidRPr="00483088">
        <w:rPr>
          <w:rFonts w:cstheme="majorBidi"/>
          <w:sz w:val="28"/>
          <w:szCs w:val="28"/>
        </w:rPr>
        <w:t xml:space="preserve">«В постановлениях Агентства об утверждении базовых затрат, регулируемых цен и тарифов, других тарифных составляющих, планов развития, инвестиционных планов, инвестициях, осуществленных </w:t>
      </w:r>
      <w:r w:rsidRPr="00483088">
        <w:rPr>
          <w:rFonts w:cstheme="majorBidi"/>
          <w:sz w:val="28"/>
          <w:szCs w:val="28"/>
        </w:rPr>
        <w:lastRenderedPageBreak/>
        <w:t>обладателями лицензий, а также об утверждении технологических расходов и нормативных потерь в сетях должно быть указано законное основание принятия. В порядке отступления от части (3) статьи 118 Административного кодекса, мотивировка Агентства в случае непринятия в тарифных целях некоторых расходов, инвестиций,  технологических расходов и потерь в сетях, других неоправданных составляющих должна быть представлена обладателю лицензии в сопроводительном письме к постановлению.».</w:t>
      </w:r>
    </w:p>
    <w:p w14:paraId="10AE88CB" w14:textId="77777777" w:rsidR="00A511B5" w:rsidRPr="00483088" w:rsidRDefault="00A511B5" w:rsidP="00C3085F">
      <w:pPr>
        <w:rPr>
          <w:rFonts w:cstheme="majorBidi"/>
          <w:sz w:val="28"/>
          <w:szCs w:val="28"/>
        </w:rPr>
      </w:pPr>
    </w:p>
    <w:p w14:paraId="04470A24" w14:textId="358F4954" w:rsidR="00483088" w:rsidRDefault="00483088" w:rsidP="00C3085F">
      <w:pPr>
        <w:numPr>
          <w:ilvl w:val="0"/>
          <w:numId w:val="3"/>
        </w:numPr>
        <w:ind w:left="0" w:firstLine="709"/>
        <w:rPr>
          <w:rFonts w:cstheme="majorBidi"/>
          <w:sz w:val="28"/>
          <w:szCs w:val="28"/>
        </w:rPr>
      </w:pPr>
      <w:r w:rsidRPr="00483088">
        <w:rPr>
          <w:rFonts w:cstheme="majorBidi"/>
          <w:sz w:val="28"/>
          <w:szCs w:val="28"/>
        </w:rPr>
        <w:t>Часть (5) статьи 17 дополнить следующ</w:t>
      </w:r>
      <w:r w:rsidR="00A511B5">
        <w:rPr>
          <w:rFonts w:cstheme="majorBidi"/>
          <w:sz w:val="28"/>
          <w:szCs w:val="28"/>
        </w:rPr>
        <w:t>им</w:t>
      </w:r>
      <w:r w:rsidRPr="00483088">
        <w:rPr>
          <w:rFonts w:cstheme="majorBidi"/>
          <w:sz w:val="28"/>
          <w:szCs w:val="28"/>
        </w:rPr>
        <w:t xml:space="preserve"> </w:t>
      </w:r>
      <w:r w:rsidR="00A511B5">
        <w:rPr>
          <w:rFonts w:cstheme="majorBidi"/>
          <w:sz w:val="28"/>
          <w:szCs w:val="28"/>
        </w:rPr>
        <w:t>текстом</w:t>
      </w:r>
      <w:r w:rsidRPr="00483088">
        <w:rPr>
          <w:rFonts w:cstheme="majorBidi"/>
          <w:sz w:val="28"/>
          <w:szCs w:val="28"/>
        </w:rPr>
        <w:t>: «Для обеспечения учета в Государственном реестре юридических актов всех регулирующих нормативных актов, утвержденных Административным советом Агентства, в случае, когда регулирующий нормативный акт не был зарегистрирован в установленный срок и считается зарегистрированным по умолчанию,   центральный отраслевой орган публичного управления в области юстиции обязан включить данный регулирующий нормативный акт в Государственный реестр юридических актов, с присвоением соответствующего регистрационного номера. В течение двух рабочих дней после обращения Агентства центральный отраслевой орган публичного управления в области юстиции сообщает ему регистрационный номер, присвоенный соответствующему регулирующему нормативному акту, в соответствии с настоящей частью.».</w:t>
      </w:r>
    </w:p>
    <w:p w14:paraId="54FCEF96" w14:textId="77777777" w:rsidR="00A511B5" w:rsidRPr="00483088" w:rsidRDefault="00A511B5" w:rsidP="00D92C0F">
      <w:pPr>
        <w:ind w:left="709" w:firstLine="0"/>
        <w:rPr>
          <w:rFonts w:cstheme="majorBidi"/>
          <w:sz w:val="28"/>
          <w:szCs w:val="28"/>
        </w:rPr>
      </w:pPr>
    </w:p>
    <w:p w14:paraId="345CC9EA" w14:textId="77777777" w:rsidR="00483088" w:rsidRDefault="00483088" w:rsidP="00C3085F">
      <w:pPr>
        <w:numPr>
          <w:ilvl w:val="0"/>
          <w:numId w:val="3"/>
        </w:numPr>
        <w:ind w:left="0" w:firstLine="709"/>
        <w:rPr>
          <w:rFonts w:cstheme="majorBidi"/>
          <w:sz w:val="28"/>
          <w:szCs w:val="28"/>
        </w:rPr>
      </w:pPr>
      <w:r w:rsidRPr="00483088">
        <w:rPr>
          <w:rFonts w:cstheme="majorBidi"/>
          <w:sz w:val="28"/>
          <w:szCs w:val="28"/>
        </w:rPr>
        <w:t>Главу VII признать утратившей силу.</w:t>
      </w:r>
    </w:p>
    <w:p w14:paraId="67D4AE53" w14:textId="77777777" w:rsidR="00D92C0F" w:rsidRPr="00483088" w:rsidRDefault="00D92C0F" w:rsidP="00D92C0F">
      <w:pPr>
        <w:ind w:left="709" w:firstLine="0"/>
        <w:rPr>
          <w:rFonts w:cstheme="majorBidi"/>
          <w:sz w:val="28"/>
          <w:szCs w:val="28"/>
        </w:rPr>
      </w:pPr>
    </w:p>
    <w:p w14:paraId="66BAF0BE" w14:textId="54789397" w:rsidR="00483088" w:rsidRPr="00483088" w:rsidRDefault="00D92C0F" w:rsidP="00C3085F">
      <w:pPr>
        <w:numPr>
          <w:ilvl w:val="0"/>
          <w:numId w:val="3"/>
        </w:numPr>
        <w:ind w:left="0" w:firstLine="709"/>
        <w:rPr>
          <w:rFonts w:cstheme="majorBidi"/>
          <w:sz w:val="28"/>
          <w:szCs w:val="28"/>
        </w:rPr>
      </w:pPr>
      <w:r>
        <w:rPr>
          <w:rFonts w:cstheme="majorBidi"/>
          <w:sz w:val="28"/>
          <w:szCs w:val="28"/>
        </w:rPr>
        <w:t>Дополнить г</w:t>
      </w:r>
      <w:r w:rsidR="00483088" w:rsidRPr="00483088">
        <w:rPr>
          <w:rFonts w:cstheme="majorBidi"/>
          <w:sz w:val="28"/>
          <w:szCs w:val="28"/>
        </w:rPr>
        <w:t>лавой VII</w:t>
      </w:r>
      <w:r w:rsidR="00483088" w:rsidRPr="00483088">
        <w:rPr>
          <w:rFonts w:cstheme="majorBidi"/>
          <w:sz w:val="28"/>
          <w:szCs w:val="28"/>
          <w:vertAlign w:val="superscript"/>
        </w:rPr>
        <w:t>1</w:t>
      </w:r>
      <w:r w:rsidR="00483088" w:rsidRPr="00483088">
        <w:rPr>
          <w:rFonts w:cstheme="majorBidi"/>
          <w:sz w:val="28"/>
          <w:szCs w:val="28"/>
        </w:rPr>
        <w:t xml:space="preserve"> следующего содержания:</w:t>
      </w:r>
    </w:p>
    <w:p w14:paraId="2CB2A7F4" w14:textId="77777777" w:rsidR="00483088" w:rsidRPr="00483088" w:rsidRDefault="00483088" w:rsidP="00C3085F">
      <w:pPr>
        <w:rPr>
          <w:rFonts w:cstheme="majorBidi"/>
          <w:sz w:val="28"/>
          <w:szCs w:val="28"/>
        </w:rPr>
      </w:pPr>
    </w:p>
    <w:p w14:paraId="30C2EC69" w14:textId="3FA58113" w:rsidR="00D92C0F" w:rsidRPr="00D92C0F" w:rsidRDefault="00483088" w:rsidP="00D92C0F">
      <w:pPr>
        <w:ind w:firstLine="0"/>
        <w:jc w:val="center"/>
        <w:rPr>
          <w:rFonts w:cstheme="majorBidi"/>
          <w:b/>
          <w:sz w:val="28"/>
          <w:szCs w:val="28"/>
        </w:rPr>
      </w:pPr>
      <w:bookmarkStart w:id="7" w:name="_Hlk128774881"/>
      <w:r w:rsidRPr="00D92C0F">
        <w:rPr>
          <w:rFonts w:cstheme="majorBidi"/>
          <w:b/>
          <w:sz w:val="28"/>
          <w:szCs w:val="28"/>
        </w:rPr>
        <w:t>«Глава VII</w:t>
      </w:r>
      <w:r w:rsidRPr="00D92C0F">
        <w:rPr>
          <w:rFonts w:cstheme="majorBidi"/>
          <w:b/>
          <w:sz w:val="28"/>
          <w:szCs w:val="28"/>
          <w:vertAlign w:val="superscript"/>
        </w:rPr>
        <w:t>1</w:t>
      </w:r>
    </w:p>
    <w:p w14:paraId="5CE209F0" w14:textId="40F448D8" w:rsidR="00483088" w:rsidRPr="00D92C0F" w:rsidRDefault="00483088" w:rsidP="00D92C0F">
      <w:pPr>
        <w:ind w:firstLine="0"/>
        <w:jc w:val="center"/>
        <w:rPr>
          <w:rFonts w:cstheme="majorBidi"/>
          <w:b/>
          <w:caps/>
          <w:sz w:val="28"/>
          <w:szCs w:val="28"/>
        </w:rPr>
      </w:pPr>
      <w:r w:rsidRPr="00D92C0F">
        <w:rPr>
          <w:rFonts w:cstheme="majorBidi"/>
          <w:b/>
          <w:caps/>
          <w:sz w:val="28"/>
          <w:szCs w:val="28"/>
        </w:rPr>
        <w:t>Проекты ЭС и проекты ВИ</w:t>
      </w:r>
    </w:p>
    <w:p w14:paraId="769B51FE" w14:textId="77777777" w:rsidR="00D92C0F" w:rsidRPr="00D92C0F" w:rsidRDefault="00D92C0F" w:rsidP="00C3085F">
      <w:pPr>
        <w:rPr>
          <w:rFonts w:cstheme="majorBidi"/>
          <w:caps/>
          <w:sz w:val="28"/>
          <w:szCs w:val="28"/>
        </w:rPr>
      </w:pPr>
    </w:p>
    <w:p w14:paraId="66A43545" w14:textId="66DB8CB2" w:rsidR="00483088" w:rsidRPr="004B4115" w:rsidRDefault="00483088" w:rsidP="004B4115">
      <w:pPr>
        <w:rPr>
          <w:rFonts w:cstheme="majorBidi"/>
          <w:sz w:val="28"/>
          <w:szCs w:val="28"/>
        </w:rPr>
      </w:pPr>
      <w:r w:rsidRPr="00483088">
        <w:rPr>
          <w:rFonts w:cstheme="majorBidi"/>
          <w:b/>
          <w:sz w:val="28"/>
          <w:szCs w:val="28"/>
        </w:rPr>
        <w:t>Статья 31</w:t>
      </w:r>
      <w:r w:rsidRPr="00483088">
        <w:rPr>
          <w:rFonts w:cstheme="majorBidi"/>
          <w:b/>
          <w:sz w:val="28"/>
          <w:szCs w:val="28"/>
          <w:vertAlign w:val="superscript"/>
        </w:rPr>
        <w:t>1</w:t>
      </w:r>
      <w:r w:rsidRPr="00483088">
        <w:rPr>
          <w:rFonts w:cstheme="majorBidi"/>
          <w:b/>
          <w:sz w:val="28"/>
          <w:szCs w:val="28"/>
        </w:rPr>
        <w:t>.</w:t>
      </w:r>
      <w:r w:rsidRPr="00483088">
        <w:rPr>
          <w:rFonts w:cstheme="majorBidi"/>
          <w:sz w:val="28"/>
          <w:szCs w:val="28"/>
        </w:rPr>
        <w:t xml:space="preserve"> Приоритетный статус проектов ЭС, проектов ВИ. Общие принципы</w:t>
      </w:r>
    </w:p>
    <w:p w14:paraId="449C8649" w14:textId="77777777" w:rsidR="00483088" w:rsidRPr="00483088" w:rsidRDefault="00483088" w:rsidP="00C3085F">
      <w:pPr>
        <w:numPr>
          <w:ilvl w:val="0"/>
          <w:numId w:val="11"/>
        </w:numPr>
        <w:ind w:left="0" w:firstLine="709"/>
        <w:rPr>
          <w:rFonts w:cstheme="majorBidi"/>
          <w:sz w:val="28"/>
          <w:szCs w:val="28"/>
        </w:rPr>
      </w:pPr>
      <w:r w:rsidRPr="00483088">
        <w:rPr>
          <w:rFonts w:cstheme="majorBidi"/>
          <w:sz w:val="28"/>
          <w:szCs w:val="28"/>
        </w:rPr>
        <w:t xml:space="preserve"> Разработчик потенциального проекта ЭС или ВИ, желающий, чтобы данный проект был признан  решением  Совета Министров Энергетического сообщества проектом, представляющим общий интерес в рамках Энергетического сообщества, или был признан проектом  ВИ,  должен подать соответствующей Группе из состава Энергетического сообщества или Европейского Союза заявление, содержащее:</w:t>
      </w:r>
    </w:p>
    <w:p w14:paraId="43D87FC7" w14:textId="10330CBB" w:rsidR="00483088" w:rsidRPr="00483088" w:rsidRDefault="0093499F" w:rsidP="00C3085F">
      <w:pPr>
        <w:rPr>
          <w:rFonts w:cstheme="majorBidi"/>
          <w:sz w:val="28"/>
          <w:szCs w:val="28"/>
        </w:rPr>
      </w:pPr>
      <w:r>
        <w:rPr>
          <w:rFonts w:cstheme="majorBidi"/>
          <w:sz w:val="28"/>
          <w:szCs w:val="28"/>
        </w:rPr>
        <w:t xml:space="preserve">a) </w:t>
      </w:r>
      <w:r w:rsidR="00483088" w:rsidRPr="00483088">
        <w:rPr>
          <w:rFonts w:cstheme="majorBidi"/>
          <w:sz w:val="28"/>
          <w:szCs w:val="28"/>
        </w:rPr>
        <w:t>оценку своего проекта с точки зрени</w:t>
      </w:r>
      <w:r>
        <w:rPr>
          <w:rFonts w:cstheme="majorBidi"/>
          <w:sz w:val="28"/>
          <w:szCs w:val="28"/>
        </w:rPr>
        <w:t>я его вклада в реализацию целей</w:t>
      </w:r>
      <w:r w:rsidR="00483088" w:rsidRPr="00483088">
        <w:rPr>
          <w:rFonts w:cstheme="majorBidi"/>
          <w:sz w:val="28"/>
          <w:szCs w:val="28"/>
        </w:rPr>
        <w:t xml:space="preserve"> Энергетического сообщества в области энергии и климата на период до 2030 года и цели климатической нейтральности к 2050 году Энергетического сообщества (в случае потенциального проекта ЭС), или </w:t>
      </w:r>
      <w:r w:rsidR="00483088" w:rsidRPr="00483088">
        <w:rPr>
          <w:rFonts w:cstheme="majorBidi"/>
          <w:sz w:val="28"/>
          <w:szCs w:val="28"/>
        </w:rPr>
        <w:lastRenderedPageBreak/>
        <w:t>приоритетов, намеченных на уровне  Европейского Союза (в случае проектов ВИ);</w:t>
      </w:r>
    </w:p>
    <w:p w14:paraId="63AAC64A" w14:textId="77777777" w:rsidR="00483088" w:rsidRPr="00483088" w:rsidRDefault="00483088" w:rsidP="00C3085F">
      <w:pPr>
        <w:rPr>
          <w:rFonts w:cstheme="majorBidi"/>
          <w:sz w:val="28"/>
          <w:szCs w:val="28"/>
        </w:rPr>
      </w:pPr>
      <w:r w:rsidRPr="00483088">
        <w:rPr>
          <w:rFonts w:cstheme="majorBidi"/>
          <w:sz w:val="28"/>
          <w:szCs w:val="28"/>
        </w:rPr>
        <w:t>b) ссылку на соответствующую категорию потенциального проекта ЭС или ВИ, предусмотренную в Приложении к настоящему закону;</w:t>
      </w:r>
    </w:p>
    <w:p w14:paraId="2985EC49" w14:textId="77777777" w:rsidR="00483088" w:rsidRPr="00483088" w:rsidRDefault="00483088" w:rsidP="00C3085F">
      <w:pPr>
        <w:rPr>
          <w:rFonts w:cstheme="majorBidi"/>
          <w:sz w:val="28"/>
          <w:szCs w:val="28"/>
        </w:rPr>
      </w:pPr>
      <w:r w:rsidRPr="00483088">
        <w:rPr>
          <w:rFonts w:cstheme="majorBidi"/>
          <w:sz w:val="28"/>
          <w:szCs w:val="28"/>
        </w:rPr>
        <w:t>c) анализ соблюдения применимых критериев, предусмотренных в Приложении к настоящему закону, а также/или других критериев и условий, установленных на уровне Энергетического сообщества в случае проектов ЭС, и/или критериев и условий, установленных на уровне Европейского Союза в случае проектов ВИ;</w:t>
      </w:r>
    </w:p>
    <w:p w14:paraId="11C67979" w14:textId="77777777" w:rsidR="00483088" w:rsidRPr="00483088" w:rsidRDefault="00483088" w:rsidP="00C3085F">
      <w:pPr>
        <w:rPr>
          <w:rFonts w:cstheme="majorBidi"/>
          <w:sz w:val="28"/>
          <w:szCs w:val="28"/>
        </w:rPr>
      </w:pPr>
      <w:r w:rsidRPr="00483088">
        <w:rPr>
          <w:rFonts w:cstheme="majorBidi"/>
          <w:sz w:val="28"/>
          <w:szCs w:val="28"/>
        </w:rPr>
        <w:t>d) для достаточно передовых потенциальных проектов ЭС или ВИ – анализ затрат-пользы, характерный для данного проекта, проведенный в соответствии с применимыми методологиями, введенными в рамках Энергетического сообщества (в случае потенциальных проектов ЭС), в соответствии с применимыми методологиями, установленными в рамках Европейского Союза (в случае потенциальных проектов ВИ);</w:t>
      </w:r>
    </w:p>
    <w:p w14:paraId="062EDF57" w14:textId="77777777" w:rsidR="00483088" w:rsidRPr="00483088" w:rsidRDefault="00483088" w:rsidP="00C3085F">
      <w:pPr>
        <w:rPr>
          <w:rFonts w:cstheme="majorBidi"/>
          <w:sz w:val="28"/>
          <w:szCs w:val="28"/>
        </w:rPr>
      </w:pPr>
      <w:r w:rsidRPr="00483088">
        <w:rPr>
          <w:rFonts w:cstheme="majorBidi"/>
          <w:sz w:val="28"/>
          <w:szCs w:val="28"/>
        </w:rPr>
        <w:t>f) другую информацию и документы, имеющие значение для оценки потенциального проекта ЭС или ВИ соответствующей Группой в составе Энергетического сообщества или  Европейского Союза.</w:t>
      </w:r>
    </w:p>
    <w:p w14:paraId="4F3AD1EA" w14:textId="77777777" w:rsidR="00483088" w:rsidRPr="00483088" w:rsidRDefault="00483088" w:rsidP="00C3085F">
      <w:pPr>
        <w:numPr>
          <w:ilvl w:val="0"/>
          <w:numId w:val="11"/>
        </w:numPr>
        <w:ind w:left="0" w:firstLine="709"/>
        <w:rPr>
          <w:rFonts w:cstheme="majorBidi"/>
          <w:b/>
          <w:sz w:val="28"/>
          <w:szCs w:val="28"/>
        </w:rPr>
      </w:pPr>
      <w:r w:rsidRPr="00483088">
        <w:rPr>
          <w:rFonts w:cstheme="majorBidi"/>
          <w:sz w:val="28"/>
          <w:szCs w:val="28"/>
        </w:rPr>
        <w:t xml:space="preserve">Проекты, представляющие общий интерес в рамках Энергетического сообщества, и проекты ВИ обладают приоритетным статусом и считаются объектами стратегического значения для Республики Молдова, которые служат общей экономической цели. </w:t>
      </w:r>
    </w:p>
    <w:p w14:paraId="1E93D886" w14:textId="77777777" w:rsidR="00483088" w:rsidRPr="00483088" w:rsidRDefault="00483088" w:rsidP="00C3085F">
      <w:pPr>
        <w:numPr>
          <w:ilvl w:val="0"/>
          <w:numId w:val="11"/>
        </w:numPr>
        <w:ind w:left="0" w:firstLine="709"/>
        <w:rPr>
          <w:rFonts w:cstheme="majorBidi"/>
          <w:b/>
          <w:sz w:val="28"/>
          <w:szCs w:val="28"/>
        </w:rPr>
      </w:pPr>
      <w:r w:rsidRPr="00483088">
        <w:rPr>
          <w:rFonts w:cstheme="majorBidi"/>
          <w:sz w:val="28"/>
          <w:szCs w:val="28"/>
        </w:rPr>
        <w:t xml:space="preserve"> Центральный отраслевой орган публичного управления в области энергетики назначается в качестве органа, ответственного за содействие и координацию выдачи необходимых разрешительных документов на проектирование, строительство и ввод в действие объектов энергетической инфраструктуры, указанных в проектах ЭС, в проектах ВИ (далее - </w:t>
      </w:r>
      <w:r w:rsidRPr="00483088">
        <w:rPr>
          <w:rFonts w:cstheme="majorBidi"/>
          <w:i/>
          <w:sz w:val="28"/>
          <w:szCs w:val="28"/>
        </w:rPr>
        <w:t>процесс выдачи разрешений на  проекты ЭС или ВИ</w:t>
      </w:r>
      <w:r w:rsidRPr="00483088">
        <w:rPr>
          <w:rFonts w:cstheme="majorBidi"/>
          <w:sz w:val="28"/>
          <w:szCs w:val="28"/>
        </w:rPr>
        <w:t xml:space="preserve">). </w:t>
      </w:r>
    </w:p>
    <w:p w14:paraId="28E65057" w14:textId="77777777" w:rsidR="00483088" w:rsidRPr="00483088" w:rsidRDefault="00483088" w:rsidP="00C3085F">
      <w:pPr>
        <w:numPr>
          <w:ilvl w:val="0"/>
          <w:numId w:val="11"/>
        </w:numPr>
        <w:ind w:left="0" w:firstLine="709"/>
        <w:rPr>
          <w:rFonts w:cstheme="majorBidi"/>
          <w:b/>
          <w:sz w:val="28"/>
          <w:szCs w:val="28"/>
        </w:rPr>
      </w:pPr>
      <w:r w:rsidRPr="00483088">
        <w:rPr>
          <w:rFonts w:cstheme="majorBidi"/>
          <w:sz w:val="28"/>
          <w:szCs w:val="28"/>
        </w:rPr>
        <w:t xml:space="preserve"> В качестве органа, ответственного за содействие и координацию процесса выдачи разрешений на проекты ЭС, проекты ВИ, центральный отраслевой орган публичного управления в области энергетики координирует выдачу необходимых разрешительных документов от центральных отраслевых органов публичного управления, от органов публичного управления, а также от органов местного публичного управления (далее - </w:t>
      </w:r>
      <w:r w:rsidRPr="00483088">
        <w:rPr>
          <w:rFonts w:cstheme="majorBidi"/>
          <w:i/>
          <w:sz w:val="28"/>
          <w:szCs w:val="28"/>
        </w:rPr>
        <w:t>задействованные органы</w:t>
      </w:r>
      <w:r w:rsidRPr="00483088">
        <w:rPr>
          <w:rFonts w:cstheme="majorBidi"/>
          <w:sz w:val="28"/>
          <w:szCs w:val="28"/>
        </w:rPr>
        <w:t>) и осуществляет мониторинг соблюдения задействованными органами сроков, намеченных в графике процесса выдачи разрешений на проект ЭС или ВИ, предусмотренном частью (7) статьи 31</w:t>
      </w:r>
      <w:r w:rsidRPr="00483088">
        <w:rPr>
          <w:rFonts w:cstheme="majorBidi"/>
          <w:sz w:val="28"/>
          <w:szCs w:val="28"/>
          <w:vertAlign w:val="superscript"/>
        </w:rPr>
        <w:t xml:space="preserve">2 </w:t>
      </w:r>
      <w:r w:rsidRPr="00483088">
        <w:rPr>
          <w:rFonts w:cstheme="majorBidi"/>
          <w:sz w:val="28"/>
          <w:szCs w:val="28"/>
        </w:rPr>
        <w:t>, чтобы разработчик проекта ЭС или ВИ получил необходимые разрешительные документы в кратчайшие сроки, с соблюдением сроков, предусмотренных частью (1) статьи 31</w:t>
      </w:r>
      <w:r w:rsidRPr="00483088">
        <w:rPr>
          <w:rFonts w:cstheme="majorBidi"/>
          <w:sz w:val="28"/>
          <w:szCs w:val="28"/>
          <w:vertAlign w:val="superscript"/>
        </w:rPr>
        <w:t>2</w:t>
      </w:r>
      <w:r w:rsidRPr="00483088">
        <w:rPr>
          <w:rFonts w:cstheme="majorBidi"/>
          <w:sz w:val="28"/>
          <w:szCs w:val="28"/>
        </w:rPr>
        <w:t xml:space="preserve"> . </w:t>
      </w:r>
    </w:p>
    <w:p w14:paraId="26A4F445" w14:textId="77777777" w:rsidR="00483088" w:rsidRPr="00483088" w:rsidRDefault="00483088" w:rsidP="00C3085F">
      <w:pPr>
        <w:numPr>
          <w:ilvl w:val="0"/>
          <w:numId w:val="11"/>
        </w:numPr>
        <w:ind w:left="0" w:firstLine="709"/>
        <w:rPr>
          <w:rFonts w:cstheme="majorBidi"/>
          <w:b/>
          <w:sz w:val="28"/>
          <w:szCs w:val="28"/>
        </w:rPr>
      </w:pPr>
      <w:r w:rsidRPr="00483088">
        <w:rPr>
          <w:rFonts w:cstheme="majorBidi"/>
          <w:sz w:val="28"/>
          <w:szCs w:val="28"/>
        </w:rPr>
        <w:t xml:space="preserve"> Центральный отраслевой орган публичного управления в области энергетики </w:t>
      </w:r>
      <w:bookmarkStart w:id="8" w:name="_Hlk126065727"/>
      <w:r w:rsidRPr="00483088">
        <w:rPr>
          <w:rFonts w:cstheme="majorBidi"/>
          <w:sz w:val="28"/>
          <w:szCs w:val="28"/>
        </w:rPr>
        <w:t xml:space="preserve">инициирует создание рабочей группы на уровне Правительства, в которой участвуют, исходя из законных полномочий, все </w:t>
      </w:r>
      <w:r w:rsidRPr="00483088">
        <w:rPr>
          <w:rFonts w:cstheme="majorBidi"/>
          <w:sz w:val="28"/>
          <w:szCs w:val="28"/>
        </w:rPr>
        <w:lastRenderedPageBreak/>
        <w:t>задействованные органы</w:t>
      </w:r>
      <w:bookmarkEnd w:id="8"/>
      <w:r w:rsidRPr="00483088">
        <w:rPr>
          <w:rFonts w:cstheme="majorBidi"/>
          <w:sz w:val="28"/>
          <w:szCs w:val="28"/>
        </w:rPr>
        <w:t xml:space="preserve">. </w:t>
      </w:r>
      <w:r w:rsidRPr="00483088">
        <w:rPr>
          <w:rFonts w:cstheme="majorBidi"/>
          <w:bCs/>
          <w:sz w:val="28"/>
          <w:szCs w:val="28"/>
        </w:rPr>
        <w:t xml:space="preserve">В рамках созданной рабочей группы центральный отраслевой орган публичного управления в области энергетики намечает, совместно с разработчиком проекта ЭС или ВИ и после консультаций с задействованными органами, график процесса выдачи разрешений по каждому проекту ЭС, проекту ВИ в отдельности, с указанием сроков выдачи индивидуальных решений каждым из задействованных органов. </w:t>
      </w:r>
    </w:p>
    <w:p w14:paraId="213BCCAA" w14:textId="77777777" w:rsidR="00483088" w:rsidRPr="00483088" w:rsidRDefault="00483088" w:rsidP="00C3085F">
      <w:pPr>
        <w:numPr>
          <w:ilvl w:val="0"/>
          <w:numId w:val="11"/>
        </w:numPr>
        <w:ind w:left="0" w:firstLine="709"/>
        <w:rPr>
          <w:rFonts w:cstheme="majorBidi"/>
          <w:b/>
          <w:sz w:val="28"/>
          <w:szCs w:val="28"/>
        </w:rPr>
      </w:pPr>
      <w:r w:rsidRPr="00483088">
        <w:rPr>
          <w:rFonts w:cstheme="majorBidi"/>
          <w:bCs/>
          <w:sz w:val="28"/>
          <w:szCs w:val="28"/>
        </w:rPr>
        <w:t xml:space="preserve"> Центральный отраслевой орган публичного управления в области энергетики осуществляет мониторинг выполнения графика процесса выдачи разрешений на проект ЭС или ВИ. Если прогнозируется, что индивидуальное решение о выдаче разрешительного документа не будет принято в срок, соответствующий задействованный орган информирует без промедления центральный отраслевой орган публичного управления в области энергетики, с изложением причин задержки. В этом случае центральный отраслевой орган публичного управления в области энергетики, после консультаций с разработчиком проекта ЭС или ВИ, предлагает рабочей группе внести изменения в  график процесса выдачи разрешений проекта ЭС или ВИ,  без превышения максимального срока, установленного частью (1) статьи 31</w:t>
      </w:r>
      <w:r w:rsidRPr="00483088">
        <w:rPr>
          <w:rFonts w:cstheme="majorBidi"/>
          <w:bCs/>
          <w:sz w:val="28"/>
          <w:szCs w:val="28"/>
          <w:vertAlign w:val="superscript"/>
        </w:rPr>
        <w:t>2</w:t>
      </w:r>
      <w:r w:rsidRPr="00483088">
        <w:rPr>
          <w:rFonts w:cstheme="majorBidi"/>
          <w:bCs/>
          <w:sz w:val="28"/>
          <w:szCs w:val="28"/>
        </w:rPr>
        <w:t>, и информирует об этом ответственную группу Энергетического сообщества или Группу Европейского Союза, ответственную за список проектов ЭС и ВИ.</w:t>
      </w:r>
    </w:p>
    <w:p w14:paraId="0E27682F" w14:textId="77777777" w:rsidR="00483088" w:rsidRPr="00483088" w:rsidRDefault="00483088" w:rsidP="00C3085F">
      <w:pPr>
        <w:numPr>
          <w:ilvl w:val="0"/>
          <w:numId w:val="11"/>
        </w:numPr>
        <w:ind w:left="0" w:firstLine="709"/>
        <w:rPr>
          <w:rFonts w:cstheme="majorBidi"/>
          <w:b/>
          <w:sz w:val="28"/>
          <w:szCs w:val="28"/>
        </w:rPr>
      </w:pPr>
      <w:r w:rsidRPr="00483088">
        <w:rPr>
          <w:rFonts w:cstheme="majorBidi"/>
          <w:bCs/>
          <w:sz w:val="28"/>
          <w:szCs w:val="28"/>
        </w:rPr>
        <w:t xml:space="preserve"> Центральный отраслевой орган публичного управления в области энергетики, по запросу, оказывает поддержку разработчику проекта ЭС или ВИ и предоставляет ему информацию о нормативных актах и требованиях, применимых при выдаче необходимых разрешительных документов на внедрение соответствующего проекта. </w:t>
      </w:r>
    </w:p>
    <w:p w14:paraId="18D47F0F" w14:textId="77777777" w:rsidR="00483088" w:rsidRPr="00483088" w:rsidRDefault="00483088" w:rsidP="00C3085F">
      <w:pPr>
        <w:numPr>
          <w:ilvl w:val="0"/>
          <w:numId w:val="11"/>
        </w:numPr>
        <w:ind w:left="0" w:firstLine="709"/>
        <w:rPr>
          <w:rFonts w:cstheme="majorBidi"/>
          <w:b/>
          <w:sz w:val="28"/>
          <w:szCs w:val="28"/>
        </w:rPr>
      </w:pPr>
      <w:r w:rsidRPr="00483088">
        <w:rPr>
          <w:rFonts w:cstheme="majorBidi"/>
          <w:sz w:val="28"/>
          <w:szCs w:val="28"/>
        </w:rPr>
        <w:t xml:space="preserve"> Полномочия по содействию и координации процесса выдачи разрешений на определенный проект ЭС или ВИ либо на категорию проектов ЭС или ВИ, могут быть делегированы центральным отраслевым органом публичного управления в области энергетики другому органу или другому органу публичного управления или публичному учреждению,  при совокупном соблюдении следующих условий:</w:t>
      </w:r>
    </w:p>
    <w:p w14:paraId="2B1B2DD4" w14:textId="77777777" w:rsidR="00483088" w:rsidRPr="00483088" w:rsidRDefault="00483088" w:rsidP="00C3085F">
      <w:pPr>
        <w:numPr>
          <w:ilvl w:val="0"/>
          <w:numId w:val="10"/>
        </w:numPr>
        <w:ind w:left="0" w:firstLine="709"/>
        <w:rPr>
          <w:rFonts w:cstheme="majorBidi"/>
          <w:b/>
          <w:sz w:val="28"/>
          <w:szCs w:val="28"/>
        </w:rPr>
      </w:pPr>
      <w:r w:rsidRPr="00483088">
        <w:rPr>
          <w:rFonts w:cstheme="majorBidi"/>
          <w:sz w:val="28"/>
          <w:szCs w:val="28"/>
        </w:rPr>
        <w:t>центральный отраслевой орган публичного управления в области энергетики информирует Секретариат Энергетического сообщества о делегировании функций по содействию и координации процесса выдачи разрешений на проект ЭС или ВИ и публикует соответствующее уведомление на своей официальной веб-странице;</w:t>
      </w:r>
    </w:p>
    <w:p w14:paraId="4CB9ED84" w14:textId="4639AFD2" w:rsidR="00483088" w:rsidRPr="00483088" w:rsidRDefault="00483088" w:rsidP="00C3085F">
      <w:pPr>
        <w:numPr>
          <w:ilvl w:val="0"/>
          <w:numId w:val="10"/>
        </w:numPr>
        <w:ind w:left="0" w:firstLine="709"/>
        <w:rPr>
          <w:rFonts w:cstheme="majorBidi"/>
          <w:b/>
          <w:sz w:val="28"/>
          <w:szCs w:val="28"/>
        </w:rPr>
      </w:pPr>
      <w:r w:rsidRPr="00483088">
        <w:rPr>
          <w:rFonts w:cstheme="majorBidi"/>
          <w:sz w:val="28"/>
          <w:szCs w:val="28"/>
        </w:rPr>
        <w:t>по каждому проекту ЭС или ВИ назначается только один орган/ учреждение в качестве единой контактной точки для разработчика соответствующего проекта, которая координирует представление всех необходимых документов и информации.</w:t>
      </w:r>
    </w:p>
    <w:p w14:paraId="13D9B015" w14:textId="77777777" w:rsidR="00483088" w:rsidRPr="00483088" w:rsidRDefault="00483088" w:rsidP="00C3085F">
      <w:pPr>
        <w:numPr>
          <w:ilvl w:val="0"/>
          <w:numId w:val="11"/>
        </w:numPr>
        <w:ind w:left="0" w:firstLine="709"/>
        <w:rPr>
          <w:rFonts w:cstheme="majorBidi"/>
          <w:sz w:val="28"/>
          <w:szCs w:val="28"/>
        </w:rPr>
      </w:pPr>
      <w:r w:rsidRPr="00483088">
        <w:rPr>
          <w:rFonts w:cstheme="majorBidi"/>
          <w:sz w:val="28"/>
          <w:szCs w:val="28"/>
        </w:rPr>
        <w:t>Проекты ЭС включаются в 10-летние планы развития передающих электрических сетей</w:t>
      </w:r>
      <w:bookmarkStart w:id="9" w:name="_Hlk125628155"/>
      <w:r w:rsidRPr="00483088">
        <w:rPr>
          <w:rFonts w:cstheme="majorBidi"/>
          <w:sz w:val="28"/>
          <w:szCs w:val="28"/>
        </w:rPr>
        <w:t xml:space="preserve">, предусмотренные статьей 34 Закона № </w:t>
      </w:r>
      <w:r w:rsidRPr="00483088">
        <w:rPr>
          <w:rFonts w:cstheme="majorBidi"/>
          <w:sz w:val="28"/>
          <w:szCs w:val="28"/>
        </w:rPr>
        <w:lastRenderedPageBreak/>
        <w:t>107/2016 об электроэнергии</w:t>
      </w:r>
      <w:bookmarkEnd w:id="9"/>
      <w:r w:rsidRPr="00483088">
        <w:rPr>
          <w:rFonts w:cstheme="majorBidi"/>
          <w:sz w:val="28"/>
          <w:szCs w:val="28"/>
        </w:rPr>
        <w:t xml:space="preserve">. Проекты ЭС должны пользоваться приоритетом при реализации данных планов развития. </w:t>
      </w:r>
    </w:p>
    <w:p w14:paraId="2144C1EA" w14:textId="77777777" w:rsidR="00483088" w:rsidRPr="00483088" w:rsidRDefault="00483088" w:rsidP="00C3085F">
      <w:pPr>
        <w:numPr>
          <w:ilvl w:val="0"/>
          <w:numId w:val="11"/>
        </w:numPr>
        <w:ind w:left="0" w:firstLine="709"/>
        <w:rPr>
          <w:rFonts w:cstheme="majorBidi"/>
          <w:sz w:val="28"/>
          <w:szCs w:val="28"/>
        </w:rPr>
      </w:pPr>
      <w:r w:rsidRPr="00483088">
        <w:rPr>
          <w:rFonts w:cstheme="majorBidi"/>
          <w:sz w:val="28"/>
          <w:szCs w:val="28"/>
        </w:rPr>
        <w:t xml:space="preserve">В случае, когда разработка проекта ЭС или ВИ предполагает принятие решений в Республике Молдова и в одной или нескольких странах – участниц Энергетического сообщества и/или в одном или нескольких государствах Европейского Союза, центральный отраслевой орган публичного управления в области энергетики сотрудничает, при необходимости, с государственными органами соответствующих государств и принимает необходимые меры по эффективному и результативному сотрудничеству и координации усилий, связанных с процессом выдачи разрешений на  проект ЭС или ВИ, главным образом, связанных с выдачей необходимых природоохранных разрешительных документов. </w:t>
      </w:r>
    </w:p>
    <w:p w14:paraId="65CFEEE5" w14:textId="77777777" w:rsidR="00483088" w:rsidRPr="00483088" w:rsidRDefault="00483088" w:rsidP="00C3085F">
      <w:pPr>
        <w:numPr>
          <w:ilvl w:val="0"/>
          <w:numId w:val="11"/>
        </w:numPr>
        <w:ind w:left="0" w:firstLine="709"/>
        <w:rPr>
          <w:rFonts w:cstheme="majorBidi"/>
          <w:sz w:val="28"/>
          <w:szCs w:val="28"/>
        </w:rPr>
      </w:pPr>
      <w:r w:rsidRPr="00483088">
        <w:rPr>
          <w:rFonts w:cstheme="majorBidi"/>
          <w:sz w:val="28"/>
          <w:szCs w:val="28"/>
        </w:rPr>
        <w:t xml:space="preserve"> В случае назначения Постоянной группой высокого уровня Энергетического сообщества координатора проекта ЭС или Европейской комиссией – координатора проекта ВИ, центральный отраслевой орган публичного управления в области энергетики сотрудничает и согласовывает с ним все мероприятия, связанные с внедрением соответствующего проекта ЭС,  проекта ВИ.</w:t>
      </w:r>
    </w:p>
    <w:p w14:paraId="750CAC91" w14:textId="77777777" w:rsidR="00483088" w:rsidRPr="00483088" w:rsidRDefault="00483088" w:rsidP="00C3085F">
      <w:pPr>
        <w:numPr>
          <w:ilvl w:val="0"/>
          <w:numId w:val="11"/>
        </w:numPr>
        <w:ind w:left="0" w:firstLine="709"/>
        <w:rPr>
          <w:rFonts w:cstheme="majorBidi"/>
          <w:sz w:val="28"/>
          <w:szCs w:val="28"/>
        </w:rPr>
      </w:pPr>
      <w:r w:rsidRPr="00483088">
        <w:rPr>
          <w:rFonts w:cstheme="majorBidi"/>
          <w:sz w:val="28"/>
          <w:szCs w:val="28"/>
        </w:rPr>
        <w:t xml:space="preserve"> Для обеспечения прозрачности и информирования общественности о положениях нормативных актов, применимых в процессе выдачи разрешений на проекты ЭС или ВИ, центральный отраслевой орган публичного управления в области энергетики разрабатывает и публикует на своей официальной веб-странице справочник, содержащий сведения о: </w:t>
      </w:r>
    </w:p>
    <w:p w14:paraId="02452DAA" w14:textId="77777777" w:rsidR="00483088" w:rsidRPr="00483088" w:rsidRDefault="00483088" w:rsidP="00C3085F">
      <w:pPr>
        <w:rPr>
          <w:rFonts w:cstheme="majorBidi"/>
          <w:b/>
          <w:sz w:val="28"/>
          <w:szCs w:val="28"/>
        </w:rPr>
      </w:pPr>
      <w:r w:rsidRPr="00483088">
        <w:rPr>
          <w:rFonts w:cstheme="majorBidi"/>
          <w:sz w:val="28"/>
          <w:szCs w:val="28"/>
        </w:rPr>
        <w:t xml:space="preserve">a) применимых нормативных актах, на которых основываются соответствующие решения и заключения по типам соответствующих проектов ЭС, по типам проектов ВИ, включая законодательство в области окружающей среды; </w:t>
      </w:r>
    </w:p>
    <w:p w14:paraId="32F59751" w14:textId="77777777" w:rsidR="00483088" w:rsidRPr="00483088" w:rsidRDefault="00483088" w:rsidP="00C3085F">
      <w:pPr>
        <w:rPr>
          <w:rFonts w:cstheme="majorBidi"/>
          <w:b/>
          <w:sz w:val="28"/>
          <w:szCs w:val="28"/>
        </w:rPr>
      </w:pPr>
      <w:r w:rsidRPr="00483088">
        <w:rPr>
          <w:rFonts w:cstheme="majorBidi"/>
          <w:sz w:val="28"/>
          <w:szCs w:val="28"/>
        </w:rPr>
        <w:t xml:space="preserve">b) необходимых разрешительных документах для проектирования, строительства и ввода в действие объектов  энергетической инфраструктуры, указанных в проектах ЭС или ВИ; </w:t>
      </w:r>
    </w:p>
    <w:p w14:paraId="12BADFFD" w14:textId="77777777" w:rsidR="00483088" w:rsidRPr="00483088" w:rsidRDefault="00483088" w:rsidP="00C3085F">
      <w:pPr>
        <w:rPr>
          <w:rFonts w:cstheme="majorBidi"/>
          <w:b/>
          <w:sz w:val="28"/>
          <w:szCs w:val="28"/>
        </w:rPr>
      </w:pPr>
      <w:r w:rsidRPr="00483088">
        <w:rPr>
          <w:rFonts w:cstheme="majorBidi"/>
          <w:sz w:val="28"/>
          <w:szCs w:val="28"/>
        </w:rPr>
        <w:t xml:space="preserve">c) фамилии и контактные данные ответственных лиц центрального отраслевого органа публичного управления в области энергетики, а также других органов власти и заинтересованных сторон; </w:t>
      </w:r>
    </w:p>
    <w:p w14:paraId="262FA40F" w14:textId="77777777" w:rsidR="00483088" w:rsidRPr="00483088" w:rsidRDefault="00483088" w:rsidP="00C3085F">
      <w:pPr>
        <w:rPr>
          <w:rFonts w:cstheme="majorBidi"/>
          <w:b/>
          <w:sz w:val="28"/>
          <w:szCs w:val="28"/>
        </w:rPr>
      </w:pPr>
      <w:r w:rsidRPr="00483088">
        <w:rPr>
          <w:rFonts w:cstheme="majorBidi"/>
          <w:sz w:val="28"/>
          <w:szCs w:val="28"/>
        </w:rPr>
        <w:t xml:space="preserve">d) о рабочем потоке, с выделением каждого этапа  процесса выдачи разрешений на проекты ЭС или ВИ, включая ориентировочный график и описание процесса принятия решений; </w:t>
      </w:r>
    </w:p>
    <w:p w14:paraId="0CB5A14E" w14:textId="77777777" w:rsidR="00483088" w:rsidRPr="00483088" w:rsidRDefault="00483088" w:rsidP="00C3085F">
      <w:pPr>
        <w:rPr>
          <w:rFonts w:cstheme="majorBidi"/>
          <w:b/>
          <w:sz w:val="28"/>
          <w:szCs w:val="28"/>
        </w:rPr>
      </w:pPr>
      <w:r w:rsidRPr="00483088">
        <w:rPr>
          <w:rFonts w:cstheme="majorBidi"/>
          <w:sz w:val="28"/>
          <w:szCs w:val="28"/>
        </w:rPr>
        <w:t xml:space="preserve">e) областях применения, структуре и уровне детализации документов, которые должны быть поданы одновременно с заявлением о принятии решений, включая проверочный лист; </w:t>
      </w:r>
    </w:p>
    <w:p w14:paraId="2EF9D640" w14:textId="77777777" w:rsidR="00483088" w:rsidRPr="00483088" w:rsidRDefault="00483088" w:rsidP="00C3085F">
      <w:pPr>
        <w:rPr>
          <w:rFonts w:cstheme="majorBidi"/>
          <w:sz w:val="28"/>
          <w:szCs w:val="28"/>
        </w:rPr>
      </w:pPr>
      <w:r w:rsidRPr="00483088">
        <w:rPr>
          <w:rFonts w:cstheme="majorBidi"/>
          <w:sz w:val="28"/>
          <w:szCs w:val="28"/>
        </w:rPr>
        <w:t>f) этапах и средствах возможного участия в процессе широкой общественности.</w:t>
      </w:r>
    </w:p>
    <w:p w14:paraId="419D0F78" w14:textId="77777777" w:rsidR="00483088" w:rsidRPr="00483088" w:rsidRDefault="00483088" w:rsidP="004B4115">
      <w:pPr>
        <w:rPr>
          <w:rFonts w:cstheme="majorBidi"/>
          <w:b/>
          <w:sz w:val="28"/>
          <w:szCs w:val="28"/>
        </w:rPr>
      </w:pPr>
      <w:bookmarkStart w:id="10" w:name="_Hlk125902751"/>
      <w:r w:rsidRPr="00483088">
        <w:rPr>
          <w:rFonts w:cstheme="majorBidi"/>
          <w:b/>
          <w:sz w:val="28"/>
          <w:szCs w:val="28"/>
        </w:rPr>
        <w:lastRenderedPageBreak/>
        <w:t>Статья 31</w:t>
      </w:r>
      <w:r w:rsidRPr="00483088">
        <w:rPr>
          <w:rFonts w:cstheme="majorBidi"/>
          <w:b/>
          <w:sz w:val="28"/>
          <w:szCs w:val="28"/>
          <w:vertAlign w:val="superscript"/>
        </w:rPr>
        <w:t>2</w:t>
      </w:r>
      <w:r w:rsidRPr="00483088">
        <w:rPr>
          <w:rFonts w:cstheme="majorBidi"/>
          <w:b/>
          <w:sz w:val="28"/>
          <w:szCs w:val="28"/>
        </w:rPr>
        <w:t>.</w:t>
      </w:r>
      <w:r w:rsidRPr="00483088">
        <w:rPr>
          <w:rFonts w:cstheme="majorBidi"/>
          <w:sz w:val="28"/>
          <w:szCs w:val="28"/>
        </w:rPr>
        <w:t xml:space="preserve"> Организация процесса выдачи разрешений на проекты ЭС или ВИ</w:t>
      </w:r>
    </w:p>
    <w:p w14:paraId="41674D9A" w14:textId="77777777" w:rsidR="00483088" w:rsidRPr="00483088" w:rsidRDefault="00483088" w:rsidP="00C3085F">
      <w:pPr>
        <w:numPr>
          <w:ilvl w:val="0"/>
          <w:numId w:val="13"/>
        </w:numPr>
        <w:ind w:left="0" w:firstLine="709"/>
        <w:rPr>
          <w:rFonts w:cstheme="majorBidi"/>
          <w:b/>
          <w:sz w:val="28"/>
          <w:szCs w:val="28"/>
        </w:rPr>
      </w:pPr>
      <w:r w:rsidRPr="00483088">
        <w:rPr>
          <w:rFonts w:cstheme="majorBidi"/>
          <w:sz w:val="28"/>
          <w:szCs w:val="28"/>
        </w:rPr>
        <w:t xml:space="preserve">Процесс выдачи разрешений на  проекты ЭС или ВИ проходит в два этапа: предварительный этап и этап выдачи разрешений как таковой, а общая продолжительность процесса выдачи разрешений на проекты ЭС или ВИ не должна превышать трех с половиной лет, с возможностью продления намеченного срока проведения этих двух этапов не более чем на девять месяцев.  </w:t>
      </w:r>
    </w:p>
    <w:p w14:paraId="3318F313" w14:textId="77777777" w:rsidR="00483088" w:rsidRPr="00483088" w:rsidRDefault="00483088" w:rsidP="00C3085F">
      <w:pPr>
        <w:numPr>
          <w:ilvl w:val="0"/>
          <w:numId w:val="13"/>
        </w:numPr>
        <w:ind w:left="0" w:firstLine="709"/>
        <w:rPr>
          <w:rFonts w:cstheme="majorBidi"/>
          <w:b/>
          <w:sz w:val="28"/>
          <w:szCs w:val="28"/>
        </w:rPr>
      </w:pPr>
      <w:r w:rsidRPr="00483088">
        <w:rPr>
          <w:rFonts w:cstheme="majorBidi"/>
          <w:sz w:val="28"/>
          <w:szCs w:val="28"/>
        </w:rPr>
        <w:t>Предварительный этап представляет собой период между началом процесса выдачи разрешений на проект ЭС или ВИ и регистрацией органом местного публичного управления заявления на выдачу разрешения на строительство, поданного разработчиком проекта ЭС или ВИ</w:t>
      </w:r>
      <w:r w:rsidRPr="00483088">
        <w:rPr>
          <w:rFonts w:cstheme="majorBidi"/>
          <w:b/>
          <w:sz w:val="28"/>
          <w:szCs w:val="28"/>
        </w:rPr>
        <w:t xml:space="preserve">. </w:t>
      </w:r>
      <w:r w:rsidRPr="00483088">
        <w:rPr>
          <w:rFonts w:cstheme="majorBidi"/>
          <w:sz w:val="28"/>
          <w:szCs w:val="28"/>
        </w:rPr>
        <w:t xml:space="preserve">Предварительный этап включает, среди прочего, подачу пакета документов для выдачи необходимых природоохранных разрешительных документов. Предварительный этап должен проходить в течение двух лет. Двухлетний срок исчисляется со дня, когда центральный отраслевой орган публичного управления в области энергетики сообщил разработчику проекта ЭС или ВИ о принятии его уведомления об инициировании процесса выдачи разрешений. </w:t>
      </w:r>
    </w:p>
    <w:p w14:paraId="5F31E97B" w14:textId="77777777" w:rsidR="00483088" w:rsidRPr="00483088" w:rsidRDefault="00483088" w:rsidP="00C3085F">
      <w:pPr>
        <w:numPr>
          <w:ilvl w:val="0"/>
          <w:numId w:val="13"/>
        </w:numPr>
        <w:ind w:left="0" w:firstLine="709"/>
        <w:rPr>
          <w:rFonts w:cstheme="majorBidi"/>
          <w:b/>
          <w:sz w:val="28"/>
          <w:szCs w:val="28"/>
        </w:rPr>
      </w:pPr>
      <w:r w:rsidRPr="00483088">
        <w:rPr>
          <w:rFonts w:cstheme="majorBidi"/>
          <w:sz w:val="28"/>
          <w:szCs w:val="28"/>
        </w:rPr>
        <w:t>Для инициирования процесса выдачи разрешений, разработчик проекта ЭС или ВИ направляет в адрес центрального отраслевого органа публичного управления в области энергетики уведомление в виде электронного документа, подписанного квалифицированной электронной подписью, или на бумажном носителе – одним из директоров Административного совета, об инициировании процесса выдачи разрешений на проект ЭС или ВИ, к которому прилагается подробное описание проекта ЭС или ВИ</w:t>
      </w:r>
      <w:bookmarkStart w:id="11" w:name="_Hlk135070550"/>
      <w:r w:rsidRPr="00483088">
        <w:rPr>
          <w:rFonts w:cstheme="majorBidi"/>
          <w:sz w:val="28"/>
          <w:szCs w:val="28"/>
        </w:rPr>
        <w:t xml:space="preserve">, </w:t>
      </w:r>
      <w:bookmarkEnd w:id="11"/>
      <w:r w:rsidRPr="00483088">
        <w:rPr>
          <w:rFonts w:cstheme="majorBidi"/>
          <w:sz w:val="28"/>
          <w:szCs w:val="28"/>
        </w:rPr>
        <w:t>в том числе, с указанием имеющихся у него документов для выдачи необходимых разрешительных документов на внедрение проекта ЭС или ВИ, а также отчет о публичных консультациях, предусмотренный частью (9) статьи 31</w:t>
      </w:r>
      <w:r w:rsidRPr="00483088">
        <w:rPr>
          <w:rFonts w:cstheme="majorBidi"/>
          <w:sz w:val="28"/>
          <w:szCs w:val="28"/>
          <w:vertAlign w:val="superscript"/>
        </w:rPr>
        <w:t>3</w:t>
      </w:r>
      <w:r w:rsidRPr="00483088">
        <w:rPr>
          <w:rFonts w:cstheme="majorBidi"/>
          <w:sz w:val="28"/>
          <w:szCs w:val="28"/>
        </w:rPr>
        <w:t xml:space="preserve">  (далее – </w:t>
      </w:r>
      <w:r w:rsidRPr="00483088">
        <w:rPr>
          <w:rFonts w:cstheme="majorBidi"/>
          <w:i/>
          <w:sz w:val="28"/>
          <w:szCs w:val="28"/>
        </w:rPr>
        <w:t>концепция проекта ЭС или ВИ</w:t>
      </w:r>
      <w:r w:rsidRPr="00483088">
        <w:rPr>
          <w:rFonts w:cstheme="majorBidi"/>
          <w:sz w:val="28"/>
          <w:szCs w:val="28"/>
        </w:rPr>
        <w:t xml:space="preserve">). </w:t>
      </w:r>
    </w:p>
    <w:p w14:paraId="18D6FBC3" w14:textId="77777777" w:rsidR="00483088" w:rsidRPr="00483088" w:rsidRDefault="00483088" w:rsidP="00C3085F">
      <w:pPr>
        <w:numPr>
          <w:ilvl w:val="0"/>
          <w:numId w:val="13"/>
        </w:numPr>
        <w:ind w:left="0" w:firstLine="709"/>
        <w:rPr>
          <w:rFonts w:cstheme="majorBidi"/>
          <w:b/>
          <w:sz w:val="28"/>
          <w:szCs w:val="28"/>
        </w:rPr>
      </w:pPr>
      <w:r w:rsidRPr="00483088">
        <w:rPr>
          <w:rFonts w:cstheme="majorBidi"/>
          <w:sz w:val="28"/>
          <w:szCs w:val="28"/>
        </w:rPr>
        <w:t xml:space="preserve">Центральный отраслевой орган публичного управления в области энергетики рассылает концепцию проекта ЭС или ВИ всем задействованным органам, которые обязаны сообщить ему в письменном виде в течение не более двух месяцев, имеются ли у разработчика проекта ЭС или ВИ все необходимые документы для получения соответствующих разрешительных документов. </w:t>
      </w:r>
    </w:p>
    <w:p w14:paraId="0A8526C8" w14:textId="77777777" w:rsidR="00483088" w:rsidRPr="00483088" w:rsidRDefault="00483088" w:rsidP="00C3085F">
      <w:pPr>
        <w:numPr>
          <w:ilvl w:val="0"/>
          <w:numId w:val="13"/>
        </w:numPr>
        <w:ind w:left="0" w:firstLine="709"/>
        <w:rPr>
          <w:rFonts w:cstheme="majorBidi"/>
          <w:b/>
          <w:sz w:val="28"/>
          <w:szCs w:val="28"/>
        </w:rPr>
      </w:pPr>
      <w:bookmarkStart w:id="12" w:name="_Hlk125902302"/>
      <w:r w:rsidRPr="00483088">
        <w:rPr>
          <w:rFonts w:cstheme="majorBidi"/>
          <w:sz w:val="28"/>
          <w:szCs w:val="28"/>
        </w:rPr>
        <w:t xml:space="preserve">В трехмесячный срок после получения уведомления центральный отраслевой орган публичного управления в области энергетики сообщает в письменном виде разработчику проекта ЭС или ВИ о том, что он располагает  всеми необходимыми документами для выдачи соответствующих разрешительных документов, и о том, что  его  уведомление об инициировании процесса выдачи разрешений на проект ЭС </w:t>
      </w:r>
      <w:r w:rsidRPr="00483088">
        <w:rPr>
          <w:rFonts w:cstheme="majorBidi"/>
          <w:sz w:val="28"/>
          <w:szCs w:val="28"/>
        </w:rPr>
        <w:lastRenderedPageBreak/>
        <w:t>или ВИ принято, а процесс выдачи разрешений считается начатым, или что проект ЭС, проект ВИ не соответствует критериям завершенности, предусмотренным в справочнике, указанном в части (11) статьи 31</w:t>
      </w:r>
      <w:r w:rsidRPr="00483088">
        <w:rPr>
          <w:rFonts w:cstheme="majorBidi"/>
          <w:sz w:val="28"/>
          <w:szCs w:val="28"/>
          <w:vertAlign w:val="superscript"/>
        </w:rPr>
        <w:t>1</w:t>
      </w:r>
      <w:r w:rsidRPr="00483088">
        <w:rPr>
          <w:rFonts w:cstheme="majorBidi"/>
          <w:sz w:val="28"/>
          <w:szCs w:val="28"/>
        </w:rPr>
        <w:t>, с указанием обоснованных причин и уместной информации о мерах, которые ему следует принять для устранения оснований для отказа.</w:t>
      </w:r>
    </w:p>
    <w:bookmarkEnd w:id="12"/>
    <w:p w14:paraId="312D9050" w14:textId="77777777" w:rsidR="00483088" w:rsidRPr="00483088" w:rsidRDefault="00483088" w:rsidP="00C3085F">
      <w:pPr>
        <w:numPr>
          <w:ilvl w:val="0"/>
          <w:numId w:val="13"/>
        </w:numPr>
        <w:ind w:left="0" w:firstLine="709"/>
        <w:rPr>
          <w:rFonts w:cstheme="majorBidi"/>
          <w:b/>
          <w:sz w:val="28"/>
          <w:szCs w:val="28"/>
        </w:rPr>
      </w:pPr>
      <w:r w:rsidRPr="00483088">
        <w:rPr>
          <w:rFonts w:cstheme="majorBidi"/>
          <w:sz w:val="28"/>
          <w:szCs w:val="28"/>
        </w:rPr>
        <w:t xml:space="preserve">Предварительный этап может быть разделен на три </w:t>
      </w:r>
      <w:proofErr w:type="spellStart"/>
      <w:r w:rsidRPr="00483088">
        <w:rPr>
          <w:rFonts w:cstheme="majorBidi"/>
          <w:sz w:val="28"/>
          <w:szCs w:val="28"/>
        </w:rPr>
        <w:t>подэтапа</w:t>
      </w:r>
      <w:proofErr w:type="spellEnd"/>
      <w:r w:rsidRPr="00483088">
        <w:rPr>
          <w:rFonts w:cstheme="majorBidi"/>
          <w:sz w:val="28"/>
          <w:szCs w:val="28"/>
        </w:rPr>
        <w:t xml:space="preserve"> в зависимости от действий, которые необходимо выполнить, следующим образом:</w:t>
      </w:r>
    </w:p>
    <w:p w14:paraId="3C0615BE" w14:textId="77777777" w:rsidR="00483088" w:rsidRPr="00483088" w:rsidRDefault="00483088" w:rsidP="00C3085F">
      <w:pPr>
        <w:rPr>
          <w:rFonts w:cstheme="majorBidi"/>
          <w:sz w:val="28"/>
          <w:szCs w:val="28"/>
        </w:rPr>
      </w:pPr>
      <w:r w:rsidRPr="00483088">
        <w:rPr>
          <w:rFonts w:cstheme="majorBidi"/>
          <w:sz w:val="28"/>
          <w:szCs w:val="28"/>
        </w:rPr>
        <w:t>a) после подтверждения уведомления об инициировании процесса выдачи разрешений на проект ЭС или ВИ, центральный отраслевой орган публичного управления в области энергетики, в тесном сотрудничестве с задействованными органами и, по обстоятельствам, на основе предложения разработчика проекта ЭС или ВИ, определяет область применения, а также информацию и документы, которые должны быть представлены разработчиком для выдачи необходимых разрешительных документов, с использованием критериев, установленных в справочнике, указанном в части (12) статьи 31</w:t>
      </w:r>
      <w:r w:rsidRPr="00483088">
        <w:rPr>
          <w:rFonts w:cstheme="majorBidi"/>
          <w:sz w:val="28"/>
          <w:szCs w:val="28"/>
          <w:vertAlign w:val="superscript"/>
        </w:rPr>
        <w:t>1</w:t>
      </w:r>
      <w:r w:rsidRPr="00483088">
        <w:rPr>
          <w:rFonts w:cstheme="majorBidi"/>
          <w:sz w:val="28"/>
          <w:szCs w:val="28"/>
        </w:rPr>
        <w:t xml:space="preserve">; </w:t>
      </w:r>
    </w:p>
    <w:p w14:paraId="507CFB34" w14:textId="77777777" w:rsidR="00483088" w:rsidRPr="00483088" w:rsidRDefault="00483088" w:rsidP="00C3085F">
      <w:pPr>
        <w:rPr>
          <w:rFonts w:cstheme="majorBidi"/>
          <w:sz w:val="28"/>
          <w:szCs w:val="28"/>
        </w:rPr>
      </w:pPr>
      <w:r w:rsidRPr="00483088">
        <w:rPr>
          <w:rFonts w:cstheme="majorBidi"/>
          <w:sz w:val="28"/>
          <w:szCs w:val="28"/>
        </w:rPr>
        <w:t xml:space="preserve">b) на основе информации, определенной согласно пункту a), центральный отраслевой орган публичного управления в области энергетики составляет, в тесном сотрудничестве с разработчиком проекта ЭС или ВИ, подробный график процесса выдачи разрешений на соответствующий проект ЭС или ВИ. В случае трансграничных проектов ЭС или ВИ органы, ответственные за содействие и координацию процесса выдачи разрешений на проект ЭС или ВИ, из задействованных государств сотрудничают в целях согласования графиков, составленных на национальном уровне, и подготавливают общий график; </w:t>
      </w:r>
    </w:p>
    <w:p w14:paraId="65BDEA48" w14:textId="77777777" w:rsidR="00483088" w:rsidRPr="00483088" w:rsidRDefault="00483088" w:rsidP="00C3085F">
      <w:pPr>
        <w:rPr>
          <w:rFonts w:cstheme="majorBidi"/>
          <w:sz w:val="28"/>
          <w:szCs w:val="28"/>
        </w:rPr>
      </w:pPr>
      <w:r w:rsidRPr="00483088">
        <w:rPr>
          <w:rFonts w:cstheme="majorBidi"/>
          <w:sz w:val="28"/>
          <w:szCs w:val="28"/>
        </w:rPr>
        <w:t xml:space="preserve">c) после подачи разработчиком проекта ЭС или ВИ необходимых документов для выдачи соответствующих разрешительных документов, по запросу задействованных органов центральный отраслевой орган публичного управления в области энергетики вправе потребовать от разработчика проекта ЭС или ВИ сведения, которые не были им представлены, хотя были определены как необходимые согласно пункту a), или дополнительную информацию, если необходимо прояснить новые обстоятельства. </w:t>
      </w:r>
    </w:p>
    <w:p w14:paraId="41D1B7AE" w14:textId="77777777" w:rsidR="00483088" w:rsidRPr="00483088" w:rsidRDefault="00483088" w:rsidP="00C3085F">
      <w:pPr>
        <w:numPr>
          <w:ilvl w:val="0"/>
          <w:numId w:val="13"/>
        </w:numPr>
        <w:ind w:left="0" w:firstLine="709"/>
        <w:rPr>
          <w:rFonts w:cstheme="majorBidi"/>
          <w:b/>
          <w:sz w:val="28"/>
          <w:szCs w:val="28"/>
        </w:rPr>
      </w:pPr>
      <w:r w:rsidRPr="00483088">
        <w:rPr>
          <w:rFonts w:cstheme="majorBidi"/>
          <w:sz w:val="28"/>
          <w:szCs w:val="28"/>
        </w:rPr>
        <w:t>График процесса выдачи разрешений на проект ЭС или ВИ намечается с учетом максимального срока, указанного в части (1) настоящей статьи, и проходит консультации с задействованными органами в рамках рабочей группы, организованной в соответствии с частью (5) статьи 31</w:t>
      </w:r>
      <w:r w:rsidRPr="00483088">
        <w:rPr>
          <w:rFonts w:cstheme="majorBidi"/>
          <w:sz w:val="28"/>
          <w:szCs w:val="28"/>
          <w:vertAlign w:val="superscript"/>
        </w:rPr>
        <w:t>1</w:t>
      </w:r>
      <w:r w:rsidRPr="00483088">
        <w:rPr>
          <w:rFonts w:cstheme="majorBidi"/>
          <w:sz w:val="28"/>
          <w:szCs w:val="28"/>
        </w:rPr>
        <w:t>. График процесса выдачи разрешений на проект ЭС или ВИ должен включать, по меньшей мере, следующую информацию:</w:t>
      </w:r>
    </w:p>
    <w:p w14:paraId="25805ACA" w14:textId="77777777" w:rsidR="00483088" w:rsidRPr="00483088" w:rsidRDefault="00483088" w:rsidP="00C3085F">
      <w:pPr>
        <w:rPr>
          <w:rFonts w:cstheme="majorBidi"/>
          <w:sz w:val="28"/>
          <w:szCs w:val="28"/>
        </w:rPr>
      </w:pPr>
      <w:r w:rsidRPr="00483088">
        <w:rPr>
          <w:rFonts w:cstheme="majorBidi"/>
          <w:sz w:val="28"/>
          <w:szCs w:val="28"/>
        </w:rPr>
        <w:t>a) необходимые разрешительные документы для проектирования, строительства и ввода в действие объекта энергетической инфраструктуры, указанного в данном проекте;</w:t>
      </w:r>
    </w:p>
    <w:p w14:paraId="4827C349" w14:textId="77777777" w:rsidR="00483088" w:rsidRPr="00483088" w:rsidRDefault="00483088" w:rsidP="00C3085F">
      <w:pPr>
        <w:rPr>
          <w:rFonts w:cstheme="majorBidi"/>
          <w:sz w:val="28"/>
          <w:szCs w:val="28"/>
        </w:rPr>
      </w:pPr>
      <w:r w:rsidRPr="00483088">
        <w:rPr>
          <w:rFonts w:cstheme="majorBidi"/>
          <w:sz w:val="28"/>
          <w:szCs w:val="28"/>
        </w:rPr>
        <w:lastRenderedPageBreak/>
        <w:t>b) государственные органы, заинтересованные стороны и общественность, которые могут быть затронуты;</w:t>
      </w:r>
    </w:p>
    <w:p w14:paraId="387BA16F" w14:textId="77777777" w:rsidR="00483088" w:rsidRPr="00483088" w:rsidRDefault="00483088" w:rsidP="00C3085F">
      <w:pPr>
        <w:rPr>
          <w:rFonts w:cstheme="majorBidi"/>
          <w:sz w:val="28"/>
          <w:szCs w:val="28"/>
        </w:rPr>
      </w:pPr>
      <w:r w:rsidRPr="00483088">
        <w:rPr>
          <w:rFonts w:cstheme="majorBidi"/>
          <w:sz w:val="28"/>
          <w:szCs w:val="28"/>
        </w:rPr>
        <w:t>c) отдельные этапы процесса выдачи разрешений на проекты ЭС или ВИ и их продолжительность;</w:t>
      </w:r>
    </w:p>
    <w:p w14:paraId="79ECF7F6" w14:textId="77777777" w:rsidR="00483088" w:rsidRPr="00483088" w:rsidRDefault="00483088" w:rsidP="00C3085F">
      <w:pPr>
        <w:rPr>
          <w:rFonts w:cstheme="majorBidi"/>
          <w:sz w:val="28"/>
          <w:szCs w:val="28"/>
        </w:rPr>
      </w:pPr>
      <w:r w:rsidRPr="00483088">
        <w:rPr>
          <w:rFonts w:cstheme="majorBidi"/>
          <w:sz w:val="28"/>
          <w:szCs w:val="28"/>
        </w:rPr>
        <w:t>d) основные этапы, которые следует пройти для выдачи необходимых разрешительных документов, и связанные с ними сроки;</w:t>
      </w:r>
    </w:p>
    <w:p w14:paraId="12F19401" w14:textId="77777777" w:rsidR="00483088" w:rsidRPr="00483088" w:rsidRDefault="00483088" w:rsidP="00C3085F">
      <w:pPr>
        <w:rPr>
          <w:rFonts w:cstheme="majorBidi"/>
          <w:bCs/>
          <w:sz w:val="28"/>
          <w:szCs w:val="28"/>
        </w:rPr>
      </w:pPr>
      <w:r w:rsidRPr="00483088">
        <w:rPr>
          <w:rFonts w:cstheme="majorBidi"/>
          <w:sz w:val="28"/>
          <w:szCs w:val="28"/>
        </w:rPr>
        <w:t>e) ресурсы, планируемые</w:t>
      </w:r>
      <w:r w:rsidRPr="00483088">
        <w:rPr>
          <w:rFonts w:cstheme="majorBidi"/>
          <w:bCs/>
          <w:sz w:val="28"/>
          <w:szCs w:val="28"/>
        </w:rPr>
        <w:t xml:space="preserve"> задействованными органами, и возможные дополнительные необходимые ресурсы.</w:t>
      </w:r>
    </w:p>
    <w:p w14:paraId="58C792C0" w14:textId="77777777" w:rsidR="00483088" w:rsidRPr="00483088" w:rsidRDefault="00483088" w:rsidP="00C3085F">
      <w:pPr>
        <w:numPr>
          <w:ilvl w:val="0"/>
          <w:numId w:val="13"/>
        </w:numPr>
        <w:ind w:left="0" w:firstLine="709"/>
        <w:rPr>
          <w:rFonts w:cstheme="majorBidi"/>
          <w:b/>
          <w:sz w:val="28"/>
          <w:szCs w:val="28"/>
        </w:rPr>
      </w:pPr>
      <w:r w:rsidRPr="00483088">
        <w:rPr>
          <w:rFonts w:cstheme="majorBidi"/>
          <w:sz w:val="28"/>
          <w:szCs w:val="28"/>
        </w:rPr>
        <w:t xml:space="preserve">Разработчик проекта ЭС или ВИ  сотрудничает с центральным отраслевым органом публичного управления в области энергетики в целях указания полной и исчерпывающей информации о проекте ЭС или ВИ, а также для обеспечения выполнения графика процесса выдачи разрешений на данный проект. </w:t>
      </w:r>
    </w:p>
    <w:p w14:paraId="7B55A5EA" w14:textId="77777777" w:rsidR="00483088" w:rsidRPr="00483088" w:rsidRDefault="00483088" w:rsidP="00C3085F">
      <w:pPr>
        <w:numPr>
          <w:ilvl w:val="0"/>
          <w:numId w:val="13"/>
        </w:numPr>
        <w:ind w:left="0" w:firstLine="709"/>
        <w:rPr>
          <w:rFonts w:cstheme="majorBidi"/>
          <w:sz w:val="28"/>
          <w:szCs w:val="28"/>
        </w:rPr>
      </w:pPr>
      <w:r w:rsidRPr="00483088">
        <w:rPr>
          <w:rFonts w:cstheme="majorBidi"/>
          <w:sz w:val="28"/>
          <w:szCs w:val="28"/>
        </w:rPr>
        <w:t>Задействованный/</w:t>
      </w:r>
      <w:proofErr w:type="spellStart"/>
      <w:r w:rsidRPr="00483088">
        <w:rPr>
          <w:rFonts w:cstheme="majorBidi"/>
          <w:sz w:val="28"/>
          <w:szCs w:val="28"/>
        </w:rPr>
        <w:t>ые</w:t>
      </w:r>
      <w:proofErr w:type="spellEnd"/>
      <w:r w:rsidRPr="00483088">
        <w:rPr>
          <w:rFonts w:cstheme="majorBidi"/>
          <w:sz w:val="28"/>
          <w:szCs w:val="28"/>
        </w:rPr>
        <w:t xml:space="preserve"> орган местного публичного управления /органы местного публичного управления незамедлительно уведомляют центральный отраслевой орган публичного управления в области энергетики о подаче разработчиком проекта ЭС или ВИ заявления о выдаче разрешения на строительство и, по обстоятельствам, о том, что поданный пакет документов является неполным, а от данного разработчика было затребовано представление дополнительной информации для прояснения некоторых новых обстоятельств в соответствии с Законом № 163/2010 о разрешении выполнения строительных работ.</w:t>
      </w:r>
    </w:p>
    <w:p w14:paraId="1FCAFDDE" w14:textId="77777777" w:rsidR="00483088" w:rsidRDefault="00483088" w:rsidP="00C3085F">
      <w:pPr>
        <w:numPr>
          <w:ilvl w:val="0"/>
          <w:numId w:val="13"/>
        </w:numPr>
        <w:ind w:left="0" w:firstLine="709"/>
        <w:rPr>
          <w:rFonts w:cstheme="majorBidi"/>
          <w:b/>
          <w:sz w:val="28"/>
          <w:szCs w:val="28"/>
        </w:rPr>
      </w:pPr>
      <w:r w:rsidRPr="00483088">
        <w:rPr>
          <w:rFonts w:cstheme="majorBidi"/>
          <w:sz w:val="28"/>
          <w:szCs w:val="28"/>
        </w:rPr>
        <w:t xml:space="preserve">С даты регистрации органом местного публичного управления заявления о выдаче разрешения на строительство, этап выдачи разрешений как таковой считается начатым и длится год и шесть месяцев. В случае, когда проект ЭС или ВИ подлежит реализации на территории нескольких районов, соответствующий  разработчик  может подать заявление о выдаче разрешения на строительство в несколько органов местного публичного управления, а этап выдачи разрешений как таковой считается начатым со дня регистрации  заявления о выдаче разрешения на строительство первым органом власти. </w:t>
      </w:r>
    </w:p>
    <w:p w14:paraId="36A4DD3E" w14:textId="77777777" w:rsidR="00960033" w:rsidRPr="00483088" w:rsidRDefault="00960033" w:rsidP="00960033">
      <w:pPr>
        <w:ind w:left="709" w:firstLine="0"/>
        <w:rPr>
          <w:rFonts w:cstheme="majorBidi"/>
          <w:b/>
          <w:sz w:val="28"/>
          <w:szCs w:val="28"/>
        </w:rPr>
      </w:pPr>
    </w:p>
    <w:bookmarkEnd w:id="10"/>
    <w:p w14:paraId="4979EADD" w14:textId="77777777" w:rsidR="00483088" w:rsidRPr="00483088" w:rsidRDefault="00483088" w:rsidP="00960033">
      <w:pPr>
        <w:rPr>
          <w:rFonts w:cstheme="majorBidi"/>
          <w:sz w:val="28"/>
          <w:szCs w:val="28"/>
        </w:rPr>
      </w:pPr>
      <w:r w:rsidRPr="00483088">
        <w:rPr>
          <w:rFonts w:cstheme="majorBidi"/>
          <w:b/>
          <w:sz w:val="28"/>
          <w:szCs w:val="28"/>
        </w:rPr>
        <w:t>Статья 31</w:t>
      </w:r>
      <w:r w:rsidRPr="00483088">
        <w:rPr>
          <w:rFonts w:cstheme="majorBidi"/>
          <w:b/>
          <w:sz w:val="28"/>
          <w:szCs w:val="28"/>
          <w:vertAlign w:val="superscript"/>
        </w:rPr>
        <w:t>3</w:t>
      </w:r>
      <w:r w:rsidRPr="00483088">
        <w:rPr>
          <w:rFonts w:cstheme="majorBidi"/>
          <w:b/>
          <w:sz w:val="28"/>
          <w:szCs w:val="28"/>
        </w:rPr>
        <w:t>.</w:t>
      </w:r>
      <w:r w:rsidRPr="00483088">
        <w:rPr>
          <w:rFonts w:cstheme="majorBidi"/>
          <w:sz w:val="28"/>
          <w:szCs w:val="28"/>
        </w:rPr>
        <w:t xml:space="preserve"> Публичные консультации, связанные с продвижением проектов ЭС или ВИ</w:t>
      </w:r>
    </w:p>
    <w:p w14:paraId="6534097C" w14:textId="77777777" w:rsidR="00483088" w:rsidRPr="00483088" w:rsidRDefault="00483088" w:rsidP="00960033">
      <w:pPr>
        <w:numPr>
          <w:ilvl w:val="0"/>
          <w:numId w:val="14"/>
        </w:numPr>
        <w:ind w:left="0" w:firstLine="709"/>
        <w:rPr>
          <w:rFonts w:cstheme="majorBidi"/>
          <w:b/>
          <w:sz w:val="28"/>
          <w:szCs w:val="28"/>
        </w:rPr>
      </w:pPr>
      <w:r w:rsidRPr="00483088">
        <w:rPr>
          <w:rFonts w:cstheme="majorBidi"/>
          <w:sz w:val="28"/>
          <w:szCs w:val="28"/>
        </w:rPr>
        <w:t>В трехмесячный срок после инициирования процесса выдачи разрешений на проект ЭС или ВИ в соответствии с частью (5) статьи 31</w:t>
      </w:r>
      <w:r w:rsidRPr="00483088">
        <w:rPr>
          <w:rFonts w:cstheme="majorBidi"/>
          <w:sz w:val="28"/>
          <w:szCs w:val="28"/>
          <w:vertAlign w:val="superscript"/>
        </w:rPr>
        <w:t>2</w:t>
      </w:r>
      <w:r w:rsidRPr="00483088">
        <w:rPr>
          <w:rFonts w:cstheme="majorBidi"/>
          <w:sz w:val="28"/>
          <w:szCs w:val="28"/>
        </w:rPr>
        <w:t>, соответствующий разработчик разрабатывает и представляет центральному отраслевому органу публичного управления в области энергетики концепцию участия общественности. Концепция участия общественности  разрабатывается в соответствии с требованиями, предусмотренными справочником, указанным в части (12) статьи 31</w:t>
      </w:r>
      <w:r w:rsidRPr="00483088">
        <w:rPr>
          <w:rFonts w:cstheme="majorBidi"/>
          <w:sz w:val="28"/>
          <w:szCs w:val="28"/>
          <w:vertAlign w:val="superscript"/>
        </w:rPr>
        <w:t>1</w:t>
      </w:r>
      <w:r w:rsidRPr="00483088">
        <w:rPr>
          <w:rFonts w:cstheme="majorBidi"/>
          <w:sz w:val="28"/>
          <w:szCs w:val="28"/>
        </w:rPr>
        <w:t xml:space="preserve">, и должна включать, не ограничиваясь этим, следующую информацию: </w:t>
      </w:r>
    </w:p>
    <w:p w14:paraId="185CB4CA" w14:textId="77777777" w:rsidR="00483088" w:rsidRPr="00483088" w:rsidRDefault="00483088" w:rsidP="00C3085F">
      <w:pPr>
        <w:rPr>
          <w:rFonts w:cstheme="majorBidi"/>
          <w:b/>
          <w:sz w:val="28"/>
          <w:szCs w:val="28"/>
        </w:rPr>
      </w:pPr>
      <w:r w:rsidRPr="00483088">
        <w:rPr>
          <w:rFonts w:cstheme="majorBidi"/>
          <w:sz w:val="28"/>
          <w:szCs w:val="28"/>
        </w:rPr>
        <w:t xml:space="preserve">a) привлекаемые заинтересованные стороны; </w:t>
      </w:r>
    </w:p>
    <w:p w14:paraId="37905B96" w14:textId="77777777" w:rsidR="00483088" w:rsidRPr="00483088" w:rsidRDefault="00483088" w:rsidP="00C3085F">
      <w:pPr>
        <w:rPr>
          <w:rFonts w:cstheme="majorBidi"/>
          <w:b/>
          <w:sz w:val="28"/>
          <w:szCs w:val="28"/>
        </w:rPr>
      </w:pPr>
      <w:r w:rsidRPr="00483088">
        <w:rPr>
          <w:rFonts w:cstheme="majorBidi"/>
          <w:sz w:val="28"/>
          <w:szCs w:val="28"/>
        </w:rPr>
        <w:lastRenderedPageBreak/>
        <w:t xml:space="preserve">b) планируемые меры, включая места и общие даты, предлагаемые для консультационных заседаний; </w:t>
      </w:r>
    </w:p>
    <w:p w14:paraId="381657CB" w14:textId="77777777" w:rsidR="00483088" w:rsidRPr="00483088" w:rsidRDefault="00483088" w:rsidP="00C3085F">
      <w:pPr>
        <w:rPr>
          <w:rFonts w:cstheme="majorBidi"/>
          <w:b/>
          <w:sz w:val="28"/>
          <w:szCs w:val="28"/>
        </w:rPr>
      </w:pPr>
      <w:r w:rsidRPr="00483088">
        <w:rPr>
          <w:rFonts w:cstheme="majorBidi"/>
          <w:sz w:val="28"/>
          <w:szCs w:val="28"/>
        </w:rPr>
        <w:t xml:space="preserve">c) график заседаний, которые планируется организовать в ходе публичных консультаций; </w:t>
      </w:r>
    </w:p>
    <w:p w14:paraId="4C32D977" w14:textId="77777777" w:rsidR="00483088" w:rsidRPr="00483088" w:rsidRDefault="00483088" w:rsidP="00C3085F">
      <w:pPr>
        <w:rPr>
          <w:rFonts w:cstheme="majorBidi"/>
          <w:b/>
          <w:sz w:val="28"/>
          <w:szCs w:val="28"/>
        </w:rPr>
      </w:pPr>
      <w:r w:rsidRPr="00483088">
        <w:rPr>
          <w:rFonts w:cstheme="majorBidi"/>
          <w:sz w:val="28"/>
          <w:szCs w:val="28"/>
        </w:rPr>
        <w:t>d) человеческие ресурсы, выделяемые для публичных консультаций.</w:t>
      </w:r>
    </w:p>
    <w:p w14:paraId="55CD9873"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Центральный отраслевой орган публичного управления в области энергетики рассматривает данную концепцию и в трехмесячный срок после ее представления сообщает в письменном виде разработчику проекта ЭС или ВИ об утверждении концепции участия общественности или о необходимости изменения данной концепции, с указанием рекомендаций по изменению. При принятии решения центральный отраслевой орган публичного управления в области энергетики учитывает любую форму участия и консультаций с общественностью, которая состоялась до инициирования процесса выдачи разрешений, при условии, что участие и консультации с общественностью были проведены с соблюдением требований к прозрачности, предусмотренных частью (4) настоящей статьи.</w:t>
      </w:r>
    </w:p>
    <w:p w14:paraId="4B5E5509"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В случае, когда после утверждения концепции участия общественности разработчик проекта ЭС или ВИ намерен внести в нее существенные изменения, он обязан проинформировать центральный отраслевой орган публичного управления в области энергетики и внести изменения в данную концепцию согласно рекомендациям центрального органа публичного управления в области энергетики.</w:t>
      </w:r>
    </w:p>
    <w:p w14:paraId="7CF10B43"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Для поощрения участия общественности и обеспечения непрерывного информирования и диалога с общественностью в связи с продвижением проектов ЭС или ВИ, применяются следующие принципы:</w:t>
      </w:r>
    </w:p>
    <w:p w14:paraId="464A171B" w14:textId="77777777" w:rsidR="00483088" w:rsidRPr="00483088" w:rsidRDefault="00483088" w:rsidP="00C3085F">
      <w:pPr>
        <w:rPr>
          <w:rFonts w:cstheme="majorBidi"/>
          <w:sz w:val="28"/>
          <w:szCs w:val="28"/>
        </w:rPr>
      </w:pPr>
      <w:r w:rsidRPr="00483088">
        <w:rPr>
          <w:rFonts w:cstheme="majorBidi"/>
          <w:sz w:val="28"/>
          <w:szCs w:val="28"/>
        </w:rPr>
        <w:t>a) заинтересованные стороны, затрагиваемые внедрением проекта ЭС или ВИ, в том числе соответствующие местные, национальные и региональные  органы власти, собственники земель и лица, проживающие по соседству с зоной предстоящего строительства объекта энергетической инфраструктуры, указанного в проекте ЭС, проекте ВИ, широкая общественность, объединения или организации, созданные в законном порядке, информируются и участвуют в консультациях открытым и прозрачным образом, на начальных этапах, для возможности принятия во внимание альтернатив, предложенных в ходе публичных консультаций. При необходимости, центральный отраслевой орган публичного управления в области энергетики оказывает поддержку в этом разработчику проекта ЭС или ВИ;</w:t>
      </w:r>
    </w:p>
    <w:p w14:paraId="236533C3" w14:textId="77777777" w:rsidR="00483088" w:rsidRPr="00483088" w:rsidRDefault="00483088" w:rsidP="00C3085F">
      <w:pPr>
        <w:rPr>
          <w:rFonts w:cstheme="majorBidi"/>
          <w:sz w:val="28"/>
          <w:szCs w:val="28"/>
        </w:rPr>
      </w:pPr>
      <w:r w:rsidRPr="00483088">
        <w:rPr>
          <w:rFonts w:cstheme="majorBidi"/>
          <w:sz w:val="28"/>
          <w:szCs w:val="28"/>
        </w:rPr>
        <w:t xml:space="preserve">b) в случае проведения нескольких публичных консультаций по одному  проекту ЭС или ВИ, они, по мере возможности, объединяются в группы. Каждая публичная консультация охватывает все важные вопросы для определенного этапа процесса выдачи разрешений на проект ЭС или ВИ, а каждый вопрос рассматривается один раз в ходе публичных </w:t>
      </w:r>
      <w:r w:rsidRPr="00483088">
        <w:rPr>
          <w:rFonts w:cstheme="majorBidi"/>
          <w:sz w:val="28"/>
          <w:szCs w:val="28"/>
        </w:rPr>
        <w:lastRenderedPageBreak/>
        <w:t>консультаций. Одна публичная консультация может состояться в нескольких географических местностях. Вопросы, рассматриваемые в ходе одной публичной консультации, четко указываются в уведомлении о публичных консультациях;</w:t>
      </w:r>
    </w:p>
    <w:p w14:paraId="7C7F8838" w14:textId="77777777" w:rsidR="00483088" w:rsidRPr="00483088" w:rsidRDefault="00483088" w:rsidP="00C3085F">
      <w:pPr>
        <w:rPr>
          <w:rFonts w:cstheme="majorBidi"/>
          <w:sz w:val="28"/>
          <w:szCs w:val="28"/>
        </w:rPr>
      </w:pPr>
      <w:r w:rsidRPr="00483088">
        <w:rPr>
          <w:rFonts w:cstheme="majorBidi"/>
          <w:sz w:val="28"/>
          <w:szCs w:val="28"/>
        </w:rPr>
        <w:t>c) комментарии и замечания участвующих в консультациях сторон допускаются только в промежутке времени, намеченном для представления комментариев.</w:t>
      </w:r>
    </w:p>
    <w:p w14:paraId="4399B804"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До направления в адрес центрального отраслевого органа публичного управления в области энергетики полного уведомления об инициировании процесса выдачи разрешений на проект ЭС или ВИ, соответствующий разработчик обязан организовать хотя бы одну публичную консультацию. В ходе публичной консультации заинтересованные стороны, указанные в пункте а) части (4) настоящей статьи, информируются о проекте ЭС или ВИ на начальном этапе, для определения самого подходящего места, маршрута или технологий, в том числе, по обстоятельствам, обо всех значимых воздействиях,  в соответствии с действующими нормативными актами,  с учетом соображений по адаптации рассматриваемого проекта к изменениям климата, а также вопросов, важных для развития проекта ЭС или ВИ. Разработчик проекта ЭС или ВИ публикует на веб-странице, указанной в части (10) настоящей статьи, отчет с описанием того, как были приняты во внимание мнения, высказанные в ходе публичных консультаций, с указанием изменений, внесенных в маршрут и концепцию проекта ЭС или ВИ, или с указанием причин непринятия во внимание данных мнений.</w:t>
      </w:r>
    </w:p>
    <w:p w14:paraId="7B354C0A"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В ходе публичных консультаций, организованных в соответствии с частью (5) настоящей статьи, разработчик проекта ЭС или ВИ должен выполнить, по меньшей мере, следующие действия:</w:t>
      </w:r>
    </w:p>
    <w:p w14:paraId="46B30CA0" w14:textId="77777777" w:rsidR="00483088" w:rsidRPr="00483088" w:rsidRDefault="00483088" w:rsidP="00C3085F">
      <w:pPr>
        <w:rPr>
          <w:rFonts w:cstheme="majorBidi"/>
          <w:sz w:val="28"/>
          <w:szCs w:val="28"/>
        </w:rPr>
      </w:pPr>
      <w:r w:rsidRPr="00483088">
        <w:rPr>
          <w:rFonts w:cstheme="majorBidi"/>
          <w:sz w:val="28"/>
          <w:szCs w:val="28"/>
        </w:rPr>
        <w:t>a) разработать и опубликовать справочную брошюру объемом не более 15  страниц с ясным и кратким общим описанием цели и предварительного графика реализации проекта ЭС или ВИ, с соответствующей информацией о планируемом развитии передающей или распределительной сети, по обстоятельствам, учитываемых альтернативных маршрутах, возможных воздействиях, в том числе трансграничного характера, и возможных мерах по их смягчению. Справочная брошюра  публикуется до начала консультаций с общественностью, и в ней должен быть дополнительно указан адрес платформы Секретариата Энергетического сообщества и официальная веб-страница центрального отраслевого органа публичного управления в области энергетики, где опубликован справочник, указанный в части (12) статьи  31</w:t>
      </w:r>
      <w:r w:rsidRPr="00483088">
        <w:rPr>
          <w:rFonts w:cstheme="majorBidi"/>
          <w:sz w:val="28"/>
          <w:szCs w:val="28"/>
          <w:vertAlign w:val="superscript"/>
        </w:rPr>
        <w:t>1</w:t>
      </w:r>
      <w:r w:rsidRPr="00483088">
        <w:rPr>
          <w:rFonts w:cstheme="majorBidi"/>
          <w:sz w:val="28"/>
          <w:szCs w:val="28"/>
        </w:rPr>
        <w:t>;</w:t>
      </w:r>
    </w:p>
    <w:p w14:paraId="5DF82CAA" w14:textId="77777777" w:rsidR="00483088" w:rsidRPr="00483088" w:rsidRDefault="00483088" w:rsidP="00C3085F">
      <w:pPr>
        <w:rPr>
          <w:rFonts w:cstheme="majorBidi"/>
          <w:sz w:val="28"/>
          <w:szCs w:val="28"/>
        </w:rPr>
      </w:pPr>
      <w:r w:rsidRPr="00483088">
        <w:rPr>
          <w:rFonts w:cstheme="majorBidi"/>
          <w:sz w:val="28"/>
          <w:szCs w:val="28"/>
        </w:rPr>
        <w:t>b) проинформировать о проекте ЭС или ВИ все заинтересованные стороны через веб-страницу, созданную в соответствии с частью (10) настоящей статьи, и путем использования других средств информации;</w:t>
      </w:r>
    </w:p>
    <w:p w14:paraId="14D66E18" w14:textId="77777777" w:rsidR="00483088" w:rsidRPr="00483088" w:rsidRDefault="00483088" w:rsidP="00C3085F">
      <w:pPr>
        <w:rPr>
          <w:rFonts w:cstheme="majorBidi"/>
          <w:sz w:val="28"/>
          <w:szCs w:val="28"/>
        </w:rPr>
      </w:pPr>
      <w:r w:rsidRPr="00483088">
        <w:rPr>
          <w:rFonts w:cstheme="majorBidi"/>
          <w:sz w:val="28"/>
          <w:szCs w:val="28"/>
        </w:rPr>
        <w:lastRenderedPageBreak/>
        <w:t>c) пригласить в форме электронного документа, документа на бумажном носителе или путем использования другого средства связи, предусмотренного статьей 33 Административного кодекса № 116/2018, все заинтересованные стороны, затрагиваемые внедрением проекта ЭС или ВИ, к участию в заседаниях для рассмотрения конкретных вопросов.</w:t>
      </w:r>
    </w:p>
    <w:p w14:paraId="014A5D9F" w14:textId="77777777" w:rsidR="00483088" w:rsidRPr="00483088" w:rsidRDefault="00483088" w:rsidP="00C3085F">
      <w:pPr>
        <w:numPr>
          <w:ilvl w:val="0"/>
          <w:numId w:val="14"/>
        </w:numPr>
        <w:ind w:left="0" w:firstLine="709"/>
        <w:rPr>
          <w:rFonts w:cstheme="majorBidi"/>
          <w:b/>
          <w:bCs/>
          <w:sz w:val="28"/>
          <w:szCs w:val="28"/>
        </w:rPr>
      </w:pPr>
      <w:r w:rsidRPr="00483088">
        <w:rPr>
          <w:rFonts w:cstheme="majorBidi"/>
          <w:sz w:val="28"/>
          <w:szCs w:val="28"/>
        </w:rPr>
        <w:t>В случае трансграничных проектов ЭС или ВИ, которые затрагивают Республику Молдова и/или одну или несколько стран-участниц Энергетического сообщества и/или одно или несколько государств Европейского Союза, период публичных консультаций, организуемых в соответствии с частью (5) настоящей статьи, не должен превышать двух месяцев с момента начала первой публичной консультации в одном из затрагиваемых государствах.</w:t>
      </w:r>
    </w:p>
    <w:p w14:paraId="1CF65A81"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 xml:space="preserve">В случае проектов ЭС или ВИ с существенным трансграничным воздействием на окружающую среду другой страны или других стран-участниц Энергетического сообщества или на окружающую среду другого или других государств Европейского Союза, применяющих положения Конвенции </w:t>
      </w:r>
      <w:proofErr w:type="spellStart"/>
      <w:r w:rsidRPr="00483088">
        <w:rPr>
          <w:rFonts w:cstheme="majorBidi"/>
          <w:sz w:val="28"/>
          <w:szCs w:val="28"/>
        </w:rPr>
        <w:t>Эспо</w:t>
      </w:r>
      <w:proofErr w:type="spellEnd"/>
      <w:r w:rsidRPr="00483088">
        <w:rPr>
          <w:rFonts w:cstheme="majorBidi"/>
          <w:sz w:val="28"/>
          <w:szCs w:val="28"/>
        </w:rPr>
        <w:t xml:space="preserve">,  соответствующая информация представляется органу, ответственному за содействие и координацию процесса выдачи разрешений в соответствующих государствах. Уведомленный орган указывает в уведомлении о процессе консультаций, желает ли соответствующий орган или любой другой задействованный орган участвовать в публичных консультациях, организуемых в соответствии с настоящей статьей. </w:t>
      </w:r>
    </w:p>
    <w:p w14:paraId="31FAD41E"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До направления в адрес центрального отраслевого органа публичного управления в области энергетики уведомления об инициировании процесса выдачи разрешений на проект ЭС или ВИ, разработчик данного проекта должен подготовить отчет, отражающий результаты  публичных консультаций до инициирования процесса выдачи разрешений. Данный отчет прилагается к уведомлению об инициировании процесса выдачи разрешений на проект ЭС или ВИ, который представляется разработчиком данного проекта в соответствии с частью (3) статьи 31</w:t>
      </w:r>
      <w:r w:rsidRPr="00483088">
        <w:rPr>
          <w:rFonts w:cstheme="majorBidi"/>
          <w:sz w:val="28"/>
          <w:szCs w:val="28"/>
          <w:vertAlign w:val="superscript"/>
        </w:rPr>
        <w:t>2</w:t>
      </w:r>
      <w:r w:rsidRPr="00483088">
        <w:rPr>
          <w:rFonts w:cstheme="majorBidi"/>
          <w:sz w:val="28"/>
          <w:szCs w:val="28"/>
        </w:rPr>
        <w:t xml:space="preserve">. Центральный отраслевой орган публичного управления в области энергетики направляет соответствующий отчет компетентному органу в области окружающей среды и органу/органам местного публичного управления, который/е должны рассмотреть заявление/ заявления о выдаче разрешения/разрешений на строительство, для выявления возможных проблем, которые необходимо прояснить в связи с проектом ЭС или ВИ. </w:t>
      </w:r>
    </w:p>
    <w:p w14:paraId="7EA84C4A" w14:textId="77777777" w:rsidR="00483088" w:rsidRPr="00483088" w:rsidRDefault="00483088" w:rsidP="00C3085F">
      <w:pPr>
        <w:numPr>
          <w:ilvl w:val="0"/>
          <w:numId w:val="14"/>
        </w:numPr>
        <w:ind w:left="0" w:firstLine="709"/>
        <w:rPr>
          <w:rFonts w:cstheme="majorBidi"/>
          <w:b/>
          <w:sz w:val="28"/>
          <w:szCs w:val="28"/>
        </w:rPr>
      </w:pPr>
      <w:r w:rsidRPr="00483088">
        <w:rPr>
          <w:rFonts w:cstheme="majorBidi"/>
          <w:sz w:val="28"/>
          <w:szCs w:val="28"/>
        </w:rPr>
        <w:t xml:space="preserve"> Разработчик проекта ЭС или ВИ обязан создать и обновлять веб-страницу, которая должна содержать, по меньшей мере, следующую важную информацию о данном проекте: </w:t>
      </w:r>
    </w:p>
    <w:p w14:paraId="19839CB9" w14:textId="77777777" w:rsidR="00483088" w:rsidRPr="00483088" w:rsidRDefault="00483088" w:rsidP="00C3085F">
      <w:pPr>
        <w:numPr>
          <w:ilvl w:val="0"/>
          <w:numId w:val="12"/>
        </w:numPr>
        <w:ind w:left="0" w:firstLine="709"/>
        <w:rPr>
          <w:rFonts w:cstheme="majorBidi"/>
          <w:sz w:val="28"/>
          <w:szCs w:val="28"/>
        </w:rPr>
      </w:pPr>
      <w:r w:rsidRPr="00483088">
        <w:rPr>
          <w:rFonts w:cstheme="majorBidi"/>
          <w:sz w:val="28"/>
          <w:szCs w:val="28"/>
        </w:rPr>
        <w:t>справочную брошюру, разработанную в соответствии с частью (6) настоящей статьи;</w:t>
      </w:r>
    </w:p>
    <w:p w14:paraId="69201B61" w14:textId="77777777" w:rsidR="00483088" w:rsidRPr="00483088" w:rsidRDefault="00483088" w:rsidP="00C3085F">
      <w:pPr>
        <w:numPr>
          <w:ilvl w:val="0"/>
          <w:numId w:val="12"/>
        </w:numPr>
        <w:ind w:left="0" w:firstLine="709"/>
        <w:rPr>
          <w:rFonts w:cstheme="majorBidi"/>
          <w:sz w:val="28"/>
          <w:szCs w:val="28"/>
        </w:rPr>
      </w:pPr>
      <w:r w:rsidRPr="00483088">
        <w:rPr>
          <w:rFonts w:cstheme="majorBidi"/>
          <w:sz w:val="28"/>
          <w:szCs w:val="28"/>
        </w:rPr>
        <w:lastRenderedPageBreak/>
        <w:t>резюме объемом не более 50 страниц, без технических подробностей, отражающее текущую стадию внедрения соответствующего проекта. Данное резюме периодически обновляется, с указанием изменений, вносимых в прежние версии;</w:t>
      </w:r>
    </w:p>
    <w:p w14:paraId="0FC73E98" w14:textId="77777777" w:rsidR="00483088" w:rsidRPr="00483088" w:rsidRDefault="00483088" w:rsidP="00C3085F">
      <w:pPr>
        <w:numPr>
          <w:ilvl w:val="0"/>
          <w:numId w:val="12"/>
        </w:numPr>
        <w:ind w:left="0" w:firstLine="709"/>
        <w:rPr>
          <w:rFonts w:cstheme="majorBidi"/>
          <w:sz w:val="28"/>
          <w:szCs w:val="28"/>
        </w:rPr>
      </w:pPr>
      <w:r w:rsidRPr="00483088">
        <w:rPr>
          <w:rFonts w:cstheme="majorBidi"/>
          <w:sz w:val="28"/>
          <w:szCs w:val="28"/>
        </w:rPr>
        <w:t>график внедрения данного проекта и планируемые период проведения публичной консультации/консультаций, с указанием дат и мест намеченной организации публичных консультаций и заседаний, а также актуальных вопросов, которые предлагается обсудить;</w:t>
      </w:r>
    </w:p>
    <w:p w14:paraId="69B90556" w14:textId="77777777" w:rsidR="00483088" w:rsidRPr="00483088" w:rsidRDefault="00483088" w:rsidP="00C3085F">
      <w:pPr>
        <w:numPr>
          <w:ilvl w:val="0"/>
          <w:numId w:val="12"/>
        </w:numPr>
        <w:ind w:left="0" w:firstLine="709"/>
        <w:rPr>
          <w:rFonts w:cstheme="majorBidi"/>
          <w:sz w:val="28"/>
          <w:szCs w:val="28"/>
        </w:rPr>
      </w:pPr>
      <w:r w:rsidRPr="00483088">
        <w:rPr>
          <w:rFonts w:cstheme="majorBidi"/>
          <w:sz w:val="28"/>
          <w:szCs w:val="28"/>
        </w:rPr>
        <w:t>способ и контактные данные лиц, от которых можно получить полный пакет документов, имеющих значение для публичных консультаций;</w:t>
      </w:r>
    </w:p>
    <w:p w14:paraId="7A0EB651" w14:textId="77777777" w:rsidR="00483088" w:rsidRPr="00483088" w:rsidRDefault="00483088" w:rsidP="00C3085F">
      <w:pPr>
        <w:numPr>
          <w:ilvl w:val="0"/>
          <w:numId w:val="12"/>
        </w:numPr>
        <w:ind w:left="0" w:firstLine="709"/>
        <w:rPr>
          <w:rFonts w:cstheme="majorBidi"/>
          <w:sz w:val="28"/>
          <w:szCs w:val="28"/>
        </w:rPr>
      </w:pPr>
      <w:r w:rsidRPr="00483088">
        <w:rPr>
          <w:rFonts w:cstheme="majorBidi"/>
          <w:sz w:val="28"/>
          <w:szCs w:val="28"/>
        </w:rPr>
        <w:t>способ и контактные данные лиц, которым могут быть переданы комментарии и замечания в ходе публичных консультаций;</w:t>
      </w:r>
    </w:p>
    <w:p w14:paraId="217527DB" w14:textId="77777777" w:rsidR="00483088" w:rsidRPr="00483088" w:rsidRDefault="00483088" w:rsidP="00C3085F">
      <w:pPr>
        <w:numPr>
          <w:ilvl w:val="0"/>
          <w:numId w:val="12"/>
        </w:numPr>
        <w:ind w:left="0" w:firstLine="709"/>
        <w:rPr>
          <w:rFonts w:cstheme="majorBidi"/>
          <w:sz w:val="28"/>
          <w:szCs w:val="28"/>
        </w:rPr>
      </w:pPr>
      <w:r w:rsidRPr="00483088">
        <w:rPr>
          <w:rFonts w:cstheme="majorBidi"/>
          <w:sz w:val="28"/>
          <w:szCs w:val="28"/>
        </w:rPr>
        <w:t xml:space="preserve">ссылку на официальные веб-страницы центрального отраслевого органа публичного управления в области энергетики и Секретариата Энергетического сообщества. </w:t>
      </w:r>
    </w:p>
    <w:p w14:paraId="2686BBBA" w14:textId="77777777" w:rsidR="00483088" w:rsidRDefault="00483088" w:rsidP="00C3085F">
      <w:pPr>
        <w:numPr>
          <w:ilvl w:val="0"/>
          <w:numId w:val="14"/>
        </w:numPr>
        <w:ind w:left="0" w:firstLine="709"/>
        <w:rPr>
          <w:rFonts w:cstheme="majorBidi"/>
          <w:b/>
          <w:sz w:val="28"/>
          <w:szCs w:val="28"/>
        </w:rPr>
      </w:pPr>
      <w:r w:rsidRPr="00483088">
        <w:rPr>
          <w:rFonts w:cstheme="majorBidi"/>
          <w:sz w:val="28"/>
          <w:szCs w:val="28"/>
        </w:rPr>
        <w:t xml:space="preserve"> Разработчик проекта ЭС или ВИ публикует соответствующую информацию о проекте через другие средства информации, доступные общественности. В ходе публичных консультаций широкой общественности не сообщаются сведения, составляющие коммерческую тайну, а также другие сведения ограниченного доступа. </w:t>
      </w:r>
    </w:p>
    <w:p w14:paraId="0D022020" w14:textId="77777777" w:rsidR="00F4628F" w:rsidRPr="00483088" w:rsidRDefault="00F4628F" w:rsidP="00F4628F">
      <w:pPr>
        <w:ind w:left="709" w:firstLine="0"/>
        <w:rPr>
          <w:rFonts w:cstheme="majorBidi"/>
          <w:b/>
          <w:sz w:val="28"/>
          <w:szCs w:val="28"/>
        </w:rPr>
      </w:pPr>
    </w:p>
    <w:p w14:paraId="19DC86C5" w14:textId="77777777" w:rsidR="00483088" w:rsidRPr="00483088" w:rsidRDefault="00483088" w:rsidP="00F4628F">
      <w:pPr>
        <w:rPr>
          <w:rFonts w:cstheme="majorBidi"/>
          <w:b/>
          <w:sz w:val="28"/>
          <w:szCs w:val="28"/>
        </w:rPr>
      </w:pPr>
      <w:r w:rsidRPr="00483088">
        <w:rPr>
          <w:rFonts w:cstheme="majorBidi"/>
          <w:b/>
          <w:bCs/>
          <w:sz w:val="28"/>
          <w:szCs w:val="28"/>
        </w:rPr>
        <w:t>Статья 31</w:t>
      </w:r>
      <w:r w:rsidRPr="00483088">
        <w:rPr>
          <w:rFonts w:cstheme="majorBidi"/>
          <w:b/>
          <w:bCs/>
          <w:sz w:val="28"/>
          <w:szCs w:val="28"/>
          <w:vertAlign w:val="superscript"/>
        </w:rPr>
        <w:t>4</w:t>
      </w:r>
      <w:r w:rsidRPr="00483088">
        <w:rPr>
          <w:rFonts w:cstheme="majorBidi"/>
          <w:sz w:val="28"/>
          <w:szCs w:val="28"/>
        </w:rPr>
        <w:t>. Анализ затрат-пользы в целом по энергетической системе. Конкретные принципы, касающиеся инвестиций в проекты CE с трансграничным воздействием</w:t>
      </w:r>
    </w:p>
    <w:p w14:paraId="3C2AEFE2" w14:textId="77777777" w:rsidR="00483088" w:rsidRPr="00483088" w:rsidRDefault="00483088" w:rsidP="00F4628F">
      <w:pPr>
        <w:numPr>
          <w:ilvl w:val="0"/>
          <w:numId w:val="20"/>
        </w:numPr>
        <w:ind w:left="0" w:firstLine="709"/>
        <w:rPr>
          <w:rFonts w:cstheme="majorBidi"/>
          <w:sz w:val="28"/>
          <w:szCs w:val="28"/>
        </w:rPr>
      </w:pPr>
      <w:r w:rsidRPr="00483088">
        <w:rPr>
          <w:rFonts w:cstheme="majorBidi"/>
          <w:sz w:val="28"/>
          <w:szCs w:val="28"/>
        </w:rPr>
        <w:t>Агентство публикует на официальной веб-странице набор показателей и соответствующие ориентировочные значения инвестиционных затрат на единицу по сопоставимым проектам в соответствующих энергетических отраслях, которые могут быть использованы разработчиками проектов ЭС для проведения анализа затрат-пользы. Эти набор показателей и ориентировочные значения  разрабатываются Агентством совместно с регулирующими органами государств – участников Энергетического сообщества, на платформе Комитета по регулированию Энергетического сообщества, в условиях и в сроки, установленные в соответствии с Договором об Энергетическом сообществе.</w:t>
      </w:r>
    </w:p>
    <w:p w14:paraId="56419368" w14:textId="3B7879BE" w:rsidR="00483088" w:rsidRPr="00483088" w:rsidRDefault="00483088" w:rsidP="00C3085F">
      <w:pPr>
        <w:numPr>
          <w:ilvl w:val="0"/>
          <w:numId w:val="20"/>
        </w:numPr>
        <w:ind w:left="0" w:firstLine="709"/>
        <w:rPr>
          <w:rFonts w:cstheme="majorBidi"/>
          <w:sz w:val="28"/>
          <w:szCs w:val="28"/>
        </w:rPr>
      </w:pPr>
      <w:r w:rsidRPr="00483088">
        <w:rPr>
          <w:rFonts w:cstheme="majorBidi"/>
          <w:sz w:val="28"/>
          <w:szCs w:val="28"/>
        </w:rPr>
        <w:t>Инвестиционные затраты, эффективно осуществленные в связи с внедрением проекта ЭС, направленного на развитие объекта  энергетической инфраструктуры из категорий,</w:t>
      </w:r>
      <w:r w:rsidR="00F4628F">
        <w:rPr>
          <w:rFonts w:cstheme="majorBidi"/>
          <w:sz w:val="28"/>
          <w:szCs w:val="28"/>
        </w:rPr>
        <w:t xml:space="preserve"> предусмотренных подпунктами 1)–</w:t>
      </w:r>
      <w:r w:rsidRPr="00483088">
        <w:rPr>
          <w:rFonts w:cstheme="majorBidi"/>
          <w:sz w:val="28"/>
          <w:szCs w:val="28"/>
        </w:rPr>
        <w:t xml:space="preserve">4)  пункта 1 и пунктом  3  Приложения к настоящему закону, которые касаются только Республики Молдова и одной или нескольких стран-участниц Энергетического сообщества, и которые входят в компетенцию регулирующих органов данных стран, покрываются </w:t>
      </w:r>
      <w:r w:rsidRPr="00483088">
        <w:rPr>
          <w:rFonts w:cstheme="majorBidi"/>
          <w:sz w:val="28"/>
          <w:szCs w:val="28"/>
        </w:rPr>
        <w:lastRenderedPageBreak/>
        <w:t xml:space="preserve">операторами передающих систем или разработчиком/ разработчиками данного проекта той страны/тех стран-участниц Энергетического сообщества, в которых проект ЭС оказывает очевидное положительное воздействие на рынок и окупается впоследствии за счет тарифов на услугу по передаче в соответствующей стране/странах. </w:t>
      </w:r>
    </w:p>
    <w:p w14:paraId="2CC0E29C" w14:textId="77777777" w:rsidR="00483088" w:rsidRPr="00483088" w:rsidRDefault="00483088" w:rsidP="00C3085F">
      <w:pPr>
        <w:numPr>
          <w:ilvl w:val="0"/>
          <w:numId w:val="20"/>
        </w:numPr>
        <w:ind w:left="0" w:firstLine="709"/>
        <w:rPr>
          <w:rFonts w:cstheme="majorBidi"/>
          <w:sz w:val="28"/>
          <w:szCs w:val="28"/>
        </w:rPr>
      </w:pPr>
      <w:r w:rsidRPr="00483088">
        <w:rPr>
          <w:rFonts w:cstheme="majorBidi"/>
          <w:sz w:val="28"/>
          <w:szCs w:val="28"/>
        </w:rPr>
        <w:t xml:space="preserve">Принципы, изложенные в части (2) применяются, если данные затраты не окупаются  через платежи за управление перегрузками или через другие платежи, осуществлённые в связи с соответствующей инвестицией. </w:t>
      </w:r>
    </w:p>
    <w:p w14:paraId="7EC24EBD" w14:textId="77777777" w:rsidR="00483088" w:rsidRPr="00483088" w:rsidRDefault="00483088" w:rsidP="00C3085F">
      <w:pPr>
        <w:numPr>
          <w:ilvl w:val="0"/>
          <w:numId w:val="20"/>
        </w:numPr>
        <w:ind w:left="0" w:firstLine="709"/>
        <w:rPr>
          <w:rFonts w:cstheme="majorBidi"/>
          <w:sz w:val="28"/>
          <w:szCs w:val="28"/>
        </w:rPr>
      </w:pPr>
      <w:r w:rsidRPr="00483088">
        <w:rPr>
          <w:rFonts w:cstheme="majorBidi"/>
          <w:sz w:val="28"/>
          <w:szCs w:val="28"/>
        </w:rPr>
        <w:t>Инвестиционные затраты, указанные в части (2) настоящей статьи, не включают затраты на содержание и эксплуатацию  новых объектов энергетической инфраструктуры, построенных в ходе внедрения проектов ЭС.</w:t>
      </w:r>
    </w:p>
    <w:p w14:paraId="7F53A137" w14:textId="77777777" w:rsidR="00483088" w:rsidRPr="00483088" w:rsidRDefault="00483088" w:rsidP="00C3085F">
      <w:pPr>
        <w:numPr>
          <w:ilvl w:val="0"/>
          <w:numId w:val="20"/>
        </w:numPr>
        <w:ind w:left="0" w:firstLine="709"/>
        <w:rPr>
          <w:rFonts w:cstheme="majorBidi"/>
          <w:sz w:val="28"/>
          <w:szCs w:val="28"/>
        </w:rPr>
      </w:pPr>
      <w:r w:rsidRPr="00483088">
        <w:rPr>
          <w:rFonts w:cstheme="majorBidi"/>
          <w:sz w:val="28"/>
          <w:szCs w:val="28"/>
        </w:rPr>
        <w:t>В случае проектов ЭС, направленных на развитие объекта энергетической инфраструктуры из категорий, предусмотренных подпунктами 1) – 4)  пункта 1 и пунктом  3  Приложения к настоящему закону, положения части  (2) настоящей статьи применяются в случае, когда хотя бы один разработчик проекта ЭС обращается в Агентство с такой просьбой по всем инвестиционным затратам или по части из них. Если проект ЭС подлежит внедрению несколькими разработчиками, Агентство незамедлительно требует от всех разработчиков проекта ЭС совместно подать заявление об инвестициях в соответствии со статьей 31</w:t>
      </w:r>
      <w:r w:rsidRPr="00483088">
        <w:rPr>
          <w:rFonts w:cstheme="majorBidi"/>
          <w:sz w:val="28"/>
          <w:szCs w:val="28"/>
          <w:vertAlign w:val="superscript"/>
        </w:rPr>
        <w:t>5</w:t>
      </w:r>
      <w:r w:rsidRPr="00483088">
        <w:rPr>
          <w:rFonts w:cstheme="majorBidi"/>
          <w:sz w:val="28"/>
          <w:szCs w:val="28"/>
        </w:rPr>
        <w:t>. В случае проектов ЭС, направленных на развитие объекта энергетической инфраструктуры из категорий,  предусмотренных подпунктом 5) пункта 1 и пунктом 2  Приложения к настоящему закону, положения части (2) настоящей статьи могут применяться в том случае, если хотя бы один разработчик проекта ЭС обращается в Агентство с такой просьбой.</w:t>
      </w:r>
    </w:p>
    <w:p w14:paraId="465CC539" w14:textId="77777777" w:rsidR="00483088" w:rsidRPr="00483088" w:rsidRDefault="00483088" w:rsidP="00C3085F">
      <w:pPr>
        <w:numPr>
          <w:ilvl w:val="0"/>
          <w:numId w:val="20"/>
        </w:numPr>
        <w:ind w:left="0" w:firstLine="709"/>
        <w:rPr>
          <w:rFonts w:cstheme="majorBidi"/>
          <w:sz w:val="28"/>
          <w:szCs w:val="28"/>
        </w:rPr>
      </w:pPr>
      <w:r w:rsidRPr="00483088">
        <w:rPr>
          <w:rFonts w:cstheme="majorBidi"/>
          <w:sz w:val="28"/>
          <w:szCs w:val="28"/>
        </w:rPr>
        <w:t xml:space="preserve">В случае проекта ЭС, к которому применяются положения части (2) настоящей статьи, разработчик проекта ЭС регулярно информирует Агентство, не реже одного раза в год и до ввода в действие объекта энергетической инфраструктуры, указанного в проекте ЭС, о достигнутом в этом прогрессе, а также об установленных затратах и рисках, связанных с внедрением проекта ЭС. </w:t>
      </w:r>
    </w:p>
    <w:p w14:paraId="7006FA7D" w14:textId="77777777" w:rsidR="00483088" w:rsidRPr="00483088" w:rsidRDefault="00483088" w:rsidP="00C3085F">
      <w:pPr>
        <w:numPr>
          <w:ilvl w:val="0"/>
          <w:numId w:val="20"/>
        </w:numPr>
        <w:ind w:left="0" w:firstLine="709"/>
        <w:rPr>
          <w:rFonts w:cstheme="majorBidi"/>
          <w:sz w:val="28"/>
          <w:szCs w:val="28"/>
        </w:rPr>
      </w:pPr>
      <w:r w:rsidRPr="00483088">
        <w:rPr>
          <w:rFonts w:cstheme="majorBidi"/>
          <w:sz w:val="28"/>
          <w:szCs w:val="28"/>
        </w:rPr>
        <w:t>После того как  проект ЭС из категории, указанной в части (2) настоящей статьи, признан достаточно завершенным и подготовленным для вступления в этап строительства в ближайшие 36 месяцев, разработчик проекта ЭС представляет Агентству и регулирующим органам стран-участниц Энергетического сообщества, государств Европейского Союза, задействованным во внедрении проекта ЭС (далее – задействованные регулирующие органы) заявление об инвестициях в соответствии со статьей 31</w:t>
      </w:r>
      <w:r w:rsidRPr="00483088">
        <w:rPr>
          <w:rFonts w:cstheme="majorBidi"/>
          <w:sz w:val="28"/>
          <w:szCs w:val="28"/>
          <w:vertAlign w:val="superscript"/>
        </w:rPr>
        <w:t>5</w:t>
      </w:r>
      <w:r w:rsidRPr="00483088">
        <w:rPr>
          <w:rFonts w:cstheme="majorBidi"/>
          <w:sz w:val="28"/>
          <w:szCs w:val="28"/>
        </w:rPr>
        <w:t>.</w:t>
      </w:r>
    </w:p>
    <w:p w14:paraId="56C484FF" w14:textId="77777777" w:rsidR="00483088" w:rsidRPr="00483088" w:rsidRDefault="00483088" w:rsidP="00C3085F">
      <w:pPr>
        <w:rPr>
          <w:rFonts w:cstheme="majorBidi"/>
          <w:sz w:val="28"/>
          <w:szCs w:val="28"/>
        </w:rPr>
      </w:pPr>
    </w:p>
    <w:p w14:paraId="4C2F0094" w14:textId="77777777" w:rsidR="00483088" w:rsidRPr="00483088" w:rsidRDefault="00483088" w:rsidP="00F4628F">
      <w:pPr>
        <w:ind w:left="709" w:firstLine="0"/>
        <w:rPr>
          <w:rFonts w:cstheme="majorBidi"/>
          <w:sz w:val="28"/>
          <w:szCs w:val="28"/>
        </w:rPr>
      </w:pPr>
      <w:r w:rsidRPr="00483088">
        <w:rPr>
          <w:rFonts w:cstheme="majorBidi"/>
          <w:b/>
          <w:bCs/>
          <w:sz w:val="28"/>
          <w:szCs w:val="28"/>
        </w:rPr>
        <w:t>Статья 31</w:t>
      </w:r>
      <w:r w:rsidRPr="00483088">
        <w:rPr>
          <w:rFonts w:cstheme="majorBidi"/>
          <w:b/>
          <w:bCs/>
          <w:sz w:val="28"/>
          <w:szCs w:val="28"/>
          <w:vertAlign w:val="superscript"/>
        </w:rPr>
        <w:t>5</w:t>
      </w:r>
      <w:r w:rsidRPr="00483088">
        <w:rPr>
          <w:rFonts w:cstheme="majorBidi"/>
          <w:sz w:val="28"/>
          <w:szCs w:val="28"/>
        </w:rPr>
        <w:t>. Подача и рассмотрение заявления об инвестициях</w:t>
      </w:r>
    </w:p>
    <w:p w14:paraId="423614B8" w14:textId="77777777"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lastRenderedPageBreak/>
        <w:t xml:space="preserve">Заявление об инвестициях должно содержать, среди прочего, просьбу о трансграничном распределении инвестиционных затрат и сопровождаться: </w:t>
      </w:r>
    </w:p>
    <w:p w14:paraId="2FC5A05A" w14:textId="77777777" w:rsidR="00483088" w:rsidRPr="00483088" w:rsidRDefault="00483088" w:rsidP="00C3085F">
      <w:pPr>
        <w:numPr>
          <w:ilvl w:val="0"/>
          <w:numId w:val="15"/>
        </w:numPr>
        <w:ind w:left="0" w:firstLine="709"/>
        <w:rPr>
          <w:rFonts w:cstheme="majorBidi"/>
          <w:sz w:val="28"/>
          <w:szCs w:val="28"/>
        </w:rPr>
      </w:pPr>
      <w:r w:rsidRPr="00483088">
        <w:rPr>
          <w:rFonts w:cstheme="majorBidi"/>
          <w:sz w:val="28"/>
          <w:szCs w:val="28"/>
        </w:rPr>
        <w:t>обновленным анализом затрат-пользы, характерным для проекта ЭС, проведенным в соответствии с применимыми методологиями, введенными в рамках Энергетического сообщества, и с учетом преимуществ, выходящих за границы сран, на территории которых должна быть расположена соответствующая энергетическая инфраструктура;</w:t>
      </w:r>
    </w:p>
    <w:p w14:paraId="4BA55770" w14:textId="77777777" w:rsidR="00483088" w:rsidRPr="00483088" w:rsidRDefault="00483088" w:rsidP="00C3085F">
      <w:pPr>
        <w:numPr>
          <w:ilvl w:val="0"/>
          <w:numId w:val="15"/>
        </w:numPr>
        <w:ind w:left="0" w:firstLine="709"/>
        <w:rPr>
          <w:rFonts w:cstheme="majorBidi"/>
          <w:sz w:val="28"/>
          <w:szCs w:val="28"/>
        </w:rPr>
      </w:pPr>
      <w:r w:rsidRPr="00483088">
        <w:rPr>
          <w:rFonts w:cstheme="majorBidi"/>
          <w:sz w:val="28"/>
          <w:szCs w:val="28"/>
        </w:rPr>
        <w:t>бизнес-планом с оценкой финансовой жизнеспособности проекта ЭС, включая выбранное финансовое решение. В случае проектов ЭС, направленных на развитие объекта энергетической инфраструктуры из категорий, предусмотренных пунктом 3  Приложения к настоящему закону, бизнес-план должен сопровождаться результатами рыночных тестов;</w:t>
      </w:r>
    </w:p>
    <w:p w14:paraId="21184D1D" w14:textId="77777777" w:rsidR="00483088" w:rsidRPr="00483088" w:rsidRDefault="00483088" w:rsidP="00C3085F">
      <w:pPr>
        <w:numPr>
          <w:ilvl w:val="0"/>
          <w:numId w:val="15"/>
        </w:numPr>
        <w:ind w:left="0" w:firstLine="709"/>
        <w:rPr>
          <w:rFonts w:cstheme="majorBidi"/>
          <w:sz w:val="28"/>
          <w:szCs w:val="28"/>
        </w:rPr>
      </w:pPr>
      <w:r w:rsidRPr="00483088">
        <w:rPr>
          <w:rFonts w:cstheme="majorBidi"/>
          <w:sz w:val="28"/>
          <w:szCs w:val="28"/>
        </w:rPr>
        <w:t>аргументированным предложением о трансграничном распределении инвестиционных затрат, если разработчики проекта ЭС пришли к консенсусу по данному вопросу.</w:t>
      </w:r>
    </w:p>
    <w:p w14:paraId="3C531AD1" w14:textId="77777777"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Заявление об инвестициях составляется после консультаций разработчиков проекта ЭС с операторами передающих систем стран, где проект ЭС оказывает очевидное положительное воздействие, и с соблюдением рекомендаций, установленных в рамках Договора об Энергетическом сообществе. Если проект ЭС подлежит внедрению несколькими разработчиками, они подают в Агентство совместное заявление об инвестициях.</w:t>
      </w:r>
    </w:p>
    <w:p w14:paraId="5B389020" w14:textId="02662215"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Агентство обязано воздерживаться от разглашения информации, составляющей коммерческую тайну, или другой информации ограниченного доступа, полученной во время и в связи с рассмотрением заявления об инвестициях.</w:t>
      </w:r>
    </w:p>
    <w:p w14:paraId="23FE116A" w14:textId="23362F83"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 xml:space="preserve">В шестимесячный срок со дня регистрации заявления об инвестициях в последнем задействованном регулирующем органе, Агентство, после консультаций с разработчиками проекта ЭС и по согласованию с задействованными регулирующими органами, принимает решение: </w:t>
      </w:r>
    </w:p>
    <w:p w14:paraId="64EED7A9" w14:textId="77777777" w:rsidR="00483088" w:rsidRPr="00483088" w:rsidRDefault="00483088" w:rsidP="00C3085F">
      <w:pPr>
        <w:numPr>
          <w:ilvl w:val="0"/>
          <w:numId w:val="29"/>
        </w:numPr>
        <w:ind w:left="0" w:firstLine="709"/>
        <w:rPr>
          <w:rFonts w:cstheme="majorBidi"/>
          <w:sz w:val="28"/>
          <w:szCs w:val="28"/>
        </w:rPr>
      </w:pPr>
      <w:r w:rsidRPr="00483088">
        <w:rPr>
          <w:rFonts w:cstheme="majorBidi"/>
          <w:sz w:val="28"/>
          <w:szCs w:val="28"/>
        </w:rPr>
        <w:t>о трансграничном распределении эффективно осуществленных инвестиционных затрат, которые предстоит понести каждому системному оператору по данному проекту, а также о порядке их включения в тарифы соответствующих системных операторов, или</w:t>
      </w:r>
    </w:p>
    <w:p w14:paraId="39D46B87" w14:textId="77777777" w:rsidR="00483088" w:rsidRPr="00483088" w:rsidRDefault="00483088" w:rsidP="00C3085F">
      <w:pPr>
        <w:numPr>
          <w:ilvl w:val="0"/>
          <w:numId w:val="29"/>
        </w:numPr>
        <w:ind w:left="0" w:firstLine="709"/>
        <w:rPr>
          <w:rFonts w:cstheme="majorBidi"/>
          <w:sz w:val="28"/>
          <w:szCs w:val="28"/>
        </w:rPr>
      </w:pPr>
      <w:r w:rsidRPr="00483088">
        <w:rPr>
          <w:rFonts w:cstheme="majorBidi"/>
          <w:sz w:val="28"/>
          <w:szCs w:val="28"/>
        </w:rPr>
        <w:t>об отклонении заявления об инвестициях, полностью или частично, если после совместного анализа, проведенного Агентством и соответствующими регулирующими органами, был сделан вывод, что проект ЭС или его часть не приносит очевидной существенной пользы ни одной из стран соответствующих регулирующих органов.</w:t>
      </w:r>
    </w:p>
    <w:p w14:paraId="252DDA8F" w14:textId="1AA5D3CB"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 xml:space="preserve">Агентство включает в регулируемые тарифы на услугу по передаче эффективно осуществленные инвестиционные затраты, с учетом </w:t>
      </w:r>
      <w:r w:rsidRPr="00483088">
        <w:rPr>
          <w:rFonts w:cstheme="majorBidi"/>
          <w:sz w:val="28"/>
          <w:szCs w:val="28"/>
        </w:rPr>
        <w:lastRenderedPageBreak/>
        <w:t xml:space="preserve">наилучшей практики рассмотрения заявлений об инвестициях по проектам ЕС, принятой в рамках Энергетического сообщества, и в соответствии с распределением инвестиционных затрат, подлежащих покрытию каждым системным оператором в связи с данным проектом ЭС. По проектам ЭС, направленным на развитие объекта  энергетической инфраструктуры на территории Республики Молдова, Агентство оценивает, по обстоятельствам, может ли включение инвестиционных затрат в регулируемые тарифы на услугу по передаче создать проблемы с доступностью для пользователей системы. </w:t>
      </w:r>
    </w:p>
    <w:p w14:paraId="6B26627C" w14:textId="7ADE4FC0"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При трансграничном распределении  инвестиционных затрат Агентство должно, после консультаций с операторами передающих систем, прийти к взаимному согласию с задействованными регулирующими органами, которое должно быть основано, но не ограничиваться этим, на информации, предусмотренной пунктами a) – b) части (1)  настоящей статьи. Проводимая в связи с этим оценка должна принимать во внимание все значимые сценарии, связанные с планированием передающих сетей,  и давать возможность основательного анализа вклада проекта ЭС в осуществление энергетических политик Энергетического сообщества в отношении декарбонизации, интеграции энергетических рынков, конкуренции, устойчивости и безопасности энергоснабжения.</w:t>
      </w:r>
    </w:p>
    <w:p w14:paraId="3A9D1447" w14:textId="66BAE0E5"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При трансграничном распределении инвестиционных затрат следует учесть фактический или прогнозируемый уровень доходов, получаемых от:</w:t>
      </w:r>
    </w:p>
    <w:p w14:paraId="371FAA8E" w14:textId="77777777" w:rsidR="00483088" w:rsidRPr="00483088" w:rsidRDefault="00483088" w:rsidP="00C3085F">
      <w:pPr>
        <w:numPr>
          <w:ilvl w:val="0"/>
          <w:numId w:val="22"/>
        </w:numPr>
        <w:ind w:left="0" w:firstLine="709"/>
        <w:rPr>
          <w:rFonts w:cstheme="majorBidi"/>
          <w:sz w:val="28"/>
          <w:szCs w:val="28"/>
        </w:rPr>
      </w:pPr>
      <w:r w:rsidRPr="00483088">
        <w:rPr>
          <w:rFonts w:cstheme="majorBidi"/>
          <w:sz w:val="28"/>
          <w:szCs w:val="28"/>
        </w:rPr>
        <w:t>управления перегрузками или за счет других смежных платежей;</w:t>
      </w:r>
    </w:p>
    <w:p w14:paraId="54DEDD5B" w14:textId="77777777" w:rsidR="00483088" w:rsidRPr="00483088" w:rsidRDefault="00483088" w:rsidP="00C3085F">
      <w:pPr>
        <w:numPr>
          <w:ilvl w:val="0"/>
          <w:numId w:val="22"/>
        </w:numPr>
        <w:ind w:left="0" w:firstLine="709"/>
        <w:rPr>
          <w:rFonts w:cstheme="majorBidi"/>
          <w:sz w:val="28"/>
          <w:szCs w:val="28"/>
        </w:rPr>
      </w:pPr>
      <w:r w:rsidRPr="00483088">
        <w:rPr>
          <w:rFonts w:cstheme="majorBidi"/>
          <w:sz w:val="28"/>
          <w:szCs w:val="28"/>
        </w:rPr>
        <w:t xml:space="preserve">применения механизма компенсации между операторами передающей системы, введенного в соответствии с Законом № 107/2016 об электроэнергии. </w:t>
      </w:r>
    </w:p>
    <w:p w14:paraId="04DEC8C0" w14:textId="09BA7FB6"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При принятии решения о трансграничном распределении инвестиционных затрат Агентство учитывает затраты и экономическую, социальную пользу и преимущества для окружающей среды данных проектов в задействованных странах, а также необходимость обеспечения устойчивой базы финансирования для развития проектов ЭС, с одновременным сведением к минимуму потребностей в финансовой поддержке. Если проект ЭС смягчает отрицательные внешние эффекты, такие как петлевые потоки, а данный проект ЭС внедряется в стране-участнице Энергетического сообщества или в государстве Европейского Союза, которое находится у истоков отрицательного внешнего эффекта, такое смягчение не считается трансграничной пользой  и не служит основанием для распределения затрат между операторами передающих систем государств, затрагиваемых этими отрицательными внешними эффектами.</w:t>
      </w:r>
    </w:p>
    <w:p w14:paraId="71C8154F" w14:textId="77777777"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lastRenderedPageBreak/>
        <w:t xml:space="preserve"> Постановления Агентства о трансграничном распределении инвестиционных затрат публикуются в Официальном мониторе Республики Молдова и на официальной веб-странице  Агентства.</w:t>
      </w:r>
    </w:p>
    <w:p w14:paraId="23E6744F" w14:textId="77777777"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Агентство, совместно с задействованными регулирующими органами, уведомляет Комитет по регулированию Энергетического сообщества и Агентство по сотрудничеству регулирующих органов в области энергетики о решении по трансграничному распределению инвестиционных затрат и представляет уместную информацию о данном решении, в том числе:</w:t>
      </w:r>
    </w:p>
    <w:p w14:paraId="5B08B0DF" w14:textId="77777777" w:rsidR="00483088" w:rsidRPr="00483088" w:rsidRDefault="00483088" w:rsidP="00C3085F">
      <w:pPr>
        <w:numPr>
          <w:ilvl w:val="0"/>
          <w:numId w:val="21"/>
        </w:numPr>
        <w:ind w:left="0" w:firstLine="709"/>
        <w:rPr>
          <w:rFonts w:cstheme="majorBidi"/>
          <w:sz w:val="28"/>
          <w:szCs w:val="28"/>
        </w:rPr>
      </w:pPr>
      <w:r w:rsidRPr="00483088">
        <w:rPr>
          <w:rFonts w:cstheme="majorBidi"/>
          <w:sz w:val="28"/>
          <w:szCs w:val="28"/>
        </w:rPr>
        <w:t>оценку выявленных эффектов в отношении каждой страны, задействованной в проекте, главным образом, в части тарифов за предоставление услуг по передаче;</w:t>
      </w:r>
    </w:p>
    <w:p w14:paraId="7776415C" w14:textId="77777777" w:rsidR="00483088" w:rsidRPr="00483088" w:rsidRDefault="00483088" w:rsidP="00C3085F">
      <w:pPr>
        <w:numPr>
          <w:ilvl w:val="0"/>
          <w:numId w:val="21"/>
        </w:numPr>
        <w:ind w:left="0" w:firstLine="709"/>
        <w:rPr>
          <w:rFonts w:cstheme="majorBidi"/>
          <w:sz w:val="28"/>
          <w:szCs w:val="28"/>
        </w:rPr>
      </w:pPr>
      <w:r w:rsidRPr="00483088">
        <w:rPr>
          <w:rFonts w:cstheme="majorBidi"/>
          <w:sz w:val="28"/>
          <w:szCs w:val="28"/>
        </w:rPr>
        <w:t xml:space="preserve">оценку бизнес-плана, предусмотренного пунктом b) части (1) настоящей статьи; </w:t>
      </w:r>
    </w:p>
    <w:p w14:paraId="0EB66B46" w14:textId="77777777" w:rsidR="00483088" w:rsidRPr="00483088" w:rsidRDefault="00483088" w:rsidP="00C3085F">
      <w:pPr>
        <w:numPr>
          <w:ilvl w:val="0"/>
          <w:numId w:val="21"/>
        </w:numPr>
        <w:ind w:left="0" w:firstLine="709"/>
        <w:rPr>
          <w:rFonts w:cstheme="majorBidi"/>
          <w:sz w:val="28"/>
          <w:szCs w:val="28"/>
        </w:rPr>
      </w:pPr>
      <w:r w:rsidRPr="00483088">
        <w:rPr>
          <w:rFonts w:cstheme="majorBidi"/>
          <w:sz w:val="28"/>
          <w:szCs w:val="28"/>
        </w:rPr>
        <w:t>положительные внешние эффекты, к которым может привести проект ЭС на национальном или региональном уровне, такие как безопасность снабжения, гибкость системы, солидарность или инновации;</w:t>
      </w:r>
    </w:p>
    <w:p w14:paraId="073E11DB" w14:textId="77777777" w:rsidR="00483088" w:rsidRPr="00483088" w:rsidRDefault="00483088" w:rsidP="00C3085F">
      <w:pPr>
        <w:numPr>
          <w:ilvl w:val="0"/>
          <w:numId w:val="21"/>
        </w:numPr>
        <w:ind w:left="0" w:firstLine="709"/>
        <w:rPr>
          <w:rFonts w:cstheme="majorBidi"/>
          <w:sz w:val="28"/>
          <w:szCs w:val="28"/>
        </w:rPr>
      </w:pPr>
      <w:r w:rsidRPr="00483088">
        <w:rPr>
          <w:rFonts w:cstheme="majorBidi"/>
          <w:sz w:val="28"/>
          <w:szCs w:val="28"/>
        </w:rPr>
        <w:t>результат консультаций с разработчиками данного проекта ЭС.</w:t>
      </w:r>
    </w:p>
    <w:p w14:paraId="733FC596" w14:textId="77777777"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При установлении тарифов в соответствии с отраслевыми законами Агентство учитывает фактические инвестиционные затраты, понесенные оператором передающей системы или разработчиком проекта ЭС, если эти затраты соответствуют принципу экономической эффективности, с учетом механизма трансграничного распределения инвестиционных затрат.</w:t>
      </w:r>
    </w:p>
    <w:p w14:paraId="708C132F" w14:textId="6501DBE8"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 xml:space="preserve">Если в срок, предусмотренный частью (4) настоящей статьи, Агентство не приходит к взаимному согласию с задействованными регулирующими органами в связи с рассмотрением заявления об инвестициях и, соответственно, не принимает решение по нему, Агентство информирует об этом Комитет по регулированию Энергетического сообщества, Секретариат Энергетического сообщества и Европейскую комиссию. </w:t>
      </w:r>
    </w:p>
    <w:p w14:paraId="48C8F07A" w14:textId="135E331E"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В обстоятельствах, предусмотренных частью (10) настоящей статьи, или по общему ходатайству Агентства и задействованных регулирующих органов, заявление об инвестициях рассматривается Комитетом по регулированию Энергетического сообщества в соответствии с процедурой, установленной в рамках Договора об Энергетическом сообществе.</w:t>
      </w:r>
    </w:p>
    <w:p w14:paraId="5FBE62A4" w14:textId="1FDBC597"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 xml:space="preserve">Решение о трансграничном распределении инвестиционных затрат не нарушает право операторов передающих систем обращаться в Агентство для утверждения тарифов на услугу по передаче в соответствии с положениями Закона № 107/2016 об электроэнергии и Закона № 108/ 2016 о природном газе. </w:t>
      </w:r>
    </w:p>
    <w:p w14:paraId="25DB241E" w14:textId="4D37F477"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lastRenderedPageBreak/>
        <w:t>Положения настоящей статьи не применяются в случае проектов ЭС, которые пользуются специальными освобождениями, предусмотренными в Договоре об Энергетическом сообщества.</w:t>
      </w:r>
    </w:p>
    <w:p w14:paraId="63055402" w14:textId="76AA656D" w:rsidR="00483088" w:rsidRPr="00483088" w:rsidRDefault="00483088" w:rsidP="00C3085F">
      <w:pPr>
        <w:numPr>
          <w:ilvl w:val="0"/>
          <w:numId w:val="18"/>
        </w:numPr>
        <w:ind w:left="0" w:firstLine="709"/>
        <w:rPr>
          <w:rFonts w:cstheme="majorBidi"/>
          <w:sz w:val="28"/>
          <w:szCs w:val="28"/>
        </w:rPr>
      </w:pPr>
      <w:r w:rsidRPr="00483088">
        <w:rPr>
          <w:rFonts w:cstheme="majorBidi"/>
          <w:sz w:val="28"/>
          <w:szCs w:val="28"/>
        </w:rPr>
        <w:t xml:space="preserve">Настоящая статья применяется </w:t>
      </w:r>
      <w:proofErr w:type="spellStart"/>
      <w:r w:rsidRPr="00483088">
        <w:rPr>
          <w:rFonts w:cstheme="majorBidi"/>
          <w:i/>
          <w:iCs/>
          <w:sz w:val="28"/>
          <w:szCs w:val="28"/>
        </w:rPr>
        <w:t>mutatis</w:t>
      </w:r>
      <w:proofErr w:type="spellEnd"/>
      <w:r w:rsidRPr="00483088">
        <w:rPr>
          <w:rFonts w:cstheme="majorBidi"/>
          <w:i/>
          <w:iCs/>
          <w:sz w:val="28"/>
          <w:szCs w:val="28"/>
        </w:rPr>
        <w:t xml:space="preserve"> </w:t>
      </w:r>
      <w:proofErr w:type="spellStart"/>
      <w:r w:rsidRPr="00483088">
        <w:rPr>
          <w:rFonts w:cstheme="majorBidi"/>
          <w:i/>
          <w:iCs/>
          <w:sz w:val="28"/>
          <w:szCs w:val="28"/>
        </w:rPr>
        <w:t>mutandis</w:t>
      </w:r>
      <w:proofErr w:type="spellEnd"/>
      <w:r w:rsidRPr="00483088">
        <w:rPr>
          <w:rFonts w:cstheme="majorBidi"/>
          <w:sz w:val="28"/>
          <w:szCs w:val="28"/>
        </w:rPr>
        <w:t xml:space="preserve"> к проектам ВИ.</w:t>
      </w:r>
    </w:p>
    <w:p w14:paraId="5E74CB02" w14:textId="77777777" w:rsidR="00483088" w:rsidRPr="00483088" w:rsidRDefault="00483088" w:rsidP="00C3085F">
      <w:pPr>
        <w:rPr>
          <w:rFonts w:cstheme="majorBidi"/>
          <w:b/>
          <w:sz w:val="28"/>
          <w:szCs w:val="28"/>
        </w:rPr>
      </w:pPr>
    </w:p>
    <w:p w14:paraId="419CF65A" w14:textId="77777777" w:rsidR="00483088" w:rsidRPr="00483088" w:rsidRDefault="00483088" w:rsidP="00F4628F">
      <w:pPr>
        <w:ind w:left="709" w:firstLine="0"/>
        <w:rPr>
          <w:rFonts w:cstheme="majorBidi"/>
          <w:b/>
          <w:sz w:val="28"/>
          <w:szCs w:val="28"/>
        </w:rPr>
      </w:pPr>
      <w:r w:rsidRPr="00483088">
        <w:rPr>
          <w:rFonts w:cstheme="majorBidi"/>
          <w:b/>
          <w:sz w:val="28"/>
          <w:szCs w:val="28"/>
        </w:rPr>
        <w:t>Статья 31</w:t>
      </w:r>
      <w:r w:rsidRPr="00483088">
        <w:rPr>
          <w:rFonts w:cstheme="majorBidi"/>
          <w:b/>
          <w:sz w:val="28"/>
          <w:szCs w:val="28"/>
          <w:vertAlign w:val="superscript"/>
        </w:rPr>
        <w:t>6</w:t>
      </w:r>
      <w:r w:rsidRPr="00483088">
        <w:rPr>
          <w:rFonts w:cstheme="majorBidi"/>
          <w:sz w:val="28"/>
          <w:szCs w:val="28"/>
        </w:rPr>
        <w:t>. Стимулы для проектов ЭС</w:t>
      </w:r>
    </w:p>
    <w:p w14:paraId="3DA3A061" w14:textId="77777777" w:rsidR="00483088" w:rsidRPr="00483088" w:rsidRDefault="00483088" w:rsidP="00C3085F">
      <w:pPr>
        <w:numPr>
          <w:ilvl w:val="0"/>
          <w:numId w:val="17"/>
        </w:numPr>
        <w:ind w:left="0" w:firstLine="709"/>
        <w:rPr>
          <w:rFonts w:cstheme="majorBidi"/>
          <w:sz w:val="28"/>
          <w:szCs w:val="28"/>
        </w:rPr>
      </w:pPr>
      <w:r w:rsidRPr="00483088">
        <w:rPr>
          <w:rFonts w:cstheme="majorBidi"/>
          <w:sz w:val="28"/>
          <w:szCs w:val="28"/>
        </w:rPr>
        <w:t xml:space="preserve">В случае, когда разработчик проекта ЭС подвержен более значительным рискам при разработке, строительстве, эксплуатации или содержании объекта энергетической инфраструктуры, который входит в компетенцию Агентства, по сравнению с рисками, обычно сопутствующими аналогичным  инфраструктурным проектам, Агентство может принять решение о предоставлении в соответствии с отраслевыми законами некоторых стимулов для данного проекта ЭС, путем принятия постановления. </w:t>
      </w:r>
    </w:p>
    <w:p w14:paraId="494C803B" w14:textId="77777777" w:rsidR="00483088" w:rsidRPr="00483088" w:rsidRDefault="00483088" w:rsidP="00C3085F">
      <w:pPr>
        <w:numPr>
          <w:ilvl w:val="0"/>
          <w:numId w:val="17"/>
        </w:numPr>
        <w:ind w:left="0" w:firstLine="709"/>
        <w:rPr>
          <w:rFonts w:cstheme="majorBidi"/>
          <w:sz w:val="28"/>
          <w:szCs w:val="28"/>
        </w:rPr>
      </w:pPr>
      <w:r w:rsidRPr="00483088">
        <w:rPr>
          <w:rFonts w:cstheme="majorBidi"/>
          <w:sz w:val="28"/>
          <w:szCs w:val="28"/>
        </w:rPr>
        <w:t xml:space="preserve">Процедура и критерии определения и оценки рисков, сопутствующих инвестициям в энергетическую инфраструктуру, устанавливаются в методологии, разработанной и утверждённой Агентством. При разработке методологии Агентство учитывает рекомендации, изданные по данному вопросу  Агентством по сотрудничеству регулирующих органов в области энергетики. </w:t>
      </w:r>
    </w:p>
    <w:p w14:paraId="16E02CDB" w14:textId="77777777" w:rsidR="00483088" w:rsidRPr="00483088" w:rsidRDefault="00483088" w:rsidP="00C3085F">
      <w:pPr>
        <w:numPr>
          <w:ilvl w:val="0"/>
          <w:numId w:val="17"/>
        </w:numPr>
        <w:ind w:left="0" w:firstLine="709"/>
        <w:rPr>
          <w:rFonts w:cstheme="majorBidi"/>
          <w:sz w:val="28"/>
          <w:szCs w:val="28"/>
        </w:rPr>
      </w:pPr>
      <w:r w:rsidRPr="00483088">
        <w:rPr>
          <w:rFonts w:cstheme="majorBidi"/>
          <w:sz w:val="28"/>
          <w:szCs w:val="28"/>
        </w:rPr>
        <w:t xml:space="preserve">Стимулы, предусмотренные частью (1) настоящей статьи, не предоставляются в случае проектов ЭС, которые пользуются специальными освобождениями, установленными в Договоре об Энергетическом сообщества. </w:t>
      </w:r>
    </w:p>
    <w:p w14:paraId="312583BC" w14:textId="23767B33" w:rsidR="00483088" w:rsidRPr="00483088" w:rsidRDefault="00483088" w:rsidP="00C3085F">
      <w:pPr>
        <w:numPr>
          <w:ilvl w:val="0"/>
          <w:numId w:val="17"/>
        </w:numPr>
        <w:ind w:left="0" w:firstLine="709"/>
        <w:rPr>
          <w:rFonts w:cstheme="majorBidi"/>
          <w:sz w:val="28"/>
          <w:szCs w:val="28"/>
        </w:rPr>
      </w:pPr>
      <w:r w:rsidRPr="00483088">
        <w:rPr>
          <w:rFonts w:cstheme="majorBidi"/>
          <w:sz w:val="28"/>
          <w:szCs w:val="28"/>
        </w:rPr>
        <w:t>При принятии постановления о предоставлении стимулов для проекта ЭС, Агентство учитывает результаты анализа затрат-пользы, проведенного в соответствии с применимыми методологиями, введенными в рамках Энергетического сообщества, и, главным образом, положительные внешние эффекты, создаваемые проектом ЭС на региональном уровне или на уровне Энергетического сообщества. Одновременно Агентство рассматривает конкретные риски, которым подвергается разработчик проекта ЭС, применяемые меры смягчения и обоснование профиля риска, с учетом очевидного положительного воздействия проекта ЭС по сравнению с альтернативой, которая характеризуется низкими рисками. Оцениваемые Агентством приемлемые риски включают, в частности, риски, связанные с новыми технологиями передачи, риски, связанные с частичной окупаемостью затрат, и риски, связанные с развитием.</w:t>
      </w:r>
    </w:p>
    <w:p w14:paraId="073B834A" w14:textId="77777777" w:rsidR="00483088" w:rsidRPr="00483088" w:rsidRDefault="00483088" w:rsidP="00C3085F">
      <w:pPr>
        <w:numPr>
          <w:ilvl w:val="0"/>
          <w:numId w:val="17"/>
        </w:numPr>
        <w:ind w:left="0" w:firstLine="709"/>
        <w:rPr>
          <w:rFonts w:cstheme="majorBidi"/>
          <w:sz w:val="28"/>
          <w:szCs w:val="28"/>
        </w:rPr>
      </w:pPr>
      <w:r w:rsidRPr="00483088">
        <w:rPr>
          <w:rFonts w:cstheme="majorBidi"/>
          <w:sz w:val="28"/>
          <w:szCs w:val="28"/>
        </w:rPr>
        <w:t>Предоставляемые Агентством стимулы должны основываться на специфике (характере) рисков, которым подвергается  разработчик проекта ЭС, с учетом существующей практики и рекомендаций, изданных по данному вопросу в рамках Договора об Энергетическом сообщества и в рамках Европейского Союза. Предоставляемые стимулы могут включать:</w:t>
      </w:r>
    </w:p>
    <w:p w14:paraId="11286602" w14:textId="77777777" w:rsidR="00483088" w:rsidRPr="00483088" w:rsidRDefault="00483088" w:rsidP="00C3085F">
      <w:pPr>
        <w:numPr>
          <w:ilvl w:val="1"/>
          <w:numId w:val="16"/>
        </w:numPr>
        <w:ind w:left="0" w:firstLine="709"/>
        <w:rPr>
          <w:rFonts w:cstheme="majorBidi"/>
          <w:sz w:val="28"/>
          <w:szCs w:val="28"/>
        </w:rPr>
      </w:pPr>
      <w:r w:rsidRPr="00483088">
        <w:rPr>
          <w:rFonts w:cstheme="majorBidi"/>
          <w:sz w:val="28"/>
          <w:szCs w:val="28"/>
        </w:rPr>
        <w:lastRenderedPageBreak/>
        <w:t>конкретные меры по ожидаемым инвестициям;</w:t>
      </w:r>
    </w:p>
    <w:p w14:paraId="55DE1013" w14:textId="77777777" w:rsidR="00483088" w:rsidRPr="00483088" w:rsidRDefault="00483088" w:rsidP="00C3085F">
      <w:pPr>
        <w:numPr>
          <w:ilvl w:val="1"/>
          <w:numId w:val="16"/>
        </w:numPr>
        <w:ind w:left="0" w:firstLine="709"/>
        <w:rPr>
          <w:rFonts w:cstheme="majorBidi"/>
          <w:sz w:val="28"/>
          <w:szCs w:val="28"/>
        </w:rPr>
      </w:pPr>
      <w:r w:rsidRPr="00483088">
        <w:rPr>
          <w:rFonts w:cstheme="majorBidi"/>
          <w:sz w:val="28"/>
          <w:szCs w:val="28"/>
        </w:rPr>
        <w:t>меры по признанию эффективно понесенных затрат до ввода в действие объекта энергетической инфраструктуры, указанного в проекте ЭС;</w:t>
      </w:r>
    </w:p>
    <w:p w14:paraId="431B8F54" w14:textId="77777777" w:rsidR="00483088" w:rsidRPr="00483088" w:rsidRDefault="00483088" w:rsidP="00C3085F">
      <w:pPr>
        <w:numPr>
          <w:ilvl w:val="1"/>
          <w:numId w:val="16"/>
        </w:numPr>
        <w:ind w:left="0" w:firstLine="709"/>
        <w:rPr>
          <w:rFonts w:cstheme="majorBidi"/>
          <w:sz w:val="28"/>
          <w:szCs w:val="28"/>
        </w:rPr>
      </w:pPr>
      <w:r w:rsidRPr="00483088">
        <w:rPr>
          <w:rFonts w:cstheme="majorBidi"/>
          <w:sz w:val="28"/>
          <w:szCs w:val="28"/>
        </w:rPr>
        <w:t>предоставление дополнительной рентабельности по капиталу, инвестированному в ходе внедрения проекта ЭС;</w:t>
      </w:r>
    </w:p>
    <w:p w14:paraId="13566EF9" w14:textId="77777777" w:rsidR="00483088" w:rsidRPr="00483088" w:rsidRDefault="00483088" w:rsidP="00C3085F">
      <w:pPr>
        <w:numPr>
          <w:ilvl w:val="1"/>
          <w:numId w:val="16"/>
        </w:numPr>
        <w:ind w:left="0" w:firstLine="709"/>
        <w:rPr>
          <w:rFonts w:cstheme="majorBidi"/>
          <w:sz w:val="28"/>
          <w:szCs w:val="28"/>
        </w:rPr>
      </w:pPr>
      <w:r w:rsidRPr="00483088">
        <w:rPr>
          <w:rFonts w:cstheme="majorBidi"/>
          <w:sz w:val="28"/>
          <w:szCs w:val="28"/>
        </w:rPr>
        <w:t>другие стимулирующие меры, признанные Агентством необходимыми и адекватными.</w:t>
      </w:r>
    </w:p>
    <w:p w14:paraId="79A98683" w14:textId="77777777" w:rsidR="00F4628F" w:rsidRDefault="00F4628F" w:rsidP="00F4628F">
      <w:pPr>
        <w:ind w:left="709" w:firstLine="0"/>
        <w:rPr>
          <w:rFonts w:cstheme="majorBidi"/>
          <w:b/>
          <w:sz w:val="28"/>
          <w:szCs w:val="28"/>
        </w:rPr>
      </w:pPr>
    </w:p>
    <w:p w14:paraId="75EBF7AF" w14:textId="77777777" w:rsidR="00483088" w:rsidRPr="00483088" w:rsidRDefault="00483088" w:rsidP="00F4628F">
      <w:pPr>
        <w:ind w:left="709" w:firstLine="0"/>
        <w:rPr>
          <w:rFonts w:cstheme="majorBidi"/>
          <w:sz w:val="28"/>
          <w:szCs w:val="28"/>
        </w:rPr>
      </w:pPr>
      <w:r w:rsidRPr="00483088">
        <w:rPr>
          <w:rFonts w:cstheme="majorBidi"/>
          <w:b/>
          <w:sz w:val="28"/>
          <w:szCs w:val="28"/>
        </w:rPr>
        <w:t>Статья 31</w:t>
      </w:r>
      <w:r w:rsidRPr="00483088">
        <w:rPr>
          <w:rFonts w:cstheme="majorBidi"/>
          <w:b/>
          <w:sz w:val="28"/>
          <w:szCs w:val="28"/>
          <w:vertAlign w:val="superscript"/>
        </w:rPr>
        <w:t>7</w:t>
      </w:r>
      <w:r w:rsidRPr="00483088">
        <w:rPr>
          <w:rFonts w:cstheme="majorBidi"/>
          <w:b/>
          <w:sz w:val="28"/>
          <w:szCs w:val="28"/>
        </w:rPr>
        <w:t>.</w:t>
      </w:r>
      <w:r w:rsidRPr="00483088">
        <w:rPr>
          <w:rFonts w:cstheme="majorBidi"/>
          <w:sz w:val="28"/>
          <w:szCs w:val="28"/>
        </w:rPr>
        <w:t xml:space="preserve"> Внедрение проектов ЭС, проектов ВИ и мониторинг</w:t>
      </w:r>
    </w:p>
    <w:p w14:paraId="7889DB5F" w14:textId="77777777" w:rsidR="00483088" w:rsidRPr="00483088" w:rsidRDefault="00483088" w:rsidP="00C3085F">
      <w:pPr>
        <w:numPr>
          <w:ilvl w:val="0"/>
          <w:numId w:val="19"/>
        </w:numPr>
        <w:ind w:left="0" w:firstLine="709"/>
        <w:rPr>
          <w:rFonts w:cstheme="majorBidi"/>
          <w:sz w:val="28"/>
          <w:szCs w:val="28"/>
        </w:rPr>
      </w:pPr>
      <w:r w:rsidRPr="00483088">
        <w:rPr>
          <w:rFonts w:cstheme="majorBidi"/>
          <w:sz w:val="28"/>
          <w:szCs w:val="28"/>
        </w:rPr>
        <w:t>Разработчики проектов ЭС или ВИ разрабатывают план внедрения проектов ЭС, проектов ВИ, содержащий график (далее – график внедрения проекта ЭС или ВИ), касающийся:</w:t>
      </w:r>
    </w:p>
    <w:p w14:paraId="5BB1D3CE" w14:textId="63F480BD" w:rsidR="00483088" w:rsidRPr="00483088" w:rsidRDefault="00F4628F" w:rsidP="00C3085F">
      <w:pPr>
        <w:rPr>
          <w:rFonts w:cstheme="majorBidi"/>
          <w:sz w:val="28"/>
          <w:szCs w:val="28"/>
        </w:rPr>
      </w:pPr>
      <w:r>
        <w:rPr>
          <w:rFonts w:cstheme="majorBidi"/>
          <w:sz w:val="28"/>
          <w:szCs w:val="28"/>
        </w:rPr>
        <w:t xml:space="preserve">a) </w:t>
      </w:r>
      <w:r w:rsidR="00483088" w:rsidRPr="00483088">
        <w:rPr>
          <w:rFonts w:cstheme="majorBidi"/>
          <w:sz w:val="28"/>
          <w:szCs w:val="28"/>
        </w:rPr>
        <w:t xml:space="preserve">технико-экономических обоснований и исследований по проектированию, разработанных с учетом, в том числе, соображения по адаптации к изменениям климата и необходимости соблюдения природоохранного законодательства, и принципа </w:t>
      </w:r>
      <w:proofErr w:type="spellStart"/>
      <w:r w:rsidR="00483088" w:rsidRPr="00483088">
        <w:rPr>
          <w:rFonts w:cstheme="majorBidi"/>
          <w:sz w:val="28"/>
          <w:szCs w:val="28"/>
        </w:rPr>
        <w:t>непричинения</w:t>
      </w:r>
      <w:proofErr w:type="spellEnd"/>
      <w:r w:rsidR="00483088" w:rsidRPr="00483088">
        <w:rPr>
          <w:rFonts w:cstheme="majorBidi"/>
          <w:sz w:val="28"/>
          <w:szCs w:val="28"/>
        </w:rPr>
        <w:t xml:space="preserve"> существенного ущерба;</w:t>
      </w:r>
    </w:p>
    <w:p w14:paraId="50176F42" w14:textId="77777777" w:rsidR="00483088" w:rsidRPr="00483088" w:rsidRDefault="00483088" w:rsidP="00C3085F">
      <w:pPr>
        <w:rPr>
          <w:rFonts w:cstheme="majorBidi"/>
          <w:sz w:val="28"/>
          <w:szCs w:val="28"/>
        </w:rPr>
      </w:pPr>
      <w:r w:rsidRPr="00483088">
        <w:rPr>
          <w:rFonts w:cstheme="majorBidi"/>
          <w:sz w:val="28"/>
          <w:szCs w:val="28"/>
        </w:rPr>
        <w:t>b) строительства и ввода в действие;</w:t>
      </w:r>
    </w:p>
    <w:p w14:paraId="2E14269F" w14:textId="77777777" w:rsidR="00483088" w:rsidRPr="00483088" w:rsidRDefault="00483088" w:rsidP="00C3085F">
      <w:pPr>
        <w:rPr>
          <w:rFonts w:cstheme="majorBidi"/>
          <w:sz w:val="28"/>
          <w:szCs w:val="28"/>
        </w:rPr>
      </w:pPr>
      <w:r w:rsidRPr="00483088">
        <w:rPr>
          <w:rFonts w:cstheme="majorBidi"/>
          <w:sz w:val="28"/>
          <w:szCs w:val="28"/>
        </w:rPr>
        <w:t>c) графика процесса выдачи разрешений на проект ЭС или ВИ, предусмотренного частью (7) статьи 31</w:t>
      </w:r>
      <w:r w:rsidRPr="00483088">
        <w:rPr>
          <w:rFonts w:cstheme="majorBidi"/>
          <w:sz w:val="28"/>
          <w:szCs w:val="28"/>
          <w:vertAlign w:val="superscript"/>
        </w:rPr>
        <w:t>2</w:t>
      </w:r>
      <w:r w:rsidRPr="00483088">
        <w:rPr>
          <w:rFonts w:cstheme="majorBidi"/>
          <w:sz w:val="28"/>
          <w:szCs w:val="28"/>
        </w:rPr>
        <w:t>.</w:t>
      </w:r>
    </w:p>
    <w:p w14:paraId="561A6DF6" w14:textId="77777777" w:rsidR="00483088" w:rsidRPr="00483088" w:rsidRDefault="00483088" w:rsidP="00C3085F">
      <w:pPr>
        <w:numPr>
          <w:ilvl w:val="0"/>
          <w:numId w:val="19"/>
        </w:numPr>
        <w:ind w:left="0" w:firstLine="709"/>
        <w:rPr>
          <w:rFonts w:cstheme="majorBidi"/>
          <w:sz w:val="28"/>
          <w:szCs w:val="28"/>
        </w:rPr>
      </w:pPr>
      <w:r w:rsidRPr="00483088">
        <w:rPr>
          <w:rFonts w:cstheme="majorBidi"/>
          <w:sz w:val="28"/>
          <w:szCs w:val="28"/>
        </w:rPr>
        <w:t>Операторы передающих систем, операторы распределительных систем сотрудничают в целях содействия развитию проектов ЭС или ВИ в своей зоне.</w:t>
      </w:r>
    </w:p>
    <w:p w14:paraId="4EF96C27" w14:textId="77777777" w:rsidR="00483088" w:rsidRPr="00483088" w:rsidRDefault="00483088" w:rsidP="00C3085F">
      <w:pPr>
        <w:numPr>
          <w:ilvl w:val="0"/>
          <w:numId w:val="19"/>
        </w:numPr>
        <w:ind w:left="0" w:firstLine="709"/>
        <w:rPr>
          <w:rFonts w:cstheme="majorBidi"/>
          <w:sz w:val="28"/>
          <w:szCs w:val="28"/>
        </w:rPr>
      </w:pPr>
      <w:r w:rsidRPr="00483088">
        <w:rPr>
          <w:rFonts w:cstheme="majorBidi"/>
          <w:sz w:val="28"/>
          <w:szCs w:val="28"/>
        </w:rPr>
        <w:t>Центральный отраслевой орган публичного управления в области энергетики осуществляет мониторинг на национальном уровне прогресса, достигнутого во внедрении проектов ЭС, и ежегодно представляет ответственной группе  Энергетического сообщества доклад о прогрессе или задержках во внедрении проектов ЭС, в отношении процесса выдачи разрешений, а также о причинах таких задержек.</w:t>
      </w:r>
    </w:p>
    <w:p w14:paraId="51B702B0" w14:textId="77777777" w:rsidR="00483088" w:rsidRPr="00483088" w:rsidRDefault="00483088" w:rsidP="00C3085F">
      <w:pPr>
        <w:numPr>
          <w:ilvl w:val="0"/>
          <w:numId w:val="19"/>
        </w:numPr>
        <w:ind w:left="0" w:firstLine="709"/>
        <w:rPr>
          <w:rFonts w:cstheme="majorBidi"/>
          <w:sz w:val="28"/>
          <w:szCs w:val="28"/>
        </w:rPr>
      </w:pPr>
      <w:r w:rsidRPr="00483088">
        <w:rPr>
          <w:rFonts w:cstheme="majorBidi"/>
          <w:sz w:val="28"/>
          <w:szCs w:val="28"/>
        </w:rPr>
        <w:t>До 31 декабря каждого года, следующего за годом включения проекта ЭС или ВИ в список проектов Энергетического сообщества, разработчик проекта ЭС или ВИ разрабатывает и представляет центральному отраслевому органу публичного управления в области энергетики и в Агентство отчет по каждому проекту, который входит в категории энергетической инфраструктуры,  предусмотренные в Приложении к настоящему закону. Отчет должен содержать информацию:</w:t>
      </w:r>
    </w:p>
    <w:p w14:paraId="74EEF0B4" w14:textId="77777777" w:rsidR="00483088" w:rsidRPr="00483088" w:rsidRDefault="00483088" w:rsidP="00C3085F">
      <w:pPr>
        <w:rPr>
          <w:rFonts w:cstheme="majorBidi"/>
          <w:bCs/>
          <w:sz w:val="28"/>
          <w:szCs w:val="28"/>
        </w:rPr>
      </w:pPr>
      <w:r w:rsidRPr="00483088">
        <w:rPr>
          <w:rFonts w:cstheme="majorBidi"/>
          <w:bCs/>
          <w:sz w:val="28"/>
          <w:szCs w:val="28"/>
        </w:rPr>
        <w:t xml:space="preserve">a) о прогрессе, достигнутом в проектировании, строительстве и вводе в действие </w:t>
      </w:r>
      <w:r w:rsidRPr="00483088">
        <w:rPr>
          <w:rFonts w:cstheme="majorBidi"/>
          <w:sz w:val="28"/>
          <w:szCs w:val="28"/>
        </w:rPr>
        <w:t>объекта энергетической инфраструктуры, указанного в данном проекте</w:t>
      </w:r>
      <w:r w:rsidRPr="00483088">
        <w:rPr>
          <w:rFonts w:cstheme="majorBidi"/>
          <w:bCs/>
          <w:sz w:val="28"/>
          <w:szCs w:val="28"/>
        </w:rPr>
        <w:t xml:space="preserve">, главным образом, в отношении </w:t>
      </w:r>
      <w:r w:rsidRPr="00483088">
        <w:rPr>
          <w:rFonts w:cstheme="majorBidi"/>
          <w:sz w:val="28"/>
          <w:szCs w:val="28"/>
        </w:rPr>
        <w:t xml:space="preserve">процесса выдачи разрешительных документов и процедуры публичных консультаций, о соблюдении природоохранного законодательства, в том числе принципа </w:t>
      </w:r>
      <w:proofErr w:type="spellStart"/>
      <w:r w:rsidRPr="00483088">
        <w:rPr>
          <w:rFonts w:cstheme="majorBidi"/>
          <w:sz w:val="28"/>
          <w:szCs w:val="28"/>
        </w:rPr>
        <w:t>непричинения</w:t>
      </w:r>
      <w:proofErr w:type="spellEnd"/>
      <w:r w:rsidRPr="00483088">
        <w:rPr>
          <w:rFonts w:cstheme="majorBidi"/>
          <w:sz w:val="28"/>
          <w:szCs w:val="28"/>
        </w:rPr>
        <w:t xml:space="preserve"> </w:t>
      </w:r>
      <w:r w:rsidRPr="00483088">
        <w:rPr>
          <w:rFonts w:cstheme="majorBidi"/>
          <w:sz w:val="28"/>
          <w:szCs w:val="28"/>
        </w:rPr>
        <w:lastRenderedPageBreak/>
        <w:t>существенного ущерба, а также о принятых мерах по адаптации к изменениям климата;</w:t>
      </w:r>
    </w:p>
    <w:p w14:paraId="0D951045" w14:textId="77777777" w:rsidR="00483088" w:rsidRPr="00483088" w:rsidRDefault="00483088" w:rsidP="00C3085F">
      <w:pPr>
        <w:rPr>
          <w:rFonts w:cstheme="majorBidi"/>
          <w:bCs/>
          <w:sz w:val="28"/>
          <w:szCs w:val="28"/>
        </w:rPr>
      </w:pPr>
      <w:r w:rsidRPr="00483088">
        <w:rPr>
          <w:rFonts w:cstheme="majorBidi"/>
          <w:bCs/>
          <w:sz w:val="28"/>
          <w:szCs w:val="28"/>
        </w:rPr>
        <w:t>b) по обстоятельствам, отставания от графика процесса выдачи разрешений на данный проект, о причинах этих отставаний и встречавшихся трудностях;</w:t>
      </w:r>
    </w:p>
    <w:p w14:paraId="2A9DE9AE" w14:textId="77777777" w:rsidR="00483088" w:rsidRPr="00483088" w:rsidRDefault="00483088" w:rsidP="00C3085F">
      <w:pPr>
        <w:rPr>
          <w:rFonts w:cstheme="majorBidi"/>
          <w:bCs/>
          <w:sz w:val="28"/>
          <w:szCs w:val="28"/>
        </w:rPr>
      </w:pPr>
      <w:r w:rsidRPr="00483088">
        <w:rPr>
          <w:rFonts w:cstheme="majorBidi"/>
          <w:bCs/>
          <w:sz w:val="28"/>
          <w:szCs w:val="28"/>
        </w:rPr>
        <w:t>c) по обстоятельствам, предложения по пересмотру графика процесса выдачи разрешений на проект ЭС или ВИ, направленные на преодоление задержек.</w:t>
      </w:r>
      <w:r w:rsidRPr="00483088">
        <w:rPr>
          <w:rFonts w:cstheme="majorBidi"/>
          <w:sz w:val="28"/>
          <w:szCs w:val="28"/>
        </w:rPr>
        <w:t xml:space="preserve"> </w:t>
      </w:r>
    </w:p>
    <w:p w14:paraId="071A7E0C" w14:textId="77777777" w:rsidR="00483088" w:rsidRPr="00483088" w:rsidRDefault="00483088" w:rsidP="00C3085F">
      <w:pPr>
        <w:rPr>
          <w:rFonts w:cstheme="majorBidi"/>
          <w:bCs/>
          <w:sz w:val="28"/>
          <w:szCs w:val="28"/>
        </w:rPr>
      </w:pPr>
      <w:r w:rsidRPr="00483088">
        <w:rPr>
          <w:rFonts w:cstheme="majorBidi"/>
          <w:bCs/>
          <w:sz w:val="28"/>
          <w:szCs w:val="28"/>
        </w:rPr>
        <w:t xml:space="preserve">(5) До 28 февраля каждого года, следующего за годом, в котором инициатор проекта должен представить отчет, указанный в части (4) настоящей статьи, центральный отраслевой орган публичного управления в области энергетики представляет Секретариату Энергетического сообщества и соответствующей группе отчет, указанный в части (4) настоящей статьи, дополненный информацией о прогрессе и, при необходимости, о задержках при внедрении проектов, содержащихся в списке Энергетического сообщества, расположенных на их территории, в отношении процедуры выдачи разрешений, а также причин таких задержек. Вклад компетентных органов в отчет четко обозначается как таковой и редактируется без изменения текста, включенного разработчиками проекта. </w:t>
      </w:r>
    </w:p>
    <w:p w14:paraId="1E6250ED" w14:textId="77777777" w:rsidR="00483088" w:rsidRPr="00483088" w:rsidRDefault="00483088" w:rsidP="00C3085F">
      <w:pPr>
        <w:rPr>
          <w:rFonts w:cstheme="majorBidi"/>
          <w:bCs/>
          <w:sz w:val="28"/>
          <w:szCs w:val="28"/>
        </w:rPr>
      </w:pPr>
      <w:r w:rsidRPr="00483088">
        <w:rPr>
          <w:rFonts w:cstheme="majorBidi"/>
          <w:bCs/>
          <w:sz w:val="28"/>
          <w:szCs w:val="28"/>
        </w:rPr>
        <w:t>(6) Если объект энергетической инфраструктуры, указанный в проекте ЭС или ВИ, не вводится в действие в срок, намеченный в соответствии с графиком внедрения данного проекта, по другим причинам, не зависящим от воли разработчика, применяются следующие меры:</w:t>
      </w:r>
    </w:p>
    <w:p w14:paraId="3CC76146" w14:textId="77777777" w:rsidR="00483088" w:rsidRPr="00483088" w:rsidRDefault="00483088" w:rsidP="00C3085F">
      <w:pPr>
        <w:rPr>
          <w:rFonts w:cstheme="majorBidi"/>
          <w:bCs/>
          <w:sz w:val="28"/>
          <w:szCs w:val="28"/>
        </w:rPr>
      </w:pPr>
      <w:r w:rsidRPr="00483088">
        <w:rPr>
          <w:rFonts w:cstheme="majorBidi"/>
          <w:bCs/>
          <w:sz w:val="28"/>
          <w:szCs w:val="28"/>
        </w:rPr>
        <w:t xml:space="preserve">a) Агентство поступает в соответствии с частью (7) статьи 34 Закона № 107/ 2016 об электроэнергии или в соответствии с частью (7) статьи 42 Закона № 108/2016 о природном газе, для обеспечения осуществления соответствующей инвестиции; </w:t>
      </w:r>
    </w:p>
    <w:p w14:paraId="47EB97B7" w14:textId="77777777" w:rsidR="00483088" w:rsidRPr="00483088" w:rsidRDefault="00483088" w:rsidP="00C3085F">
      <w:pPr>
        <w:rPr>
          <w:rFonts w:cstheme="majorBidi"/>
          <w:bCs/>
          <w:sz w:val="28"/>
          <w:szCs w:val="28"/>
        </w:rPr>
      </w:pPr>
      <w:r w:rsidRPr="00483088">
        <w:rPr>
          <w:rFonts w:cstheme="majorBidi"/>
          <w:bCs/>
          <w:sz w:val="28"/>
          <w:szCs w:val="28"/>
        </w:rPr>
        <w:t>b) если Агентство не может применить меры, предусмотренные пунктом a) настоящей части, разработчик проекта ЭС или ВИ обязан, в течение 24 месяцев со дня ввода в действие, намеченного в графике внедрения данного проекта, выбрать третью сторону для финансирования  или строительства, полного или частичного, объекта энергетической инфраструктуры, указанного в проекте ЭС или ВИ.;</w:t>
      </w:r>
    </w:p>
    <w:p w14:paraId="342826CA" w14:textId="77777777" w:rsidR="00483088" w:rsidRPr="00483088" w:rsidRDefault="00483088" w:rsidP="00C3085F">
      <w:pPr>
        <w:rPr>
          <w:rFonts w:cstheme="majorBidi"/>
          <w:bCs/>
          <w:sz w:val="28"/>
          <w:szCs w:val="28"/>
        </w:rPr>
      </w:pPr>
      <w:r w:rsidRPr="00483088">
        <w:rPr>
          <w:rFonts w:cstheme="majorBidi"/>
          <w:bCs/>
          <w:sz w:val="28"/>
          <w:szCs w:val="28"/>
        </w:rPr>
        <w:t>c) если разработчик проекта ЭС не выбрал третью сторону согласно пункту b) настоящей части, Агентство, в двухмесячный срок после истечения намеченного срока исполнения соответствующего обязательства, может назначить третью сторону для финансирования  или строительства  объекта энергетической инфраструктуры, указанного в проекте ЭС, а разработчик проекта ЭС обязан с ним согласиться;</w:t>
      </w:r>
    </w:p>
    <w:p w14:paraId="0364EF06" w14:textId="77777777" w:rsidR="00483088" w:rsidRPr="00483088" w:rsidRDefault="00483088" w:rsidP="00C3085F">
      <w:pPr>
        <w:rPr>
          <w:rFonts w:cstheme="majorBidi"/>
          <w:bCs/>
          <w:sz w:val="28"/>
          <w:szCs w:val="28"/>
        </w:rPr>
      </w:pPr>
      <w:r w:rsidRPr="00483088">
        <w:rPr>
          <w:rFonts w:cstheme="majorBidi"/>
          <w:bCs/>
          <w:sz w:val="28"/>
          <w:szCs w:val="28"/>
        </w:rPr>
        <w:t xml:space="preserve">d) если Агентство действует согласно положениям, предусмотренным пунктом c) настоящей части, системный оператор, в зоне деятельности которого находится инвестиция, обязан представить ответственным за </w:t>
      </w:r>
      <w:r w:rsidRPr="00483088">
        <w:rPr>
          <w:rFonts w:cstheme="majorBidi"/>
          <w:bCs/>
          <w:sz w:val="28"/>
          <w:szCs w:val="28"/>
        </w:rPr>
        <w:lastRenderedPageBreak/>
        <w:t>внедрение операторам или инвесторам или третьей стороне всю необходимую информацию для осуществления данной инвестиции, подключить новый объект энергетической инфраструктуры к передающей или распределительной сети, по обстоятельствам, и приложить все усилия для содействия осуществлению инвестиции, а также для безопасной, надежной и эффективной эксплуатации и содержания объекта энергетической инфраструктуры, указанного в проекте ЭС или ВИ.</w:t>
      </w:r>
    </w:p>
    <w:p w14:paraId="52327246" w14:textId="4F254F55" w:rsidR="00483088" w:rsidRPr="00483088" w:rsidRDefault="00F4628F" w:rsidP="00C3085F">
      <w:pPr>
        <w:rPr>
          <w:rFonts w:cstheme="majorBidi"/>
          <w:bCs/>
          <w:sz w:val="28"/>
          <w:szCs w:val="28"/>
        </w:rPr>
      </w:pPr>
      <w:r>
        <w:rPr>
          <w:rFonts w:cstheme="majorBidi"/>
          <w:bCs/>
          <w:sz w:val="28"/>
          <w:szCs w:val="28"/>
        </w:rPr>
        <w:t xml:space="preserve">(7) </w:t>
      </w:r>
      <w:r w:rsidR="00483088" w:rsidRPr="00483088">
        <w:rPr>
          <w:rFonts w:cstheme="majorBidi"/>
          <w:bCs/>
          <w:sz w:val="28"/>
          <w:szCs w:val="28"/>
        </w:rPr>
        <w:t xml:space="preserve">Проекты, которые были исключены из списка проектов Энергетического сообщества, теряют все свои права и обязанности, предусмотренные для проектов  ЭС в соответствии с настоящей Главой. </w:t>
      </w:r>
    </w:p>
    <w:p w14:paraId="7456D100" w14:textId="77777777" w:rsidR="00483088" w:rsidRPr="00483088" w:rsidRDefault="00483088" w:rsidP="00C3085F">
      <w:pPr>
        <w:rPr>
          <w:rFonts w:cstheme="majorBidi"/>
          <w:sz w:val="28"/>
          <w:szCs w:val="28"/>
        </w:rPr>
      </w:pPr>
      <w:r w:rsidRPr="00483088">
        <w:rPr>
          <w:rFonts w:cstheme="majorBidi"/>
          <w:bCs/>
          <w:sz w:val="28"/>
          <w:szCs w:val="28"/>
        </w:rPr>
        <w:t>(8) В порядке отступления от части (9) настоящей статьи,  проект, который был исключен из списка проектов Энергетического сообщества, но по которому центральный отраслевой орган публичного управления в области энергетики подтвердил принятие уведомления об инициировании процесса выдачи разрешений на проект ЭС согласно части (5) статьи 31</w:t>
      </w:r>
      <w:r w:rsidRPr="00483088">
        <w:rPr>
          <w:rFonts w:cstheme="majorBidi"/>
          <w:bCs/>
          <w:sz w:val="28"/>
          <w:szCs w:val="28"/>
          <w:vertAlign w:val="superscript"/>
        </w:rPr>
        <w:t>2</w:t>
      </w:r>
      <w:r w:rsidRPr="00483088">
        <w:rPr>
          <w:rFonts w:cstheme="majorBidi"/>
          <w:bCs/>
          <w:sz w:val="28"/>
          <w:szCs w:val="28"/>
        </w:rPr>
        <w:t>,  сохраняет свои права и обязанности, предусмотренные для проектов  ЭС в соответствии с настоящей Главой, за исключением случая, когда данный проект был исключен из-за того, что его включение в список проектов Энергетического сообщества, представляющих общий интерес, было произведено на основе неправильных сведений, которые стали определяющим фактором для соответствующего включения,  или если данный проект не соответствует законодательству Энергетического сообщества.»</w:t>
      </w:r>
      <w:r w:rsidRPr="00483088">
        <w:rPr>
          <w:rFonts w:cstheme="majorBidi"/>
          <w:sz w:val="28"/>
          <w:szCs w:val="28"/>
        </w:rPr>
        <w:t>.</w:t>
      </w:r>
    </w:p>
    <w:bookmarkEnd w:id="7"/>
    <w:p w14:paraId="419CEA94" w14:textId="77777777" w:rsidR="00483088" w:rsidRPr="00483088" w:rsidRDefault="00483088" w:rsidP="00C3085F">
      <w:pPr>
        <w:rPr>
          <w:rFonts w:cstheme="majorBidi"/>
          <w:sz w:val="28"/>
          <w:szCs w:val="28"/>
        </w:rPr>
      </w:pPr>
    </w:p>
    <w:p w14:paraId="3BE01A17" w14:textId="77777777" w:rsidR="00483088" w:rsidRPr="00483088" w:rsidRDefault="00483088" w:rsidP="00C3085F">
      <w:pPr>
        <w:numPr>
          <w:ilvl w:val="0"/>
          <w:numId w:val="3"/>
        </w:numPr>
        <w:ind w:left="0" w:firstLine="709"/>
        <w:rPr>
          <w:rFonts w:cstheme="majorBidi"/>
          <w:sz w:val="28"/>
          <w:szCs w:val="28"/>
        </w:rPr>
      </w:pPr>
      <w:r w:rsidRPr="00483088">
        <w:rPr>
          <w:rFonts w:cstheme="majorBidi"/>
          <w:sz w:val="28"/>
          <w:szCs w:val="28"/>
        </w:rPr>
        <w:t>Статью 32 дополнить частями  (6) и (7) следующего содержания:</w:t>
      </w:r>
    </w:p>
    <w:p w14:paraId="1F55B488" w14:textId="5FDF33C1" w:rsidR="00483088" w:rsidRPr="00483088" w:rsidRDefault="00483088" w:rsidP="00C3085F">
      <w:pPr>
        <w:rPr>
          <w:rFonts w:cstheme="majorBidi"/>
          <w:sz w:val="28"/>
          <w:szCs w:val="28"/>
        </w:rPr>
      </w:pPr>
      <w:r w:rsidRPr="00483088">
        <w:rPr>
          <w:rFonts w:cstheme="majorBidi"/>
          <w:sz w:val="28"/>
          <w:szCs w:val="28"/>
        </w:rPr>
        <w:t>«(6) Первый НИПЭК, указанный в статье 7</w:t>
      </w:r>
      <w:r w:rsidRPr="00483088">
        <w:rPr>
          <w:rFonts w:cstheme="majorBidi"/>
          <w:sz w:val="28"/>
          <w:szCs w:val="28"/>
          <w:vertAlign w:val="superscript"/>
        </w:rPr>
        <w:t>2</w:t>
      </w:r>
      <w:r w:rsidRPr="00483088">
        <w:rPr>
          <w:rFonts w:cstheme="majorBidi"/>
          <w:sz w:val="28"/>
          <w:szCs w:val="28"/>
        </w:rPr>
        <w:t>, разрабатывается и представляется в Секретариат Энергетического сообщества не позднее 30 июня 2024 года, с</w:t>
      </w:r>
      <w:r w:rsidR="00E857B9">
        <w:rPr>
          <w:rFonts w:cstheme="majorBidi"/>
          <w:sz w:val="28"/>
          <w:szCs w:val="28"/>
        </w:rPr>
        <w:t xml:space="preserve">  предварительным  проведением консультаций </w:t>
      </w:r>
      <w:r w:rsidRPr="00483088">
        <w:rPr>
          <w:rFonts w:cstheme="majorBidi"/>
          <w:sz w:val="28"/>
          <w:szCs w:val="28"/>
        </w:rPr>
        <w:t xml:space="preserve">по данному проекту до 30 июня 2023 года, и касается периода 2025-2030 годов. </w:t>
      </w:r>
    </w:p>
    <w:p w14:paraId="35FB8685" w14:textId="77777777" w:rsidR="00483088" w:rsidRDefault="00483088" w:rsidP="00C3085F">
      <w:pPr>
        <w:rPr>
          <w:rFonts w:cstheme="majorBidi"/>
          <w:sz w:val="28"/>
          <w:szCs w:val="28"/>
        </w:rPr>
      </w:pPr>
      <w:r w:rsidRPr="00483088">
        <w:rPr>
          <w:rFonts w:cstheme="majorBidi"/>
          <w:sz w:val="28"/>
          <w:szCs w:val="28"/>
        </w:rPr>
        <w:t>(7) Первый НИДЭК, указанный в статье 7</w:t>
      </w:r>
      <w:r w:rsidRPr="00483088">
        <w:rPr>
          <w:rFonts w:cstheme="majorBidi"/>
          <w:sz w:val="28"/>
          <w:szCs w:val="28"/>
          <w:vertAlign w:val="superscript"/>
        </w:rPr>
        <w:t>3</w:t>
      </w:r>
      <w:r w:rsidRPr="00483088">
        <w:rPr>
          <w:rFonts w:cstheme="majorBidi"/>
          <w:sz w:val="28"/>
          <w:szCs w:val="28"/>
        </w:rPr>
        <w:t>, разрабатывается и представляется в Секретариат Энергетического сообщества не позднее 15 марта 2025 года.».</w:t>
      </w:r>
    </w:p>
    <w:p w14:paraId="10D15845" w14:textId="77777777" w:rsidR="00E857B9" w:rsidRPr="00483088" w:rsidRDefault="00E857B9" w:rsidP="00C3085F">
      <w:pPr>
        <w:rPr>
          <w:rFonts w:cstheme="majorBidi"/>
          <w:sz w:val="28"/>
          <w:szCs w:val="28"/>
        </w:rPr>
      </w:pPr>
    </w:p>
    <w:p w14:paraId="0D64703D" w14:textId="77777777" w:rsidR="00483088" w:rsidRPr="00483088" w:rsidRDefault="00483088" w:rsidP="00C3085F">
      <w:pPr>
        <w:rPr>
          <w:rFonts w:cstheme="majorBidi"/>
          <w:sz w:val="28"/>
          <w:szCs w:val="28"/>
        </w:rPr>
      </w:pPr>
      <w:r w:rsidRPr="00483088">
        <w:rPr>
          <w:rFonts w:cstheme="majorBidi"/>
          <w:b/>
          <w:sz w:val="28"/>
          <w:szCs w:val="28"/>
        </w:rPr>
        <w:t xml:space="preserve">11. </w:t>
      </w:r>
      <w:r w:rsidRPr="00483088">
        <w:rPr>
          <w:rFonts w:cstheme="majorBidi"/>
          <w:sz w:val="28"/>
          <w:szCs w:val="28"/>
        </w:rPr>
        <w:t>Дополнить приложением следующего содержания:</w:t>
      </w:r>
    </w:p>
    <w:p w14:paraId="6132986B" w14:textId="4A340AC9" w:rsidR="00E857B9" w:rsidRDefault="00E857B9">
      <w:pPr>
        <w:rPr>
          <w:rFonts w:cstheme="majorBidi"/>
          <w:bCs/>
          <w:iCs/>
          <w:sz w:val="28"/>
          <w:szCs w:val="28"/>
        </w:rPr>
      </w:pPr>
      <w:r>
        <w:rPr>
          <w:rFonts w:cstheme="majorBidi"/>
          <w:bCs/>
          <w:iCs/>
          <w:sz w:val="28"/>
          <w:szCs w:val="28"/>
        </w:rPr>
        <w:br w:type="page"/>
      </w:r>
    </w:p>
    <w:p w14:paraId="08406748" w14:textId="19CCD9EC" w:rsidR="00483088" w:rsidRPr="00E857B9" w:rsidRDefault="00483088" w:rsidP="00E857B9">
      <w:pPr>
        <w:jc w:val="right"/>
        <w:rPr>
          <w:rFonts w:cstheme="majorBidi"/>
          <w:bCs/>
          <w:iCs/>
          <w:sz w:val="28"/>
          <w:szCs w:val="28"/>
        </w:rPr>
      </w:pPr>
      <w:r w:rsidRPr="00E857B9">
        <w:rPr>
          <w:rFonts w:cstheme="majorBidi"/>
          <w:bCs/>
          <w:iCs/>
          <w:sz w:val="28"/>
          <w:szCs w:val="28"/>
        </w:rPr>
        <w:lastRenderedPageBreak/>
        <w:t>«</w:t>
      </w:r>
      <w:r w:rsidRPr="00E857B9">
        <w:rPr>
          <w:rFonts w:cstheme="majorBidi"/>
          <w:sz w:val="28"/>
          <w:szCs w:val="28"/>
        </w:rPr>
        <w:t>Приложение</w:t>
      </w:r>
    </w:p>
    <w:p w14:paraId="29C6F24D" w14:textId="77777777" w:rsidR="00483088" w:rsidRPr="00483088" w:rsidRDefault="00483088" w:rsidP="00483088">
      <w:pPr>
        <w:rPr>
          <w:rFonts w:cstheme="majorBidi"/>
          <w:b/>
          <w:bCs/>
          <w:sz w:val="28"/>
          <w:szCs w:val="28"/>
        </w:rPr>
      </w:pPr>
    </w:p>
    <w:p w14:paraId="504A2FD7" w14:textId="62D0E336" w:rsidR="00483088" w:rsidRDefault="00483088" w:rsidP="00E857B9">
      <w:pPr>
        <w:ind w:firstLine="0"/>
        <w:jc w:val="center"/>
        <w:rPr>
          <w:rFonts w:cstheme="majorBidi"/>
          <w:b/>
          <w:bCs/>
          <w:sz w:val="28"/>
          <w:szCs w:val="28"/>
        </w:rPr>
      </w:pPr>
      <w:r w:rsidRPr="00483088">
        <w:rPr>
          <w:rFonts w:cstheme="majorBidi"/>
          <w:b/>
          <w:bCs/>
          <w:sz w:val="28"/>
          <w:szCs w:val="28"/>
        </w:rPr>
        <w:t>КАТЕГОРИИ ЭНЕРГЕТИЧЕСКОЙ ИНФРАСТРУКТУРЫ. КРИТЕРИИ ОЦЕНКИ ПРОЕКТОВ</w:t>
      </w:r>
    </w:p>
    <w:p w14:paraId="23FCC10A" w14:textId="77777777" w:rsidR="00B0421D" w:rsidRPr="00483088" w:rsidRDefault="00B0421D" w:rsidP="00E857B9">
      <w:pPr>
        <w:ind w:firstLine="0"/>
        <w:jc w:val="center"/>
        <w:rPr>
          <w:rFonts w:cstheme="majorBidi"/>
          <w:b/>
          <w:bCs/>
          <w:sz w:val="28"/>
          <w:szCs w:val="28"/>
        </w:rPr>
      </w:pPr>
    </w:p>
    <w:p w14:paraId="491A29F7" w14:textId="77777777" w:rsidR="00483088" w:rsidRPr="00483088" w:rsidRDefault="00483088" w:rsidP="00B0421D">
      <w:pPr>
        <w:rPr>
          <w:rFonts w:cstheme="majorBidi"/>
          <w:sz w:val="28"/>
          <w:szCs w:val="28"/>
        </w:rPr>
      </w:pPr>
      <w:r w:rsidRPr="00483088">
        <w:rPr>
          <w:rFonts w:cstheme="majorBidi"/>
          <w:sz w:val="28"/>
          <w:szCs w:val="28"/>
        </w:rPr>
        <w:t>Подлежат развитию следующие категории энергетической инфраструктуры:</w:t>
      </w:r>
    </w:p>
    <w:p w14:paraId="0BC8C0ED" w14:textId="77777777" w:rsidR="00483088" w:rsidRPr="00483088" w:rsidRDefault="00483088" w:rsidP="00B0421D">
      <w:pPr>
        <w:numPr>
          <w:ilvl w:val="0"/>
          <w:numId w:val="24"/>
        </w:numPr>
        <w:ind w:left="0" w:firstLine="709"/>
        <w:rPr>
          <w:rFonts w:cstheme="majorBidi"/>
          <w:sz w:val="28"/>
          <w:szCs w:val="28"/>
        </w:rPr>
      </w:pPr>
      <w:r w:rsidRPr="00483088">
        <w:rPr>
          <w:rFonts w:cstheme="majorBidi"/>
          <w:sz w:val="28"/>
          <w:szCs w:val="28"/>
        </w:rPr>
        <w:t>В электроэнергетическом секторе:</w:t>
      </w:r>
    </w:p>
    <w:p w14:paraId="2F9DEF8F" w14:textId="77777777" w:rsidR="00483088" w:rsidRPr="00483088" w:rsidRDefault="00483088" w:rsidP="00B0421D">
      <w:pPr>
        <w:numPr>
          <w:ilvl w:val="0"/>
          <w:numId w:val="28"/>
        </w:numPr>
        <w:ind w:left="0" w:firstLine="709"/>
        <w:rPr>
          <w:rFonts w:cstheme="majorBidi"/>
          <w:sz w:val="28"/>
          <w:szCs w:val="28"/>
        </w:rPr>
      </w:pPr>
      <w:r w:rsidRPr="00483088">
        <w:rPr>
          <w:rFonts w:cstheme="majorBidi"/>
          <w:sz w:val="28"/>
          <w:szCs w:val="28"/>
        </w:rPr>
        <w:t xml:space="preserve">воздушные линии электропередачи высокого и очень высокого напряжения, расположенные  на территории Республики Молдова или пересекающие государственную границу, если они были проектированы для напряжения как минимум 220 </w:t>
      </w:r>
      <w:proofErr w:type="spellStart"/>
      <w:r w:rsidRPr="00483088">
        <w:rPr>
          <w:rFonts w:cstheme="majorBidi"/>
          <w:sz w:val="28"/>
          <w:szCs w:val="28"/>
        </w:rPr>
        <w:t>кВ</w:t>
      </w:r>
      <w:proofErr w:type="spellEnd"/>
      <w:r w:rsidRPr="00483088">
        <w:rPr>
          <w:rFonts w:cstheme="majorBidi"/>
          <w:sz w:val="28"/>
          <w:szCs w:val="28"/>
        </w:rPr>
        <w:t xml:space="preserve">,  и кабельные линии электропередачи, подземные и проходящие под морем, если они были проектированы для напряжения как минимум 150 </w:t>
      </w:r>
      <w:proofErr w:type="spellStart"/>
      <w:r w:rsidRPr="00483088">
        <w:rPr>
          <w:rFonts w:cstheme="majorBidi"/>
          <w:sz w:val="28"/>
          <w:szCs w:val="28"/>
        </w:rPr>
        <w:t>кВ.</w:t>
      </w:r>
      <w:proofErr w:type="spellEnd"/>
      <w:r w:rsidRPr="00483088">
        <w:rPr>
          <w:rFonts w:cstheme="majorBidi"/>
          <w:sz w:val="28"/>
          <w:szCs w:val="28"/>
        </w:rPr>
        <w:t xml:space="preserve"> Потенциальный проект ЭС, направленный на развитие категорий энергетической инфраструктуры, указанных в настоящей части, должен привести к увеличению мощности передающей электросети или доступной мощности для коммерческих потоков электроэнергии на границе Республики Молдова с одной или несколькими странами – участницами  Энергетического сообщества, и в результате – к увеличению трансграничной пропускной способности на границе с этими странами-участницами  Энергетического сообщества как минимум на 500 МВт по сравнению с положением, при котором соответствующая энергетическая инфраструктура не была бы введена в действие; </w:t>
      </w:r>
    </w:p>
    <w:p w14:paraId="58FC01E9" w14:textId="77777777" w:rsidR="00483088" w:rsidRPr="00483088" w:rsidRDefault="00483088" w:rsidP="00B0421D">
      <w:pPr>
        <w:numPr>
          <w:ilvl w:val="0"/>
          <w:numId w:val="28"/>
        </w:numPr>
        <w:ind w:left="0" w:firstLine="709"/>
        <w:rPr>
          <w:rFonts w:cstheme="majorBidi"/>
          <w:sz w:val="28"/>
          <w:szCs w:val="28"/>
        </w:rPr>
      </w:pPr>
      <w:r w:rsidRPr="00483088">
        <w:rPr>
          <w:rFonts w:cstheme="majorBidi"/>
          <w:sz w:val="28"/>
          <w:szCs w:val="28"/>
        </w:rPr>
        <w:t xml:space="preserve">любое оборудование или установка, которые входят в категорию энергетической инфраструктуры, указанную в </w:t>
      </w:r>
      <w:proofErr w:type="spellStart"/>
      <w:r w:rsidRPr="00483088">
        <w:rPr>
          <w:rFonts w:cstheme="majorBidi"/>
          <w:sz w:val="28"/>
          <w:szCs w:val="28"/>
        </w:rPr>
        <w:t>подпараграфе</w:t>
      </w:r>
      <w:proofErr w:type="spellEnd"/>
      <w:r w:rsidRPr="00483088">
        <w:rPr>
          <w:rFonts w:cstheme="majorBidi"/>
          <w:sz w:val="28"/>
          <w:szCs w:val="28"/>
        </w:rPr>
        <w:t xml:space="preserve"> (1), и дают возможность передавать электроэнергию из оффшорных возобновляемых источников из оффшорных мест производства (энергетическая инфраструктура для электроэнергии из оффшорных возобновляемых источников); Потенциальный проект ЭС, который касается хранения электроэнергии, должен предусматривать установленную мощность как минимум 225 МВт и обеспечивать объем хранения, дающий возможность чистого годового объема производства электроэнергии 250 ГВт/год;</w:t>
      </w:r>
    </w:p>
    <w:p w14:paraId="56E233FD" w14:textId="77777777" w:rsidR="00483088" w:rsidRPr="00483088" w:rsidRDefault="00483088" w:rsidP="00B0421D">
      <w:pPr>
        <w:numPr>
          <w:ilvl w:val="0"/>
          <w:numId w:val="28"/>
        </w:numPr>
        <w:ind w:left="0" w:firstLine="709"/>
        <w:rPr>
          <w:rFonts w:cstheme="majorBidi"/>
          <w:sz w:val="28"/>
          <w:szCs w:val="28"/>
        </w:rPr>
      </w:pPr>
      <w:r w:rsidRPr="00483088">
        <w:rPr>
          <w:rFonts w:cstheme="majorBidi"/>
          <w:sz w:val="28"/>
          <w:szCs w:val="28"/>
        </w:rPr>
        <w:t xml:space="preserve">установки для хранения энергии, индивидуальные или  в агрегированной форме, используемые для постоянного или временного хранения энергии в наземных или подземных инфраструктурах, или в местах геологических изысканий, при условии, что они будут напрямую подключены к линиям электропередачи или распределения высокого давления, предусмотренным для напряжения как минимум 110 </w:t>
      </w:r>
      <w:proofErr w:type="spellStart"/>
      <w:r w:rsidRPr="00483088">
        <w:rPr>
          <w:rFonts w:cstheme="majorBidi"/>
          <w:sz w:val="28"/>
          <w:szCs w:val="28"/>
        </w:rPr>
        <w:t>кВ</w:t>
      </w:r>
      <w:proofErr w:type="spellEnd"/>
      <w:r w:rsidRPr="00483088">
        <w:rPr>
          <w:rFonts w:cstheme="majorBidi"/>
          <w:sz w:val="28"/>
          <w:szCs w:val="28"/>
        </w:rPr>
        <w:t>;</w:t>
      </w:r>
    </w:p>
    <w:p w14:paraId="3EF163C7" w14:textId="77777777" w:rsidR="00483088" w:rsidRPr="00483088" w:rsidRDefault="00483088" w:rsidP="00B0421D">
      <w:pPr>
        <w:numPr>
          <w:ilvl w:val="0"/>
          <w:numId w:val="28"/>
        </w:numPr>
        <w:ind w:left="0" w:firstLine="709"/>
        <w:rPr>
          <w:rFonts w:cstheme="majorBidi"/>
          <w:sz w:val="28"/>
          <w:szCs w:val="28"/>
        </w:rPr>
      </w:pPr>
      <w:r w:rsidRPr="00483088">
        <w:rPr>
          <w:rFonts w:cstheme="majorBidi"/>
          <w:sz w:val="28"/>
          <w:szCs w:val="28"/>
        </w:rPr>
        <w:t xml:space="preserve">любое незаменимое оборудование или незаменимая установка для обеспечения надежного, безопасного и эффективного функционирования систем, указанных в </w:t>
      </w:r>
      <w:proofErr w:type="spellStart"/>
      <w:r w:rsidRPr="00483088">
        <w:rPr>
          <w:rFonts w:cstheme="majorBidi"/>
          <w:sz w:val="28"/>
          <w:szCs w:val="28"/>
        </w:rPr>
        <w:t>подпараграфах</w:t>
      </w:r>
      <w:proofErr w:type="spellEnd"/>
      <w:r w:rsidRPr="00483088">
        <w:rPr>
          <w:rFonts w:cstheme="majorBidi"/>
          <w:sz w:val="28"/>
          <w:szCs w:val="28"/>
        </w:rPr>
        <w:t xml:space="preserve"> (1), (2) и (3), в том числе систем </w:t>
      </w:r>
      <w:r w:rsidRPr="00483088">
        <w:rPr>
          <w:rFonts w:cstheme="majorBidi"/>
          <w:sz w:val="28"/>
          <w:szCs w:val="28"/>
        </w:rPr>
        <w:lastRenderedPageBreak/>
        <w:t>защиты, мониторинга и контроля на всех уровнях напряжения и на электростанциях;</w:t>
      </w:r>
    </w:p>
    <w:p w14:paraId="4D8D8E3A" w14:textId="77777777" w:rsidR="00483088" w:rsidRPr="00483088" w:rsidRDefault="00483088" w:rsidP="00B0421D">
      <w:pPr>
        <w:numPr>
          <w:ilvl w:val="0"/>
          <w:numId w:val="24"/>
        </w:numPr>
        <w:ind w:left="0" w:firstLine="709"/>
        <w:rPr>
          <w:rFonts w:cstheme="majorBidi"/>
          <w:sz w:val="28"/>
          <w:szCs w:val="28"/>
        </w:rPr>
      </w:pPr>
      <w:r w:rsidRPr="00483088">
        <w:rPr>
          <w:rFonts w:cstheme="majorBidi"/>
          <w:sz w:val="28"/>
          <w:szCs w:val="28"/>
        </w:rPr>
        <w:t xml:space="preserve">«Умные» электросети: любое оборудование или установки, цифровые системы и компоненты, интегрирующие информационные и коммуникационные технологии, через операционные цифровые платформы, системы контроля и технологии, основанные на датчиках, используемые как для передачи, так и для распределения  электроэнергии среднего и высокого напряжения, целью которых является обеспечение более эффективной и более «умной» передающей и распределительной электросети, увеличение способности к интеграции новых форм производства, хранения и потребления энергии, и содействие новым моделям бизнеса и рыночных структур. Потенциальный проект ЭС, касающийся «умных» электросетей, должен создаваться для оборудования и установок высокого напряжения и среднего напряжения, и включать операторов передающих систем, операторов передающих систем и операторов распределительных систем или операторов распределительных систем Республики Молдова и, по меньшей мере, другой страны-участницы  Энергетического сообщества. Потенциальный проект ЭС может включать только операторов распределительных систем, при условии, что это операторы из Республики Молдова, и, по меньшей мере, одну другую страну-участницу  Энергетического сообщества, и при обеспечении </w:t>
      </w:r>
      <w:proofErr w:type="spellStart"/>
      <w:r w:rsidRPr="00483088">
        <w:rPr>
          <w:rFonts w:cstheme="majorBidi"/>
          <w:sz w:val="28"/>
          <w:szCs w:val="28"/>
        </w:rPr>
        <w:t>интероперабельности</w:t>
      </w:r>
      <w:proofErr w:type="spellEnd"/>
      <w:r w:rsidRPr="00483088">
        <w:rPr>
          <w:rFonts w:cstheme="majorBidi"/>
          <w:sz w:val="28"/>
          <w:szCs w:val="28"/>
        </w:rPr>
        <w:t xml:space="preserve"> между ними. Потенциальный проект ЭС должен отвечать,  по меньшей мере, двум из следующих критериев: участие не менее 50 000 пользователей системы, производителей, потребителей или производителей-потребителей электроэнергии; захватывать зону потребления как минимум на 300 </w:t>
      </w:r>
      <w:proofErr w:type="spellStart"/>
      <w:r w:rsidRPr="00483088">
        <w:rPr>
          <w:rFonts w:cstheme="majorBidi"/>
          <w:sz w:val="28"/>
          <w:szCs w:val="28"/>
        </w:rPr>
        <w:t>ГВт·ч</w:t>
      </w:r>
      <w:proofErr w:type="spellEnd"/>
      <w:r w:rsidRPr="00483088">
        <w:rPr>
          <w:rFonts w:cstheme="majorBidi"/>
          <w:sz w:val="28"/>
          <w:szCs w:val="28"/>
        </w:rPr>
        <w:t xml:space="preserve">/год; не менее 20% потребления электроэнергии по данному проекту ЭС происходит из переменных возобновляемых источников,  нет необходимости, чтобы потенциальный проект ЭС предполагал общую физическую границу. В отношении «умных» газовых сетей: любое из следующего оборудования или установок, призванных обеспечивать возможность и содействовать интеграции в газовую сеть широкого спектра газа, получаемого при низких выбросах  углерода, и, главных образом, газа из возобновляемых источников, включая </w:t>
      </w:r>
      <w:proofErr w:type="spellStart"/>
      <w:r w:rsidRPr="00483088">
        <w:rPr>
          <w:rFonts w:cstheme="majorBidi"/>
          <w:sz w:val="28"/>
          <w:szCs w:val="28"/>
        </w:rPr>
        <w:t>биометан</w:t>
      </w:r>
      <w:proofErr w:type="spellEnd"/>
      <w:r w:rsidRPr="00483088">
        <w:rPr>
          <w:rFonts w:cstheme="majorBidi"/>
          <w:sz w:val="28"/>
          <w:szCs w:val="28"/>
        </w:rPr>
        <w:t xml:space="preserve"> или водород: цифровые системы и компоненты, интегрирующие информационные и коммуникационные технологии, системы контроля и технологии, основанные на датчиках, для возможности  мониторинга, учета, контроля качества и интерактивного и «умного» управления производством, транспортировкой, распределением, хранением и потреблением газа в пределах газовой сети, включая оборудование, обеспечивающее обратные потоки с уровня распределения на уровень передачи, включая сопутствующие физические модернизации, если они обязательны для функционирования оборудования и установок </w:t>
      </w:r>
      <w:r w:rsidRPr="00483088">
        <w:rPr>
          <w:rFonts w:cstheme="majorBidi"/>
          <w:sz w:val="28"/>
          <w:szCs w:val="28"/>
        </w:rPr>
        <w:lastRenderedPageBreak/>
        <w:t>для интеграции газа, полученного при низких выбросах углерода, и, главным образом, газа  из возобновляемых источников;</w:t>
      </w:r>
    </w:p>
    <w:p w14:paraId="4A96251B" w14:textId="77777777" w:rsidR="00483088" w:rsidRPr="00483088" w:rsidRDefault="00483088" w:rsidP="00B0421D">
      <w:pPr>
        <w:numPr>
          <w:ilvl w:val="0"/>
          <w:numId w:val="24"/>
        </w:numPr>
        <w:ind w:left="0" w:firstLine="709"/>
        <w:rPr>
          <w:rFonts w:cstheme="majorBidi"/>
          <w:sz w:val="28"/>
          <w:szCs w:val="28"/>
        </w:rPr>
      </w:pPr>
      <w:r w:rsidRPr="00483088">
        <w:rPr>
          <w:rFonts w:cstheme="majorBidi"/>
          <w:sz w:val="28"/>
          <w:szCs w:val="28"/>
        </w:rPr>
        <w:t>В отношении водорода:</w:t>
      </w:r>
    </w:p>
    <w:p w14:paraId="7D1A5512" w14:textId="77777777" w:rsidR="00483088" w:rsidRPr="00483088" w:rsidRDefault="00483088" w:rsidP="00B0421D">
      <w:pPr>
        <w:rPr>
          <w:rFonts w:cstheme="majorBidi"/>
          <w:sz w:val="28"/>
          <w:szCs w:val="28"/>
        </w:rPr>
      </w:pPr>
      <w:r w:rsidRPr="00483088">
        <w:rPr>
          <w:rFonts w:cstheme="majorBidi"/>
          <w:sz w:val="28"/>
          <w:szCs w:val="28"/>
        </w:rPr>
        <w:t xml:space="preserve">1) трубопроводы для транспортировки водорода, главным образом, под высоким давлением, включая переконфигурированную инфраструктуру природного газа,  с обеспечением доступа нескольким пользователям системы прозрачным и недискриминационным образом; </w:t>
      </w:r>
    </w:p>
    <w:p w14:paraId="763E92B0" w14:textId="77777777" w:rsidR="00483088" w:rsidRPr="00483088" w:rsidRDefault="00483088" w:rsidP="00B0421D">
      <w:pPr>
        <w:rPr>
          <w:rFonts w:cstheme="majorBidi"/>
          <w:sz w:val="28"/>
          <w:szCs w:val="28"/>
        </w:rPr>
      </w:pPr>
      <w:r w:rsidRPr="00483088">
        <w:rPr>
          <w:rFonts w:cstheme="majorBidi"/>
          <w:sz w:val="28"/>
          <w:szCs w:val="28"/>
        </w:rPr>
        <w:t xml:space="preserve">Потенциальный проект ЭС, касающийся транспортировки водорода, должен обеспечивать возможность транспортировки водорода за пределы границ Республики Молдова с другими странами-участницами Энергетического сообщества, или увеличивать трансграничную пропускную способность для транспортировки водорода на границе с другими странами-участницами Энергетического сообщества как минимум на 10% по сравнению с положением до ввода в действие инфраструктуры, указанной в потенциальном проекте ЭС, а проект должен в достаточной степени показывать, что он является важной частью запланированной трансграничной сети для транспортировки водорода и предоставлять достаточные доказательства в отношении имеющихся планов и сотрудничества с соседними странами и системными операторами; </w:t>
      </w:r>
    </w:p>
    <w:p w14:paraId="598E7394" w14:textId="77777777" w:rsidR="00483088" w:rsidRPr="00483088" w:rsidRDefault="00483088" w:rsidP="00B0421D">
      <w:pPr>
        <w:rPr>
          <w:rFonts w:cstheme="majorBidi"/>
          <w:sz w:val="28"/>
          <w:szCs w:val="28"/>
        </w:rPr>
      </w:pPr>
      <w:r w:rsidRPr="00483088">
        <w:rPr>
          <w:rFonts w:cstheme="majorBidi"/>
          <w:sz w:val="28"/>
          <w:szCs w:val="28"/>
        </w:rPr>
        <w:t xml:space="preserve">2) установки для хранения, подключенные в водородным трубопроводам высокого напряжения, указанным в </w:t>
      </w:r>
      <w:proofErr w:type="spellStart"/>
      <w:r w:rsidRPr="00483088">
        <w:rPr>
          <w:rFonts w:cstheme="majorBidi"/>
          <w:sz w:val="28"/>
          <w:szCs w:val="28"/>
        </w:rPr>
        <w:t>подпараграфе</w:t>
      </w:r>
      <w:proofErr w:type="spellEnd"/>
      <w:r w:rsidRPr="00483088">
        <w:rPr>
          <w:rFonts w:cstheme="majorBidi"/>
          <w:sz w:val="28"/>
          <w:szCs w:val="28"/>
        </w:rPr>
        <w:t xml:space="preserve"> (1);</w:t>
      </w:r>
    </w:p>
    <w:p w14:paraId="48F4E888" w14:textId="77777777" w:rsidR="00483088" w:rsidRPr="00483088" w:rsidRDefault="00483088" w:rsidP="00B0421D">
      <w:pPr>
        <w:rPr>
          <w:rFonts w:cstheme="majorBidi"/>
          <w:sz w:val="28"/>
          <w:szCs w:val="28"/>
        </w:rPr>
      </w:pPr>
      <w:r w:rsidRPr="00483088">
        <w:rPr>
          <w:rFonts w:cstheme="majorBidi"/>
          <w:sz w:val="28"/>
          <w:szCs w:val="28"/>
        </w:rPr>
        <w:t xml:space="preserve">3) приемные установки, установки для хранения, </w:t>
      </w:r>
      <w:proofErr w:type="spellStart"/>
      <w:r w:rsidRPr="00483088">
        <w:rPr>
          <w:rFonts w:cstheme="majorBidi"/>
          <w:sz w:val="28"/>
          <w:szCs w:val="28"/>
        </w:rPr>
        <w:t>регазификации</w:t>
      </w:r>
      <w:proofErr w:type="spellEnd"/>
      <w:r w:rsidRPr="00483088">
        <w:rPr>
          <w:rFonts w:cstheme="majorBidi"/>
          <w:sz w:val="28"/>
          <w:szCs w:val="28"/>
        </w:rPr>
        <w:t xml:space="preserve"> или декомпрессии для сжиженного водорода или водорода, включенного в другие химические вещества, в целях впуска водорода в сеть, при необходимости; Потенциальный проект ЭС, касающийся установок для хранения водорода или приема водорода, должен обеспечивать прямое или косвенное снабжение, по меньшей мере, Республики Молдова и другой страны-участницы  Энергетического сообщества.</w:t>
      </w:r>
    </w:p>
    <w:p w14:paraId="7689753B" w14:textId="77777777" w:rsidR="00483088" w:rsidRPr="00483088" w:rsidRDefault="00483088" w:rsidP="00B0421D">
      <w:pPr>
        <w:rPr>
          <w:rFonts w:cstheme="majorBidi"/>
          <w:sz w:val="28"/>
          <w:szCs w:val="28"/>
        </w:rPr>
      </w:pPr>
      <w:r w:rsidRPr="00483088">
        <w:rPr>
          <w:rFonts w:cstheme="majorBidi"/>
          <w:sz w:val="28"/>
          <w:szCs w:val="28"/>
        </w:rPr>
        <w:t>4) любое обязательное оборудование или обязательная установка для защищенного, эффективного и безопасного функционирования системы на основе водорода, или для обеспечения двусторонней пропускной способности, включая компрессионные станции;</w:t>
      </w:r>
    </w:p>
    <w:p w14:paraId="126351BF" w14:textId="77777777" w:rsidR="00483088" w:rsidRPr="00483088" w:rsidRDefault="00483088" w:rsidP="00B0421D">
      <w:pPr>
        <w:rPr>
          <w:rFonts w:cstheme="majorBidi"/>
          <w:sz w:val="28"/>
          <w:szCs w:val="28"/>
        </w:rPr>
      </w:pPr>
      <w:r w:rsidRPr="00483088">
        <w:rPr>
          <w:rFonts w:cstheme="majorBidi"/>
          <w:sz w:val="28"/>
          <w:szCs w:val="28"/>
        </w:rPr>
        <w:t xml:space="preserve">5) любое оборудование или установка, позволяющие использовать водород или производные от водорода виды топлива в транспортной отрасли. </w:t>
      </w:r>
    </w:p>
    <w:p w14:paraId="0743C2DD" w14:textId="77777777" w:rsidR="00483088" w:rsidRPr="00483088" w:rsidRDefault="00483088" w:rsidP="00B0421D">
      <w:pPr>
        <w:rPr>
          <w:rFonts w:cstheme="majorBidi"/>
          <w:sz w:val="28"/>
          <w:szCs w:val="28"/>
        </w:rPr>
      </w:pPr>
      <w:r w:rsidRPr="00483088">
        <w:rPr>
          <w:rFonts w:cstheme="majorBidi"/>
          <w:sz w:val="28"/>
          <w:szCs w:val="28"/>
        </w:rPr>
        <w:t xml:space="preserve">Все категории, перечисленные в </w:t>
      </w:r>
      <w:proofErr w:type="spellStart"/>
      <w:r w:rsidRPr="00483088">
        <w:rPr>
          <w:rFonts w:cstheme="majorBidi"/>
          <w:sz w:val="28"/>
          <w:szCs w:val="28"/>
        </w:rPr>
        <w:t>подпараграфах</w:t>
      </w:r>
      <w:proofErr w:type="spellEnd"/>
      <w:r w:rsidRPr="00483088">
        <w:rPr>
          <w:rFonts w:cstheme="majorBidi"/>
          <w:sz w:val="28"/>
          <w:szCs w:val="28"/>
        </w:rPr>
        <w:t xml:space="preserve"> (1) – (4), могут быть новыми построенными или переконфигурированными из сети природного газа в водородную сеть, или могут быть сочетанием этих двух;</w:t>
      </w:r>
    </w:p>
    <w:p w14:paraId="4D974DC9" w14:textId="77777777" w:rsidR="00483088" w:rsidRPr="00483088" w:rsidRDefault="00483088" w:rsidP="00B0421D">
      <w:pPr>
        <w:numPr>
          <w:ilvl w:val="0"/>
          <w:numId w:val="24"/>
        </w:numPr>
        <w:ind w:left="0" w:firstLine="709"/>
        <w:rPr>
          <w:rFonts w:cstheme="majorBidi"/>
          <w:sz w:val="28"/>
          <w:szCs w:val="28"/>
        </w:rPr>
      </w:pPr>
      <w:r w:rsidRPr="00483088">
        <w:rPr>
          <w:rFonts w:cstheme="majorBidi"/>
          <w:sz w:val="28"/>
          <w:szCs w:val="28"/>
        </w:rPr>
        <w:t>В отношении электролизных установок:</w:t>
      </w:r>
    </w:p>
    <w:p w14:paraId="408FE605" w14:textId="77777777" w:rsidR="00483088" w:rsidRPr="00483088" w:rsidRDefault="00483088" w:rsidP="00B0421D">
      <w:pPr>
        <w:numPr>
          <w:ilvl w:val="0"/>
          <w:numId w:val="27"/>
        </w:numPr>
        <w:ind w:left="0" w:firstLine="709"/>
        <w:rPr>
          <w:rFonts w:cstheme="majorBidi"/>
          <w:sz w:val="28"/>
          <w:szCs w:val="28"/>
        </w:rPr>
      </w:pPr>
      <w:r w:rsidRPr="00483088">
        <w:rPr>
          <w:rFonts w:cstheme="majorBidi"/>
          <w:sz w:val="28"/>
          <w:szCs w:val="28"/>
        </w:rPr>
        <w:t xml:space="preserve"> электролизеры:</w:t>
      </w:r>
    </w:p>
    <w:p w14:paraId="6B782B06" w14:textId="77777777" w:rsidR="00483088" w:rsidRPr="00483088" w:rsidRDefault="00483088" w:rsidP="00B0421D">
      <w:pPr>
        <w:numPr>
          <w:ilvl w:val="2"/>
          <w:numId w:val="25"/>
        </w:numPr>
        <w:ind w:left="0" w:firstLine="709"/>
        <w:rPr>
          <w:rFonts w:cstheme="majorBidi"/>
          <w:sz w:val="28"/>
          <w:szCs w:val="28"/>
        </w:rPr>
      </w:pPr>
      <w:r w:rsidRPr="00483088">
        <w:rPr>
          <w:rFonts w:cstheme="majorBidi"/>
          <w:sz w:val="28"/>
          <w:szCs w:val="28"/>
        </w:rPr>
        <w:t xml:space="preserve"> мощностью не менее 50 МВт, поставляемой одним электролизером или комплектом электролизеров, составляющих один координированный проект, и которые в случае потенциального проекта ЭС приносят прямую </w:t>
      </w:r>
      <w:r w:rsidRPr="00483088">
        <w:rPr>
          <w:rFonts w:cstheme="majorBidi"/>
          <w:sz w:val="28"/>
          <w:szCs w:val="28"/>
        </w:rPr>
        <w:lastRenderedPageBreak/>
        <w:t xml:space="preserve">или косвенную пользу, по меньшей мере, Республики Молдова и другой стране-участнице Энергетического сообщества; </w:t>
      </w:r>
    </w:p>
    <w:p w14:paraId="7C1783E1" w14:textId="77777777" w:rsidR="00483088" w:rsidRPr="00483088" w:rsidRDefault="00483088" w:rsidP="00B0421D">
      <w:pPr>
        <w:numPr>
          <w:ilvl w:val="2"/>
          <w:numId w:val="25"/>
        </w:numPr>
        <w:ind w:left="0" w:firstLine="709"/>
        <w:rPr>
          <w:rFonts w:cstheme="majorBidi"/>
          <w:sz w:val="28"/>
          <w:szCs w:val="28"/>
        </w:rPr>
      </w:pPr>
      <w:r w:rsidRPr="00483088">
        <w:rPr>
          <w:rFonts w:cstheme="majorBidi"/>
          <w:sz w:val="28"/>
          <w:szCs w:val="28"/>
        </w:rPr>
        <w:t xml:space="preserve"> производство которых отвечает требованию по сокращению выбросов парниковых газов в течение жизненного цикла на 70 % по сравнению с базовым ископаемым топливом 94 г в эквиваленте CO2/МДж. Выбросы парниковых газов в течение жизненного цикла должны включать косвенные выбросы. Количественные сокращения выбросов парниковых газов в течение жизненного цикла проверяются в соответствии с положениями Закона № 10/2016 о продвижении использования энергии из возобновляемых источников; </w:t>
      </w:r>
    </w:p>
    <w:p w14:paraId="2D2B54F0" w14:textId="77777777" w:rsidR="00483088" w:rsidRPr="00483088" w:rsidRDefault="00483088" w:rsidP="00B0421D">
      <w:pPr>
        <w:numPr>
          <w:ilvl w:val="2"/>
          <w:numId w:val="25"/>
        </w:numPr>
        <w:ind w:left="0" w:firstLine="709"/>
        <w:rPr>
          <w:rFonts w:cstheme="majorBidi"/>
          <w:sz w:val="28"/>
          <w:szCs w:val="28"/>
        </w:rPr>
      </w:pPr>
      <w:r w:rsidRPr="00483088">
        <w:rPr>
          <w:rFonts w:cstheme="majorBidi"/>
          <w:sz w:val="28"/>
          <w:szCs w:val="28"/>
        </w:rPr>
        <w:t xml:space="preserve"> имеющие функцию, связанную с сетью, главным образом, для общей гибкости системы и общей эффективности системы электроэнергетических и водородных сетей;</w:t>
      </w:r>
    </w:p>
    <w:p w14:paraId="72663AF3" w14:textId="77777777" w:rsidR="00483088" w:rsidRPr="00483088" w:rsidRDefault="00483088" w:rsidP="00B0421D">
      <w:pPr>
        <w:rPr>
          <w:rFonts w:cstheme="majorBidi"/>
          <w:sz w:val="28"/>
          <w:szCs w:val="28"/>
        </w:rPr>
      </w:pPr>
      <w:r w:rsidRPr="00483088">
        <w:rPr>
          <w:rFonts w:cstheme="majorBidi"/>
          <w:sz w:val="28"/>
          <w:szCs w:val="28"/>
        </w:rPr>
        <w:t>2) сопутствующее оборудование, в том числе установка для подключения к газовой сети.</w:t>
      </w:r>
    </w:p>
    <w:p w14:paraId="56F06C38" w14:textId="77777777" w:rsidR="00483088" w:rsidRPr="00483088" w:rsidRDefault="00483088" w:rsidP="00B0421D">
      <w:pPr>
        <w:numPr>
          <w:ilvl w:val="0"/>
          <w:numId w:val="24"/>
        </w:numPr>
        <w:ind w:left="0" w:firstLine="709"/>
        <w:rPr>
          <w:rFonts w:cstheme="majorBidi"/>
          <w:sz w:val="28"/>
          <w:szCs w:val="28"/>
        </w:rPr>
      </w:pPr>
      <w:r w:rsidRPr="00483088">
        <w:rPr>
          <w:rFonts w:cstheme="majorBidi"/>
          <w:sz w:val="28"/>
          <w:szCs w:val="28"/>
        </w:rPr>
        <w:t>В отношении диоксида углерода:</w:t>
      </w:r>
    </w:p>
    <w:p w14:paraId="60748891" w14:textId="07F3EC1F" w:rsidR="00483088" w:rsidRPr="00483088" w:rsidRDefault="00483088" w:rsidP="00B0421D">
      <w:pPr>
        <w:numPr>
          <w:ilvl w:val="0"/>
          <w:numId w:val="26"/>
        </w:numPr>
        <w:ind w:left="0" w:firstLine="709"/>
        <w:rPr>
          <w:rFonts w:cstheme="majorBidi"/>
          <w:sz w:val="28"/>
          <w:szCs w:val="28"/>
        </w:rPr>
      </w:pPr>
      <w:r w:rsidRPr="00483088">
        <w:rPr>
          <w:rFonts w:cstheme="majorBidi"/>
          <w:sz w:val="28"/>
          <w:szCs w:val="28"/>
        </w:rPr>
        <w:t>специальные трубопроводы, отличающиеся от вышерасположенной трубопроводной сети, используемые для транспортировки диоксида углерода от нескольких источников в целях</w:t>
      </w:r>
      <w:r w:rsidR="0052446C">
        <w:rPr>
          <w:rFonts w:cstheme="majorBidi"/>
          <w:sz w:val="28"/>
          <w:szCs w:val="28"/>
        </w:rPr>
        <w:t xml:space="preserve"> окончательного геологического </w:t>
      </w:r>
      <w:r w:rsidRPr="00483088">
        <w:rPr>
          <w:rFonts w:cstheme="majorBidi"/>
          <w:sz w:val="28"/>
          <w:szCs w:val="28"/>
        </w:rPr>
        <w:t>хранения диоксида углерода;</w:t>
      </w:r>
    </w:p>
    <w:p w14:paraId="71A815EA" w14:textId="77777777" w:rsidR="00483088" w:rsidRPr="00483088" w:rsidRDefault="00483088" w:rsidP="00B0421D">
      <w:pPr>
        <w:numPr>
          <w:ilvl w:val="0"/>
          <w:numId w:val="26"/>
        </w:numPr>
        <w:ind w:left="0" w:firstLine="709"/>
        <w:rPr>
          <w:rFonts w:cstheme="majorBidi"/>
          <w:sz w:val="28"/>
          <w:szCs w:val="28"/>
        </w:rPr>
      </w:pPr>
      <w:r w:rsidRPr="00483088">
        <w:rPr>
          <w:rFonts w:cstheme="majorBidi"/>
          <w:sz w:val="28"/>
          <w:szCs w:val="28"/>
        </w:rPr>
        <w:t>стационарные установки для сжижения, буферного хранения и конвертеры диоксида углерода, в целях его дальнейшей транспортировки по трубопроводам и специальными способами транспортировки, такими как суда, баржи, грузовики и поезда;</w:t>
      </w:r>
    </w:p>
    <w:p w14:paraId="585D99C8" w14:textId="77777777" w:rsidR="00483088" w:rsidRPr="00483088" w:rsidRDefault="00483088" w:rsidP="00B0421D">
      <w:pPr>
        <w:numPr>
          <w:ilvl w:val="0"/>
          <w:numId w:val="26"/>
        </w:numPr>
        <w:ind w:left="0" w:firstLine="709"/>
        <w:rPr>
          <w:rFonts w:cstheme="majorBidi"/>
          <w:sz w:val="28"/>
          <w:szCs w:val="28"/>
        </w:rPr>
      </w:pPr>
      <w:r w:rsidRPr="00483088">
        <w:rPr>
          <w:rFonts w:cstheme="majorBidi"/>
          <w:sz w:val="28"/>
          <w:szCs w:val="28"/>
        </w:rPr>
        <w:t>без ущерба для запретов на геологическое хранение диоксида углерода, введенных действующими нормативными актами, поверхностные и впускные установки, предусмотренные  действующими нормативными актами, поверхностные и впускные установки, связанные с инфраструктурой в геологическом образовании, которое используется  для постоянного геологического хранения диоксида углерода, если они не предполагают использование  диоксида углерода для усиленного возврата  углеводородов и необходимы для трансграничной транспортировки и хранения диоксида углерода;</w:t>
      </w:r>
    </w:p>
    <w:p w14:paraId="19E17D87" w14:textId="77777777" w:rsidR="00483088" w:rsidRPr="00483088" w:rsidRDefault="00483088" w:rsidP="00B0421D">
      <w:pPr>
        <w:numPr>
          <w:ilvl w:val="0"/>
          <w:numId w:val="26"/>
        </w:numPr>
        <w:ind w:left="0" w:firstLine="709"/>
        <w:rPr>
          <w:rFonts w:cstheme="majorBidi"/>
          <w:sz w:val="28"/>
          <w:szCs w:val="28"/>
        </w:rPr>
      </w:pPr>
      <w:r w:rsidRPr="00483088">
        <w:rPr>
          <w:rFonts w:cstheme="majorBidi"/>
          <w:sz w:val="28"/>
          <w:szCs w:val="28"/>
        </w:rPr>
        <w:t>любое оборудование и установки, обязательные для надлежащего, надежного и эффективного функционирования соответствующей электролитической системы, в том числе систем защиты, мониторинга и контроля.</w:t>
      </w:r>
    </w:p>
    <w:p w14:paraId="7A995EC9" w14:textId="77777777" w:rsidR="00483088" w:rsidRPr="00483088" w:rsidRDefault="00483088" w:rsidP="00483088">
      <w:pPr>
        <w:rPr>
          <w:rFonts w:cstheme="majorBidi"/>
          <w:b/>
          <w:bCs/>
          <w:vanish/>
          <w:sz w:val="28"/>
          <w:szCs w:val="28"/>
        </w:rPr>
      </w:pPr>
    </w:p>
    <w:p w14:paraId="68D62E71" w14:textId="77777777" w:rsidR="00483088" w:rsidRPr="00483088" w:rsidRDefault="00483088" w:rsidP="00483088">
      <w:pPr>
        <w:rPr>
          <w:rFonts w:cstheme="majorBidi"/>
          <w:sz w:val="28"/>
          <w:szCs w:val="28"/>
        </w:rPr>
      </w:pPr>
    </w:p>
    <w:p w14:paraId="58823BE4" w14:textId="1EEB85D5" w:rsidR="00B0421D" w:rsidRDefault="00483088" w:rsidP="00483088">
      <w:pPr>
        <w:rPr>
          <w:rFonts w:cstheme="majorBidi"/>
          <w:sz w:val="28"/>
          <w:szCs w:val="28"/>
        </w:rPr>
      </w:pPr>
      <w:r w:rsidRPr="00483088">
        <w:rPr>
          <w:rFonts w:cstheme="majorBidi"/>
          <w:b/>
          <w:bCs/>
          <w:sz w:val="28"/>
          <w:szCs w:val="28"/>
        </w:rPr>
        <w:t>Ст. II</w:t>
      </w:r>
      <w:r w:rsidRPr="00483088">
        <w:rPr>
          <w:rFonts w:cstheme="majorBidi"/>
          <w:sz w:val="28"/>
          <w:szCs w:val="28"/>
        </w:rPr>
        <w:t>. – В стать</w:t>
      </w:r>
      <w:r w:rsidR="00B0421D">
        <w:rPr>
          <w:rFonts w:cstheme="majorBidi"/>
          <w:sz w:val="28"/>
          <w:szCs w:val="28"/>
        </w:rPr>
        <w:t>ю</w:t>
      </w:r>
      <w:r w:rsidRPr="00483088">
        <w:rPr>
          <w:rFonts w:cstheme="majorBidi"/>
          <w:sz w:val="28"/>
          <w:szCs w:val="28"/>
        </w:rPr>
        <w:t xml:space="preserve"> 6 Закона № 139/2018 об энергоэффективности (Официальный монитор Республики Молдова, 2018 г., № 309-320, ст. 476), с последующими изменениями, </w:t>
      </w:r>
      <w:r w:rsidR="00B0421D">
        <w:rPr>
          <w:rFonts w:cstheme="majorBidi"/>
          <w:sz w:val="28"/>
          <w:szCs w:val="28"/>
        </w:rPr>
        <w:t>внести следующие изменения:</w:t>
      </w:r>
    </w:p>
    <w:p w14:paraId="7BC094C4" w14:textId="4C79F254" w:rsidR="00483088" w:rsidRPr="00483088" w:rsidRDefault="00483088" w:rsidP="00483088">
      <w:pPr>
        <w:rPr>
          <w:rFonts w:cstheme="majorBidi"/>
          <w:sz w:val="28"/>
          <w:szCs w:val="28"/>
        </w:rPr>
      </w:pPr>
      <w:r w:rsidRPr="00483088">
        <w:rPr>
          <w:rFonts w:cstheme="majorBidi"/>
          <w:sz w:val="28"/>
          <w:szCs w:val="28"/>
        </w:rPr>
        <w:t>часть (1) изложить в следующей редакции:</w:t>
      </w:r>
    </w:p>
    <w:p w14:paraId="26181CBD" w14:textId="7A4959B7" w:rsidR="00483088" w:rsidRPr="00483088" w:rsidRDefault="00483088" w:rsidP="00483088">
      <w:pPr>
        <w:rPr>
          <w:rFonts w:cstheme="majorBidi"/>
          <w:sz w:val="28"/>
          <w:szCs w:val="28"/>
        </w:rPr>
      </w:pPr>
      <w:r w:rsidRPr="00483088">
        <w:rPr>
          <w:rFonts w:cstheme="majorBidi"/>
          <w:sz w:val="28"/>
          <w:szCs w:val="28"/>
        </w:rPr>
        <w:lastRenderedPageBreak/>
        <w:t>«(1) Национальный интегрированный план по энергии и климату  разрабатывается центральным отраслевым органом публичного управления в области энергетики в соответствии с требованиями, предусмотренными Законом № 174/2017 об энергетике и Положением о механизме регулирования энергетики и действий в области климата, и утверждает</w:t>
      </w:r>
      <w:r w:rsidR="00B0421D">
        <w:rPr>
          <w:rFonts w:cstheme="majorBidi"/>
          <w:sz w:val="28"/>
          <w:szCs w:val="28"/>
        </w:rPr>
        <w:t>ся Правительством.»;</w:t>
      </w:r>
    </w:p>
    <w:p w14:paraId="06134A1E" w14:textId="6B095948" w:rsidR="00483088" w:rsidRPr="00483088" w:rsidRDefault="00B0421D" w:rsidP="00483088">
      <w:pPr>
        <w:rPr>
          <w:rFonts w:cstheme="majorBidi"/>
          <w:sz w:val="28"/>
          <w:szCs w:val="28"/>
        </w:rPr>
      </w:pPr>
      <w:r>
        <w:rPr>
          <w:rFonts w:cstheme="majorBidi"/>
          <w:sz w:val="28"/>
          <w:szCs w:val="28"/>
        </w:rPr>
        <w:t>ч</w:t>
      </w:r>
      <w:r w:rsidR="00483088" w:rsidRPr="00483088">
        <w:rPr>
          <w:rFonts w:cstheme="majorBidi"/>
          <w:sz w:val="28"/>
          <w:szCs w:val="28"/>
        </w:rPr>
        <w:t xml:space="preserve">асти (2) и (3) </w:t>
      </w:r>
      <w:r>
        <w:rPr>
          <w:rFonts w:cstheme="majorBidi"/>
          <w:sz w:val="28"/>
          <w:szCs w:val="28"/>
        </w:rPr>
        <w:t>признать утратившими силу;</w:t>
      </w:r>
    </w:p>
    <w:p w14:paraId="1DCB20A2" w14:textId="77777777" w:rsidR="00B0421D" w:rsidRDefault="00B0421D" w:rsidP="00483088">
      <w:pPr>
        <w:rPr>
          <w:rFonts w:cstheme="majorBidi"/>
          <w:sz w:val="28"/>
          <w:szCs w:val="28"/>
        </w:rPr>
      </w:pPr>
      <w:r>
        <w:rPr>
          <w:rFonts w:cstheme="majorBidi"/>
          <w:sz w:val="28"/>
          <w:szCs w:val="28"/>
        </w:rPr>
        <w:t xml:space="preserve">в </w:t>
      </w:r>
      <w:r w:rsidR="00483088" w:rsidRPr="00483088">
        <w:rPr>
          <w:rFonts w:cstheme="majorBidi"/>
          <w:sz w:val="28"/>
          <w:szCs w:val="28"/>
        </w:rPr>
        <w:t>части (4)</w:t>
      </w:r>
      <w:r>
        <w:rPr>
          <w:rFonts w:cstheme="majorBidi"/>
          <w:sz w:val="28"/>
          <w:szCs w:val="28"/>
        </w:rPr>
        <w:t>:</w:t>
      </w:r>
    </w:p>
    <w:p w14:paraId="2D0F1101" w14:textId="064D90CA" w:rsidR="00483088" w:rsidRPr="00483088" w:rsidRDefault="00483088" w:rsidP="00483088">
      <w:pPr>
        <w:rPr>
          <w:rFonts w:cstheme="majorBidi"/>
          <w:sz w:val="28"/>
          <w:szCs w:val="28"/>
        </w:rPr>
      </w:pPr>
      <w:r w:rsidRPr="00483088">
        <w:rPr>
          <w:rFonts w:cstheme="majorBidi"/>
          <w:sz w:val="28"/>
          <w:szCs w:val="28"/>
        </w:rPr>
        <w:t>слова «центральным отраслевым органом публичного управления в области охраны окружающей среды» заменить словами «центральным отраслевым органом публичного управления по природным ресурсам и окружающей среде», а в конце дополнить новым предложением в следующей редакции: «Разработанный в соответствии с настоящей частью отчет не заменяет Национальный интегрированны</w:t>
      </w:r>
      <w:r w:rsidR="00F471FC">
        <w:rPr>
          <w:rFonts w:cstheme="majorBidi"/>
          <w:sz w:val="28"/>
          <w:szCs w:val="28"/>
        </w:rPr>
        <w:t xml:space="preserve">й доклад по энергии и климату, </w:t>
      </w:r>
      <w:r w:rsidRPr="00483088">
        <w:rPr>
          <w:rFonts w:cstheme="majorBidi"/>
          <w:sz w:val="28"/>
          <w:szCs w:val="28"/>
        </w:rPr>
        <w:t>который  разрабатывается  в  соответствии  с положениям</w:t>
      </w:r>
      <w:r w:rsidR="00F471FC">
        <w:rPr>
          <w:rFonts w:cstheme="majorBidi"/>
          <w:sz w:val="28"/>
          <w:szCs w:val="28"/>
        </w:rPr>
        <w:t xml:space="preserve">и  Закона </w:t>
      </w:r>
      <w:r w:rsidRPr="00483088">
        <w:rPr>
          <w:rFonts w:cstheme="majorBidi"/>
          <w:sz w:val="28"/>
          <w:szCs w:val="28"/>
        </w:rPr>
        <w:t>№ 174/2017 об энергетике в контексте внедрения механизма регулирования энергетики и действий в области климата.».</w:t>
      </w:r>
    </w:p>
    <w:p w14:paraId="360C1E5E" w14:textId="77777777" w:rsidR="00483088" w:rsidRPr="00483088" w:rsidRDefault="00483088" w:rsidP="00483088">
      <w:pPr>
        <w:rPr>
          <w:rFonts w:cstheme="majorBidi"/>
          <w:bCs/>
          <w:sz w:val="28"/>
          <w:szCs w:val="28"/>
        </w:rPr>
      </w:pPr>
    </w:p>
    <w:p w14:paraId="09F5CF2C" w14:textId="77777777" w:rsidR="00483088" w:rsidRPr="00483088" w:rsidRDefault="00483088" w:rsidP="00483088">
      <w:pPr>
        <w:rPr>
          <w:rFonts w:cstheme="majorBidi"/>
          <w:sz w:val="28"/>
          <w:szCs w:val="28"/>
        </w:rPr>
      </w:pPr>
      <w:r w:rsidRPr="00483088">
        <w:rPr>
          <w:rFonts w:cstheme="majorBidi"/>
          <w:b/>
          <w:bCs/>
          <w:sz w:val="28"/>
          <w:szCs w:val="28"/>
        </w:rPr>
        <w:t>Ст. III</w:t>
      </w:r>
      <w:r w:rsidRPr="00483088">
        <w:rPr>
          <w:rFonts w:cstheme="majorBidi"/>
          <w:sz w:val="28"/>
          <w:szCs w:val="28"/>
        </w:rPr>
        <w:t>. – В Закон № 10/2016 о продвижении использования энергии из возобновляемых источников (Официальный монитор Республики Молдова, 2016 г., № 69-77, ст. 117), с последующими изменениями, внести следующие изменения:</w:t>
      </w:r>
    </w:p>
    <w:p w14:paraId="3619885A" w14:textId="703358BA" w:rsidR="00483088" w:rsidRPr="00483088" w:rsidRDefault="00F471FC" w:rsidP="00483088">
      <w:pPr>
        <w:rPr>
          <w:rFonts w:cstheme="majorBidi"/>
          <w:sz w:val="28"/>
          <w:szCs w:val="28"/>
        </w:rPr>
      </w:pPr>
      <w:r w:rsidRPr="00F471FC">
        <w:rPr>
          <w:rFonts w:cstheme="majorBidi"/>
          <w:sz w:val="28"/>
          <w:szCs w:val="28"/>
        </w:rPr>
        <w:t>п</w:t>
      </w:r>
      <w:r w:rsidR="00483088" w:rsidRPr="00483088">
        <w:rPr>
          <w:rFonts w:cstheme="majorBidi"/>
          <w:sz w:val="28"/>
          <w:szCs w:val="28"/>
        </w:rPr>
        <w:t>о всему тексту закона слова «национальный план действий в области энергии из возобновляемых источников» в любой грамматической форме заменить словами «национальный интегрированный план по энергии и климату» в соотв</w:t>
      </w:r>
      <w:r>
        <w:rPr>
          <w:rFonts w:cstheme="majorBidi"/>
          <w:sz w:val="28"/>
          <w:szCs w:val="28"/>
        </w:rPr>
        <w:t>етствующей грамматической форме;</w:t>
      </w:r>
    </w:p>
    <w:p w14:paraId="0C90B579" w14:textId="7E16E4B7" w:rsidR="00483088" w:rsidRPr="00483088" w:rsidRDefault="00F471FC" w:rsidP="00483088">
      <w:pPr>
        <w:rPr>
          <w:rFonts w:cstheme="majorBidi"/>
          <w:sz w:val="28"/>
          <w:szCs w:val="28"/>
        </w:rPr>
      </w:pPr>
      <w:r>
        <w:rPr>
          <w:rFonts w:cstheme="majorBidi"/>
          <w:sz w:val="28"/>
          <w:szCs w:val="28"/>
        </w:rPr>
        <w:t>с</w:t>
      </w:r>
      <w:r w:rsidR="00483088" w:rsidRPr="00483088">
        <w:rPr>
          <w:rFonts w:cstheme="majorBidi"/>
          <w:sz w:val="28"/>
          <w:szCs w:val="28"/>
        </w:rPr>
        <w:t>татью 9 изложить в следующей редакции:</w:t>
      </w:r>
    </w:p>
    <w:p w14:paraId="268E8F17" w14:textId="77777777" w:rsidR="00483088" w:rsidRPr="00483088" w:rsidRDefault="00483088" w:rsidP="00483088">
      <w:pPr>
        <w:rPr>
          <w:rFonts w:cstheme="majorBidi"/>
          <w:sz w:val="28"/>
          <w:szCs w:val="28"/>
        </w:rPr>
      </w:pPr>
      <w:r w:rsidRPr="00483088">
        <w:rPr>
          <w:rFonts w:cstheme="majorBidi"/>
          <w:sz w:val="28"/>
          <w:szCs w:val="28"/>
        </w:rPr>
        <w:t>«</w:t>
      </w:r>
      <w:r w:rsidRPr="00483088">
        <w:rPr>
          <w:rFonts w:cstheme="majorBidi"/>
          <w:b/>
          <w:bCs/>
          <w:sz w:val="28"/>
          <w:szCs w:val="28"/>
        </w:rPr>
        <w:t>Статья 9</w:t>
      </w:r>
      <w:r w:rsidRPr="00483088">
        <w:rPr>
          <w:rFonts w:cstheme="majorBidi"/>
          <w:sz w:val="28"/>
          <w:szCs w:val="28"/>
        </w:rPr>
        <w:t>. Национальный интегрированный план по энергии и климату</w:t>
      </w:r>
    </w:p>
    <w:p w14:paraId="46143EAC" w14:textId="77777777" w:rsidR="00483088" w:rsidRPr="00483088" w:rsidRDefault="00483088" w:rsidP="00483088">
      <w:pPr>
        <w:rPr>
          <w:rFonts w:cstheme="majorBidi"/>
          <w:sz w:val="28"/>
          <w:szCs w:val="28"/>
        </w:rPr>
      </w:pPr>
      <w:r w:rsidRPr="00483088">
        <w:rPr>
          <w:rFonts w:cstheme="majorBidi"/>
          <w:sz w:val="28"/>
          <w:szCs w:val="28"/>
        </w:rPr>
        <w:t>Национальный интегрированный план по энергии и климату  разрабатывается центральным отраслевым органом публичного управления в области энергетики в соответствии с требованиями, предусмотренными Законом № 174/2017 об энергетике и Положением о механизме регулирования энергетики и действий в области климата, и утверждается Правительством.».</w:t>
      </w:r>
    </w:p>
    <w:p w14:paraId="11B513BF" w14:textId="77777777" w:rsidR="00483088" w:rsidRPr="00483088" w:rsidRDefault="00483088" w:rsidP="00483088">
      <w:pPr>
        <w:rPr>
          <w:rFonts w:cstheme="majorBidi"/>
          <w:sz w:val="28"/>
          <w:szCs w:val="28"/>
        </w:rPr>
      </w:pPr>
    </w:p>
    <w:p w14:paraId="6AC32FE5" w14:textId="43EF1A6D" w:rsidR="00483088" w:rsidRPr="00483088" w:rsidRDefault="00483088" w:rsidP="00483088">
      <w:pPr>
        <w:rPr>
          <w:rFonts w:cstheme="majorBidi"/>
          <w:sz w:val="28"/>
          <w:szCs w:val="28"/>
        </w:rPr>
      </w:pPr>
      <w:r w:rsidRPr="00483088">
        <w:rPr>
          <w:rFonts w:cstheme="majorBidi"/>
          <w:b/>
          <w:bCs/>
          <w:sz w:val="28"/>
          <w:szCs w:val="28"/>
        </w:rPr>
        <w:t>Ст. IV.</w:t>
      </w:r>
      <w:r w:rsidRPr="00483088">
        <w:rPr>
          <w:rFonts w:cstheme="majorBidi"/>
          <w:sz w:val="28"/>
          <w:szCs w:val="28"/>
        </w:rPr>
        <w:t xml:space="preserve"> – В Закон № 107/2016 об электроэнергии (Официальный монитор Рес</w:t>
      </w:r>
      <w:r w:rsidR="00430715">
        <w:rPr>
          <w:rFonts w:cstheme="majorBidi"/>
          <w:sz w:val="28"/>
          <w:szCs w:val="28"/>
        </w:rPr>
        <w:t>публики Молдова, 2016 г., № 193-</w:t>
      </w:r>
      <w:r w:rsidRPr="00483088">
        <w:rPr>
          <w:rFonts w:cstheme="majorBidi"/>
          <w:sz w:val="28"/>
          <w:szCs w:val="28"/>
        </w:rPr>
        <w:t>203, ст. 413), с последующими изменениями, внести следующие изменения:</w:t>
      </w:r>
    </w:p>
    <w:p w14:paraId="5D115628" w14:textId="77777777" w:rsidR="00483088" w:rsidRPr="00483088" w:rsidRDefault="00483088" w:rsidP="00483088">
      <w:pPr>
        <w:rPr>
          <w:rFonts w:cstheme="majorBidi"/>
          <w:sz w:val="28"/>
          <w:szCs w:val="28"/>
        </w:rPr>
      </w:pPr>
      <w:r w:rsidRPr="00483088">
        <w:rPr>
          <w:rFonts w:cstheme="majorBidi"/>
          <w:b/>
          <w:sz w:val="28"/>
          <w:szCs w:val="28"/>
        </w:rPr>
        <w:t xml:space="preserve">1. </w:t>
      </w:r>
      <w:r w:rsidRPr="00483088">
        <w:rPr>
          <w:rFonts w:cstheme="majorBidi"/>
          <w:sz w:val="28"/>
          <w:szCs w:val="28"/>
        </w:rPr>
        <w:t>В статье 2 определение понятия «авторизованный электрик» изложить в следующей редакции:</w:t>
      </w:r>
    </w:p>
    <w:p w14:paraId="7D2320EF" w14:textId="46D5B285" w:rsidR="00483088" w:rsidRPr="00483088" w:rsidRDefault="00483088" w:rsidP="00483088">
      <w:pPr>
        <w:rPr>
          <w:rFonts w:cstheme="majorBidi"/>
          <w:sz w:val="28"/>
          <w:szCs w:val="28"/>
        </w:rPr>
      </w:pPr>
      <w:r w:rsidRPr="00430715">
        <w:rPr>
          <w:rFonts w:cstheme="majorBidi"/>
          <w:i/>
          <w:sz w:val="28"/>
          <w:szCs w:val="28"/>
        </w:rPr>
        <w:t>«авторизованный электрик</w:t>
      </w:r>
      <w:r w:rsidRPr="00483088">
        <w:rPr>
          <w:rFonts w:cstheme="majorBidi"/>
          <w:sz w:val="28"/>
          <w:szCs w:val="28"/>
        </w:rPr>
        <w:t xml:space="preserve"> – физическое лицо, получившее от органа государственного энергетического надзора право изготавливать </w:t>
      </w:r>
      <w:r w:rsidRPr="00483088">
        <w:rPr>
          <w:rFonts w:cstheme="majorBidi"/>
          <w:sz w:val="28"/>
          <w:szCs w:val="28"/>
        </w:rPr>
        <w:lastRenderedPageBreak/>
        <w:t>электроустановки и электроцентрали, соответственно, право составлять документацию по выполненным работам;».</w:t>
      </w:r>
    </w:p>
    <w:p w14:paraId="47B359F3" w14:textId="6785EF66" w:rsidR="00483088" w:rsidRPr="00483088" w:rsidRDefault="00483088" w:rsidP="00483088">
      <w:pPr>
        <w:rPr>
          <w:rFonts w:cstheme="majorBidi"/>
          <w:sz w:val="28"/>
          <w:szCs w:val="28"/>
        </w:rPr>
      </w:pPr>
      <w:r w:rsidRPr="00483088">
        <w:rPr>
          <w:rFonts w:cstheme="majorBidi"/>
          <w:b/>
          <w:bCs/>
          <w:sz w:val="28"/>
          <w:szCs w:val="28"/>
        </w:rPr>
        <w:t xml:space="preserve">2. </w:t>
      </w:r>
      <w:r w:rsidR="00BF35F0">
        <w:rPr>
          <w:rFonts w:cstheme="majorBidi"/>
          <w:sz w:val="28"/>
          <w:szCs w:val="28"/>
        </w:rPr>
        <w:t xml:space="preserve">В часть (1) статьи 4 </w:t>
      </w:r>
      <w:r w:rsidRPr="00483088">
        <w:rPr>
          <w:rFonts w:cstheme="majorBidi"/>
          <w:sz w:val="28"/>
          <w:szCs w:val="28"/>
        </w:rPr>
        <w:t>внести следующие изменения:</w:t>
      </w:r>
    </w:p>
    <w:p w14:paraId="468E931F" w14:textId="77777777" w:rsidR="00483088" w:rsidRPr="00483088" w:rsidRDefault="00483088" w:rsidP="00483088">
      <w:pPr>
        <w:rPr>
          <w:rFonts w:cstheme="majorBidi"/>
          <w:sz w:val="28"/>
          <w:szCs w:val="28"/>
        </w:rPr>
      </w:pPr>
      <w:r w:rsidRPr="00483088">
        <w:rPr>
          <w:rFonts w:cstheme="majorBidi"/>
          <w:sz w:val="28"/>
          <w:szCs w:val="28"/>
        </w:rPr>
        <w:t>1) пункт c) изложить в следующей редакции:</w:t>
      </w:r>
    </w:p>
    <w:p w14:paraId="66AEEFEA" w14:textId="77777777" w:rsidR="00483088" w:rsidRPr="00483088" w:rsidRDefault="00483088" w:rsidP="00483088">
      <w:pPr>
        <w:rPr>
          <w:rFonts w:cstheme="majorBidi"/>
          <w:sz w:val="28"/>
          <w:szCs w:val="28"/>
        </w:rPr>
      </w:pPr>
      <w:r w:rsidRPr="00483088">
        <w:rPr>
          <w:rFonts w:cstheme="majorBidi"/>
          <w:sz w:val="28"/>
          <w:szCs w:val="28"/>
        </w:rPr>
        <w:t>«c) утверждает энергетическую стратегию и документы о политиках, предусмотренные статьей 7</w:t>
      </w:r>
      <w:r w:rsidRPr="00483088">
        <w:rPr>
          <w:rFonts w:cstheme="majorBidi"/>
          <w:sz w:val="28"/>
          <w:szCs w:val="28"/>
          <w:vertAlign w:val="superscript"/>
        </w:rPr>
        <w:t>2</w:t>
      </w:r>
      <w:r w:rsidRPr="00483088">
        <w:rPr>
          <w:rFonts w:cstheme="majorBidi"/>
          <w:sz w:val="28"/>
          <w:szCs w:val="28"/>
        </w:rPr>
        <w:t xml:space="preserve"> Закона № 174/2017 об энергетике;»;</w:t>
      </w:r>
    </w:p>
    <w:p w14:paraId="6036D42C" w14:textId="77777777" w:rsidR="00483088" w:rsidRPr="00483088" w:rsidRDefault="00483088" w:rsidP="00483088">
      <w:pPr>
        <w:rPr>
          <w:rFonts w:cstheme="majorBidi"/>
          <w:sz w:val="28"/>
          <w:szCs w:val="28"/>
        </w:rPr>
      </w:pPr>
      <w:r w:rsidRPr="00483088">
        <w:rPr>
          <w:rFonts w:cstheme="majorBidi"/>
          <w:sz w:val="28"/>
          <w:szCs w:val="28"/>
        </w:rPr>
        <w:t>2) пункт o) признать утратившим силу.</w:t>
      </w:r>
    </w:p>
    <w:p w14:paraId="327698F7" w14:textId="77777777" w:rsidR="00483088" w:rsidRPr="00483088" w:rsidRDefault="00483088" w:rsidP="00483088">
      <w:pPr>
        <w:rPr>
          <w:rFonts w:cstheme="majorBidi"/>
          <w:sz w:val="28"/>
          <w:szCs w:val="28"/>
        </w:rPr>
      </w:pPr>
      <w:r w:rsidRPr="00483088">
        <w:rPr>
          <w:rFonts w:cstheme="majorBidi"/>
          <w:b/>
          <w:sz w:val="28"/>
          <w:szCs w:val="28"/>
        </w:rPr>
        <w:t xml:space="preserve">3. </w:t>
      </w:r>
      <w:r w:rsidRPr="00483088">
        <w:rPr>
          <w:rFonts w:cstheme="majorBidi"/>
          <w:sz w:val="28"/>
          <w:szCs w:val="28"/>
        </w:rPr>
        <w:t>Часть (1) статьи 7 дополнить пунктом g</w:t>
      </w:r>
      <w:r w:rsidRPr="00483088">
        <w:rPr>
          <w:rFonts w:cstheme="majorBidi"/>
          <w:sz w:val="28"/>
          <w:szCs w:val="28"/>
          <w:vertAlign w:val="superscript"/>
        </w:rPr>
        <w:t>4</w:t>
      </w:r>
      <w:r w:rsidRPr="00483088">
        <w:rPr>
          <w:rFonts w:cstheme="majorBidi"/>
          <w:sz w:val="28"/>
          <w:szCs w:val="28"/>
        </w:rPr>
        <w:t>) и пунктом t), следующего содержания:</w:t>
      </w:r>
    </w:p>
    <w:p w14:paraId="0AD714AD" w14:textId="77777777" w:rsidR="00483088" w:rsidRPr="00483088" w:rsidRDefault="00483088" w:rsidP="00483088">
      <w:pPr>
        <w:rPr>
          <w:rFonts w:cstheme="majorBidi"/>
          <w:sz w:val="28"/>
          <w:szCs w:val="28"/>
        </w:rPr>
      </w:pPr>
      <w:r w:rsidRPr="00483088">
        <w:rPr>
          <w:rFonts w:cstheme="majorBidi"/>
          <w:sz w:val="28"/>
          <w:szCs w:val="28"/>
        </w:rPr>
        <w:t>«g</w:t>
      </w:r>
      <w:r w:rsidRPr="00483088">
        <w:rPr>
          <w:rFonts w:cstheme="majorBidi"/>
          <w:sz w:val="28"/>
          <w:szCs w:val="28"/>
          <w:vertAlign w:val="superscript"/>
        </w:rPr>
        <w:t>4</w:t>
      </w:r>
      <w:r w:rsidRPr="00483088">
        <w:rPr>
          <w:rFonts w:cstheme="majorBidi"/>
          <w:sz w:val="28"/>
          <w:szCs w:val="28"/>
        </w:rPr>
        <w:t>) разрабатывает и утверждает Нормы обустройства сетей общественного освещения;</w:t>
      </w:r>
    </w:p>
    <w:p w14:paraId="7840D542" w14:textId="77777777" w:rsidR="00483088" w:rsidRPr="00483088" w:rsidRDefault="00483088" w:rsidP="00483088">
      <w:pPr>
        <w:rPr>
          <w:rFonts w:cstheme="majorBidi"/>
          <w:sz w:val="28"/>
          <w:szCs w:val="28"/>
        </w:rPr>
      </w:pPr>
      <w:r w:rsidRPr="00483088">
        <w:rPr>
          <w:rFonts w:cstheme="majorBidi"/>
          <w:sz w:val="28"/>
          <w:szCs w:val="28"/>
        </w:rPr>
        <w:t>t) принимает решения, согласованные с регулирующими органами стран – договаривающихся сторон Энергетического сообщества, о трансграничном распределении инвестиционных затрат на проекты энергетической инфраструктуры, в соответствии с Законом № 174/2017 об энергетике, которые должен понести каждый системный оператор по проектам трансграничной инфраструктуры.».</w:t>
      </w:r>
    </w:p>
    <w:p w14:paraId="6A424FD1" w14:textId="77777777" w:rsidR="00483088" w:rsidRPr="00483088" w:rsidRDefault="00483088" w:rsidP="00483088">
      <w:pPr>
        <w:rPr>
          <w:rFonts w:cstheme="majorBidi"/>
          <w:sz w:val="28"/>
          <w:szCs w:val="28"/>
        </w:rPr>
      </w:pPr>
      <w:r w:rsidRPr="00483088">
        <w:rPr>
          <w:rFonts w:cstheme="majorBidi"/>
          <w:b/>
          <w:bCs/>
          <w:sz w:val="28"/>
          <w:szCs w:val="28"/>
        </w:rPr>
        <w:t xml:space="preserve">4. </w:t>
      </w:r>
      <w:r w:rsidRPr="00483088">
        <w:rPr>
          <w:rFonts w:cstheme="majorBidi"/>
          <w:sz w:val="28"/>
          <w:szCs w:val="28"/>
        </w:rPr>
        <w:t>В пункте n) части (1) статьи 8 текст «устанавливает правонарушения в области электроэнергетики и направляет в судебную инстанцию протоколы о правонарушениях» заменить текстом «устанавливает и рассматривает правонарушения в электроэнергетическом секторе в порядке и в случаях, предусмотренных  настоящим законом  и  Кодексом о правонарушениях № 218/ 2008.».</w:t>
      </w:r>
    </w:p>
    <w:p w14:paraId="0CFCF519" w14:textId="77777777" w:rsidR="00483088" w:rsidRPr="00483088" w:rsidRDefault="00483088" w:rsidP="00483088">
      <w:pPr>
        <w:rPr>
          <w:rFonts w:cstheme="majorBidi"/>
          <w:sz w:val="28"/>
          <w:szCs w:val="28"/>
        </w:rPr>
      </w:pPr>
      <w:r w:rsidRPr="00483088">
        <w:rPr>
          <w:rFonts w:cstheme="majorBidi"/>
          <w:b/>
          <w:bCs/>
          <w:sz w:val="28"/>
          <w:szCs w:val="28"/>
        </w:rPr>
        <w:t xml:space="preserve">5. </w:t>
      </w:r>
      <w:r w:rsidRPr="00483088">
        <w:rPr>
          <w:rFonts w:cstheme="majorBidi"/>
          <w:sz w:val="28"/>
          <w:szCs w:val="28"/>
        </w:rPr>
        <w:t>В статье 9,</w:t>
      </w:r>
    </w:p>
    <w:p w14:paraId="5F537056" w14:textId="6EDED731" w:rsidR="00483088" w:rsidRPr="00483088" w:rsidRDefault="00200A07" w:rsidP="00483088">
      <w:pPr>
        <w:rPr>
          <w:rFonts w:cstheme="majorBidi"/>
          <w:sz w:val="28"/>
          <w:szCs w:val="28"/>
        </w:rPr>
      </w:pPr>
      <w:r>
        <w:rPr>
          <w:rFonts w:cstheme="majorBidi"/>
          <w:sz w:val="28"/>
          <w:szCs w:val="28"/>
        </w:rPr>
        <w:t>ч</w:t>
      </w:r>
      <w:r w:rsidR="00483088" w:rsidRPr="00483088">
        <w:rPr>
          <w:rFonts w:cstheme="majorBidi"/>
          <w:sz w:val="28"/>
          <w:szCs w:val="28"/>
        </w:rPr>
        <w:t>асть (5) изложить в следующей редакции:</w:t>
      </w:r>
    </w:p>
    <w:p w14:paraId="1F096C2F" w14:textId="77777777" w:rsidR="00483088" w:rsidRPr="00483088" w:rsidRDefault="00483088" w:rsidP="00483088">
      <w:pPr>
        <w:rPr>
          <w:rFonts w:cstheme="majorBidi"/>
          <w:sz w:val="28"/>
          <w:szCs w:val="28"/>
        </w:rPr>
      </w:pPr>
      <w:r w:rsidRPr="00483088">
        <w:rPr>
          <w:rFonts w:cstheme="majorBidi"/>
          <w:sz w:val="28"/>
          <w:szCs w:val="28"/>
        </w:rPr>
        <w:t>«(5) За исключением случаев, связанных с рассмотрением и разрешением разногласий между участниками электроэнергетического рынка, для организации исполнения законов Административный совет принимает постановления от имени Агентства. В постановлениях Агентства об утверждении базовых затрат, регулируемых цен, регулируемых тарифов, других тарифных составляющих, планов развития, инвестиционных планов, инвестициях, осуществленных обладателями лицензии, а также об утверждении технологических расходов и нормативных потерь в электросетях должно быть указано законное основание для утверждения. В порядке отступления от части (3) статьи 118 Административного кодекса, мотивировка Агентства в случае непринятия в тарифных целях некоторых расходов, инвестиций,  технологических расходов и потерь в сетях, других неоправданных составляющих должна быть представлена обладателю лицензии в сопроводительном письме к постановлению.»;</w:t>
      </w:r>
    </w:p>
    <w:p w14:paraId="478811DA" w14:textId="0A466913" w:rsidR="00483088" w:rsidRPr="00483088" w:rsidRDefault="00200A07" w:rsidP="00483088">
      <w:pPr>
        <w:rPr>
          <w:rFonts w:cstheme="majorBidi"/>
          <w:sz w:val="28"/>
          <w:szCs w:val="28"/>
        </w:rPr>
      </w:pPr>
      <w:r>
        <w:rPr>
          <w:rFonts w:cstheme="majorBidi"/>
          <w:sz w:val="28"/>
          <w:szCs w:val="28"/>
        </w:rPr>
        <w:t>д</w:t>
      </w:r>
      <w:r w:rsidR="00483088" w:rsidRPr="00483088">
        <w:rPr>
          <w:rFonts w:cstheme="majorBidi"/>
          <w:sz w:val="28"/>
          <w:szCs w:val="28"/>
        </w:rPr>
        <w:t>ополнить частью (5</w:t>
      </w:r>
      <w:r w:rsidR="00483088" w:rsidRPr="00483088">
        <w:rPr>
          <w:rFonts w:cstheme="majorBidi"/>
          <w:sz w:val="28"/>
          <w:szCs w:val="28"/>
          <w:vertAlign w:val="superscript"/>
        </w:rPr>
        <w:t>1</w:t>
      </w:r>
      <w:r>
        <w:rPr>
          <w:rFonts w:cstheme="majorBidi"/>
          <w:sz w:val="28"/>
          <w:szCs w:val="28"/>
        </w:rPr>
        <w:t>)</w:t>
      </w:r>
      <w:r w:rsidR="00483088" w:rsidRPr="00483088">
        <w:rPr>
          <w:rFonts w:cstheme="majorBidi"/>
          <w:sz w:val="28"/>
          <w:szCs w:val="28"/>
        </w:rPr>
        <w:t xml:space="preserve"> следующего содержания:</w:t>
      </w:r>
    </w:p>
    <w:p w14:paraId="4A21BCAD" w14:textId="77777777" w:rsidR="00483088" w:rsidRPr="00483088" w:rsidRDefault="00483088" w:rsidP="00483088">
      <w:pPr>
        <w:rPr>
          <w:rFonts w:cstheme="majorBidi"/>
          <w:sz w:val="28"/>
          <w:szCs w:val="28"/>
        </w:rPr>
      </w:pPr>
      <w:r w:rsidRPr="00483088">
        <w:rPr>
          <w:rFonts w:cstheme="majorBidi"/>
          <w:sz w:val="28"/>
          <w:szCs w:val="28"/>
        </w:rPr>
        <w:t>«(5</w:t>
      </w:r>
      <w:r w:rsidRPr="00483088">
        <w:rPr>
          <w:rFonts w:cstheme="majorBidi"/>
          <w:sz w:val="28"/>
          <w:szCs w:val="28"/>
          <w:vertAlign w:val="superscript"/>
        </w:rPr>
        <w:t>1</w:t>
      </w:r>
      <w:r w:rsidRPr="00483088">
        <w:rPr>
          <w:rFonts w:cstheme="majorBidi"/>
          <w:sz w:val="28"/>
          <w:szCs w:val="28"/>
        </w:rPr>
        <w:t xml:space="preserve">) В случае чрезвычайных ситуаций в электроэнергетическом секторе, подтверждённых в установленном законом порядке, или в </w:t>
      </w:r>
      <w:r w:rsidRPr="00483088">
        <w:rPr>
          <w:rFonts w:cstheme="majorBidi"/>
          <w:sz w:val="28"/>
          <w:szCs w:val="28"/>
        </w:rPr>
        <w:lastRenderedPageBreak/>
        <w:t>вопросах, связанных с безопасностью снабжения электроэнергией, проекты постановлений, проекты решений могут разрабатываться и утверждаться/издаваться в срочном режиме, без соблюдения  положений настоящей статьи. Обоснование необходимости принятия постановления/издания решения в срочном режиме доводится до сведениям общественности в течение не более 10 рабочих дней после утверждения/издания, путем опубликования на официальной веб-странице  Агентства, размещения в его офисе в доступном для общественности помещении и/или путем распространения через средства массовой информации.».</w:t>
      </w:r>
    </w:p>
    <w:p w14:paraId="0B500295" w14:textId="77777777" w:rsidR="00483088" w:rsidRPr="00483088" w:rsidRDefault="00483088" w:rsidP="00483088">
      <w:pPr>
        <w:rPr>
          <w:rFonts w:cstheme="majorBidi"/>
          <w:sz w:val="28"/>
          <w:szCs w:val="28"/>
        </w:rPr>
      </w:pPr>
      <w:r w:rsidRPr="00483088">
        <w:rPr>
          <w:rFonts w:cstheme="majorBidi"/>
          <w:b/>
          <w:bCs/>
          <w:sz w:val="28"/>
          <w:szCs w:val="28"/>
        </w:rPr>
        <w:t xml:space="preserve">6. </w:t>
      </w:r>
      <w:r w:rsidRPr="00483088">
        <w:rPr>
          <w:rFonts w:cstheme="majorBidi"/>
          <w:bCs/>
          <w:sz w:val="28"/>
          <w:szCs w:val="28"/>
        </w:rPr>
        <w:t>Из</w:t>
      </w:r>
      <w:r w:rsidRPr="00483088">
        <w:rPr>
          <w:rFonts w:cstheme="majorBidi"/>
          <w:sz w:val="28"/>
          <w:szCs w:val="28"/>
        </w:rPr>
        <w:t xml:space="preserve"> пункта f)  части (1) статьи 23 текст «утвержденных Правительством согласно пункту o) части (1) статьи 4» исключить.</w:t>
      </w:r>
    </w:p>
    <w:p w14:paraId="177FB76B" w14:textId="77777777" w:rsidR="00483088" w:rsidRPr="00483088" w:rsidRDefault="00483088" w:rsidP="00483088">
      <w:pPr>
        <w:rPr>
          <w:rFonts w:cstheme="majorBidi"/>
          <w:sz w:val="28"/>
          <w:szCs w:val="28"/>
        </w:rPr>
      </w:pPr>
      <w:r w:rsidRPr="00483088">
        <w:rPr>
          <w:rFonts w:cstheme="majorBidi"/>
          <w:b/>
          <w:bCs/>
          <w:sz w:val="28"/>
          <w:szCs w:val="28"/>
        </w:rPr>
        <w:t xml:space="preserve">7. </w:t>
      </w:r>
      <w:r w:rsidRPr="00483088">
        <w:rPr>
          <w:rFonts w:cstheme="majorBidi"/>
          <w:sz w:val="28"/>
          <w:szCs w:val="28"/>
        </w:rPr>
        <w:t>В части (11) статьи 30 слова «в соответствии с энергетической стратегией Республики Молдова» заменить словами «в соответствии с энергетической стратегией и национальным интегрированным планом по энергии и климату».</w:t>
      </w:r>
    </w:p>
    <w:p w14:paraId="19AC3A92" w14:textId="77777777" w:rsidR="00483088" w:rsidRPr="00483088" w:rsidRDefault="00483088" w:rsidP="00483088">
      <w:pPr>
        <w:rPr>
          <w:rFonts w:cstheme="majorBidi"/>
          <w:sz w:val="28"/>
          <w:szCs w:val="28"/>
        </w:rPr>
      </w:pPr>
      <w:r w:rsidRPr="00483088">
        <w:rPr>
          <w:rFonts w:cstheme="majorBidi"/>
          <w:b/>
          <w:sz w:val="28"/>
          <w:szCs w:val="28"/>
        </w:rPr>
        <w:t>8.</w:t>
      </w:r>
      <w:r w:rsidRPr="00483088">
        <w:rPr>
          <w:rFonts w:cstheme="majorBidi"/>
          <w:sz w:val="28"/>
          <w:szCs w:val="28"/>
        </w:rPr>
        <w:t xml:space="preserve"> В части (2) статьи 34 слова «с учетом энергетической стратегии Республики Молдова» заменить словами «с учетом энергетической стратегии  и национального интегрированного плана по энергии и климату».</w:t>
      </w:r>
    </w:p>
    <w:p w14:paraId="7F4FBD70" w14:textId="77777777" w:rsidR="00483088" w:rsidRDefault="00483088" w:rsidP="00483088">
      <w:pPr>
        <w:rPr>
          <w:rFonts w:cstheme="majorBidi"/>
          <w:sz w:val="28"/>
          <w:szCs w:val="28"/>
        </w:rPr>
      </w:pPr>
      <w:r w:rsidRPr="00483088">
        <w:rPr>
          <w:rFonts w:cstheme="majorBidi"/>
          <w:b/>
          <w:sz w:val="28"/>
          <w:szCs w:val="28"/>
        </w:rPr>
        <w:t>9.</w:t>
      </w:r>
      <w:r w:rsidRPr="00483088">
        <w:rPr>
          <w:rFonts w:cstheme="majorBidi"/>
          <w:sz w:val="28"/>
          <w:szCs w:val="28"/>
        </w:rPr>
        <w:t xml:space="preserve"> В части (3) статьи 45 слова «с учетом энергетической стратегии Республики Молдова» заменить словами «с учетом энергетической стратегии  и национального интегрированного плана по энергии и климату».</w:t>
      </w:r>
    </w:p>
    <w:p w14:paraId="4A39C36F" w14:textId="77777777" w:rsidR="00200A07" w:rsidRPr="00483088" w:rsidRDefault="00200A07" w:rsidP="00483088">
      <w:pPr>
        <w:rPr>
          <w:rFonts w:cstheme="majorBidi"/>
          <w:sz w:val="28"/>
          <w:szCs w:val="28"/>
        </w:rPr>
      </w:pPr>
    </w:p>
    <w:p w14:paraId="3123800D" w14:textId="21AA73D5" w:rsidR="00483088" w:rsidRPr="00483088" w:rsidRDefault="00483088" w:rsidP="00483088">
      <w:pPr>
        <w:rPr>
          <w:rFonts w:cstheme="majorBidi"/>
          <w:sz w:val="28"/>
          <w:szCs w:val="28"/>
        </w:rPr>
      </w:pPr>
      <w:r w:rsidRPr="00483088">
        <w:rPr>
          <w:rFonts w:cstheme="majorBidi"/>
          <w:b/>
          <w:bCs/>
          <w:sz w:val="28"/>
          <w:szCs w:val="28"/>
        </w:rPr>
        <w:t>Ст. V</w:t>
      </w:r>
      <w:r w:rsidRPr="00483088">
        <w:rPr>
          <w:rFonts w:cstheme="majorBidi"/>
          <w:sz w:val="28"/>
          <w:szCs w:val="28"/>
        </w:rPr>
        <w:t>. – В Закон № 108/2016 о природном газе (Официальный монитор Респу</w:t>
      </w:r>
      <w:r w:rsidR="00200A07">
        <w:rPr>
          <w:rFonts w:cstheme="majorBidi"/>
          <w:sz w:val="28"/>
          <w:szCs w:val="28"/>
        </w:rPr>
        <w:t>блики Молдова, 2016 г., № 193–</w:t>
      </w:r>
      <w:r w:rsidRPr="00483088">
        <w:rPr>
          <w:rFonts w:cstheme="majorBidi"/>
          <w:sz w:val="28"/>
          <w:szCs w:val="28"/>
        </w:rPr>
        <w:t>203, ст. 415), с последующими изменени</w:t>
      </w:r>
      <w:r w:rsidR="00200A07">
        <w:rPr>
          <w:rFonts w:cstheme="majorBidi"/>
          <w:sz w:val="28"/>
          <w:szCs w:val="28"/>
        </w:rPr>
        <w:t>ями, внести следующие изменения.</w:t>
      </w:r>
    </w:p>
    <w:p w14:paraId="39F4510F" w14:textId="77777777" w:rsidR="00483088" w:rsidRPr="00483088" w:rsidRDefault="00483088" w:rsidP="00483088">
      <w:pPr>
        <w:rPr>
          <w:rFonts w:cstheme="majorBidi"/>
          <w:sz w:val="28"/>
          <w:szCs w:val="28"/>
        </w:rPr>
      </w:pPr>
      <w:r w:rsidRPr="00483088">
        <w:rPr>
          <w:rFonts w:cstheme="majorBidi"/>
          <w:b/>
          <w:sz w:val="28"/>
          <w:szCs w:val="28"/>
        </w:rPr>
        <w:t>1.</w:t>
      </w:r>
      <w:r w:rsidRPr="00483088">
        <w:rPr>
          <w:rFonts w:cstheme="majorBidi"/>
          <w:sz w:val="28"/>
          <w:szCs w:val="28"/>
        </w:rPr>
        <w:t xml:space="preserve"> Пункт с) части (1) статьи 4 изложить в следующей редакции:</w:t>
      </w:r>
    </w:p>
    <w:p w14:paraId="6CD67A39" w14:textId="77777777" w:rsidR="00483088" w:rsidRPr="00483088" w:rsidRDefault="00483088" w:rsidP="00483088">
      <w:pPr>
        <w:rPr>
          <w:rFonts w:cstheme="majorBidi"/>
          <w:sz w:val="28"/>
          <w:szCs w:val="28"/>
        </w:rPr>
      </w:pPr>
      <w:r w:rsidRPr="00483088">
        <w:rPr>
          <w:rFonts w:cstheme="majorBidi"/>
          <w:sz w:val="28"/>
          <w:szCs w:val="28"/>
        </w:rPr>
        <w:t>«c) утверждает энергетическую стратегию и документы о политиках, предусмотренные статьей 7</w:t>
      </w:r>
      <w:r w:rsidRPr="00483088">
        <w:rPr>
          <w:rFonts w:cstheme="majorBidi"/>
          <w:sz w:val="28"/>
          <w:szCs w:val="28"/>
          <w:vertAlign w:val="superscript"/>
        </w:rPr>
        <w:t>2</w:t>
      </w:r>
      <w:r w:rsidRPr="00483088">
        <w:rPr>
          <w:rFonts w:cstheme="majorBidi"/>
          <w:sz w:val="28"/>
          <w:szCs w:val="28"/>
        </w:rPr>
        <w:t xml:space="preserve"> Закона № 174/2017 об энергетике».</w:t>
      </w:r>
    </w:p>
    <w:p w14:paraId="7B1BCB5F" w14:textId="77777777" w:rsidR="00483088" w:rsidRPr="00483088" w:rsidRDefault="00483088" w:rsidP="00483088">
      <w:pPr>
        <w:rPr>
          <w:rFonts w:cstheme="majorBidi"/>
          <w:sz w:val="28"/>
          <w:szCs w:val="28"/>
        </w:rPr>
      </w:pPr>
      <w:r w:rsidRPr="00483088">
        <w:rPr>
          <w:rFonts w:cstheme="majorBidi"/>
          <w:b/>
          <w:sz w:val="28"/>
          <w:szCs w:val="28"/>
        </w:rPr>
        <w:t>2.</w:t>
      </w:r>
      <w:r w:rsidRPr="00483088">
        <w:rPr>
          <w:rFonts w:cstheme="majorBidi"/>
          <w:sz w:val="28"/>
          <w:szCs w:val="28"/>
        </w:rPr>
        <w:t xml:space="preserve"> Часть (1) статьи 7 дополнить новым пунктом  следующего содержания:</w:t>
      </w:r>
    </w:p>
    <w:p w14:paraId="745606A7" w14:textId="77777777" w:rsidR="00483088" w:rsidRPr="007814FF" w:rsidRDefault="00483088" w:rsidP="00483088">
      <w:pPr>
        <w:rPr>
          <w:rFonts w:cstheme="majorBidi"/>
          <w:sz w:val="28"/>
          <w:szCs w:val="28"/>
        </w:rPr>
      </w:pPr>
      <w:r w:rsidRPr="00483088">
        <w:rPr>
          <w:rFonts w:cstheme="majorBidi"/>
          <w:sz w:val="28"/>
          <w:szCs w:val="28"/>
        </w:rPr>
        <w:t>«r</w:t>
      </w:r>
      <w:r w:rsidRPr="00483088">
        <w:rPr>
          <w:rFonts w:cstheme="majorBidi"/>
          <w:sz w:val="28"/>
          <w:szCs w:val="28"/>
          <w:vertAlign w:val="superscript"/>
        </w:rPr>
        <w:t>1</w:t>
      </w:r>
      <w:r w:rsidRPr="00483088">
        <w:rPr>
          <w:rFonts w:cstheme="majorBidi"/>
          <w:sz w:val="28"/>
          <w:szCs w:val="28"/>
        </w:rPr>
        <w:t xml:space="preserve">) принимает решения, согласованные с регулирующими органами соответствующих стран – участниц Энергетического сообщества, о трансграничном распределении инвестиционных затрат на проекты энергетической инфраструктуры, в соответствии с Законом № 174/2017 об </w:t>
      </w:r>
      <w:r w:rsidRPr="007814FF">
        <w:rPr>
          <w:rFonts w:cstheme="majorBidi"/>
          <w:sz w:val="28"/>
          <w:szCs w:val="28"/>
        </w:rPr>
        <w:t>энергетике».</w:t>
      </w:r>
    </w:p>
    <w:p w14:paraId="234A1A59" w14:textId="048ED1CC" w:rsidR="00483088" w:rsidRPr="00483088" w:rsidRDefault="009A4EEC" w:rsidP="00483088">
      <w:pPr>
        <w:rPr>
          <w:rFonts w:cstheme="majorBidi"/>
          <w:sz w:val="28"/>
          <w:szCs w:val="28"/>
        </w:rPr>
      </w:pPr>
      <w:r w:rsidRPr="007814FF">
        <w:rPr>
          <w:rFonts w:cstheme="majorBidi"/>
          <w:b/>
          <w:sz w:val="28"/>
          <w:szCs w:val="28"/>
        </w:rPr>
        <w:t>3.</w:t>
      </w:r>
      <w:r w:rsidRPr="007814FF">
        <w:rPr>
          <w:rFonts w:cstheme="majorBidi"/>
          <w:sz w:val="28"/>
          <w:szCs w:val="28"/>
        </w:rPr>
        <w:t xml:space="preserve"> </w:t>
      </w:r>
      <w:r w:rsidR="00483088" w:rsidRPr="007814FF">
        <w:rPr>
          <w:rFonts w:cstheme="majorBidi"/>
          <w:sz w:val="28"/>
          <w:szCs w:val="28"/>
        </w:rPr>
        <w:t>В пункте n) части (1) статьи 8 текст «устанавливает правонарушения в области природного газа и направляет в судебную инстанцию протоколы</w:t>
      </w:r>
      <w:r w:rsidR="00483088" w:rsidRPr="00483088">
        <w:rPr>
          <w:rFonts w:cstheme="majorBidi"/>
          <w:sz w:val="28"/>
          <w:szCs w:val="28"/>
        </w:rPr>
        <w:t xml:space="preserve"> о правонарушениях в порядке и случаях, установленных настоящим законом и Кодексом о правонарушениях» заменить  текстом «устанавливает и рассматривает правонарушения в </w:t>
      </w:r>
      <w:r w:rsidR="00483088" w:rsidRPr="00483088">
        <w:rPr>
          <w:rFonts w:cstheme="majorBidi"/>
          <w:sz w:val="28"/>
          <w:szCs w:val="28"/>
        </w:rPr>
        <w:lastRenderedPageBreak/>
        <w:t>секторе природного газа в порядке и случаях, предусмотренных настоящим законом и  Кодексом о правонарушениях № 218/ 2008».</w:t>
      </w:r>
    </w:p>
    <w:p w14:paraId="6CE18E8A" w14:textId="698F45ED" w:rsidR="00483088" w:rsidRPr="00483088" w:rsidRDefault="007814FF" w:rsidP="00483088">
      <w:pPr>
        <w:rPr>
          <w:rFonts w:cstheme="majorBidi"/>
          <w:sz w:val="28"/>
          <w:szCs w:val="28"/>
        </w:rPr>
      </w:pPr>
      <w:r>
        <w:rPr>
          <w:rFonts w:cstheme="majorBidi"/>
          <w:b/>
          <w:bCs/>
          <w:sz w:val="28"/>
          <w:szCs w:val="28"/>
        </w:rPr>
        <w:t>4</w:t>
      </w:r>
      <w:r w:rsidR="00483088" w:rsidRPr="00483088">
        <w:rPr>
          <w:rFonts w:cstheme="majorBidi"/>
          <w:b/>
          <w:bCs/>
          <w:sz w:val="28"/>
          <w:szCs w:val="28"/>
        </w:rPr>
        <w:t>.</w:t>
      </w:r>
      <w:r w:rsidR="00483088" w:rsidRPr="00483088">
        <w:rPr>
          <w:rFonts w:cstheme="majorBidi"/>
          <w:sz w:val="28"/>
          <w:szCs w:val="28"/>
        </w:rPr>
        <w:t xml:space="preserve"> В части (10) статьи 39 слова «в соответствии с энергетической стратегией Республики Молдова» заменить словами «в соответствии с энергетической стратегией и национальным интегрированным планом по энергии и климату».</w:t>
      </w:r>
    </w:p>
    <w:p w14:paraId="2426258B" w14:textId="5C4774A6" w:rsidR="00483088" w:rsidRPr="00483088" w:rsidRDefault="007814FF" w:rsidP="00483088">
      <w:pPr>
        <w:rPr>
          <w:rFonts w:cstheme="majorBidi"/>
          <w:sz w:val="28"/>
          <w:szCs w:val="28"/>
        </w:rPr>
      </w:pPr>
      <w:r>
        <w:rPr>
          <w:rFonts w:cstheme="majorBidi"/>
          <w:b/>
          <w:sz w:val="28"/>
          <w:szCs w:val="28"/>
        </w:rPr>
        <w:t>5</w:t>
      </w:r>
      <w:r w:rsidR="00483088" w:rsidRPr="00483088">
        <w:rPr>
          <w:rFonts w:cstheme="majorBidi"/>
          <w:b/>
          <w:sz w:val="28"/>
          <w:szCs w:val="28"/>
        </w:rPr>
        <w:t>.</w:t>
      </w:r>
      <w:r w:rsidR="00483088" w:rsidRPr="00483088">
        <w:rPr>
          <w:rFonts w:cstheme="majorBidi"/>
          <w:sz w:val="28"/>
          <w:szCs w:val="28"/>
        </w:rPr>
        <w:t xml:space="preserve"> В части (2) статьи 42 слова «с учетом энергетической стратегии Республики Молдова» заменить словами «с учетом энергетической стратегии  и национального интегрированного плана по энергии и климату».</w:t>
      </w:r>
    </w:p>
    <w:p w14:paraId="667AFE11" w14:textId="52E19A73" w:rsidR="00483088" w:rsidRPr="00483088" w:rsidRDefault="007814FF" w:rsidP="00483088">
      <w:pPr>
        <w:rPr>
          <w:rFonts w:cstheme="majorBidi"/>
          <w:sz w:val="28"/>
          <w:szCs w:val="28"/>
        </w:rPr>
      </w:pPr>
      <w:r>
        <w:rPr>
          <w:rFonts w:cstheme="majorBidi"/>
          <w:b/>
          <w:sz w:val="28"/>
          <w:szCs w:val="28"/>
        </w:rPr>
        <w:t>6</w:t>
      </w:r>
      <w:r w:rsidR="00483088" w:rsidRPr="00483088">
        <w:rPr>
          <w:rFonts w:cstheme="majorBidi"/>
          <w:b/>
          <w:sz w:val="28"/>
          <w:szCs w:val="28"/>
        </w:rPr>
        <w:t>.</w:t>
      </w:r>
      <w:r w:rsidR="00483088" w:rsidRPr="00483088">
        <w:rPr>
          <w:rFonts w:cstheme="majorBidi"/>
          <w:sz w:val="28"/>
          <w:szCs w:val="28"/>
        </w:rPr>
        <w:t xml:space="preserve"> В части (3) статьи 49 слова «с учетом энергетической стратегии Республики Молдова» заменить словами «с учетом энергетической стратегии  и национального интегрированного плана по энергии и климату».</w:t>
      </w:r>
    </w:p>
    <w:p w14:paraId="1771B156" w14:textId="77777777" w:rsidR="00483088" w:rsidRPr="00483088" w:rsidRDefault="00483088" w:rsidP="00483088">
      <w:pPr>
        <w:rPr>
          <w:rFonts w:cstheme="majorBidi"/>
          <w:b/>
          <w:bCs/>
          <w:i/>
          <w:sz w:val="28"/>
          <w:szCs w:val="28"/>
        </w:rPr>
      </w:pPr>
    </w:p>
    <w:p w14:paraId="2A96EE41" w14:textId="6646294E" w:rsidR="00483088" w:rsidRPr="00483088" w:rsidRDefault="00483088" w:rsidP="007A60BD">
      <w:pPr>
        <w:rPr>
          <w:rFonts w:cstheme="majorBidi"/>
          <w:iCs/>
          <w:sz w:val="28"/>
          <w:szCs w:val="28"/>
        </w:rPr>
      </w:pPr>
      <w:r w:rsidRPr="00483088">
        <w:rPr>
          <w:rFonts w:cstheme="majorBidi"/>
          <w:b/>
          <w:sz w:val="28"/>
          <w:szCs w:val="28"/>
        </w:rPr>
        <w:t>Ст.</w:t>
      </w:r>
      <w:r w:rsidRPr="00483088">
        <w:rPr>
          <w:rFonts w:cstheme="majorBidi"/>
          <w:b/>
          <w:bCs/>
          <w:sz w:val="28"/>
          <w:szCs w:val="28"/>
        </w:rPr>
        <w:t xml:space="preserve"> VI</w:t>
      </w:r>
      <w:r w:rsidRPr="00483088">
        <w:rPr>
          <w:rFonts w:cstheme="majorBidi"/>
          <w:b/>
          <w:bCs/>
          <w:i/>
          <w:sz w:val="28"/>
          <w:szCs w:val="28"/>
        </w:rPr>
        <w:t xml:space="preserve"> </w:t>
      </w:r>
      <w:r w:rsidRPr="0094661F">
        <w:rPr>
          <w:rFonts w:cstheme="majorBidi"/>
          <w:bCs/>
          <w:sz w:val="28"/>
          <w:szCs w:val="28"/>
        </w:rPr>
        <w:t>–</w:t>
      </w:r>
      <w:r w:rsidRPr="00483088">
        <w:rPr>
          <w:rFonts w:cstheme="majorBidi"/>
          <w:b/>
          <w:bCs/>
          <w:i/>
          <w:sz w:val="28"/>
          <w:szCs w:val="28"/>
        </w:rPr>
        <w:t xml:space="preserve"> </w:t>
      </w:r>
      <w:r w:rsidR="00A22473">
        <w:rPr>
          <w:rFonts w:cstheme="majorBidi"/>
          <w:bCs/>
          <w:sz w:val="28"/>
          <w:szCs w:val="28"/>
        </w:rPr>
        <w:t>Пункт а)</w:t>
      </w:r>
      <w:r w:rsidRPr="00483088">
        <w:rPr>
          <w:rFonts w:cstheme="majorBidi"/>
          <w:bCs/>
          <w:sz w:val="28"/>
          <w:szCs w:val="28"/>
        </w:rPr>
        <w:t xml:space="preserve"> </w:t>
      </w:r>
      <w:r w:rsidR="00A22473">
        <w:rPr>
          <w:rFonts w:cstheme="majorBidi"/>
          <w:bCs/>
          <w:sz w:val="28"/>
          <w:szCs w:val="28"/>
        </w:rPr>
        <w:t>стать</w:t>
      </w:r>
      <w:r w:rsidR="007A60BD">
        <w:rPr>
          <w:rFonts w:cstheme="majorBidi"/>
          <w:bCs/>
          <w:sz w:val="28"/>
          <w:szCs w:val="28"/>
        </w:rPr>
        <w:t>и</w:t>
      </w:r>
      <w:r w:rsidR="00A22473">
        <w:rPr>
          <w:rFonts w:cstheme="majorBidi"/>
          <w:bCs/>
          <w:sz w:val="28"/>
          <w:szCs w:val="28"/>
        </w:rPr>
        <w:t xml:space="preserve"> 4 </w:t>
      </w:r>
      <w:r w:rsidRPr="00483088">
        <w:rPr>
          <w:rFonts w:cstheme="majorBidi"/>
          <w:bCs/>
          <w:sz w:val="28"/>
          <w:szCs w:val="28"/>
        </w:rPr>
        <w:t>Закон</w:t>
      </w:r>
      <w:r w:rsidR="007A60BD">
        <w:rPr>
          <w:rFonts w:cstheme="majorBidi"/>
          <w:bCs/>
          <w:sz w:val="28"/>
          <w:szCs w:val="28"/>
        </w:rPr>
        <w:t>а</w:t>
      </w:r>
      <w:r w:rsidRPr="00483088">
        <w:rPr>
          <w:rFonts w:cstheme="majorBidi"/>
          <w:bCs/>
          <w:sz w:val="28"/>
          <w:szCs w:val="28"/>
        </w:rPr>
        <w:t xml:space="preserve"> </w:t>
      </w:r>
      <w:r w:rsidRPr="00483088">
        <w:rPr>
          <w:rFonts w:cstheme="majorBidi"/>
          <w:iCs/>
          <w:sz w:val="28"/>
          <w:szCs w:val="28"/>
        </w:rPr>
        <w:t>№ 120/2022 о провозгл</w:t>
      </w:r>
      <w:r w:rsidR="0094661F">
        <w:rPr>
          <w:rFonts w:cstheme="majorBidi"/>
          <w:iCs/>
          <w:sz w:val="28"/>
          <w:szCs w:val="28"/>
        </w:rPr>
        <w:t xml:space="preserve">ашении общественной полезности </w:t>
      </w:r>
      <w:r w:rsidRPr="00483088">
        <w:rPr>
          <w:rFonts w:cstheme="majorBidi"/>
          <w:iCs/>
          <w:sz w:val="28"/>
          <w:szCs w:val="28"/>
        </w:rPr>
        <w:t>национального значения работ по строительству в</w:t>
      </w:r>
      <w:r w:rsidR="0094661F">
        <w:rPr>
          <w:rFonts w:cstheme="majorBidi"/>
          <w:iCs/>
          <w:sz w:val="28"/>
          <w:szCs w:val="28"/>
        </w:rPr>
        <w:t xml:space="preserve">оздушной линии электропередачи </w:t>
      </w:r>
      <w:r w:rsidRPr="00483088">
        <w:rPr>
          <w:rFonts w:cstheme="majorBidi"/>
          <w:iCs/>
          <w:sz w:val="28"/>
          <w:szCs w:val="28"/>
        </w:rPr>
        <w:t xml:space="preserve">(ЛЭП) 400 </w:t>
      </w:r>
      <w:proofErr w:type="spellStart"/>
      <w:r w:rsidRPr="00483088">
        <w:rPr>
          <w:rFonts w:cstheme="majorBidi"/>
          <w:iCs/>
          <w:sz w:val="28"/>
          <w:szCs w:val="28"/>
        </w:rPr>
        <w:t>кВ</w:t>
      </w:r>
      <w:proofErr w:type="spellEnd"/>
      <w:r w:rsidRPr="00483088">
        <w:rPr>
          <w:rFonts w:cstheme="majorBidi"/>
          <w:iCs/>
          <w:sz w:val="28"/>
          <w:szCs w:val="28"/>
        </w:rPr>
        <w:t xml:space="preserve"> </w:t>
      </w:r>
      <w:proofErr w:type="spellStart"/>
      <w:r w:rsidRPr="00483088">
        <w:rPr>
          <w:rFonts w:cstheme="majorBidi"/>
          <w:iCs/>
          <w:sz w:val="28"/>
          <w:szCs w:val="28"/>
        </w:rPr>
        <w:t>Вулкэнешть</w:t>
      </w:r>
      <w:proofErr w:type="spellEnd"/>
      <w:r w:rsidR="00A22473">
        <w:rPr>
          <w:rFonts w:cstheme="majorBidi"/>
          <w:iCs/>
          <w:sz w:val="28"/>
          <w:szCs w:val="28"/>
        </w:rPr>
        <w:t>–</w:t>
      </w:r>
      <w:proofErr w:type="spellStart"/>
      <w:r w:rsidR="00A22473">
        <w:rPr>
          <w:rFonts w:cstheme="majorBidi"/>
          <w:iCs/>
          <w:sz w:val="28"/>
          <w:szCs w:val="28"/>
        </w:rPr>
        <w:t>Кишинэу</w:t>
      </w:r>
      <w:proofErr w:type="spellEnd"/>
      <w:r w:rsidR="00A22473">
        <w:rPr>
          <w:rFonts w:cstheme="majorBidi"/>
          <w:iCs/>
          <w:sz w:val="28"/>
          <w:szCs w:val="28"/>
        </w:rPr>
        <w:t xml:space="preserve"> и станции </w:t>
      </w:r>
      <w:r w:rsidR="00A22473">
        <w:rPr>
          <w:rFonts w:cstheme="majorBidi"/>
          <w:iCs/>
          <w:sz w:val="28"/>
          <w:szCs w:val="28"/>
          <w:lang w:val="en-GB"/>
        </w:rPr>
        <w:t>B</w:t>
      </w:r>
      <w:proofErr w:type="spellStart"/>
      <w:r w:rsidR="00A22473">
        <w:rPr>
          <w:rFonts w:cstheme="majorBidi"/>
          <w:iCs/>
          <w:sz w:val="28"/>
          <w:szCs w:val="28"/>
        </w:rPr>
        <w:t>ack-to-</w:t>
      </w:r>
      <w:r w:rsidR="00A22473" w:rsidRPr="00A22473">
        <w:rPr>
          <w:rFonts w:cstheme="majorBidi"/>
          <w:iCs/>
          <w:sz w:val="28"/>
          <w:szCs w:val="28"/>
        </w:rPr>
        <w:t>B</w:t>
      </w:r>
      <w:r w:rsidR="00A22473">
        <w:rPr>
          <w:rFonts w:cstheme="majorBidi"/>
          <w:iCs/>
          <w:sz w:val="28"/>
          <w:szCs w:val="28"/>
        </w:rPr>
        <w:t>ack</w:t>
      </w:r>
      <w:proofErr w:type="spellEnd"/>
      <w:r w:rsidR="00A22473">
        <w:rPr>
          <w:rFonts w:cstheme="majorBidi"/>
          <w:iCs/>
          <w:sz w:val="28"/>
          <w:szCs w:val="28"/>
        </w:rPr>
        <w:t xml:space="preserve"> </w:t>
      </w:r>
      <w:proofErr w:type="spellStart"/>
      <w:r w:rsidRPr="00483088">
        <w:rPr>
          <w:rFonts w:cstheme="majorBidi"/>
          <w:iCs/>
          <w:sz w:val="28"/>
          <w:szCs w:val="28"/>
        </w:rPr>
        <w:t>Вулкэнешть</w:t>
      </w:r>
      <w:proofErr w:type="spellEnd"/>
      <w:r w:rsidRPr="00483088">
        <w:rPr>
          <w:rFonts w:cstheme="majorBidi"/>
          <w:iCs/>
          <w:sz w:val="28"/>
          <w:szCs w:val="28"/>
        </w:rPr>
        <w:t xml:space="preserve"> (Официальный монитор Республики Мо</w:t>
      </w:r>
      <w:r w:rsidR="007A60BD">
        <w:rPr>
          <w:rFonts w:cstheme="majorBidi"/>
          <w:iCs/>
          <w:sz w:val="28"/>
          <w:szCs w:val="28"/>
        </w:rPr>
        <w:t xml:space="preserve">лдова, 2022 г., № 158 ст. 278) </w:t>
      </w:r>
      <w:r w:rsidRPr="00483088">
        <w:rPr>
          <w:rFonts w:cstheme="majorBidi"/>
          <w:iCs/>
          <w:sz w:val="28"/>
          <w:szCs w:val="28"/>
        </w:rPr>
        <w:t>изложить в следующей редакции:</w:t>
      </w:r>
    </w:p>
    <w:p w14:paraId="7B3EF612" w14:textId="15A47AD9" w:rsidR="00483088" w:rsidRDefault="00483088" w:rsidP="00483088">
      <w:pPr>
        <w:rPr>
          <w:rFonts w:cstheme="majorBidi"/>
          <w:iCs/>
          <w:sz w:val="28"/>
          <w:szCs w:val="28"/>
          <w:u w:val="single"/>
        </w:rPr>
      </w:pPr>
      <w:r w:rsidRPr="00483088">
        <w:rPr>
          <w:rFonts w:cstheme="majorBidi"/>
          <w:iCs/>
          <w:sz w:val="28"/>
          <w:szCs w:val="28"/>
        </w:rPr>
        <w:t xml:space="preserve">«a) </w:t>
      </w:r>
      <w:r w:rsidRPr="00483088">
        <w:rPr>
          <w:rFonts w:cstheme="majorBidi"/>
          <w:sz w:val="28"/>
          <w:szCs w:val="28"/>
        </w:rPr>
        <w:t>относящееся к указанному проекту недвижимое имущество, находящееся в частной собственности и находящееся в собственности административно-территориальных единиц,  расположенное за чертой и/или в границах следующих населенных пунктов</w:t>
      </w:r>
      <w:r w:rsidRPr="00483088">
        <w:rPr>
          <w:rFonts w:cstheme="majorBidi"/>
          <w:iCs/>
          <w:sz w:val="28"/>
          <w:szCs w:val="28"/>
        </w:rPr>
        <w:t xml:space="preserve">: </w:t>
      </w:r>
      <w:r w:rsidRPr="00483088">
        <w:rPr>
          <w:rFonts w:cstheme="majorBidi"/>
          <w:sz w:val="28"/>
          <w:szCs w:val="28"/>
        </w:rPr>
        <w:t xml:space="preserve">г. </w:t>
      </w:r>
      <w:proofErr w:type="spellStart"/>
      <w:r w:rsidRPr="00483088">
        <w:rPr>
          <w:rFonts w:cstheme="majorBidi"/>
          <w:sz w:val="28"/>
          <w:szCs w:val="28"/>
        </w:rPr>
        <w:t>Вулкэнешть</w:t>
      </w:r>
      <w:proofErr w:type="spellEnd"/>
      <w:r w:rsidRPr="00483088">
        <w:rPr>
          <w:rFonts w:cstheme="majorBidi"/>
          <w:sz w:val="28"/>
          <w:szCs w:val="28"/>
        </w:rPr>
        <w:t xml:space="preserve">, села </w:t>
      </w:r>
      <w:proofErr w:type="spellStart"/>
      <w:r w:rsidRPr="00483088">
        <w:rPr>
          <w:rFonts w:cstheme="majorBidi"/>
          <w:sz w:val="28"/>
          <w:szCs w:val="28"/>
        </w:rPr>
        <w:t>Дезгинджя</w:t>
      </w:r>
      <w:proofErr w:type="spellEnd"/>
      <w:r w:rsidRPr="00483088">
        <w:rPr>
          <w:rFonts w:cstheme="majorBidi"/>
          <w:sz w:val="28"/>
          <w:szCs w:val="28"/>
        </w:rPr>
        <w:t xml:space="preserve">, </w:t>
      </w:r>
      <w:proofErr w:type="spellStart"/>
      <w:r w:rsidRPr="00483088">
        <w:rPr>
          <w:rFonts w:cstheme="majorBidi"/>
          <w:sz w:val="28"/>
          <w:szCs w:val="28"/>
        </w:rPr>
        <w:t>Конгазчикул</w:t>
      </w:r>
      <w:proofErr w:type="spellEnd"/>
      <w:r w:rsidRPr="00483088">
        <w:rPr>
          <w:rFonts w:cstheme="majorBidi"/>
          <w:sz w:val="28"/>
          <w:szCs w:val="28"/>
        </w:rPr>
        <w:t xml:space="preserve"> де </w:t>
      </w:r>
      <w:proofErr w:type="spellStart"/>
      <w:r w:rsidRPr="00483088">
        <w:rPr>
          <w:rFonts w:cstheme="majorBidi"/>
          <w:sz w:val="28"/>
          <w:szCs w:val="28"/>
        </w:rPr>
        <w:t>Сус</w:t>
      </w:r>
      <w:proofErr w:type="spellEnd"/>
      <w:r w:rsidRPr="00483088">
        <w:rPr>
          <w:rFonts w:cstheme="majorBidi"/>
          <w:sz w:val="28"/>
          <w:szCs w:val="28"/>
        </w:rPr>
        <w:t xml:space="preserve">, </w:t>
      </w:r>
      <w:proofErr w:type="spellStart"/>
      <w:r w:rsidRPr="00483088">
        <w:rPr>
          <w:rFonts w:cstheme="majorBidi"/>
          <w:sz w:val="28"/>
          <w:szCs w:val="28"/>
        </w:rPr>
        <w:t>Кирсова</w:t>
      </w:r>
      <w:proofErr w:type="spellEnd"/>
      <w:r w:rsidRPr="00483088">
        <w:rPr>
          <w:rFonts w:cstheme="majorBidi"/>
          <w:sz w:val="28"/>
          <w:szCs w:val="28"/>
        </w:rPr>
        <w:t>, Конгаз, Светлый (АТО  Гагаузия</w:t>
      </w:r>
      <w:r w:rsidRPr="00483088">
        <w:rPr>
          <w:rFonts w:cstheme="majorBidi"/>
          <w:iCs/>
          <w:sz w:val="28"/>
          <w:szCs w:val="28"/>
        </w:rPr>
        <w:t xml:space="preserve">), </w:t>
      </w:r>
      <w:r w:rsidRPr="00483088">
        <w:rPr>
          <w:rFonts w:cstheme="majorBidi"/>
          <w:sz w:val="28"/>
          <w:szCs w:val="28"/>
        </w:rPr>
        <w:t xml:space="preserve">села </w:t>
      </w:r>
      <w:proofErr w:type="spellStart"/>
      <w:r w:rsidRPr="00483088">
        <w:rPr>
          <w:rFonts w:cstheme="majorBidi"/>
          <w:sz w:val="28"/>
          <w:szCs w:val="28"/>
        </w:rPr>
        <w:t>Борчаг</w:t>
      </w:r>
      <w:proofErr w:type="spellEnd"/>
      <w:r w:rsidRPr="00483088">
        <w:rPr>
          <w:rFonts w:cstheme="majorBidi"/>
          <w:sz w:val="28"/>
          <w:szCs w:val="28"/>
        </w:rPr>
        <w:t xml:space="preserve">, Южное, </w:t>
      </w:r>
      <w:proofErr w:type="spellStart"/>
      <w:r w:rsidRPr="00483088">
        <w:rPr>
          <w:rFonts w:cstheme="majorBidi"/>
          <w:sz w:val="28"/>
          <w:szCs w:val="28"/>
        </w:rPr>
        <w:t>Бурлэчень</w:t>
      </w:r>
      <w:proofErr w:type="spellEnd"/>
      <w:r w:rsidRPr="00483088">
        <w:rPr>
          <w:rFonts w:cstheme="majorBidi"/>
          <w:sz w:val="28"/>
          <w:szCs w:val="28"/>
        </w:rPr>
        <w:t xml:space="preserve"> (район </w:t>
      </w:r>
      <w:proofErr w:type="spellStart"/>
      <w:r w:rsidRPr="00483088">
        <w:rPr>
          <w:rFonts w:cstheme="majorBidi"/>
          <w:sz w:val="28"/>
          <w:szCs w:val="28"/>
        </w:rPr>
        <w:t>Кахул</w:t>
      </w:r>
      <w:proofErr w:type="spellEnd"/>
      <w:r w:rsidRPr="00483088">
        <w:rPr>
          <w:rFonts w:cstheme="majorBidi"/>
          <w:iCs/>
          <w:sz w:val="28"/>
          <w:szCs w:val="28"/>
        </w:rPr>
        <w:t xml:space="preserve">), села </w:t>
      </w:r>
      <w:proofErr w:type="spellStart"/>
      <w:r w:rsidRPr="00483088">
        <w:rPr>
          <w:rFonts w:cstheme="majorBidi"/>
          <w:sz w:val="28"/>
          <w:szCs w:val="28"/>
        </w:rPr>
        <w:t>Албота</w:t>
      </w:r>
      <w:proofErr w:type="spellEnd"/>
      <w:r w:rsidRPr="00483088">
        <w:rPr>
          <w:rFonts w:cstheme="majorBidi"/>
          <w:sz w:val="28"/>
          <w:szCs w:val="28"/>
        </w:rPr>
        <w:t xml:space="preserve"> де </w:t>
      </w:r>
      <w:proofErr w:type="spellStart"/>
      <w:r w:rsidRPr="00483088">
        <w:rPr>
          <w:rFonts w:cstheme="majorBidi"/>
          <w:sz w:val="28"/>
          <w:szCs w:val="28"/>
        </w:rPr>
        <w:t>Сус</w:t>
      </w:r>
      <w:proofErr w:type="spellEnd"/>
      <w:r w:rsidRPr="00483088">
        <w:rPr>
          <w:rFonts w:cstheme="majorBidi"/>
          <w:sz w:val="28"/>
          <w:szCs w:val="28"/>
        </w:rPr>
        <w:t xml:space="preserve">, </w:t>
      </w:r>
      <w:proofErr w:type="spellStart"/>
      <w:r w:rsidRPr="00483088">
        <w:rPr>
          <w:rFonts w:cstheme="majorBidi"/>
          <w:sz w:val="28"/>
          <w:szCs w:val="28"/>
        </w:rPr>
        <w:t>Албота</w:t>
      </w:r>
      <w:proofErr w:type="spellEnd"/>
      <w:r w:rsidRPr="00483088">
        <w:rPr>
          <w:rFonts w:cstheme="majorBidi"/>
          <w:sz w:val="28"/>
          <w:szCs w:val="28"/>
        </w:rPr>
        <w:t xml:space="preserve"> де </w:t>
      </w:r>
      <w:proofErr w:type="spellStart"/>
      <w:r w:rsidRPr="00483088">
        <w:rPr>
          <w:rFonts w:cstheme="majorBidi"/>
          <w:sz w:val="28"/>
          <w:szCs w:val="28"/>
        </w:rPr>
        <w:t>Жос</w:t>
      </w:r>
      <w:proofErr w:type="spellEnd"/>
      <w:r w:rsidRPr="00483088">
        <w:rPr>
          <w:rFonts w:cstheme="majorBidi"/>
          <w:sz w:val="28"/>
          <w:szCs w:val="28"/>
        </w:rPr>
        <w:t xml:space="preserve">, Балабану, </w:t>
      </w:r>
      <w:proofErr w:type="spellStart"/>
      <w:r w:rsidRPr="00483088">
        <w:rPr>
          <w:rFonts w:cstheme="majorBidi"/>
          <w:sz w:val="28"/>
          <w:szCs w:val="28"/>
        </w:rPr>
        <w:t>Новоселовка</w:t>
      </w:r>
      <w:proofErr w:type="spellEnd"/>
      <w:r w:rsidRPr="00483088">
        <w:rPr>
          <w:rFonts w:cstheme="majorBidi"/>
          <w:sz w:val="28"/>
          <w:szCs w:val="28"/>
        </w:rPr>
        <w:t xml:space="preserve">, </w:t>
      </w:r>
      <w:proofErr w:type="spellStart"/>
      <w:r w:rsidRPr="00483088">
        <w:rPr>
          <w:rFonts w:cstheme="majorBidi"/>
          <w:sz w:val="28"/>
          <w:szCs w:val="28"/>
        </w:rPr>
        <w:t>Алуату</w:t>
      </w:r>
      <w:proofErr w:type="spellEnd"/>
      <w:r w:rsidRPr="00483088">
        <w:rPr>
          <w:rFonts w:cstheme="majorBidi"/>
          <w:sz w:val="28"/>
          <w:szCs w:val="28"/>
        </w:rPr>
        <w:t xml:space="preserve">, </w:t>
      </w:r>
      <w:proofErr w:type="spellStart"/>
      <w:r w:rsidRPr="00483088">
        <w:rPr>
          <w:rFonts w:cstheme="majorBidi"/>
          <w:sz w:val="28"/>
          <w:szCs w:val="28"/>
        </w:rPr>
        <w:t>Салчия</w:t>
      </w:r>
      <w:proofErr w:type="spellEnd"/>
      <w:r w:rsidRPr="00483088">
        <w:rPr>
          <w:rFonts w:cstheme="majorBidi"/>
          <w:sz w:val="28"/>
          <w:szCs w:val="28"/>
        </w:rPr>
        <w:t xml:space="preserve">, </w:t>
      </w:r>
      <w:proofErr w:type="spellStart"/>
      <w:r w:rsidRPr="00483088">
        <w:rPr>
          <w:rFonts w:cstheme="majorBidi"/>
          <w:sz w:val="28"/>
          <w:szCs w:val="28"/>
        </w:rPr>
        <w:t>Мусаиту</w:t>
      </w:r>
      <w:proofErr w:type="spellEnd"/>
      <w:r w:rsidRPr="00483088">
        <w:rPr>
          <w:rFonts w:cstheme="majorBidi"/>
          <w:sz w:val="28"/>
          <w:szCs w:val="28"/>
        </w:rPr>
        <w:t>, Виноградовка (район Тараклия</w:t>
      </w:r>
      <w:r w:rsidRPr="00483088">
        <w:rPr>
          <w:rFonts w:cstheme="majorBidi"/>
          <w:iCs/>
          <w:sz w:val="28"/>
          <w:szCs w:val="28"/>
        </w:rPr>
        <w:t xml:space="preserve">), </w:t>
      </w:r>
      <w:r w:rsidRPr="00483088">
        <w:rPr>
          <w:rFonts w:cstheme="majorBidi"/>
          <w:sz w:val="28"/>
          <w:szCs w:val="28"/>
        </w:rPr>
        <w:t xml:space="preserve">село </w:t>
      </w:r>
      <w:proofErr w:type="spellStart"/>
      <w:r w:rsidRPr="00483088">
        <w:rPr>
          <w:rFonts w:cstheme="majorBidi"/>
          <w:sz w:val="28"/>
          <w:szCs w:val="28"/>
        </w:rPr>
        <w:t>Борогань</w:t>
      </w:r>
      <w:proofErr w:type="spellEnd"/>
      <w:r w:rsidRPr="00483088">
        <w:rPr>
          <w:rFonts w:cstheme="majorBidi"/>
          <w:sz w:val="28"/>
          <w:szCs w:val="28"/>
        </w:rPr>
        <w:t xml:space="preserve"> (район Леова</w:t>
      </w:r>
      <w:r w:rsidRPr="00483088">
        <w:rPr>
          <w:rFonts w:cstheme="majorBidi"/>
          <w:iCs/>
          <w:sz w:val="28"/>
          <w:szCs w:val="28"/>
        </w:rPr>
        <w:t xml:space="preserve">), </w:t>
      </w:r>
      <w:r w:rsidRPr="00483088">
        <w:rPr>
          <w:rFonts w:cstheme="majorBidi"/>
          <w:sz w:val="28"/>
          <w:szCs w:val="28"/>
        </w:rPr>
        <w:t xml:space="preserve">г. Чимишлия, села Ивановка </w:t>
      </w:r>
      <w:proofErr w:type="spellStart"/>
      <w:r w:rsidRPr="00483088">
        <w:rPr>
          <w:rFonts w:cstheme="majorBidi"/>
          <w:sz w:val="28"/>
          <w:szCs w:val="28"/>
        </w:rPr>
        <w:t>Ноуэ</w:t>
      </w:r>
      <w:proofErr w:type="spellEnd"/>
      <w:r w:rsidRPr="00483088">
        <w:rPr>
          <w:rFonts w:cstheme="majorBidi"/>
          <w:sz w:val="28"/>
          <w:szCs w:val="28"/>
        </w:rPr>
        <w:t xml:space="preserve">, Гура </w:t>
      </w:r>
      <w:proofErr w:type="spellStart"/>
      <w:r w:rsidRPr="00483088">
        <w:rPr>
          <w:rFonts w:cstheme="majorBidi"/>
          <w:sz w:val="28"/>
          <w:szCs w:val="28"/>
        </w:rPr>
        <w:t>Галбеней</w:t>
      </w:r>
      <w:proofErr w:type="spellEnd"/>
      <w:r w:rsidRPr="00483088">
        <w:rPr>
          <w:rFonts w:cstheme="majorBidi"/>
          <w:sz w:val="28"/>
          <w:szCs w:val="28"/>
        </w:rPr>
        <w:t xml:space="preserve">, </w:t>
      </w:r>
      <w:proofErr w:type="spellStart"/>
      <w:r w:rsidRPr="00483088">
        <w:rPr>
          <w:rFonts w:cstheme="majorBidi"/>
          <w:sz w:val="28"/>
          <w:szCs w:val="28"/>
        </w:rPr>
        <w:t>Градиште</w:t>
      </w:r>
      <w:proofErr w:type="spellEnd"/>
      <w:r w:rsidRPr="00483088">
        <w:rPr>
          <w:rFonts w:cstheme="majorBidi"/>
          <w:sz w:val="28"/>
          <w:szCs w:val="28"/>
        </w:rPr>
        <w:t xml:space="preserve">, Валя </w:t>
      </w:r>
      <w:proofErr w:type="spellStart"/>
      <w:r w:rsidRPr="00483088">
        <w:rPr>
          <w:rFonts w:cstheme="majorBidi"/>
          <w:sz w:val="28"/>
          <w:szCs w:val="28"/>
        </w:rPr>
        <w:t>Пержей</w:t>
      </w:r>
      <w:proofErr w:type="spellEnd"/>
      <w:r w:rsidRPr="00483088">
        <w:rPr>
          <w:rFonts w:cstheme="majorBidi"/>
          <w:sz w:val="28"/>
          <w:szCs w:val="28"/>
        </w:rPr>
        <w:t xml:space="preserve">, Екатериновка, </w:t>
      </w:r>
      <w:proofErr w:type="spellStart"/>
      <w:r w:rsidRPr="00483088">
        <w:rPr>
          <w:rFonts w:cstheme="majorBidi"/>
          <w:sz w:val="28"/>
          <w:szCs w:val="28"/>
        </w:rPr>
        <w:t>Жавгур</w:t>
      </w:r>
      <w:proofErr w:type="spellEnd"/>
      <w:r w:rsidRPr="00483088">
        <w:rPr>
          <w:rFonts w:cstheme="majorBidi"/>
          <w:sz w:val="28"/>
          <w:szCs w:val="28"/>
        </w:rPr>
        <w:t xml:space="preserve">, </w:t>
      </w:r>
      <w:proofErr w:type="spellStart"/>
      <w:r w:rsidRPr="00483088">
        <w:rPr>
          <w:rFonts w:cstheme="majorBidi"/>
          <w:sz w:val="28"/>
          <w:szCs w:val="28"/>
        </w:rPr>
        <w:t>Ченак</w:t>
      </w:r>
      <w:proofErr w:type="spellEnd"/>
      <w:r w:rsidRPr="00483088">
        <w:rPr>
          <w:rFonts w:cstheme="majorBidi"/>
          <w:iCs/>
          <w:sz w:val="28"/>
          <w:szCs w:val="28"/>
        </w:rPr>
        <w:t xml:space="preserve">, </w:t>
      </w:r>
      <w:proofErr w:type="spellStart"/>
      <w:r w:rsidRPr="00483088">
        <w:rPr>
          <w:rFonts w:cstheme="majorBidi"/>
          <w:iCs/>
          <w:sz w:val="28"/>
          <w:szCs w:val="28"/>
        </w:rPr>
        <w:t>Липовень</w:t>
      </w:r>
      <w:proofErr w:type="spellEnd"/>
      <w:r w:rsidRPr="00483088">
        <w:rPr>
          <w:rFonts w:cstheme="majorBidi"/>
          <w:iCs/>
          <w:sz w:val="28"/>
          <w:szCs w:val="28"/>
        </w:rPr>
        <w:t>, Топала (</w:t>
      </w:r>
      <w:r w:rsidRPr="00483088">
        <w:rPr>
          <w:rFonts w:cstheme="majorBidi"/>
          <w:sz w:val="28"/>
          <w:szCs w:val="28"/>
        </w:rPr>
        <w:t xml:space="preserve">район Чимишлия), села </w:t>
      </w:r>
      <w:proofErr w:type="spellStart"/>
      <w:r w:rsidRPr="00483088">
        <w:rPr>
          <w:rFonts w:cstheme="majorBidi"/>
          <w:sz w:val="28"/>
          <w:szCs w:val="28"/>
        </w:rPr>
        <w:t>Буцень</w:t>
      </w:r>
      <w:proofErr w:type="spellEnd"/>
      <w:r w:rsidRPr="00483088">
        <w:rPr>
          <w:rFonts w:cstheme="majorBidi"/>
          <w:sz w:val="28"/>
          <w:szCs w:val="28"/>
        </w:rPr>
        <w:t xml:space="preserve"> и </w:t>
      </w:r>
      <w:proofErr w:type="spellStart"/>
      <w:r w:rsidRPr="00483088">
        <w:rPr>
          <w:rFonts w:cstheme="majorBidi"/>
          <w:sz w:val="28"/>
          <w:szCs w:val="28"/>
        </w:rPr>
        <w:t>Фырлэдень</w:t>
      </w:r>
      <w:proofErr w:type="spellEnd"/>
      <w:r w:rsidRPr="00483088">
        <w:rPr>
          <w:rFonts w:cstheme="majorBidi"/>
          <w:sz w:val="28"/>
          <w:szCs w:val="28"/>
        </w:rPr>
        <w:t xml:space="preserve"> (район </w:t>
      </w:r>
      <w:proofErr w:type="spellStart"/>
      <w:r w:rsidRPr="00483088">
        <w:rPr>
          <w:rFonts w:cstheme="majorBidi"/>
          <w:sz w:val="28"/>
          <w:szCs w:val="28"/>
        </w:rPr>
        <w:t>Хынчешть</w:t>
      </w:r>
      <w:proofErr w:type="spellEnd"/>
      <w:r w:rsidRPr="00483088">
        <w:rPr>
          <w:rFonts w:cstheme="majorBidi"/>
          <w:iCs/>
          <w:sz w:val="28"/>
          <w:szCs w:val="28"/>
        </w:rPr>
        <w:t xml:space="preserve">), села </w:t>
      </w:r>
      <w:proofErr w:type="spellStart"/>
      <w:r w:rsidRPr="00483088">
        <w:rPr>
          <w:rFonts w:cstheme="majorBidi"/>
          <w:sz w:val="28"/>
          <w:szCs w:val="28"/>
        </w:rPr>
        <w:t>Зымбрень</w:t>
      </w:r>
      <w:proofErr w:type="spellEnd"/>
      <w:r w:rsidRPr="00483088">
        <w:rPr>
          <w:rFonts w:cstheme="majorBidi"/>
          <w:sz w:val="28"/>
          <w:szCs w:val="28"/>
        </w:rPr>
        <w:t xml:space="preserve">, </w:t>
      </w:r>
      <w:proofErr w:type="spellStart"/>
      <w:r w:rsidRPr="00483088">
        <w:rPr>
          <w:rFonts w:cstheme="majorBidi"/>
          <w:sz w:val="28"/>
          <w:szCs w:val="28"/>
        </w:rPr>
        <w:t>Костешть</w:t>
      </w:r>
      <w:proofErr w:type="spellEnd"/>
      <w:r w:rsidRPr="00483088">
        <w:rPr>
          <w:rFonts w:cstheme="majorBidi"/>
          <w:sz w:val="28"/>
          <w:szCs w:val="28"/>
        </w:rPr>
        <w:t xml:space="preserve">, </w:t>
      </w:r>
      <w:proofErr w:type="spellStart"/>
      <w:r w:rsidRPr="00483088">
        <w:rPr>
          <w:rFonts w:cstheme="majorBidi"/>
          <w:sz w:val="28"/>
          <w:szCs w:val="28"/>
        </w:rPr>
        <w:t>Ханска</w:t>
      </w:r>
      <w:proofErr w:type="spellEnd"/>
      <w:r w:rsidRPr="00483088">
        <w:rPr>
          <w:rFonts w:cstheme="majorBidi"/>
          <w:sz w:val="28"/>
          <w:szCs w:val="28"/>
        </w:rPr>
        <w:t xml:space="preserve">, </w:t>
      </w:r>
      <w:proofErr w:type="spellStart"/>
      <w:r w:rsidRPr="00483088">
        <w:rPr>
          <w:rFonts w:cstheme="majorBidi"/>
          <w:sz w:val="28"/>
          <w:szCs w:val="28"/>
        </w:rPr>
        <w:t>Молешть</w:t>
      </w:r>
      <w:proofErr w:type="spellEnd"/>
      <w:r w:rsidRPr="00483088">
        <w:rPr>
          <w:rFonts w:cstheme="majorBidi"/>
          <w:sz w:val="28"/>
          <w:szCs w:val="28"/>
        </w:rPr>
        <w:t xml:space="preserve"> (район </w:t>
      </w:r>
      <w:proofErr w:type="spellStart"/>
      <w:r w:rsidRPr="00483088">
        <w:rPr>
          <w:rFonts w:cstheme="majorBidi"/>
          <w:sz w:val="28"/>
          <w:szCs w:val="28"/>
        </w:rPr>
        <w:t>Яловень</w:t>
      </w:r>
      <w:proofErr w:type="spellEnd"/>
      <w:r w:rsidRPr="00483088">
        <w:rPr>
          <w:rFonts w:cstheme="majorBidi"/>
          <w:iCs/>
          <w:sz w:val="28"/>
          <w:szCs w:val="28"/>
        </w:rPr>
        <w:t>) и</w:t>
      </w:r>
      <w:r w:rsidRPr="00483088">
        <w:rPr>
          <w:rFonts w:cstheme="majorBidi"/>
          <w:sz w:val="28"/>
          <w:szCs w:val="28"/>
        </w:rPr>
        <w:t xml:space="preserve"> коммуна </w:t>
      </w:r>
      <w:proofErr w:type="spellStart"/>
      <w:r w:rsidRPr="00483088">
        <w:rPr>
          <w:rFonts w:cstheme="majorBidi"/>
          <w:sz w:val="28"/>
          <w:szCs w:val="28"/>
        </w:rPr>
        <w:t>Бэчой</w:t>
      </w:r>
      <w:proofErr w:type="spellEnd"/>
      <w:r w:rsidRPr="00483088">
        <w:rPr>
          <w:rFonts w:cstheme="majorBidi"/>
          <w:sz w:val="28"/>
          <w:szCs w:val="28"/>
        </w:rPr>
        <w:t xml:space="preserve"> (муниципий </w:t>
      </w:r>
      <w:proofErr w:type="spellStart"/>
      <w:r w:rsidRPr="00483088">
        <w:rPr>
          <w:rFonts w:cstheme="majorBidi"/>
          <w:sz w:val="28"/>
          <w:szCs w:val="28"/>
        </w:rPr>
        <w:t>Кишинэу</w:t>
      </w:r>
      <w:proofErr w:type="spellEnd"/>
      <w:r w:rsidR="00E152E4">
        <w:rPr>
          <w:rFonts w:cstheme="majorBidi"/>
          <w:iCs/>
          <w:sz w:val="28"/>
          <w:szCs w:val="28"/>
        </w:rPr>
        <w:t>)</w:t>
      </w:r>
      <w:r w:rsidRPr="00483088">
        <w:rPr>
          <w:rFonts w:cstheme="majorBidi"/>
          <w:iCs/>
          <w:sz w:val="28"/>
          <w:szCs w:val="28"/>
        </w:rPr>
        <w:t>.».</w:t>
      </w:r>
    </w:p>
    <w:p w14:paraId="7A19C9DA" w14:textId="77777777" w:rsidR="00E03543" w:rsidRPr="00483088" w:rsidRDefault="00E03543" w:rsidP="00483088">
      <w:pPr>
        <w:rPr>
          <w:rFonts w:cstheme="majorBidi"/>
          <w:iCs/>
          <w:sz w:val="28"/>
          <w:szCs w:val="28"/>
          <w:u w:val="single"/>
        </w:rPr>
      </w:pPr>
    </w:p>
    <w:p w14:paraId="3973152A" w14:textId="77777777" w:rsidR="00483088" w:rsidRPr="00483088" w:rsidRDefault="00483088" w:rsidP="00483088">
      <w:pPr>
        <w:rPr>
          <w:rFonts w:cstheme="majorBidi"/>
          <w:sz w:val="28"/>
          <w:szCs w:val="28"/>
        </w:rPr>
      </w:pPr>
      <w:r w:rsidRPr="00483088">
        <w:rPr>
          <w:rFonts w:cstheme="majorBidi"/>
          <w:b/>
          <w:bCs/>
          <w:sz w:val="28"/>
          <w:szCs w:val="28"/>
        </w:rPr>
        <w:t xml:space="preserve">Ст. VII. </w:t>
      </w:r>
      <w:r w:rsidRPr="00483088">
        <w:rPr>
          <w:rFonts w:cstheme="majorBidi"/>
          <w:sz w:val="28"/>
          <w:szCs w:val="28"/>
        </w:rPr>
        <w:t>– (1)</w:t>
      </w:r>
      <w:r w:rsidRPr="00483088">
        <w:rPr>
          <w:rFonts w:cstheme="majorBidi"/>
          <w:b/>
          <w:bCs/>
          <w:sz w:val="28"/>
          <w:szCs w:val="28"/>
        </w:rPr>
        <w:t xml:space="preserve"> </w:t>
      </w:r>
      <w:r w:rsidRPr="00483088">
        <w:rPr>
          <w:rFonts w:cstheme="majorBidi"/>
          <w:bCs/>
          <w:sz w:val="28"/>
          <w:szCs w:val="28"/>
        </w:rPr>
        <w:t>Правительству в</w:t>
      </w:r>
      <w:r w:rsidRPr="00483088">
        <w:rPr>
          <w:rFonts w:cstheme="majorBidi"/>
          <w:sz w:val="28"/>
          <w:szCs w:val="28"/>
        </w:rPr>
        <w:t xml:space="preserve"> 10-месячный срок после вступления в силу настоящего закона утвердить Положение о механизме регулирования энергетики и действий в области климата, предусмотренное частью (1) статьи 7</w:t>
      </w:r>
      <w:r w:rsidRPr="00483088">
        <w:rPr>
          <w:rFonts w:cstheme="majorBidi"/>
          <w:sz w:val="28"/>
          <w:szCs w:val="28"/>
          <w:vertAlign w:val="superscript"/>
        </w:rPr>
        <w:t>1</w:t>
      </w:r>
      <w:r w:rsidRPr="00483088">
        <w:rPr>
          <w:rFonts w:cstheme="majorBidi"/>
          <w:sz w:val="28"/>
          <w:szCs w:val="28"/>
        </w:rPr>
        <w:t xml:space="preserve"> Закона № 174/2017 об энергетике.</w:t>
      </w:r>
    </w:p>
    <w:p w14:paraId="0EFFB338" w14:textId="317F37DD" w:rsidR="00483088" w:rsidRPr="00483088" w:rsidRDefault="00483088" w:rsidP="00483088">
      <w:pPr>
        <w:rPr>
          <w:rFonts w:cstheme="majorBidi"/>
          <w:sz w:val="28"/>
          <w:szCs w:val="28"/>
        </w:rPr>
      </w:pPr>
      <w:r w:rsidRPr="00483088">
        <w:rPr>
          <w:rFonts w:cstheme="majorBidi"/>
          <w:sz w:val="28"/>
          <w:szCs w:val="28"/>
        </w:rPr>
        <w:t>(2)</w:t>
      </w:r>
      <w:r w:rsidRPr="00483088">
        <w:rPr>
          <w:rFonts w:cstheme="majorBidi"/>
          <w:b/>
          <w:bCs/>
          <w:sz w:val="28"/>
          <w:szCs w:val="28"/>
        </w:rPr>
        <w:t xml:space="preserve"> </w:t>
      </w:r>
      <w:r w:rsidRPr="00483088">
        <w:rPr>
          <w:rFonts w:cstheme="majorBidi"/>
          <w:sz w:val="28"/>
          <w:szCs w:val="28"/>
        </w:rPr>
        <w:t>Центральному отраслевому органу публичного управления в области энергетики в 12-месячный срок после вступления в силу настоящего закона разработать и опубликовать на официальной веб-странице справочник, предусмотренный частью (11) статьи 31</w:t>
      </w:r>
      <w:r w:rsidRPr="00483088">
        <w:rPr>
          <w:rFonts w:cstheme="majorBidi"/>
          <w:sz w:val="28"/>
          <w:szCs w:val="28"/>
          <w:vertAlign w:val="superscript"/>
        </w:rPr>
        <w:t>1</w:t>
      </w:r>
      <w:r w:rsidRPr="00483088">
        <w:rPr>
          <w:rFonts w:cstheme="majorBidi"/>
          <w:sz w:val="28"/>
          <w:szCs w:val="28"/>
        </w:rPr>
        <w:t xml:space="preserve"> Закона № 174/2017 об энергетике.</w:t>
      </w:r>
    </w:p>
    <w:p w14:paraId="028B1F59" w14:textId="467A4A0A" w:rsidR="00483088" w:rsidRPr="00483088" w:rsidRDefault="00483088" w:rsidP="00483088">
      <w:pPr>
        <w:rPr>
          <w:rFonts w:cstheme="majorBidi"/>
          <w:sz w:val="28"/>
          <w:szCs w:val="28"/>
        </w:rPr>
      </w:pPr>
      <w:r w:rsidRPr="00483088">
        <w:rPr>
          <w:rFonts w:cstheme="majorBidi"/>
          <w:sz w:val="28"/>
          <w:szCs w:val="28"/>
        </w:rPr>
        <w:lastRenderedPageBreak/>
        <w:t>(3)</w:t>
      </w:r>
      <w:r w:rsidRPr="00483088">
        <w:rPr>
          <w:rFonts w:cstheme="majorBidi"/>
          <w:b/>
          <w:bCs/>
          <w:sz w:val="28"/>
          <w:szCs w:val="28"/>
        </w:rPr>
        <w:t xml:space="preserve"> </w:t>
      </w:r>
      <w:r w:rsidRPr="00483088">
        <w:rPr>
          <w:rFonts w:cstheme="majorBidi"/>
          <w:sz w:val="28"/>
          <w:szCs w:val="28"/>
        </w:rPr>
        <w:t xml:space="preserve">Агентству в 12-месячный срок после вступления в силу </w:t>
      </w:r>
      <w:r w:rsidR="00E03543">
        <w:rPr>
          <w:rFonts w:cstheme="majorBidi"/>
          <w:sz w:val="28"/>
          <w:szCs w:val="28"/>
        </w:rPr>
        <w:t>настоящего закона разработать и</w:t>
      </w:r>
      <w:r w:rsidRPr="00483088">
        <w:rPr>
          <w:rFonts w:cstheme="majorBidi"/>
          <w:sz w:val="28"/>
          <w:szCs w:val="28"/>
        </w:rPr>
        <w:t xml:space="preserve"> утвердить методологию, предусмотренную частью (2) статьи 31</w:t>
      </w:r>
      <w:r w:rsidRPr="00483088">
        <w:rPr>
          <w:rFonts w:cstheme="majorBidi"/>
          <w:sz w:val="28"/>
          <w:szCs w:val="28"/>
          <w:vertAlign w:val="superscript"/>
        </w:rPr>
        <w:t>6</w:t>
      </w:r>
      <w:r w:rsidRPr="00483088">
        <w:rPr>
          <w:rFonts w:cstheme="majorBidi"/>
          <w:sz w:val="28"/>
          <w:szCs w:val="28"/>
        </w:rPr>
        <w:t xml:space="preserve"> Закона № 174/2017 об энергетике.</w:t>
      </w:r>
    </w:p>
    <w:p w14:paraId="2E3E4F0F" w14:textId="77777777" w:rsidR="00483088" w:rsidRPr="00483088" w:rsidRDefault="00483088" w:rsidP="00483088">
      <w:pPr>
        <w:rPr>
          <w:rFonts w:cstheme="majorBidi"/>
          <w:b/>
          <w:bCs/>
          <w:sz w:val="28"/>
          <w:szCs w:val="28"/>
        </w:rPr>
      </w:pPr>
    </w:p>
    <w:p w14:paraId="276BAEFF" w14:textId="77777777" w:rsidR="00483088" w:rsidRPr="00483088" w:rsidRDefault="00483088" w:rsidP="00483088">
      <w:pPr>
        <w:rPr>
          <w:rFonts w:cstheme="majorBidi"/>
          <w:b/>
          <w:bCs/>
          <w:sz w:val="28"/>
          <w:szCs w:val="28"/>
        </w:rPr>
      </w:pPr>
    </w:p>
    <w:p w14:paraId="20F96827" w14:textId="4660BC00" w:rsidR="00A001EE" w:rsidRPr="00420EAE" w:rsidRDefault="00483088" w:rsidP="00483088">
      <w:pPr>
        <w:rPr>
          <w:rFonts w:cstheme="majorBidi"/>
          <w:sz w:val="28"/>
          <w:szCs w:val="28"/>
        </w:rPr>
      </w:pPr>
      <w:r w:rsidRPr="00483088">
        <w:rPr>
          <w:rFonts w:cstheme="majorBidi"/>
          <w:b/>
          <w:bCs/>
          <w:sz w:val="28"/>
          <w:szCs w:val="28"/>
        </w:rPr>
        <w:t>Председатель Парламента</w:t>
      </w: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F290E" w14:textId="77777777" w:rsidR="00483088" w:rsidRDefault="00483088" w:rsidP="003B0C7F">
      <w:r>
        <w:separator/>
      </w:r>
    </w:p>
  </w:endnote>
  <w:endnote w:type="continuationSeparator" w:id="0">
    <w:p w14:paraId="1F058891" w14:textId="77777777" w:rsidR="00483088" w:rsidRDefault="0048308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12B2CF5B" w:rsidR="00483088" w:rsidRPr="008A52B4" w:rsidRDefault="00483088" w:rsidP="00593286">
    <w:pPr>
      <w:pStyle w:val="Footer"/>
      <w:ind w:firstLine="0"/>
      <w:rPr>
        <w:lang w:val="en-US"/>
      </w:rPr>
    </w:pPr>
    <w:r>
      <w:fldChar w:fldCharType="begin"/>
    </w:r>
    <w:r w:rsidRPr="008A52B4">
      <w:rPr>
        <w:lang w:val="en-US"/>
      </w:rPr>
      <w:instrText xml:space="preserve"> FILENAME  \p  \* MERGEFORMAT </w:instrText>
    </w:r>
    <w:r>
      <w:fldChar w:fldCharType="separate"/>
    </w:r>
    <w:r w:rsidR="00F4472E">
      <w:rPr>
        <w:noProof/>
        <w:lang w:val="en-US"/>
      </w:rPr>
      <w:t>Z:\400\2023\</w:t>
    </w:r>
    <w:r w:rsidR="00F4472E" w:rsidRPr="00F4472E">
      <w:rPr>
        <w:noProof/>
        <w:sz w:val="16"/>
        <w:szCs w:val="16"/>
        <w:lang w:val="en-US"/>
      </w:rPr>
      <w:t>HOTARARI\19892\19892-redactat-ru</w:t>
    </w:r>
    <w:r w:rsidR="00F4472E">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EF03B77" w:rsidR="00483088" w:rsidRPr="004436D2" w:rsidRDefault="00483088" w:rsidP="00420EAE">
    <w:pPr>
      <w:pStyle w:val="Footer"/>
      <w:ind w:firstLine="0"/>
      <w:rPr>
        <w:lang w:val="en-US"/>
      </w:rPr>
    </w:pPr>
    <w:r>
      <w:fldChar w:fldCharType="begin"/>
    </w:r>
    <w:r w:rsidRPr="008A52B4">
      <w:rPr>
        <w:lang w:val="en-US"/>
      </w:rPr>
      <w:instrText xml:space="preserve"> FILENAME  \p  \* MERGEFORMAT </w:instrText>
    </w:r>
    <w:r>
      <w:fldChar w:fldCharType="separate"/>
    </w:r>
    <w:r w:rsidR="00F4472E">
      <w:rPr>
        <w:noProof/>
        <w:lang w:val="en-US"/>
      </w:rPr>
      <w:t>Z:\400\2023\</w:t>
    </w:r>
    <w:r w:rsidR="00F4472E" w:rsidRPr="00F4472E">
      <w:rPr>
        <w:noProof/>
        <w:sz w:val="16"/>
        <w:szCs w:val="16"/>
        <w:lang w:val="en-US"/>
      </w:rPr>
      <w:t>HOTARARI\19892\19892-redactat-ru</w:t>
    </w:r>
    <w:r w:rsidR="00F4472E">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C1813" w14:textId="77777777" w:rsidR="00483088" w:rsidRDefault="00483088" w:rsidP="003B0C7F">
      <w:r>
        <w:separator/>
      </w:r>
    </w:p>
  </w:footnote>
  <w:footnote w:type="continuationSeparator" w:id="0">
    <w:p w14:paraId="60733359" w14:textId="77777777" w:rsidR="00483088" w:rsidRDefault="00483088"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483088" w:rsidRDefault="00483088" w:rsidP="003B0C7F">
        <w:pPr>
          <w:pStyle w:val="Header"/>
          <w:ind w:firstLine="0"/>
          <w:jc w:val="center"/>
        </w:pPr>
        <w:r>
          <w:fldChar w:fldCharType="begin"/>
        </w:r>
        <w:r>
          <w:instrText xml:space="preserve"> PAGE   \* MERGEFORMAT </w:instrText>
        </w:r>
        <w:r>
          <w:fldChar w:fldCharType="separate"/>
        </w:r>
        <w:r w:rsidR="0003266A">
          <w:rPr>
            <w:noProof/>
          </w:rPr>
          <w:t>31</w:t>
        </w:r>
        <w:r>
          <w:rPr>
            <w:noProof/>
          </w:rPr>
          <w:fldChar w:fldCharType="end"/>
        </w:r>
      </w:p>
    </w:sdtContent>
  </w:sdt>
  <w:p w14:paraId="188AB628" w14:textId="77777777" w:rsidR="00483088" w:rsidRDefault="004830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483088" w14:paraId="34331354" w14:textId="77777777" w:rsidTr="007E3EBF">
      <w:tc>
        <w:tcPr>
          <w:tcW w:w="5000" w:type="pct"/>
        </w:tcPr>
        <w:p w14:paraId="1D8C26DA" w14:textId="77777777" w:rsidR="00483088" w:rsidRDefault="00483088" w:rsidP="00C31F65">
          <w:pPr>
            <w:ind w:firstLine="0"/>
            <w:jc w:val="right"/>
            <w:rPr>
              <w:sz w:val="24"/>
              <w:szCs w:val="24"/>
            </w:rPr>
          </w:pPr>
          <w:proofErr w:type="spellStart"/>
          <w:r w:rsidRPr="00C31F65">
            <w:rPr>
              <w:sz w:val="24"/>
              <w:szCs w:val="24"/>
              <w:lang w:val="en-US"/>
            </w:rPr>
            <w:t>Перевод</w:t>
          </w:r>
          <w:proofErr w:type="spellEnd"/>
        </w:p>
        <w:p w14:paraId="3CECA5CD" w14:textId="77777777" w:rsidR="00483088" w:rsidRDefault="00483088" w:rsidP="00C31F65">
          <w:pPr>
            <w:ind w:firstLine="0"/>
            <w:jc w:val="right"/>
            <w:rPr>
              <w:sz w:val="24"/>
              <w:szCs w:val="24"/>
            </w:rPr>
          </w:pPr>
        </w:p>
        <w:p w14:paraId="3BD31569" w14:textId="5DA185C8" w:rsidR="00483088" w:rsidRDefault="00483088" w:rsidP="00C31F65">
          <w:pPr>
            <w:ind w:firstLine="0"/>
            <w:jc w:val="right"/>
            <w:rPr>
              <w:sz w:val="24"/>
              <w:szCs w:val="24"/>
              <w:lang w:val="en-US"/>
            </w:rPr>
          </w:pPr>
          <w:r w:rsidRPr="003236C2">
            <w:rPr>
              <w:b/>
              <w:noProof/>
              <w:sz w:val="22"/>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36C2">
            <w:rPr>
              <w:b/>
              <w:sz w:val="28"/>
              <w:szCs w:val="24"/>
              <w:lang w:val="en-GB"/>
            </w:rPr>
            <w:t>UE</w:t>
          </w:r>
        </w:p>
        <w:p w14:paraId="2BE92274" w14:textId="77777777" w:rsidR="00483088" w:rsidRDefault="00483088">
          <w:pPr>
            <w:ind w:firstLine="0"/>
            <w:rPr>
              <w:sz w:val="24"/>
              <w:szCs w:val="24"/>
              <w:lang w:val="en-US"/>
            </w:rPr>
          </w:pPr>
        </w:p>
        <w:p w14:paraId="29DB96A8" w14:textId="77777777" w:rsidR="00483088" w:rsidRDefault="00483088">
          <w:pPr>
            <w:ind w:firstLine="0"/>
            <w:rPr>
              <w:sz w:val="24"/>
              <w:szCs w:val="24"/>
              <w:lang w:val="en-US"/>
            </w:rPr>
          </w:pPr>
        </w:p>
        <w:p w14:paraId="682F6EB0" w14:textId="77777777" w:rsidR="00483088" w:rsidRDefault="00483088">
          <w:pPr>
            <w:ind w:firstLine="0"/>
            <w:rPr>
              <w:sz w:val="24"/>
              <w:szCs w:val="24"/>
              <w:lang w:val="en-US"/>
            </w:rPr>
          </w:pPr>
        </w:p>
        <w:p w14:paraId="7EB656F6" w14:textId="77777777" w:rsidR="00483088" w:rsidRPr="00C31F65" w:rsidRDefault="00483088">
          <w:pPr>
            <w:ind w:firstLine="0"/>
            <w:rPr>
              <w:sz w:val="24"/>
              <w:szCs w:val="24"/>
              <w:lang w:val="en-US"/>
            </w:rPr>
          </w:pPr>
        </w:p>
      </w:tc>
    </w:tr>
    <w:tr w:rsidR="00483088" w:rsidRPr="00C31F65" w14:paraId="12228478" w14:textId="77777777" w:rsidTr="007E3EBF">
      <w:tc>
        <w:tcPr>
          <w:tcW w:w="5000" w:type="pct"/>
        </w:tcPr>
        <w:p w14:paraId="26795003" w14:textId="77777777" w:rsidR="00483088" w:rsidRPr="001147CC" w:rsidRDefault="00483088" w:rsidP="00C31F65">
          <w:pPr>
            <w:pStyle w:val="Heading3"/>
            <w:spacing w:before="0"/>
            <w:ind w:firstLine="0"/>
            <w:jc w:val="center"/>
            <w:outlineLvl w:val="2"/>
            <w:rPr>
              <w:rFonts w:asciiTheme="majorBidi" w:eastAsia="Times New Roman" w:hAnsiTheme="majorBidi"/>
              <w:bCs w:val="0"/>
              <w:color w:val="auto"/>
              <w:sz w:val="10"/>
              <w:szCs w:val="10"/>
            </w:rPr>
          </w:pPr>
        </w:p>
        <w:p w14:paraId="16FF5C68" w14:textId="77777777" w:rsidR="00483088" w:rsidRPr="001147CC" w:rsidRDefault="00483088" w:rsidP="00C31F65">
          <w:pPr>
            <w:pStyle w:val="Heading3"/>
            <w:spacing w:before="0"/>
            <w:ind w:firstLine="0"/>
            <w:jc w:val="center"/>
            <w:outlineLvl w:val="2"/>
            <w:rPr>
              <w:rFonts w:asciiTheme="majorBidi" w:eastAsia="Times New Roman" w:hAnsiTheme="majorBidi"/>
              <w:bCs w:val="0"/>
              <w:color w:val="auto"/>
              <w:sz w:val="36"/>
              <w:szCs w:val="36"/>
            </w:rPr>
          </w:pPr>
          <w:r w:rsidRPr="001147CC">
            <w:rPr>
              <w:rFonts w:asciiTheme="majorBidi" w:eastAsia="Times New Roman" w:hAnsiTheme="majorBidi"/>
              <w:bCs w:val="0"/>
              <w:color w:val="auto"/>
              <w:sz w:val="36"/>
              <w:szCs w:val="36"/>
            </w:rPr>
            <w:t>ПРАВИТЕЛЬСТВО  РЕСПУБЛИКИ  МОЛДОВА</w:t>
          </w:r>
        </w:p>
        <w:p w14:paraId="5D88C909" w14:textId="77777777" w:rsidR="00483088" w:rsidRPr="001147CC" w:rsidRDefault="00483088" w:rsidP="00C31F65">
          <w:pPr>
            <w:ind w:firstLine="0"/>
            <w:jc w:val="center"/>
            <w:rPr>
              <w:rFonts w:asciiTheme="majorBidi" w:hAnsiTheme="majorBidi" w:cstheme="majorBidi"/>
            </w:rPr>
          </w:pPr>
        </w:p>
        <w:p w14:paraId="63955481" w14:textId="33B6D1A9" w:rsidR="00483088" w:rsidRPr="001147CC" w:rsidRDefault="00483088" w:rsidP="00C31F65">
          <w:pPr>
            <w:pStyle w:val="Heading8"/>
            <w:ind w:firstLine="0"/>
            <w:outlineLvl w:val="7"/>
            <w:rPr>
              <w:rFonts w:asciiTheme="majorBidi" w:hAnsiTheme="majorBidi" w:cstheme="majorBidi"/>
              <w:sz w:val="32"/>
              <w:szCs w:val="32"/>
              <w:lang w:val="ro-RO"/>
            </w:rPr>
          </w:pPr>
          <w:r w:rsidRPr="001147CC">
            <w:rPr>
              <w:rFonts w:asciiTheme="majorBidi" w:hAnsiTheme="majorBidi" w:cstheme="majorBidi"/>
              <w:spacing w:val="40"/>
              <w:sz w:val="32"/>
              <w:szCs w:val="32"/>
            </w:rPr>
            <w:t>ПОСТАНОВЛЕНИЕ</w:t>
          </w:r>
          <w:r w:rsidRPr="001147CC">
            <w:rPr>
              <w:rFonts w:asciiTheme="majorBidi" w:hAnsiTheme="majorBidi" w:cstheme="majorBidi"/>
              <w:sz w:val="32"/>
              <w:szCs w:val="32"/>
            </w:rPr>
            <w:t xml:space="preserve"> №</w:t>
          </w:r>
          <w:r w:rsidR="001147CC" w:rsidRPr="001147CC">
            <w:rPr>
              <w:rFonts w:asciiTheme="majorBidi" w:hAnsiTheme="majorBidi" w:cstheme="majorBidi"/>
              <w:sz w:val="32"/>
              <w:szCs w:val="32"/>
              <w:lang w:val="ro-RO"/>
            </w:rPr>
            <w:t xml:space="preserve">  520</w:t>
          </w:r>
        </w:p>
        <w:p w14:paraId="72D7CAD4" w14:textId="77777777" w:rsidR="00483088" w:rsidRPr="001147CC" w:rsidRDefault="00483088" w:rsidP="00C31F65">
          <w:pPr>
            <w:ind w:firstLine="0"/>
            <w:jc w:val="center"/>
            <w:rPr>
              <w:rFonts w:asciiTheme="majorBidi" w:hAnsiTheme="majorBidi" w:cstheme="majorBidi"/>
            </w:rPr>
          </w:pPr>
        </w:p>
        <w:p w14:paraId="5B8D0B6B" w14:textId="0D46A72C" w:rsidR="00483088" w:rsidRPr="001147CC" w:rsidRDefault="00483088" w:rsidP="00C31F65">
          <w:pPr>
            <w:ind w:firstLine="0"/>
            <w:jc w:val="center"/>
            <w:rPr>
              <w:rFonts w:asciiTheme="majorBidi" w:hAnsiTheme="majorBidi" w:cstheme="majorBidi"/>
              <w:b/>
              <w:sz w:val="28"/>
              <w:szCs w:val="28"/>
              <w:u w:val="single"/>
            </w:rPr>
          </w:pPr>
          <w:r w:rsidRPr="001147CC">
            <w:rPr>
              <w:rFonts w:asciiTheme="majorBidi" w:hAnsiTheme="majorBidi" w:cstheme="majorBidi"/>
              <w:b/>
              <w:sz w:val="28"/>
              <w:szCs w:val="28"/>
              <w:u w:val="single"/>
            </w:rPr>
            <w:t xml:space="preserve">от   </w:t>
          </w:r>
          <w:r w:rsidR="001147CC" w:rsidRPr="001147CC">
            <w:rPr>
              <w:rFonts w:asciiTheme="majorBidi" w:hAnsiTheme="majorBidi" w:cstheme="majorBidi"/>
              <w:b/>
              <w:sz w:val="28"/>
              <w:szCs w:val="28"/>
              <w:u w:val="single"/>
              <w:lang w:val="ro-RO"/>
            </w:rPr>
            <w:t xml:space="preserve">26 </w:t>
          </w:r>
          <w:r w:rsidR="001147CC" w:rsidRPr="001147CC">
            <w:rPr>
              <w:rFonts w:asciiTheme="majorBidi" w:hAnsiTheme="majorBidi" w:cstheme="majorBidi"/>
              <w:b/>
              <w:sz w:val="28"/>
              <w:szCs w:val="28"/>
              <w:u w:val="single"/>
            </w:rPr>
            <w:t>июля</w:t>
          </w:r>
          <w:r w:rsidRPr="001147CC">
            <w:rPr>
              <w:rFonts w:asciiTheme="majorBidi" w:hAnsiTheme="majorBidi" w:cstheme="majorBidi"/>
              <w:b/>
              <w:sz w:val="28"/>
              <w:szCs w:val="28"/>
              <w:u w:val="single"/>
            </w:rPr>
            <w:t xml:space="preserve">  2023 г.</w:t>
          </w:r>
        </w:p>
        <w:p w14:paraId="4CFBF0FF" w14:textId="77777777" w:rsidR="00483088" w:rsidRPr="001147CC" w:rsidRDefault="00483088" w:rsidP="00C31F65">
          <w:pPr>
            <w:spacing w:before="120"/>
            <w:ind w:firstLine="0"/>
            <w:jc w:val="center"/>
            <w:rPr>
              <w:rFonts w:asciiTheme="majorBidi" w:hAnsiTheme="majorBidi" w:cstheme="majorBidi"/>
              <w:b/>
              <w:sz w:val="24"/>
              <w:szCs w:val="24"/>
            </w:rPr>
          </w:pPr>
          <w:proofErr w:type="spellStart"/>
          <w:r w:rsidRPr="001147CC">
            <w:rPr>
              <w:rFonts w:asciiTheme="majorBidi" w:hAnsiTheme="majorBidi" w:cstheme="majorBidi"/>
              <w:b/>
              <w:sz w:val="24"/>
              <w:szCs w:val="24"/>
            </w:rPr>
            <w:t>Кишинэу</w:t>
          </w:r>
          <w:proofErr w:type="spellEnd"/>
        </w:p>
        <w:p w14:paraId="78593A67" w14:textId="77777777" w:rsidR="00483088" w:rsidRPr="001147CC" w:rsidRDefault="00483088" w:rsidP="00C31F65">
          <w:pPr>
            <w:ind w:firstLine="0"/>
            <w:jc w:val="center"/>
            <w:rPr>
              <w:rFonts w:asciiTheme="majorBidi" w:hAnsiTheme="majorBidi" w:cstheme="majorBidi"/>
              <w:lang w:val="en-US"/>
            </w:rPr>
          </w:pPr>
        </w:p>
      </w:tc>
    </w:tr>
  </w:tbl>
  <w:p w14:paraId="5140BD98" w14:textId="77777777" w:rsidR="00483088" w:rsidRPr="00BF1362" w:rsidRDefault="00483088"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CD7361"/>
    <w:multiLevelType w:val="hybridMultilevel"/>
    <w:tmpl w:val="6570F0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2C4C9C"/>
    <w:multiLevelType w:val="hybridMultilevel"/>
    <w:tmpl w:val="94D67E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63E1E"/>
    <w:multiLevelType w:val="hybridMultilevel"/>
    <w:tmpl w:val="1CE03F1C"/>
    <w:lvl w:ilvl="0" w:tplc="FF7A8314">
      <w:start w:val="1"/>
      <w:numFmt w:val="decimal"/>
      <w:suff w:val="space"/>
      <w:lvlText w:val="(%1)"/>
      <w:lvlJc w:val="left"/>
      <w:pPr>
        <w:ind w:left="36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0391E74"/>
    <w:multiLevelType w:val="hybridMultilevel"/>
    <w:tmpl w:val="C88ADB1A"/>
    <w:lvl w:ilvl="0" w:tplc="1D48C4F6">
      <w:start w:val="1"/>
      <w:numFmt w:val="decimal"/>
      <w:suff w:val="space"/>
      <w:lvlText w:val="(%1)"/>
      <w:lvlJc w:val="left"/>
      <w:pPr>
        <w:ind w:left="36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32C4605"/>
    <w:multiLevelType w:val="hybridMultilevel"/>
    <w:tmpl w:val="EFDA224E"/>
    <w:lvl w:ilvl="0" w:tplc="AEE8766E">
      <w:start w:val="1"/>
      <w:numFmt w:val="decimal"/>
      <w:suff w:val="space"/>
      <w:lvlText w:val="(%1)"/>
      <w:lvlJc w:val="left"/>
      <w:pPr>
        <w:ind w:left="360" w:hanging="360"/>
      </w:pPr>
      <w:rPr>
        <w:rFonts w:hint="default"/>
        <w:b w:val="0"/>
        <w:bCs/>
        <w:color w:val="auto"/>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6" w15:restartNumberingAfterBreak="0">
    <w:nsid w:val="14AE7BC0"/>
    <w:multiLevelType w:val="hybridMultilevel"/>
    <w:tmpl w:val="AC70D116"/>
    <w:lvl w:ilvl="0" w:tplc="D3063AC2">
      <w:start w:val="1"/>
      <w:numFmt w:val="decimal"/>
      <w:suff w:val="space"/>
      <w:lvlText w:val="(%1)"/>
      <w:lvlJc w:val="left"/>
      <w:pPr>
        <w:ind w:left="360" w:hanging="360"/>
      </w:pPr>
      <w:rPr>
        <w:rFonts w:hint="default"/>
        <w:b w:val="0"/>
        <w:bCs/>
        <w:color w:val="auto"/>
        <w:sz w:val="28"/>
        <w:szCs w:val="28"/>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B233F3E"/>
    <w:multiLevelType w:val="hybridMultilevel"/>
    <w:tmpl w:val="EF04265C"/>
    <w:lvl w:ilvl="0" w:tplc="826CEAF2">
      <w:start w:val="1"/>
      <w:numFmt w:val="lowerLetter"/>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C92022"/>
    <w:multiLevelType w:val="hybridMultilevel"/>
    <w:tmpl w:val="798A07DE"/>
    <w:lvl w:ilvl="0" w:tplc="4D1A4E98">
      <w:start w:val="1"/>
      <w:numFmt w:val="lowerLetter"/>
      <w:suff w:val="space"/>
      <w:lvlText w:val="%1)"/>
      <w:lvlJc w:val="left"/>
      <w:pPr>
        <w:ind w:left="262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2E7C56"/>
    <w:multiLevelType w:val="hybridMultilevel"/>
    <w:tmpl w:val="E5B6FC7E"/>
    <w:lvl w:ilvl="0" w:tplc="D1646E96">
      <w:start w:val="1"/>
      <w:numFmt w:val="lowerLetter"/>
      <w:suff w:val="space"/>
      <w:lvlText w:val="%1)"/>
      <w:lvlJc w:val="left"/>
      <w:pPr>
        <w:ind w:left="2629"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58B0D0A"/>
    <w:multiLevelType w:val="hybridMultilevel"/>
    <w:tmpl w:val="0DD4F320"/>
    <w:lvl w:ilvl="0" w:tplc="7AD4848A">
      <w:start w:val="1"/>
      <w:numFmt w:val="decimal"/>
      <w:suff w:val="space"/>
      <w:lvlText w:val="(%1)"/>
      <w:lvlJc w:val="left"/>
      <w:pPr>
        <w:ind w:left="360" w:hanging="360"/>
      </w:pPr>
      <w:rPr>
        <w:rFonts w:cstheme="minorBidi"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3A6466"/>
    <w:multiLevelType w:val="hybridMultilevel"/>
    <w:tmpl w:val="856A99CE"/>
    <w:lvl w:ilvl="0" w:tplc="C88E8CC2">
      <w:start w:val="1"/>
      <w:numFmt w:val="decimal"/>
      <w:suff w:val="space"/>
      <w:lvlText w:val="%1."/>
      <w:lvlJc w:val="left"/>
      <w:pPr>
        <w:ind w:left="36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19D0918"/>
    <w:multiLevelType w:val="hybridMultilevel"/>
    <w:tmpl w:val="04A20E50"/>
    <w:lvl w:ilvl="0" w:tplc="3ED62D44">
      <w:start w:val="1"/>
      <w:numFmt w:val="decimal"/>
      <w:suff w:val="space"/>
      <w:lvlText w:val="(%1)"/>
      <w:lvlJc w:val="left"/>
      <w:pPr>
        <w:ind w:left="360"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3" w15:restartNumberingAfterBreak="0">
    <w:nsid w:val="34740AF2"/>
    <w:multiLevelType w:val="hybridMultilevel"/>
    <w:tmpl w:val="7B000E5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1A51FB"/>
    <w:multiLevelType w:val="hybridMultilevel"/>
    <w:tmpl w:val="C4E04F60"/>
    <w:lvl w:ilvl="0" w:tplc="CFD26464">
      <w:start w:val="1"/>
      <w:numFmt w:val="decimal"/>
      <w:suff w:val="space"/>
      <w:lvlText w:val="(%1)"/>
      <w:lvlJc w:val="left"/>
      <w:pPr>
        <w:ind w:left="360" w:hanging="360"/>
      </w:pPr>
      <w:rPr>
        <w:rFonts w:hint="default"/>
        <w:b w:val="0"/>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3994229C"/>
    <w:multiLevelType w:val="hybridMultilevel"/>
    <w:tmpl w:val="4DC86C76"/>
    <w:lvl w:ilvl="0" w:tplc="6090D484">
      <w:start w:val="1"/>
      <w:numFmt w:val="decimal"/>
      <w:suff w:val="space"/>
      <w:lvlText w:val="(%1)"/>
      <w:lvlJc w:val="left"/>
      <w:pPr>
        <w:ind w:left="2629" w:hanging="360"/>
      </w:pPr>
      <w:rPr>
        <w:rFonts w:hint="default"/>
      </w:rPr>
    </w:lvl>
    <w:lvl w:ilvl="1" w:tplc="04180019">
      <w:start w:val="1"/>
      <w:numFmt w:val="lowerLetter"/>
      <w:lvlText w:val="%2."/>
      <w:lvlJc w:val="left"/>
      <w:pPr>
        <w:ind w:left="1014" w:hanging="360"/>
      </w:pPr>
    </w:lvl>
    <w:lvl w:ilvl="2" w:tplc="0418001B" w:tentative="1">
      <w:start w:val="1"/>
      <w:numFmt w:val="lowerRoman"/>
      <w:lvlText w:val="%3."/>
      <w:lvlJc w:val="right"/>
      <w:pPr>
        <w:ind w:left="1734" w:hanging="180"/>
      </w:pPr>
    </w:lvl>
    <w:lvl w:ilvl="3" w:tplc="0418000F" w:tentative="1">
      <w:start w:val="1"/>
      <w:numFmt w:val="decimal"/>
      <w:lvlText w:val="%4."/>
      <w:lvlJc w:val="left"/>
      <w:pPr>
        <w:ind w:left="2454" w:hanging="360"/>
      </w:pPr>
    </w:lvl>
    <w:lvl w:ilvl="4" w:tplc="04180019" w:tentative="1">
      <w:start w:val="1"/>
      <w:numFmt w:val="lowerLetter"/>
      <w:lvlText w:val="%5."/>
      <w:lvlJc w:val="left"/>
      <w:pPr>
        <w:ind w:left="3174" w:hanging="360"/>
      </w:pPr>
    </w:lvl>
    <w:lvl w:ilvl="5" w:tplc="0418001B" w:tentative="1">
      <w:start w:val="1"/>
      <w:numFmt w:val="lowerRoman"/>
      <w:lvlText w:val="%6."/>
      <w:lvlJc w:val="right"/>
      <w:pPr>
        <w:ind w:left="3894" w:hanging="180"/>
      </w:pPr>
    </w:lvl>
    <w:lvl w:ilvl="6" w:tplc="0418000F" w:tentative="1">
      <w:start w:val="1"/>
      <w:numFmt w:val="decimal"/>
      <w:lvlText w:val="%7."/>
      <w:lvlJc w:val="left"/>
      <w:pPr>
        <w:ind w:left="4614" w:hanging="360"/>
      </w:pPr>
    </w:lvl>
    <w:lvl w:ilvl="7" w:tplc="04180019" w:tentative="1">
      <w:start w:val="1"/>
      <w:numFmt w:val="lowerLetter"/>
      <w:lvlText w:val="%8."/>
      <w:lvlJc w:val="left"/>
      <w:pPr>
        <w:ind w:left="5334" w:hanging="360"/>
      </w:pPr>
    </w:lvl>
    <w:lvl w:ilvl="8" w:tplc="0418001B" w:tentative="1">
      <w:start w:val="1"/>
      <w:numFmt w:val="lowerRoman"/>
      <w:lvlText w:val="%9."/>
      <w:lvlJc w:val="right"/>
      <w:pPr>
        <w:ind w:left="6054" w:hanging="180"/>
      </w:pPr>
    </w:lvl>
  </w:abstractNum>
  <w:abstractNum w:abstractNumId="16" w15:restartNumberingAfterBreak="0">
    <w:nsid w:val="3FDA4BF8"/>
    <w:multiLevelType w:val="hybridMultilevel"/>
    <w:tmpl w:val="962447DE"/>
    <w:lvl w:ilvl="0" w:tplc="FFFFFFFF">
      <w:start w:val="1"/>
      <w:numFmt w:val="lowerLetter"/>
      <w:lvlText w:val="%1)"/>
      <w:lvlJc w:val="left"/>
      <w:pPr>
        <w:ind w:left="720" w:hanging="360"/>
      </w:pPr>
      <w:rPr>
        <w:rFonts w:ascii="Times New Roman" w:hAnsi="Times New Roman" w:cs="Times New Roman" w:hint="default"/>
        <w:b w:val="0"/>
        <w:bCs/>
        <w:color w:val="auto"/>
      </w:rPr>
    </w:lvl>
    <w:lvl w:ilvl="1" w:tplc="04090019" w:tentative="1">
      <w:start w:val="1"/>
      <w:numFmt w:val="lowerLetter"/>
      <w:lvlText w:val="%2."/>
      <w:lvlJc w:val="left"/>
      <w:pPr>
        <w:ind w:left="1440" w:hanging="360"/>
      </w:pPr>
    </w:lvl>
    <w:lvl w:ilvl="2" w:tplc="041E7622">
      <w:start w:val="1"/>
      <w:numFmt w:val="lowerLetter"/>
      <w:suff w:val="space"/>
      <w:lvlText w:val="%3)"/>
      <w:lvlJc w:val="righ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7F1B83"/>
    <w:multiLevelType w:val="hybridMultilevel"/>
    <w:tmpl w:val="DC148BEC"/>
    <w:lvl w:ilvl="0" w:tplc="D488E45A">
      <w:start w:val="1"/>
      <w:numFmt w:val="lowerLetter"/>
      <w:suff w:val="space"/>
      <w:lvlText w:val="%1)"/>
      <w:lvlJc w:val="left"/>
      <w:pPr>
        <w:ind w:left="360" w:hanging="360"/>
      </w:pPr>
      <w:rPr>
        <w:rFonts w:ascii="Times New Roman" w:hAnsi="Times New Roman" w:cs="Times New Roman" w:hint="default"/>
        <w:b w:val="0"/>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17143BF"/>
    <w:multiLevelType w:val="hybridMultilevel"/>
    <w:tmpl w:val="E584A22E"/>
    <w:lvl w:ilvl="0" w:tplc="199A83D4">
      <w:start w:val="1"/>
      <w:numFmt w:val="decimal"/>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A45509"/>
    <w:multiLevelType w:val="hybridMultilevel"/>
    <w:tmpl w:val="267CCD86"/>
    <w:lvl w:ilvl="0" w:tplc="EBCA6710">
      <w:start w:val="1"/>
      <w:numFmt w:val="decimal"/>
      <w:suff w:val="space"/>
      <w:lvlText w:val="(%1)"/>
      <w:lvlJc w:val="left"/>
      <w:pPr>
        <w:ind w:left="360" w:hanging="360"/>
      </w:pPr>
      <w:rPr>
        <w:rFonts w:hint="default"/>
      </w:rPr>
    </w:lvl>
    <w:lvl w:ilvl="1" w:tplc="04190019">
      <w:start w:val="1"/>
      <w:numFmt w:val="lowerLetter"/>
      <w:lvlText w:val="%2."/>
      <w:lvlJc w:val="left"/>
      <w:pPr>
        <w:ind w:left="-6574" w:hanging="360"/>
      </w:pPr>
    </w:lvl>
    <w:lvl w:ilvl="2" w:tplc="0419001B" w:tentative="1">
      <w:start w:val="1"/>
      <w:numFmt w:val="lowerRoman"/>
      <w:lvlText w:val="%3."/>
      <w:lvlJc w:val="right"/>
      <w:pPr>
        <w:ind w:left="-5854" w:hanging="180"/>
      </w:pPr>
    </w:lvl>
    <w:lvl w:ilvl="3" w:tplc="0419000F" w:tentative="1">
      <w:start w:val="1"/>
      <w:numFmt w:val="decimal"/>
      <w:lvlText w:val="%4."/>
      <w:lvlJc w:val="left"/>
      <w:pPr>
        <w:ind w:left="-5134" w:hanging="360"/>
      </w:pPr>
    </w:lvl>
    <w:lvl w:ilvl="4" w:tplc="04190019" w:tentative="1">
      <w:start w:val="1"/>
      <w:numFmt w:val="lowerLetter"/>
      <w:lvlText w:val="%5."/>
      <w:lvlJc w:val="left"/>
      <w:pPr>
        <w:ind w:left="-4414" w:hanging="360"/>
      </w:pPr>
    </w:lvl>
    <w:lvl w:ilvl="5" w:tplc="0419001B" w:tentative="1">
      <w:start w:val="1"/>
      <w:numFmt w:val="lowerRoman"/>
      <w:lvlText w:val="%6."/>
      <w:lvlJc w:val="right"/>
      <w:pPr>
        <w:ind w:left="-3694" w:hanging="180"/>
      </w:pPr>
    </w:lvl>
    <w:lvl w:ilvl="6" w:tplc="0419000F" w:tentative="1">
      <w:start w:val="1"/>
      <w:numFmt w:val="decimal"/>
      <w:lvlText w:val="%7."/>
      <w:lvlJc w:val="left"/>
      <w:pPr>
        <w:ind w:left="-2974" w:hanging="360"/>
      </w:pPr>
    </w:lvl>
    <w:lvl w:ilvl="7" w:tplc="04190019" w:tentative="1">
      <w:start w:val="1"/>
      <w:numFmt w:val="lowerLetter"/>
      <w:lvlText w:val="%8."/>
      <w:lvlJc w:val="left"/>
      <w:pPr>
        <w:ind w:left="-2254" w:hanging="360"/>
      </w:pPr>
    </w:lvl>
    <w:lvl w:ilvl="8" w:tplc="0419001B" w:tentative="1">
      <w:start w:val="1"/>
      <w:numFmt w:val="lowerRoman"/>
      <w:lvlText w:val="%9."/>
      <w:lvlJc w:val="right"/>
      <w:pPr>
        <w:ind w:left="-1534" w:hanging="180"/>
      </w:pPr>
    </w:lvl>
  </w:abstractNum>
  <w:abstractNum w:abstractNumId="20" w15:restartNumberingAfterBreak="0">
    <w:nsid w:val="4E876026"/>
    <w:multiLevelType w:val="hybridMultilevel"/>
    <w:tmpl w:val="9F760312"/>
    <w:lvl w:ilvl="0" w:tplc="D8908C8E">
      <w:start w:val="1"/>
      <w:numFmt w:val="decimal"/>
      <w:suff w:val="space"/>
      <w:lvlText w:val="(%1)"/>
      <w:lvlJc w:val="left"/>
      <w:pPr>
        <w:ind w:left="2629" w:hanging="360"/>
      </w:pPr>
      <w:rPr>
        <w:rFonts w:hint="default"/>
      </w:rPr>
    </w:lvl>
    <w:lvl w:ilvl="1" w:tplc="FFFFFFFF">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1" w15:restartNumberingAfterBreak="0">
    <w:nsid w:val="55C10916"/>
    <w:multiLevelType w:val="hybridMultilevel"/>
    <w:tmpl w:val="26F02856"/>
    <w:lvl w:ilvl="0" w:tplc="79147830">
      <w:start w:val="1"/>
      <w:numFmt w:val="lowerLetter"/>
      <w:suff w:val="space"/>
      <w:lvlText w:val="%1)"/>
      <w:lvlJc w:val="left"/>
      <w:pPr>
        <w:ind w:left="2629"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15:restartNumberingAfterBreak="0">
    <w:nsid w:val="56EB2ADF"/>
    <w:multiLevelType w:val="hybridMultilevel"/>
    <w:tmpl w:val="DFC89EB0"/>
    <w:lvl w:ilvl="0" w:tplc="F5D8E10A">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204E62"/>
    <w:multiLevelType w:val="hybridMultilevel"/>
    <w:tmpl w:val="07940B2C"/>
    <w:lvl w:ilvl="0" w:tplc="CB922FB8">
      <w:start w:val="1"/>
      <w:numFmt w:val="lowerLetter"/>
      <w:suff w:val="space"/>
      <w:lvlText w:val="%1)"/>
      <w:lvlJc w:val="left"/>
      <w:pPr>
        <w:ind w:left="262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700B8"/>
    <w:multiLevelType w:val="hybridMultilevel"/>
    <w:tmpl w:val="07B4E9E6"/>
    <w:lvl w:ilvl="0" w:tplc="A33CAFFC">
      <w:start w:val="1"/>
      <w:numFmt w:val="decimal"/>
      <w:suff w:val="space"/>
      <w:lvlText w:val="(%1)"/>
      <w:lvlJc w:val="left"/>
      <w:pPr>
        <w:ind w:left="1440" w:hanging="360"/>
      </w:pPr>
      <w:rPr>
        <w:rFonts w:hint="default"/>
      </w:rPr>
    </w:lvl>
    <w:lvl w:ilvl="1" w:tplc="FFFFFFFF">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5" w15:restartNumberingAfterBreak="0">
    <w:nsid w:val="673224B3"/>
    <w:multiLevelType w:val="hybridMultilevel"/>
    <w:tmpl w:val="17E87CC4"/>
    <w:lvl w:ilvl="0" w:tplc="2FD8D7BE">
      <w:start w:val="1"/>
      <w:numFmt w:val="decimal"/>
      <w:lvlText w:val="%1)"/>
      <w:lvlJc w:val="left"/>
      <w:pPr>
        <w:ind w:left="720" w:hanging="360"/>
      </w:pPr>
      <w:rPr>
        <w:rFonts w:hint="default"/>
      </w:rPr>
    </w:lvl>
    <w:lvl w:ilvl="1" w:tplc="38D83694">
      <w:start w:val="1"/>
      <w:numFmt w:val="lowerLetter"/>
      <w:suff w:val="space"/>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BBC6154"/>
    <w:multiLevelType w:val="hybridMultilevel"/>
    <w:tmpl w:val="93688206"/>
    <w:lvl w:ilvl="0" w:tplc="D77A209E">
      <w:start w:val="1"/>
      <w:numFmt w:val="lowerLetter"/>
      <w:suff w:val="space"/>
      <w:lvlText w:val="%1)"/>
      <w:lvlJc w:val="left"/>
      <w:pPr>
        <w:ind w:left="360" w:hanging="360"/>
      </w:pPr>
      <w:rPr>
        <w:rFonts w:hint="default"/>
        <w:b w:val="0"/>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7" w15:restartNumberingAfterBreak="0">
    <w:nsid w:val="6BDD38C7"/>
    <w:multiLevelType w:val="hybridMultilevel"/>
    <w:tmpl w:val="2B0A9984"/>
    <w:lvl w:ilvl="0" w:tplc="77FEB932">
      <w:start w:val="1"/>
      <w:numFmt w:val="decimal"/>
      <w:suff w:val="space"/>
      <w:lvlText w:val="%1)"/>
      <w:lvlJc w:val="left"/>
      <w:pPr>
        <w:ind w:left="360" w:hanging="360"/>
      </w:pPr>
      <w:rPr>
        <w:rFonts w:ascii="Times New Roman" w:eastAsia="Times New Roman" w:hAnsi="Times New Roman" w:cs="Times New Roman"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540633"/>
    <w:multiLevelType w:val="hybridMultilevel"/>
    <w:tmpl w:val="1E364DA0"/>
    <w:lvl w:ilvl="0" w:tplc="6C92B598">
      <w:start w:val="1"/>
      <w:numFmt w:val="decimal"/>
      <w:suff w:val="space"/>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0" w15:restartNumberingAfterBreak="0">
    <w:nsid w:val="7E171229"/>
    <w:multiLevelType w:val="hybridMultilevel"/>
    <w:tmpl w:val="62FE0C98"/>
    <w:lvl w:ilvl="0" w:tplc="68341B16">
      <w:start w:val="1"/>
      <w:numFmt w:val="lowerLetter"/>
      <w:suff w:val="space"/>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9"/>
  </w:num>
  <w:num w:numId="3">
    <w:abstractNumId w:val="11"/>
  </w:num>
  <w:num w:numId="4">
    <w:abstractNumId w:val="4"/>
  </w:num>
  <w:num w:numId="5">
    <w:abstractNumId w:val="19"/>
  </w:num>
  <w:num w:numId="6">
    <w:abstractNumId w:val="10"/>
  </w:num>
  <w:num w:numId="7">
    <w:abstractNumId w:val="12"/>
  </w:num>
  <w:num w:numId="8">
    <w:abstractNumId w:val="30"/>
  </w:num>
  <w:num w:numId="9">
    <w:abstractNumId w:val="17"/>
  </w:num>
  <w:num w:numId="10">
    <w:abstractNumId w:val="26"/>
  </w:num>
  <w:num w:numId="11">
    <w:abstractNumId w:val="3"/>
  </w:num>
  <w:num w:numId="12">
    <w:abstractNumId w:val="7"/>
  </w:num>
  <w:num w:numId="13">
    <w:abstractNumId w:val="5"/>
  </w:num>
  <w:num w:numId="14">
    <w:abstractNumId w:val="14"/>
  </w:num>
  <w:num w:numId="15">
    <w:abstractNumId w:val="9"/>
  </w:num>
  <w:num w:numId="16">
    <w:abstractNumId w:val="25"/>
  </w:num>
  <w:num w:numId="17">
    <w:abstractNumId w:val="15"/>
  </w:num>
  <w:num w:numId="18">
    <w:abstractNumId w:val="20"/>
  </w:num>
  <w:num w:numId="19">
    <w:abstractNumId w:val="24"/>
  </w:num>
  <w:num w:numId="20">
    <w:abstractNumId w:val="6"/>
  </w:num>
  <w:num w:numId="21">
    <w:abstractNumId w:val="21"/>
  </w:num>
  <w:num w:numId="22">
    <w:abstractNumId w:val="23"/>
  </w:num>
  <w:num w:numId="23">
    <w:abstractNumId w:val="13"/>
  </w:num>
  <w:num w:numId="24">
    <w:abstractNumId w:val="18"/>
  </w:num>
  <w:num w:numId="25">
    <w:abstractNumId w:val="16"/>
  </w:num>
  <w:num w:numId="26">
    <w:abstractNumId w:val="27"/>
  </w:num>
  <w:num w:numId="27">
    <w:abstractNumId w:val="28"/>
  </w:num>
  <w:num w:numId="28">
    <w:abstractNumId w:val="22"/>
  </w:num>
  <w:num w:numId="29">
    <w:abstractNumId w:val="8"/>
  </w:num>
  <w:num w:numId="30">
    <w:abstractNumId w:val="1"/>
  </w:num>
  <w:num w:numId="31">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01874"/>
    <w:rsid w:val="000133A2"/>
    <w:rsid w:val="00014A06"/>
    <w:rsid w:val="000155B6"/>
    <w:rsid w:val="00027CD3"/>
    <w:rsid w:val="0003266A"/>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47CC"/>
    <w:rsid w:val="001168C9"/>
    <w:rsid w:val="001172F2"/>
    <w:rsid w:val="0012099F"/>
    <w:rsid w:val="00126983"/>
    <w:rsid w:val="00126B72"/>
    <w:rsid w:val="00130C7D"/>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C7A60"/>
    <w:rsid w:val="001D03A8"/>
    <w:rsid w:val="001E1A85"/>
    <w:rsid w:val="001E5F81"/>
    <w:rsid w:val="00200A07"/>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D3978"/>
    <w:rsid w:val="002F1090"/>
    <w:rsid w:val="002F5CA3"/>
    <w:rsid w:val="003045C0"/>
    <w:rsid w:val="00306840"/>
    <w:rsid w:val="003236C2"/>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0715"/>
    <w:rsid w:val="00431FAA"/>
    <w:rsid w:val="004346F2"/>
    <w:rsid w:val="004436D2"/>
    <w:rsid w:val="004502BE"/>
    <w:rsid w:val="00460279"/>
    <w:rsid w:val="00462105"/>
    <w:rsid w:val="00483088"/>
    <w:rsid w:val="004879EF"/>
    <w:rsid w:val="00492257"/>
    <w:rsid w:val="004958ED"/>
    <w:rsid w:val="004B4115"/>
    <w:rsid w:val="004B643A"/>
    <w:rsid w:val="004B6DFE"/>
    <w:rsid w:val="004C34D6"/>
    <w:rsid w:val="004C734E"/>
    <w:rsid w:val="004D5D32"/>
    <w:rsid w:val="004D6CB3"/>
    <w:rsid w:val="004E6400"/>
    <w:rsid w:val="004F0C71"/>
    <w:rsid w:val="004F78F3"/>
    <w:rsid w:val="00507D25"/>
    <w:rsid w:val="00521744"/>
    <w:rsid w:val="00522E0C"/>
    <w:rsid w:val="0052446C"/>
    <w:rsid w:val="00533758"/>
    <w:rsid w:val="00536CB9"/>
    <w:rsid w:val="0053743E"/>
    <w:rsid w:val="005477CD"/>
    <w:rsid w:val="00551758"/>
    <w:rsid w:val="00552D74"/>
    <w:rsid w:val="00553CB2"/>
    <w:rsid w:val="00556DAC"/>
    <w:rsid w:val="00575B6F"/>
    <w:rsid w:val="00576F20"/>
    <w:rsid w:val="00583825"/>
    <w:rsid w:val="005857EF"/>
    <w:rsid w:val="00593286"/>
    <w:rsid w:val="0059512A"/>
    <w:rsid w:val="00595FC5"/>
    <w:rsid w:val="005A21E1"/>
    <w:rsid w:val="005A7B1B"/>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1BA2"/>
    <w:rsid w:val="00655B05"/>
    <w:rsid w:val="006663D0"/>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14FF"/>
    <w:rsid w:val="00787825"/>
    <w:rsid w:val="00793D68"/>
    <w:rsid w:val="007A5957"/>
    <w:rsid w:val="007A60BD"/>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3499F"/>
    <w:rsid w:val="0094180B"/>
    <w:rsid w:val="00942A2D"/>
    <w:rsid w:val="0094661F"/>
    <w:rsid w:val="00953903"/>
    <w:rsid w:val="00956A50"/>
    <w:rsid w:val="00960033"/>
    <w:rsid w:val="00960951"/>
    <w:rsid w:val="00962E73"/>
    <w:rsid w:val="00967958"/>
    <w:rsid w:val="00986425"/>
    <w:rsid w:val="00986B7F"/>
    <w:rsid w:val="00990A94"/>
    <w:rsid w:val="009A308C"/>
    <w:rsid w:val="009A4EE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22473"/>
    <w:rsid w:val="00A32C62"/>
    <w:rsid w:val="00A44A27"/>
    <w:rsid w:val="00A511B5"/>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421D"/>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2B09"/>
    <w:rsid w:val="00BA449B"/>
    <w:rsid w:val="00BB2576"/>
    <w:rsid w:val="00BC1160"/>
    <w:rsid w:val="00BC3045"/>
    <w:rsid w:val="00BC744D"/>
    <w:rsid w:val="00BD71B3"/>
    <w:rsid w:val="00BE3531"/>
    <w:rsid w:val="00BF1362"/>
    <w:rsid w:val="00BF35F0"/>
    <w:rsid w:val="00BF6AC2"/>
    <w:rsid w:val="00C04387"/>
    <w:rsid w:val="00C24AAB"/>
    <w:rsid w:val="00C3085F"/>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07E4A"/>
    <w:rsid w:val="00D11985"/>
    <w:rsid w:val="00D21758"/>
    <w:rsid w:val="00D270CD"/>
    <w:rsid w:val="00D27296"/>
    <w:rsid w:val="00D3705A"/>
    <w:rsid w:val="00D43D3F"/>
    <w:rsid w:val="00D476EA"/>
    <w:rsid w:val="00D52B0E"/>
    <w:rsid w:val="00D75248"/>
    <w:rsid w:val="00D77322"/>
    <w:rsid w:val="00D82DDC"/>
    <w:rsid w:val="00D876E5"/>
    <w:rsid w:val="00D92C0F"/>
    <w:rsid w:val="00DA516C"/>
    <w:rsid w:val="00DA58F2"/>
    <w:rsid w:val="00DA7E69"/>
    <w:rsid w:val="00DB04E8"/>
    <w:rsid w:val="00DB21EB"/>
    <w:rsid w:val="00DB274E"/>
    <w:rsid w:val="00DB56BB"/>
    <w:rsid w:val="00DB6C04"/>
    <w:rsid w:val="00DC3489"/>
    <w:rsid w:val="00DC555E"/>
    <w:rsid w:val="00DC7E02"/>
    <w:rsid w:val="00DF17F2"/>
    <w:rsid w:val="00DF47BD"/>
    <w:rsid w:val="00DF6675"/>
    <w:rsid w:val="00E03543"/>
    <w:rsid w:val="00E06FA3"/>
    <w:rsid w:val="00E152E4"/>
    <w:rsid w:val="00E21747"/>
    <w:rsid w:val="00E21E67"/>
    <w:rsid w:val="00E47FA8"/>
    <w:rsid w:val="00E857B9"/>
    <w:rsid w:val="00E90497"/>
    <w:rsid w:val="00E92596"/>
    <w:rsid w:val="00E9281C"/>
    <w:rsid w:val="00EA6686"/>
    <w:rsid w:val="00EB3081"/>
    <w:rsid w:val="00EB4F81"/>
    <w:rsid w:val="00ED2AF9"/>
    <w:rsid w:val="00ED2C36"/>
    <w:rsid w:val="00EE0392"/>
    <w:rsid w:val="00EE18F8"/>
    <w:rsid w:val="00EE6089"/>
    <w:rsid w:val="00F04FA2"/>
    <w:rsid w:val="00F11EC7"/>
    <w:rsid w:val="00F11FF1"/>
    <w:rsid w:val="00F17C21"/>
    <w:rsid w:val="00F4283E"/>
    <w:rsid w:val="00F4332D"/>
    <w:rsid w:val="00F4472E"/>
    <w:rsid w:val="00F44A24"/>
    <w:rsid w:val="00F4628F"/>
    <w:rsid w:val="00F471FC"/>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E4AE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2100472E"/>
  <w15:docId w15:val="{1031643E-DB80-4125-A481-D30E96FE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Bullet Points,Liste Paragraf,Normal bullet 2,body 2,List Paragraph2,Scriptoria bullet points,Ha,References,Indent Paragraph"/>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ListParagraphChar">
    <w:name w:val="List Paragraph Char"/>
    <w:aliases w:val="Bullet Points Char,Liste Paragraf Char,Normal bullet 2 Char,body 2 Char,List Paragraph2 Char,Scriptoria bullet points Char,Ha Char,References Char,Indent Paragraph Char"/>
    <w:link w:val="ListParagraph"/>
    <w:uiPriority w:val="34"/>
    <w:locked/>
    <w:rsid w:val="00483088"/>
    <w:rPr>
      <w:rFonts w:asciiTheme="minorHAnsi" w:hAnsiTheme="minorHAnsi"/>
      <w:sz w:val="22"/>
      <w:lang w:val="ru-RU"/>
    </w:rPr>
  </w:style>
  <w:style w:type="character" w:customStyle="1" w:styleId="markedcontent">
    <w:name w:val="markedcontent"/>
    <w:basedOn w:val="DefaultParagraphFont"/>
    <w:rsid w:val="00483088"/>
  </w:style>
  <w:style w:type="paragraph" w:styleId="Revision">
    <w:name w:val="Revision"/>
    <w:hidden/>
    <w:uiPriority w:val="99"/>
    <w:semiHidden/>
    <w:rsid w:val="00483088"/>
    <w:pPr>
      <w:ind w:firstLine="0"/>
      <w:jc w:val="left"/>
    </w:pPr>
    <w:rPr>
      <w:rFonts w:asciiTheme="minorHAnsi" w:hAnsiTheme="minorHAnsi"/>
      <w:sz w:val="22"/>
      <w:lang w:val="ru-RU"/>
    </w:rPr>
  </w:style>
  <w:style w:type="paragraph" w:customStyle="1" w:styleId="doc-ti">
    <w:name w:val="doc-ti"/>
    <w:basedOn w:val="Normal"/>
    <w:rsid w:val="00483088"/>
    <w:pPr>
      <w:spacing w:before="100" w:beforeAutospacing="1" w:after="100" w:afterAutospacing="1"/>
      <w:ind w:firstLine="0"/>
      <w:jc w:val="left"/>
    </w:pPr>
    <w:rPr>
      <w:sz w:val="24"/>
      <w:szCs w:val="24"/>
      <w:lang w:val="en-GB" w:eastAsia="en-GB"/>
    </w:rPr>
  </w:style>
  <w:style w:type="character" w:customStyle="1" w:styleId="UnresolvedMention1">
    <w:name w:val="Unresolved Mention1"/>
    <w:basedOn w:val="DefaultParagraphFont"/>
    <w:uiPriority w:val="99"/>
    <w:semiHidden/>
    <w:unhideWhenUsed/>
    <w:rsid w:val="00483088"/>
    <w:rPr>
      <w:color w:val="605E5C"/>
      <w:shd w:val="clear" w:color="auto" w:fill="E1DFDD"/>
    </w:rPr>
  </w:style>
  <w:style w:type="paragraph" w:customStyle="1" w:styleId="Normal10">
    <w:name w:val="Normal1"/>
    <w:basedOn w:val="Normal"/>
    <w:rsid w:val="00483088"/>
    <w:pPr>
      <w:spacing w:before="100" w:beforeAutospacing="1" w:after="100" w:afterAutospacing="1"/>
      <w:ind w:firstLine="0"/>
      <w:jc w:val="left"/>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129440A-A78B-4586-ADD0-477549455EC3}"/>
</file>

<file path=customXml/itemProps2.xml><?xml version="1.0" encoding="utf-8"?>
<ds:datastoreItem xmlns:ds="http://schemas.openxmlformats.org/officeDocument/2006/customXml" ds:itemID="{3AAD388E-9288-439F-BFF4-F4290091AB83}"/>
</file>

<file path=customXml/itemProps3.xml><?xml version="1.0" encoding="utf-8"?>
<ds:datastoreItem xmlns:ds="http://schemas.openxmlformats.org/officeDocument/2006/customXml" ds:itemID="{032074BF-37BD-4056-B7C0-6D9D404EA625}"/>
</file>

<file path=customXml/itemProps4.xml><?xml version="1.0" encoding="utf-8"?>
<ds:datastoreItem xmlns:ds="http://schemas.openxmlformats.org/officeDocument/2006/customXml" ds:itemID="{E3309094-9020-4954-A647-D0DD36FCF9BF}"/>
</file>

<file path=docProps/app.xml><?xml version="1.0" encoding="utf-8"?>
<Properties xmlns="http://schemas.openxmlformats.org/officeDocument/2006/extended-properties" xmlns:vt="http://schemas.openxmlformats.org/officeDocument/2006/docPropsVTypes">
  <Template>Normal</Template>
  <TotalTime>110</TotalTime>
  <Pages>40</Pages>
  <Words>13242</Words>
  <Characters>76808</Characters>
  <Application>Microsoft Office Word</Application>
  <DocSecurity>0</DocSecurity>
  <Lines>640</Lines>
  <Paragraphs>179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89871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267.2023.ru</dc:title>
  <dc:subject/>
  <dc:creator>user</dc:creator>
  <cp:keywords/>
  <dc:description/>
  <cp:lastModifiedBy>Eugenia Cartin</cp:lastModifiedBy>
  <cp:revision>3</cp:revision>
  <cp:lastPrinted>2023-07-31T07:42:00Z</cp:lastPrinted>
  <dcterms:created xsi:type="dcterms:W3CDTF">2023-02-28T07:02:00Z</dcterms:created>
  <dcterms:modified xsi:type="dcterms:W3CDTF">2023-07-31T07:42:00Z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