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2A1822" w:rsidRPr="002A1822" w:rsidRDefault="002A1822" w:rsidP="002A182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Pr="002A1822">
        <w:rPr>
          <w:b/>
          <w:sz w:val="28"/>
          <w:szCs w:val="28"/>
          <w:lang w:val="ro-RO"/>
        </w:rPr>
        <w:t xml:space="preserve"> aprobarea proiectului de lege</w:t>
      </w:r>
    </w:p>
    <w:p w:rsidR="002A1822" w:rsidRDefault="002A1822" w:rsidP="002A1822">
      <w:pPr>
        <w:ind w:firstLine="0"/>
        <w:jc w:val="center"/>
        <w:rPr>
          <w:b/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 xml:space="preserve">privind modificarea unor acte </w:t>
      </w:r>
      <w:r>
        <w:rPr>
          <w:b/>
          <w:sz w:val="28"/>
          <w:szCs w:val="28"/>
          <w:lang w:val="ro-RO"/>
        </w:rPr>
        <w:t>normative</w:t>
      </w:r>
    </w:p>
    <w:p w:rsidR="002A1822" w:rsidRPr="002A1822" w:rsidRDefault="002A1822" w:rsidP="002A1822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</w:t>
      </w:r>
    </w:p>
    <w:p w:rsidR="002A1822" w:rsidRPr="002A1822" w:rsidRDefault="002A1822" w:rsidP="002A1822">
      <w:pPr>
        <w:jc w:val="center"/>
        <w:rPr>
          <w:b/>
          <w:sz w:val="28"/>
          <w:szCs w:val="28"/>
          <w:lang w:val="ro-RO"/>
        </w:rPr>
      </w:pPr>
    </w:p>
    <w:p w:rsidR="002A1822" w:rsidRPr="002A1822" w:rsidRDefault="002A1822" w:rsidP="002A1822">
      <w:pPr>
        <w:rPr>
          <w:sz w:val="28"/>
          <w:szCs w:val="28"/>
          <w:lang w:val="ro-RO"/>
        </w:rPr>
      </w:pPr>
      <w:r w:rsidRPr="002A1822">
        <w:rPr>
          <w:sz w:val="28"/>
          <w:szCs w:val="28"/>
          <w:lang w:val="ro-RO"/>
        </w:rPr>
        <w:t>Guvernul HOTĂRĂŞTE:</w:t>
      </w:r>
    </w:p>
    <w:p w:rsidR="002A1822" w:rsidRPr="002A1822" w:rsidRDefault="002A1822" w:rsidP="002A1822">
      <w:pPr>
        <w:rPr>
          <w:sz w:val="28"/>
          <w:szCs w:val="28"/>
          <w:lang w:val="ro-RO"/>
        </w:rPr>
      </w:pPr>
    </w:p>
    <w:p w:rsidR="002A1822" w:rsidRPr="002A1822" w:rsidRDefault="002A1822" w:rsidP="002A1822">
      <w:pPr>
        <w:pStyle w:val="ListParagraph"/>
        <w:ind w:left="0"/>
        <w:rPr>
          <w:sz w:val="28"/>
          <w:szCs w:val="28"/>
          <w:lang w:val="ro-RO"/>
        </w:rPr>
      </w:pPr>
      <w:r w:rsidRPr="002A1822">
        <w:rPr>
          <w:sz w:val="28"/>
          <w:szCs w:val="28"/>
          <w:lang w:val="ro-RO"/>
        </w:rPr>
        <w:t xml:space="preserve">Se aprobă şi se prezintă Parlamentului spre examinare proiectul de lege pentru modificarea unor acte </w:t>
      </w:r>
      <w:r>
        <w:rPr>
          <w:sz w:val="28"/>
          <w:szCs w:val="28"/>
          <w:lang w:val="ro-RO"/>
        </w:rPr>
        <w:t>normative</w:t>
      </w:r>
      <w:r w:rsidRPr="002A1822">
        <w:rPr>
          <w:sz w:val="28"/>
          <w:szCs w:val="28"/>
          <w:lang w:val="ro-RO"/>
        </w:rPr>
        <w:t>.</w:t>
      </w:r>
    </w:p>
    <w:p w:rsidR="00730FEE" w:rsidRPr="002A1822" w:rsidRDefault="00730FEE" w:rsidP="00E25218">
      <w:pPr>
        <w:rPr>
          <w:rFonts w:asciiTheme="majorBidi" w:hAnsiTheme="majorBidi" w:cstheme="majorBidi"/>
          <w:sz w:val="28"/>
          <w:szCs w:val="28"/>
          <w:lang w:val="fr-FR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Pavel Voicu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Pr="00FA194B" w:rsidRDefault="002A1822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Default="002A18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822" w:rsidRPr="002A1822" w:rsidRDefault="002A1822" w:rsidP="002A1822">
      <w:pPr>
        <w:jc w:val="right"/>
        <w:rPr>
          <w:b/>
          <w:sz w:val="28"/>
          <w:szCs w:val="28"/>
          <w:lang w:val="ro-RO" w:eastAsia="zh-CN"/>
        </w:rPr>
      </w:pPr>
      <w:r w:rsidRPr="002A1822">
        <w:rPr>
          <w:i/>
          <w:sz w:val="28"/>
          <w:szCs w:val="28"/>
          <w:lang w:val="ro-RO" w:eastAsia="zh-CN"/>
        </w:rPr>
        <w:lastRenderedPageBreak/>
        <w:t>Proiect</w:t>
      </w:r>
    </w:p>
    <w:p w:rsidR="002A1822" w:rsidRPr="002A1822" w:rsidRDefault="002A1822" w:rsidP="002A1822">
      <w:pPr>
        <w:jc w:val="right"/>
        <w:rPr>
          <w:b/>
          <w:sz w:val="28"/>
          <w:szCs w:val="28"/>
          <w:lang w:val="ro-RO" w:eastAsia="zh-CN"/>
        </w:rPr>
      </w:pPr>
    </w:p>
    <w:p w:rsidR="002A1822" w:rsidRPr="002A1822" w:rsidRDefault="002A1822" w:rsidP="002A1822">
      <w:pPr>
        <w:ind w:firstLine="0"/>
        <w:jc w:val="center"/>
        <w:rPr>
          <w:b/>
          <w:sz w:val="28"/>
          <w:szCs w:val="28"/>
          <w:lang w:val="ro-RO" w:eastAsia="zh-CN"/>
        </w:rPr>
      </w:pPr>
      <w:r w:rsidRPr="002A1822">
        <w:rPr>
          <w:b/>
          <w:sz w:val="28"/>
          <w:szCs w:val="28"/>
          <w:lang w:val="ro-RO" w:eastAsia="zh-CN"/>
        </w:rPr>
        <w:t>PARLAMENTUL REPUBLICII MOLDOVA</w:t>
      </w:r>
    </w:p>
    <w:p w:rsidR="002A1822" w:rsidRPr="002A1822" w:rsidRDefault="002A1822" w:rsidP="002A1822">
      <w:pPr>
        <w:ind w:firstLine="0"/>
        <w:rPr>
          <w:b/>
          <w:sz w:val="18"/>
          <w:szCs w:val="18"/>
          <w:lang w:val="ro-RO"/>
        </w:rPr>
      </w:pPr>
    </w:p>
    <w:p w:rsidR="002A1822" w:rsidRPr="002A1822" w:rsidRDefault="002A1822" w:rsidP="002A1822">
      <w:pPr>
        <w:ind w:firstLine="0"/>
        <w:jc w:val="center"/>
        <w:rPr>
          <w:b/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>LEGE</w:t>
      </w:r>
    </w:p>
    <w:p w:rsidR="002A1822" w:rsidRPr="002A1822" w:rsidRDefault="002A1822" w:rsidP="002A1822">
      <w:pPr>
        <w:ind w:firstLine="0"/>
        <w:jc w:val="center"/>
        <w:rPr>
          <w:b/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 xml:space="preserve">privind modificarea unor acte </w:t>
      </w:r>
      <w:r>
        <w:rPr>
          <w:b/>
          <w:sz w:val="28"/>
          <w:szCs w:val="28"/>
          <w:lang w:val="ro-RO"/>
        </w:rPr>
        <w:t>normative</w:t>
      </w:r>
    </w:p>
    <w:p w:rsidR="002A1822" w:rsidRDefault="002A1822" w:rsidP="002A1822">
      <w:pPr>
        <w:tabs>
          <w:tab w:val="left" w:pos="709"/>
          <w:tab w:val="left" w:pos="851"/>
          <w:tab w:val="left" w:pos="1134"/>
        </w:tabs>
        <w:rPr>
          <w:sz w:val="28"/>
          <w:szCs w:val="28"/>
          <w:lang w:val="ro-RO"/>
        </w:rPr>
      </w:pPr>
    </w:p>
    <w:p w:rsidR="002A1822" w:rsidRPr="002A1822" w:rsidRDefault="002A1822" w:rsidP="002A1822">
      <w:pPr>
        <w:tabs>
          <w:tab w:val="left" w:pos="709"/>
          <w:tab w:val="left" w:pos="851"/>
          <w:tab w:val="left" w:pos="1134"/>
        </w:tabs>
        <w:rPr>
          <w:sz w:val="28"/>
          <w:szCs w:val="28"/>
          <w:lang w:val="ro-RO"/>
        </w:rPr>
      </w:pPr>
      <w:r w:rsidRPr="002A1822">
        <w:rPr>
          <w:sz w:val="28"/>
          <w:szCs w:val="28"/>
          <w:lang w:val="ro-RO"/>
        </w:rPr>
        <w:t>Parlamentul adoptă prezenta lege organică.</w:t>
      </w:r>
    </w:p>
    <w:p w:rsidR="002A1822" w:rsidRPr="002A1822" w:rsidRDefault="002A1822" w:rsidP="002A1822">
      <w:pPr>
        <w:tabs>
          <w:tab w:val="left" w:pos="709"/>
          <w:tab w:val="left" w:pos="851"/>
          <w:tab w:val="left" w:pos="1134"/>
        </w:tabs>
        <w:rPr>
          <w:b/>
          <w:sz w:val="28"/>
          <w:szCs w:val="28"/>
          <w:lang w:val="ro-RO"/>
        </w:rPr>
      </w:pPr>
    </w:p>
    <w:p w:rsidR="005F5F25" w:rsidRPr="002A1822" w:rsidRDefault="002A1822" w:rsidP="005F5F25">
      <w:pPr>
        <w:tabs>
          <w:tab w:val="left" w:pos="709"/>
          <w:tab w:val="left" w:pos="851"/>
          <w:tab w:val="left" w:pos="1134"/>
        </w:tabs>
        <w:rPr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>Articolul I</w:t>
      </w:r>
      <w:r w:rsidRPr="002A1822">
        <w:rPr>
          <w:sz w:val="28"/>
          <w:szCs w:val="28"/>
          <w:lang w:val="ro-RO"/>
        </w:rPr>
        <w:t>.</w:t>
      </w:r>
      <w:r w:rsidRPr="002A1822">
        <w:rPr>
          <w:b/>
          <w:sz w:val="28"/>
          <w:szCs w:val="28"/>
          <w:lang w:val="ro-RO"/>
        </w:rPr>
        <w:t xml:space="preserve"> – </w:t>
      </w:r>
      <w:r w:rsidR="005F5F25" w:rsidRPr="002A1822">
        <w:rPr>
          <w:sz w:val="28"/>
          <w:szCs w:val="28"/>
          <w:lang w:val="ro-RO"/>
        </w:rPr>
        <w:t>În anexa</w:t>
      </w:r>
      <w:r w:rsidR="005F5F25" w:rsidRPr="002A1822">
        <w:rPr>
          <w:b/>
          <w:sz w:val="28"/>
          <w:szCs w:val="28"/>
          <w:lang w:val="ro-RO"/>
        </w:rPr>
        <w:t xml:space="preserve"> </w:t>
      </w:r>
      <w:r w:rsidR="005F5F25" w:rsidRPr="002A1822">
        <w:rPr>
          <w:sz w:val="28"/>
          <w:szCs w:val="28"/>
          <w:lang w:val="ro-RO"/>
        </w:rPr>
        <w:t>nr.</w:t>
      </w:r>
      <w:r w:rsidR="005F5F25">
        <w:rPr>
          <w:sz w:val="28"/>
          <w:szCs w:val="28"/>
          <w:lang w:val="ro-RO"/>
        </w:rPr>
        <w:t xml:space="preserve"> </w:t>
      </w:r>
      <w:r w:rsidR="005F5F25" w:rsidRPr="002A1822">
        <w:rPr>
          <w:sz w:val="28"/>
          <w:szCs w:val="28"/>
          <w:lang w:val="ro-RO"/>
        </w:rPr>
        <w:t>3 la punctul 5 litera b) și punctul 24 din</w:t>
      </w:r>
      <w:r w:rsidR="005F5F25" w:rsidRPr="002A1822">
        <w:rPr>
          <w:b/>
          <w:sz w:val="28"/>
          <w:szCs w:val="28"/>
          <w:lang w:val="ro-RO"/>
        </w:rPr>
        <w:t xml:space="preserve"> </w:t>
      </w:r>
      <w:r w:rsidR="005F5F25" w:rsidRPr="002A1822">
        <w:rPr>
          <w:sz w:val="28"/>
          <w:szCs w:val="28"/>
          <w:lang w:val="ro-RO"/>
        </w:rPr>
        <w:t>Legea drumurilor nr.509/1995 (republicată în Monitorul Oficial al Republicii Moldova, 2018,</w:t>
      </w:r>
      <w:r w:rsidR="005F5F25" w:rsidRPr="002A1822">
        <w:rPr>
          <w:b/>
          <w:sz w:val="28"/>
          <w:szCs w:val="28"/>
          <w:lang w:val="ro-RO"/>
        </w:rPr>
        <w:t xml:space="preserve"> </w:t>
      </w:r>
      <w:r w:rsidR="005F5F25" w:rsidRPr="002A1822">
        <w:rPr>
          <w:sz w:val="28"/>
          <w:szCs w:val="28"/>
          <w:lang w:val="ro-RO"/>
        </w:rPr>
        <w:t>nr.7-17, art.</w:t>
      </w:r>
      <w:r w:rsidR="005F5F25">
        <w:rPr>
          <w:sz w:val="28"/>
          <w:szCs w:val="28"/>
          <w:lang w:val="ro-RO"/>
        </w:rPr>
        <w:t xml:space="preserve"> </w:t>
      </w:r>
      <w:r w:rsidR="005F5F25" w:rsidRPr="002A1822">
        <w:rPr>
          <w:sz w:val="28"/>
          <w:szCs w:val="28"/>
          <w:lang w:val="ro-RO"/>
        </w:rPr>
        <w:t>32), cu modificările ulterioare, cuvintele „Inspectoratului Naţional de Patrulare” se substituie cu cuvintele „Inspectoratului Național de Securitate Publică”.</w:t>
      </w:r>
    </w:p>
    <w:p w:rsidR="005F5F25" w:rsidRDefault="005F5F25" w:rsidP="005F5F25">
      <w:pPr>
        <w:pStyle w:val="ListParagraph"/>
        <w:tabs>
          <w:tab w:val="left" w:pos="709"/>
          <w:tab w:val="left" w:pos="851"/>
          <w:tab w:val="left" w:pos="1134"/>
        </w:tabs>
        <w:ind w:left="0"/>
        <w:rPr>
          <w:b/>
          <w:color w:val="000000" w:themeColor="text1"/>
          <w:sz w:val="28"/>
          <w:szCs w:val="28"/>
          <w:lang w:val="ro-RO"/>
        </w:rPr>
      </w:pPr>
    </w:p>
    <w:p w:rsidR="005F5F25" w:rsidRDefault="005F5F25" w:rsidP="005F5F25">
      <w:pPr>
        <w:pStyle w:val="ListParagraph"/>
        <w:tabs>
          <w:tab w:val="left" w:pos="709"/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2A1822">
        <w:rPr>
          <w:b/>
          <w:color w:val="000000" w:themeColor="text1"/>
          <w:sz w:val="28"/>
          <w:szCs w:val="28"/>
          <w:lang w:val="ro-RO"/>
        </w:rPr>
        <w:t>Articolul II.</w:t>
      </w:r>
      <w:r w:rsidRPr="005F5F25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 w:rsidRPr="002A1822">
        <w:rPr>
          <w:sz w:val="28"/>
          <w:szCs w:val="28"/>
          <w:lang w:val="ro-RO"/>
        </w:rPr>
        <w:t>La articolul 39 alineatul (1) din Legea nr.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414/2006 cu privire la asigurarea obligatorie de răspundere civilă pentru pagube produse de autovehicule (republicată în Monitorul Oficial al Republicii Moldova, 2016, nr.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44-48, art.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85) cu modificările ulterioare, cuvintele „Inspectoratul Naţional de Patrulare” se substituie cu cuvintele „Inspectoratul Național de Securitate Publică”.</w:t>
      </w:r>
    </w:p>
    <w:p w:rsidR="005F5F25" w:rsidRDefault="005F5F25" w:rsidP="005F5F25">
      <w:pPr>
        <w:pStyle w:val="ListParagraph"/>
        <w:tabs>
          <w:tab w:val="left" w:pos="709"/>
          <w:tab w:val="left" w:pos="851"/>
          <w:tab w:val="left" w:pos="1134"/>
        </w:tabs>
        <w:ind w:left="0"/>
        <w:rPr>
          <w:b/>
          <w:sz w:val="28"/>
          <w:szCs w:val="28"/>
          <w:lang w:val="ro-RO"/>
        </w:rPr>
      </w:pPr>
    </w:p>
    <w:p w:rsidR="005F5F25" w:rsidRPr="002A1822" w:rsidRDefault="005F5F25" w:rsidP="005F5F25">
      <w:pPr>
        <w:pStyle w:val="ListParagraph"/>
        <w:tabs>
          <w:tab w:val="left" w:pos="709"/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>Articolul III</w:t>
      </w:r>
      <w:r w:rsidRPr="002A1822">
        <w:rPr>
          <w:sz w:val="28"/>
          <w:szCs w:val="28"/>
          <w:lang w:val="ro-RO"/>
        </w:rPr>
        <w:t>. – La articolul 148 alineatul (4) litera b) din Codul transporturilor rutiere nr.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150/2014 (Monitorul Oficial al Republicii Moldova, 2014, nr.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247-248, art.</w:t>
      </w:r>
      <w:r>
        <w:rPr>
          <w:sz w:val="28"/>
          <w:szCs w:val="28"/>
          <w:lang w:val="ro-RO"/>
        </w:rPr>
        <w:t xml:space="preserve"> </w:t>
      </w:r>
      <w:r w:rsidRPr="002A1822">
        <w:rPr>
          <w:sz w:val="28"/>
          <w:szCs w:val="28"/>
          <w:lang w:val="ro-RO"/>
        </w:rPr>
        <w:t>568), cu modificările ulterioare, cuvintele „Inspectoratul Naţional de Patrulare” se substituie cu cuvintele „Inspectoratul Național de Securitate Publică”.</w:t>
      </w:r>
    </w:p>
    <w:p w:rsidR="005F5F25" w:rsidRDefault="005F5F25" w:rsidP="005F5F25">
      <w:pPr>
        <w:pStyle w:val="ListParagraph"/>
        <w:tabs>
          <w:tab w:val="left" w:pos="709"/>
          <w:tab w:val="left" w:pos="851"/>
          <w:tab w:val="left" w:pos="1134"/>
        </w:tabs>
        <w:ind w:left="0"/>
        <w:rPr>
          <w:b/>
          <w:sz w:val="28"/>
          <w:szCs w:val="28"/>
          <w:lang w:val="ro-RO"/>
        </w:rPr>
      </w:pPr>
    </w:p>
    <w:p w:rsidR="002A1822" w:rsidRPr="002A1822" w:rsidRDefault="005F5F25" w:rsidP="005F5F25">
      <w:pPr>
        <w:tabs>
          <w:tab w:val="left" w:pos="709"/>
          <w:tab w:val="left" w:pos="851"/>
          <w:tab w:val="left" w:pos="1134"/>
        </w:tabs>
        <w:rPr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>Articolul IV. –</w:t>
      </w:r>
      <w:r>
        <w:rPr>
          <w:b/>
          <w:sz w:val="28"/>
          <w:szCs w:val="28"/>
          <w:lang w:val="ro-RO"/>
        </w:rPr>
        <w:t xml:space="preserve"> </w:t>
      </w:r>
      <w:r w:rsidR="002A1822" w:rsidRPr="002A1822">
        <w:rPr>
          <w:sz w:val="28"/>
          <w:szCs w:val="28"/>
          <w:lang w:val="ro-RO"/>
        </w:rPr>
        <w:t xml:space="preserve">La articolul 10 alineatul (2) </w:t>
      </w:r>
      <w:r w:rsidR="002A1822">
        <w:rPr>
          <w:sz w:val="28"/>
          <w:szCs w:val="28"/>
          <w:lang w:val="ro-RO"/>
        </w:rPr>
        <w:t>literele</w:t>
      </w:r>
      <w:r w:rsidR="002A1822" w:rsidRPr="002A1822">
        <w:rPr>
          <w:sz w:val="28"/>
          <w:szCs w:val="28"/>
          <w:lang w:val="ro-RO"/>
        </w:rPr>
        <w:t xml:space="preserve"> b) și c) din Legea bugetului de stat pentru anul 2020 nr.</w:t>
      </w:r>
      <w:r w:rsidR="002A1822">
        <w:rPr>
          <w:sz w:val="28"/>
          <w:szCs w:val="28"/>
          <w:lang w:val="ro-RO"/>
        </w:rPr>
        <w:t xml:space="preserve"> </w:t>
      </w:r>
      <w:r w:rsidR="002A1822" w:rsidRPr="002A1822">
        <w:rPr>
          <w:sz w:val="28"/>
          <w:szCs w:val="28"/>
          <w:lang w:val="ro-RO"/>
        </w:rPr>
        <w:t>172/2019 (Monitorul Oficial al Republicii Moldova, 2019, nr.</w:t>
      </w:r>
      <w:r w:rsidR="002A1822">
        <w:rPr>
          <w:sz w:val="28"/>
          <w:szCs w:val="28"/>
          <w:lang w:val="ro-RO"/>
        </w:rPr>
        <w:t xml:space="preserve"> </w:t>
      </w:r>
      <w:r w:rsidR="002A1822" w:rsidRPr="002A1822">
        <w:rPr>
          <w:sz w:val="28"/>
          <w:szCs w:val="28"/>
          <w:lang w:val="ro-RO"/>
        </w:rPr>
        <w:t>393-399, art.</w:t>
      </w:r>
      <w:r w:rsidR="002A1822">
        <w:rPr>
          <w:sz w:val="28"/>
          <w:szCs w:val="28"/>
          <w:lang w:val="ro-RO"/>
        </w:rPr>
        <w:t xml:space="preserve"> </w:t>
      </w:r>
      <w:r w:rsidR="002A1822" w:rsidRPr="002A1822">
        <w:rPr>
          <w:sz w:val="28"/>
          <w:szCs w:val="28"/>
          <w:lang w:val="ro-RO"/>
        </w:rPr>
        <w:t xml:space="preserve">321), </w:t>
      </w:r>
      <w:r w:rsidR="002A1822">
        <w:rPr>
          <w:sz w:val="28"/>
          <w:szCs w:val="28"/>
          <w:lang w:val="ro-RO"/>
        </w:rPr>
        <w:t xml:space="preserve">cu modificările ulterioare, </w:t>
      </w:r>
      <w:r w:rsidR="002A1822" w:rsidRPr="002A1822">
        <w:rPr>
          <w:sz w:val="28"/>
          <w:szCs w:val="28"/>
          <w:lang w:val="ro-RO"/>
        </w:rPr>
        <w:t>cuvintele „Inspectoratul Naţional de Patrulare” se substituie cu cuvintele „Inspectoratul Național de Securitate Publică”.</w:t>
      </w:r>
    </w:p>
    <w:p w:rsidR="002A1822" w:rsidRPr="002A1822" w:rsidRDefault="002A1822" w:rsidP="002A1822">
      <w:pPr>
        <w:tabs>
          <w:tab w:val="left" w:pos="709"/>
          <w:tab w:val="left" w:pos="851"/>
          <w:tab w:val="left" w:pos="993"/>
        </w:tabs>
        <w:rPr>
          <w:color w:val="000000" w:themeColor="text1"/>
          <w:sz w:val="28"/>
          <w:szCs w:val="28"/>
          <w:lang w:val="ro-RO"/>
        </w:rPr>
      </w:pPr>
    </w:p>
    <w:p w:rsidR="002A1822" w:rsidRPr="002A1822" w:rsidRDefault="002A1822" w:rsidP="002A1822">
      <w:pPr>
        <w:tabs>
          <w:tab w:val="left" w:pos="709"/>
          <w:tab w:val="left" w:pos="851"/>
          <w:tab w:val="left" w:pos="1134"/>
        </w:tabs>
        <w:rPr>
          <w:sz w:val="28"/>
          <w:szCs w:val="28"/>
          <w:lang w:val="ro-RO"/>
        </w:rPr>
      </w:pPr>
      <w:r w:rsidRPr="002A1822">
        <w:rPr>
          <w:b/>
          <w:sz w:val="28"/>
          <w:szCs w:val="28"/>
          <w:lang w:val="ro-RO"/>
        </w:rPr>
        <w:t>Articolul V.</w:t>
      </w:r>
      <w:r w:rsidRPr="002A1822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2A1822" w:rsidRPr="002A1822" w:rsidRDefault="002A1822" w:rsidP="002A1822">
      <w:pPr>
        <w:tabs>
          <w:tab w:val="left" w:pos="709"/>
          <w:tab w:val="left" w:pos="851"/>
          <w:tab w:val="left" w:pos="1134"/>
        </w:tabs>
        <w:rPr>
          <w:sz w:val="32"/>
          <w:szCs w:val="32"/>
          <w:lang w:val="ro-RO"/>
        </w:rPr>
      </w:pPr>
    </w:p>
    <w:p w:rsidR="002A1822" w:rsidRPr="002A1822" w:rsidRDefault="002A1822" w:rsidP="002A1822">
      <w:pPr>
        <w:tabs>
          <w:tab w:val="left" w:pos="709"/>
          <w:tab w:val="left" w:pos="851"/>
          <w:tab w:val="left" w:pos="1134"/>
        </w:tabs>
        <w:rPr>
          <w:lang w:val="ro-RO"/>
        </w:rPr>
      </w:pPr>
    </w:p>
    <w:p w:rsidR="002A1822" w:rsidRPr="002A1822" w:rsidRDefault="002A1822" w:rsidP="002A182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1822">
        <w:rPr>
          <w:b/>
          <w:sz w:val="28"/>
          <w:szCs w:val="28"/>
          <w:lang w:val="ro-RO"/>
        </w:rPr>
        <w:t xml:space="preserve">Preşedintele  Parlamentului     </w:t>
      </w:r>
    </w:p>
    <w:sectPr w:rsidR="002A1822" w:rsidRPr="002A1822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0BA9">
      <w:rPr>
        <w:noProof/>
        <w:sz w:val="16"/>
        <w:szCs w:val="16"/>
      </w:rPr>
      <w:t>Y:\006\ANUL 2020\HOTĂRÎRI\9964\9964-redactat-ro.docx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0BA9">
      <w:rPr>
        <w:noProof/>
        <w:sz w:val="16"/>
        <w:szCs w:val="16"/>
      </w:rPr>
      <w:t>Y:\006\ANUL 2020\HOTĂRÎRI\9964\9964-redactat-ro.docx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50BA9" w:rsidRPr="00550BA9">
      <w:rPr>
        <w:noProof/>
        <w:lang w:val="ro-RO"/>
      </w:rPr>
      <w:t>2</w:t>
    </w:r>
    <w:r>
      <w:fldChar w:fldCharType="end"/>
    </w:r>
  </w:p>
  <w:p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550BA9">
            <w:rPr>
              <w:rFonts w:ascii="Times New Roman" w:hAnsi="Times New Roman"/>
              <w:sz w:val="32"/>
              <w:szCs w:val="32"/>
              <w:lang w:val="ro-RO"/>
            </w:rPr>
            <w:t>364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550BA9">
            <w:rPr>
              <w:b/>
              <w:sz w:val="28"/>
              <w:szCs w:val="28"/>
              <w:u w:val="single"/>
              <w:lang w:val="ro-RO"/>
            </w:rPr>
            <w:t>10 iunie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A1822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0BA9"/>
    <w:rsid w:val="005541A1"/>
    <w:rsid w:val="005802DD"/>
    <w:rsid w:val="005850E0"/>
    <w:rsid w:val="00586D2A"/>
    <w:rsid w:val="005E1FF5"/>
    <w:rsid w:val="005F1999"/>
    <w:rsid w:val="005F2B04"/>
    <w:rsid w:val="005F5F25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C7EA9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standaard met opsomming,strikethrough,Scriptoria bullet point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aliases w:val="List Paragraph 1 Char,standaard met opsomming Char,strikethrough Char,Scriptoria bullet points Char"/>
    <w:link w:val="ListParagraph"/>
    <w:uiPriority w:val="34"/>
    <w:rsid w:val="002A182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standaard met opsomming,strikethrough,Scriptoria bullet point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aliases w:val="List Paragraph 1 Char,standaard met opsomming Char,strikethrough Char,Scriptoria bullet points Char"/>
    <w:link w:val="ListParagraph"/>
    <w:uiPriority w:val="34"/>
    <w:rsid w:val="002A182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A63D70-70F1-4F4F-92BD-8E54EE59CA67}"/>
</file>

<file path=customXml/itemProps2.xml><?xml version="1.0" encoding="utf-8"?>
<ds:datastoreItem xmlns:ds="http://schemas.openxmlformats.org/officeDocument/2006/customXml" ds:itemID="{26FCF541-8330-453F-B857-4B14F7A1C519}"/>
</file>

<file path=customXml/itemProps3.xml><?xml version="1.0" encoding="utf-8"?>
<ds:datastoreItem xmlns:ds="http://schemas.openxmlformats.org/officeDocument/2006/customXml" ds:itemID="{FE0A4C2A-A66E-4236-B719-DD53C96E3A3D}"/>
</file>

<file path=customXml/itemProps4.xml><?xml version="1.0" encoding="utf-8"?>
<ds:datastoreItem xmlns:ds="http://schemas.openxmlformats.org/officeDocument/2006/customXml" ds:itemID="{34863DBA-0AD7-40AE-AE88-6AAD660547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276</Words>
  <Characters>1961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251.2020.ro</dc:title>
  <dc:creator>lll</dc:creator>
  <cp:lastModifiedBy>Diana Culic</cp:lastModifiedBy>
  <cp:revision>4</cp:revision>
  <cp:lastPrinted>2020-06-10T14:06:00Z</cp:lastPrinted>
  <dcterms:created xsi:type="dcterms:W3CDTF">2020-06-08T14:27:00Z</dcterms:created>
  <dcterms:modified xsi:type="dcterms:W3CDTF">2020-06-10T14:09:00Z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