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400C0A"/>
    <w:p w14:paraId="796241F3" w14:textId="6F8A1D26" w:rsidR="009B6B6C" w:rsidRPr="00B81607" w:rsidRDefault="009B6B6C" w:rsidP="009B6B6C">
      <w:pPr>
        <w:ind w:firstLine="0"/>
        <w:jc w:val="center"/>
        <w:rPr>
          <w:b/>
          <w:bCs/>
          <w:sz w:val="28"/>
          <w:szCs w:val="28"/>
          <w:lang w:val="ro-RO"/>
        </w:rPr>
      </w:pPr>
      <w:r w:rsidRPr="007E66F2">
        <w:rPr>
          <w:b/>
          <w:bCs/>
          <w:sz w:val="28"/>
          <w:szCs w:val="28"/>
        </w:rPr>
        <w:t>О проект</w:t>
      </w:r>
      <w:r>
        <w:rPr>
          <w:b/>
          <w:bCs/>
          <w:sz w:val="28"/>
          <w:szCs w:val="28"/>
        </w:rPr>
        <w:t>е</w:t>
      </w:r>
      <w:r w:rsidRPr="007E66F2">
        <w:rPr>
          <w:b/>
          <w:bCs/>
          <w:sz w:val="28"/>
          <w:szCs w:val="28"/>
        </w:rPr>
        <w:t xml:space="preserve"> закон</w:t>
      </w:r>
      <w:r>
        <w:rPr>
          <w:b/>
          <w:bCs/>
          <w:sz w:val="28"/>
          <w:szCs w:val="28"/>
        </w:rPr>
        <w:t xml:space="preserve">а </w:t>
      </w:r>
      <w:r w:rsidRPr="007E66F2">
        <w:rPr>
          <w:b/>
          <w:bCs/>
          <w:sz w:val="28"/>
          <w:szCs w:val="28"/>
        </w:rPr>
        <w:t xml:space="preserve">о климатических действиях </w:t>
      </w:r>
    </w:p>
    <w:p w14:paraId="3DB6FF92" w14:textId="77777777" w:rsidR="00BF1362" w:rsidRPr="009B6B6C" w:rsidRDefault="00BF1362" w:rsidP="00F04FA2">
      <w:pPr>
        <w:pStyle w:val="news"/>
        <w:tabs>
          <w:tab w:val="left" w:pos="5387"/>
          <w:tab w:val="left" w:pos="5670"/>
        </w:tabs>
        <w:jc w:val="center"/>
        <w:rPr>
          <w:rFonts w:ascii="Times New Roman" w:hAnsi="Times New Roman" w:cstheme="majorBidi"/>
          <w:b/>
          <w:color w:val="000000"/>
          <w:sz w:val="28"/>
          <w:szCs w:val="28"/>
          <w:lang w:val="ro-RO"/>
        </w:rPr>
      </w:pPr>
      <w:r w:rsidRPr="009B6B6C">
        <w:rPr>
          <w:rFonts w:ascii="Times New Roman" w:hAnsi="Times New Roman" w:cstheme="majorBidi"/>
          <w:b/>
          <w:color w:val="000000"/>
          <w:sz w:val="28"/>
          <w:szCs w:val="28"/>
          <w:lang w:val="ro-RO"/>
        </w:rPr>
        <w:t>--------------------------------------------------</w:t>
      </w:r>
    </w:p>
    <w:p w14:paraId="3077489A" w14:textId="77777777" w:rsidR="00BF1362" w:rsidRPr="009B6B6C" w:rsidRDefault="00BF1362" w:rsidP="00F04FA2">
      <w:pPr>
        <w:pStyle w:val="news"/>
        <w:tabs>
          <w:tab w:val="left" w:pos="5387"/>
          <w:tab w:val="left" w:pos="5670"/>
        </w:tabs>
        <w:ind w:firstLine="709"/>
        <w:jc w:val="center"/>
        <w:rPr>
          <w:rFonts w:ascii="Times New Roman" w:hAnsi="Times New Roman" w:cstheme="majorBidi"/>
          <w:b/>
          <w:color w:val="000000"/>
          <w:sz w:val="28"/>
          <w:szCs w:val="28"/>
          <w:lang w:val="ro-RO"/>
        </w:rPr>
      </w:pPr>
    </w:p>
    <w:p w14:paraId="6B28F723" w14:textId="77777777" w:rsidR="00BF1362" w:rsidRPr="009B6B6C" w:rsidRDefault="00BF1362" w:rsidP="00F04FA2">
      <w:pPr>
        <w:pStyle w:val="news"/>
        <w:tabs>
          <w:tab w:val="left" w:pos="5387"/>
          <w:tab w:val="left" w:pos="5670"/>
        </w:tabs>
        <w:ind w:firstLine="709"/>
        <w:jc w:val="both"/>
        <w:rPr>
          <w:rFonts w:ascii="Times New Roman" w:hAnsi="Times New Roman" w:cstheme="majorBidi"/>
          <w:color w:val="000000"/>
          <w:sz w:val="28"/>
          <w:szCs w:val="28"/>
          <w:lang w:val="ro-RO"/>
        </w:rPr>
      </w:pPr>
      <w:proofErr w:type="spellStart"/>
      <w:r w:rsidRPr="009B6B6C">
        <w:rPr>
          <w:rFonts w:ascii="Times New Roman" w:hAnsi="Times New Roman" w:cstheme="majorBidi"/>
          <w:color w:val="000000"/>
          <w:sz w:val="28"/>
          <w:szCs w:val="28"/>
          <w:lang w:val="ro-RO"/>
        </w:rPr>
        <w:t>Правительство</w:t>
      </w:r>
      <w:proofErr w:type="spellEnd"/>
      <w:r w:rsidRPr="009B6B6C">
        <w:rPr>
          <w:rFonts w:ascii="Times New Roman" w:hAnsi="Times New Roman" w:cstheme="majorBidi"/>
          <w:color w:val="000000"/>
          <w:sz w:val="28"/>
          <w:szCs w:val="28"/>
          <w:lang w:val="ro-RO"/>
        </w:rPr>
        <w:t xml:space="preserve"> ПОСТАНОВЛЯЕТ:</w:t>
      </w:r>
    </w:p>
    <w:p w14:paraId="1D9DE697" w14:textId="77777777" w:rsidR="00BF1362" w:rsidRPr="009B6B6C" w:rsidRDefault="00BF1362" w:rsidP="00F04FA2">
      <w:pPr>
        <w:pStyle w:val="news"/>
        <w:tabs>
          <w:tab w:val="left" w:pos="5387"/>
          <w:tab w:val="left" w:pos="5670"/>
        </w:tabs>
        <w:ind w:firstLine="709"/>
        <w:jc w:val="both"/>
        <w:rPr>
          <w:rFonts w:ascii="Times New Roman" w:hAnsi="Times New Roman" w:cstheme="majorBidi"/>
          <w:color w:val="000000"/>
          <w:sz w:val="28"/>
          <w:szCs w:val="28"/>
          <w:lang w:val="ro-RO"/>
        </w:rPr>
      </w:pPr>
    </w:p>
    <w:p w14:paraId="4DA3DF7C" w14:textId="0A4E0B56" w:rsidR="00BF1362" w:rsidRPr="009B6B6C" w:rsidRDefault="009B6B6C"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для рассмотрения проект закона о климатических действиях.</w:t>
      </w:r>
    </w:p>
    <w:p w14:paraId="22C16D78" w14:textId="77777777" w:rsidR="00593286" w:rsidRPr="009B6B6C" w:rsidRDefault="00593286" w:rsidP="00F04FA2">
      <w:pPr>
        <w:pStyle w:val="news"/>
        <w:tabs>
          <w:tab w:val="left" w:pos="5387"/>
          <w:tab w:val="left" w:pos="5670"/>
        </w:tabs>
        <w:ind w:firstLine="709"/>
        <w:jc w:val="both"/>
        <w:rPr>
          <w:rFonts w:ascii="Times New Roman" w:hAnsi="Times New Roman" w:cstheme="majorBidi"/>
          <w:color w:val="000000"/>
          <w:sz w:val="28"/>
          <w:szCs w:val="28"/>
          <w:lang w:val="ro-RO"/>
        </w:rPr>
      </w:pPr>
    </w:p>
    <w:p w14:paraId="71914AC4" w14:textId="77777777" w:rsidR="00BF1362" w:rsidRPr="009B6B6C" w:rsidRDefault="00BF1362" w:rsidP="00F04FA2">
      <w:pPr>
        <w:pStyle w:val="news"/>
        <w:tabs>
          <w:tab w:val="left" w:pos="5387"/>
          <w:tab w:val="left" w:pos="5670"/>
        </w:tabs>
        <w:ind w:firstLine="709"/>
        <w:jc w:val="both"/>
        <w:rPr>
          <w:rFonts w:ascii="Times New Roman" w:hAnsi="Times New Roman" w:cstheme="majorBidi"/>
          <w:color w:val="000000"/>
          <w:sz w:val="28"/>
          <w:szCs w:val="28"/>
          <w:lang w:val="ro-RO"/>
        </w:rPr>
      </w:pPr>
    </w:p>
    <w:p w14:paraId="6DEE278D" w14:textId="6CF58FB2" w:rsidR="00492257" w:rsidRPr="009B6B6C" w:rsidRDefault="00492257" w:rsidP="007D093F">
      <w:pPr>
        <w:pStyle w:val="news"/>
        <w:tabs>
          <w:tab w:val="left" w:pos="5387"/>
          <w:tab w:val="left" w:pos="5670"/>
        </w:tabs>
        <w:ind w:firstLine="709"/>
        <w:jc w:val="both"/>
        <w:rPr>
          <w:rFonts w:ascii="Times New Roman" w:hAnsi="Times New Roman" w:cstheme="majorBidi"/>
          <w:b/>
          <w:color w:val="000000"/>
          <w:sz w:val="28"/>
          <w:szCs w:val="28"/>
          <w:lang w:val="ro-RO"/>
        </w:rPr>
      </w:pPr>
      <w:proofErr w:type="spellStart"/>
      <w:r w:rsidRPr="009B6B6C">
        <w:rPr>
          <w:rFonts w:ascii="Times New Roman" w:hAnsi="Times New Roman" w:cstheme="majorBidi"/>
          <w:b/>
          <w:color w:val="000000"/>
          <w:sz w:val="28"/>
          <w:szCs w:val="28"/>
          <w:lang w:val="ro-RO"/>
        </w:rPr>
        <w:t>Премьер-министр</w:t>
      </w:r>
      <w:proofErr w:type="spellEnd"/>
      <w:r w:rsidRPr="009B6B6C">
        <w:rPr>
          <w:rFonts w:ascii="Times New Roman" w:hAnsi="Times New Roman" w:cstheme="majorBidi"/>
          <w:b/>
          <w:color w:val="000000"/>
          <w:sz w:val="28"/>
          <w:szCs w:val="28"/>
          <w:lang w:val="ro-RO"/>
        </w:rPr>
        <w:tab/>
      </w:r>
      <w:r w:rsidR="009B5AA5" w:rsidRPr="009B6B6C">
        <w:rPr>
          <w:rFonts w:ascii="Times New Roman" w:hAnsi="Times New Roman" w:cstheme="majorBidi"/>
          <w:b/>
          <w:color w:val="000000"/>
          <w:sz w:val="28"/>
          <w:szCs w:val="28"/>
          <w:lang w:val="ro-RO"/>
        </w:rPr>
        <w:t xml:space="preserve">  </w:t>
      </w:r>
      <w:r w:rsidR="005F16EB" w:rsidRPr="009B6B6C">
        <w:rPr>
          <w:rFonts w:ascii="Times New Roman" w:hAnsi="Times New Roman" w:cstheme="majorBidi"/>
          <w:b/>
          <w:color w:val="000000"/>
          <w:sz w:val="28"/>
          <w:szCs w:val="28"/>
          <w:lang w:val="ro-RO"/>
        </w:rPr>
        <w:t xml:space="preserve"> </w:t>
      </w:r>
      <w:r w:rsidR="00956A50" w:rsidRPr="009B6B6C">
        <w:rPr>
          <w:rFonts w:ascii="Times New Roman" w:hAnsi="Times New Roman" w:cstheme="majorBidi"/>
          <w:b/>
          <w:color w:val="000000"/>
          <w:sz w:val="28"/>
          <w:szCs w:val="28"/>
          <w:lang w:val="ro-RO"/>
        </w:rPr>
        <w:t>ДОРИН</w:t>
      </w:r>
      <w:r w:rsidR="00A81E09" w:rsidRPr="009B6B6C">
        <w:rPr>
          <w:rFonts w:ascii="Times New Roman" w:hAnsi="Times New Roman" w:cstheme="majorBidi"/>
          <w:b/>
          <w:color w:val="000000"/>
          <w:sz w:val="28"/>
          <w:szCs w:val="28"/>
          <w:lang w:val="ro-RO"/>
        </w:rPr>
        <w:t xml:space="preserve"> </w:t>
      </w:r>
      <w:r w:rsidR="00956A50" w:rsidRPr="009B6B6C">
        <w:rPr>
          <w:rFonts w:ascii="Times New Roman" w:hAnsi="Times New Roman" w:cstheme="majorBidi"/>
          <w:b/>
          <w:color w:val="000000"/>
          <w:sz w:val="28"/>
          <w:szCs w:val="28"/>
          <w:lang w:val="ro-RO"/>
        </w:rPr>
        <w:t>РЕЧАН</w:t>
      </w:r>
      <w:r w:rsidR="00A81E09" w:rsidRPr="009B6B6C">
        <w:rPr>
          <w:rFonts w:ascii="Times New Roman" w:hAnsi="Times New Roman" w:cstheme="majorBidi"/>
          <w:b/>
          <w:color w:val="000000"/>
          <w:sz w:val="28"/>
          <w:szCs w:val="28"/>
          <w:lang w:val="ro-RO"/>
        </w:rPr>
        <w:t xml:space="preserve"> </w:t>
      </w:r>
    </w:p>
    <w:p w14:paraId="64705138" w14:textId="77777777" w:rsidR="00492257" w:rsidRPr="009B6B6C" w:rsidRDefault="00492257" w:rsidP="00F04FA2">
      <w:pPr>
        <w:tabs>
          <w:tab w:val="left" w:pos="5670"/>
        </w:tabs>
        <w:rPr>
          <w:rFonts w:cstheme="majorBidi"/>
          <w:sz w:val="28"/>
          <w:szCs w:val="28"/>
          <w:lang w:val="ro-RO" w:eastAsia="ru-RU"/>
        </w:rPr>
      </w:pPr>
    </w:p>
    <w:p w14:paraId="506452CD" w14:textId="77777777" w:rsidR="00DA516C" w:rsidRPr="009B6B6C" w:rsidRDefault="00DA516C" w:rsidP="00F04FA2">
      <w:pPr>
        <w:pStyle w:val="news"/>
        <w:ind w:firstLine="709"/>
        <w:jc w:val="both"/>
        <w:rPr>
          <w:rFonts w:ascii="Times New Roman" w:hAnsi="Times New Roman" w:cstheme="majorBidi"/>
          <w:color w:val="000000"/>
          <w:sz w:val="28"/>
          <w:szCs w:val="28"/>
          <w:lang w:val="ro-RO"/>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27D1E1B8" w14:textId="39CD12C1" w:rsidR="00400C0A" w:rsidRDefault="00400C0A" w:rsidP="004436D2">
      <w:pPr>
        <w:tabs>
          <w:tab w:val="left" w:pos="6237"/>
          <w:tab w:val="left" w:pos="6379"/>
        </w:tabs>
        <w:rPr>
          <w:rFonts w:cstheme="majorBidi"/>
          <w:sz w:val="28"/>
          <w:szCs w:val="28"/>
          <w:lang w:eastAsia="ru-RU"/>
        </w:rPr>
      </w:pPr>
    </w:p>
    <w:p w14:paraId="0B5557D3" w14:textId="6416E7BB" w:rsidR="00400C0A" w:rsidRDefault="00400C0A" w:rsidP="004436D2">
      <w:pPr>
        <w:tabs>
          <w:tab w:val="left" w:pos="6237"/>
          <w:tab w:val="left" w:pos="6379"/>
        </w:tabs>
        <w:rPr>
          <w:rFonts w:cstheme="majorBidi"/>
          <w:sz w:val="28"/>
          <w:szCs w:val="28"/>
          <w:lang w:eastAsia="ru-RU"/>
        </w:rPr>
      </w:pPr>
    </w:p>
    <w:p w14:paraId="3FEE1BFE" w14:textId="77777777" w:rsidR="009B6B6C" w:rsidRPr="0064535B" w:rsidRDefault="009B6B6C" w:rsidP="009B6B6C">
      <w:pPr>
        <w:tabs>
          <w:tab w:val="left" w:pos="5670"/>
        </w:tabs>
        <w:rPr>
          <w:rFonts w:cstheme="majorBidi"/>
          <w:sz w:val="28"/>
          <w:szCs w:val="28"/>
        </w:rPr>
      </w:pPr>
      <w:r>
        <w:rPr>
          <w:rFonts w:cstheme="majorBidi"/>
          <w:sz w:val="28"/>
          <w:szCs w:val="28"/>
        </w:rPr>
        <w:t>М</w:t>
      </w:r>
      <w:r w:rsidRPr="0064535B">
        <w:rPr>
          <w:rFonts w:cstheme="majorBidi"/>
          <w:sz w:val="28"/>
          <w:szCs w:val="28"/>
        </w:rPr>
        <w:t>инистр окружающей среды</w:t>
      </w:r>
      <w:r>
        <w:rPr>
          <w:rFonts w:cstheme="majorBidi"/>
          <w:sz w:val="28"/>
          <w:szCs w:val="28"/>
        </w:rPr>
        <w:tab/>
        <w:t>Иорданка-</w:t>
      </w:r>
      <w:proofErr w:type="spellStart"/>
      <w:r>
        <w:rPr>
          <w:rFonts w:cstheme="majorBidi"/>
          <w:sz w:val="28"/>
          <w:szCs w:val="28"/>
        </w:rPr>
        <w:t>Родика</w:t>
      </w:r>
      <w:proofErr w:type="spellEnd"/>
      <w:r>
        <w:rPr>
          <w:rFonts w:cstheme="majorBidi"/>
          <w:sz w:val="28"/>
          <w:szCs w:val="28"/>
        </w:rPr>
        <w:t xml:space="preserve"> Иорданов </w:t>
      </w:r>
    </w:p>
    <w:p w14:paraId="29965D15" w14:textId="77777777" w:rsidR="009B6B6C" w:rsidRDefault="009B6B6C" w:rsidP="00522E0C">
      <w:pPr>
        <w:tabs>
          <w:tab w:val="left" w:pos="5670"/>
        </w:tabs>
        <w:rPr>
          <w:rFonts w:cstheme="majorBidi"/>
          <w:sz w:val="28"/>
          <w:szCs w:val="28"/>
        </w:rPr>
      </w:pPr>
    </w:p>
    <w:p w14:paraId="5B5E2253" w14:textId="77777777" w:rsidR="009B6B6C" w:rsidRDefault="009B6B6C" w:rsidP="00522E0C">
      <w:pPr>
        <w:tabs>
          <w:tab w:val="left" w:pos="5670"/>
        </w:tabs>
        <w:rPr>
          <w:rFonts w:cstheme="majorBidi"/>
          <w:sz w:val="28"/>
          <w:szCs w:val="28"/>
        </w:rPr>
      </w:pPr>
    </w:p>
    <w:p w14:paraId="17619B4C" w14:textId="087DC0E7"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B07B32">
        <w:rPr>
          <w:rFonts w:cstheme="majorBidi"/>
          <w:sz w:val="28"/>
          <w:szCs w:val="28"/>
        </w:rPr>
        <w:tab/>
      </w:r>
      <w:r w:rsidR="00B07B32">
        <w:rPr>
          <w:rFonts w:cstheme="majorBidi"/>
          <w:sz w:val="28"/>
          <w:szCs w:val="28"/>
        </w:rPr>
        <w:tab/>
      </w:r>
      <w:r w:rsidR="006D59F0">
        <w:rPr>
          <w:rFonts w:cstheme="majorBidi"/>
          <w:sz w:val="28"/>
          <w:szCs w:val="28"/>
        </w:rPr>
        <w:t>Петру</w:t>
      </w:r>
      <w:r w:rsidR="00C04387" w:rsidRPr="0064535B">
        <w:rPr>
          <w:rFonts w:cstheme="majorBidi"/>
          <w:sz w:val="28"/>
          <w:szCs w:val="28"/>
        </w:rPr>
        <w:t xml:space="preserve"> </w:t>
      </w:r>
      <w:r w:rsidR="006D59F0">
        <w:rPr>
          <w:rFonts w:cstheme="majorBidi"/>
          <w:sz w:val="28"/>
          <w:szCs w:val="28"/>
        </w:rPr>
        <w:t>Ротару</w:t>
      </w:r>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4557C423"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B07B32">
        <w:rPr>
          <w:rFonts w:cstheme="majorBidi"/>
          <w:sz w:val="28"/>
          <w:szCs w:val="28"/>
        </w:rPr>
        <w:tab/>
      </w:r>
      <w:r w:rsidR="00B07B32">
        <w:rPr>
          <w:rFonts w:cstheme="majorBidi"/>
          <w:sz w:val="28"/>
          <w:szCs w:val="28"/>
        </w:rPr>
        <w:tab/>
      </w:r>
      <w:r w:rsidR="00B07B32">
        <w:rPr>
          <w:rFonts w:cstheme="majorBidi"/>
          <w:sz w:val="28"/>
          <w:szCs w:val="28"/>
        </w:rPr>
        <w:tab/>
      </w:r>
      <w:r w:rsidR="009B6B6C">
        <w:rPr>
          <w:rFonts w:cstheme="majorBidi"/>
          <w:sz w:val="28"/>
          <w:szCs w:val="28"/>
        </w:rPr>
        <w:tab/>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E0EA34E" w:rsidR="00A001EE" w:rsidRDefault="00A001EE" w:rsidP="00F04FA2">
      <w:pPr>
        <w:rPr>
          <w:rFonts w:cstheme="majorBidi"/>
          <w:sz w:val="28"/>
          <w:szCs w:val="28"/>
        </w:rPr>
      </w:pPr>
    </w:p>
    <w:p w14:paraId="329BAD8B" w14:textId="195D8EE8" w:rsidR="009B281C" w:rsidRDefault="009B281C" w:rsidP="00F04FA2">
      <w:pPr>
        <w:rPr>
          <w:rFonts w:cstheme="majorBidi"/>
          <w:sz w:val="28"/>
          <w:szCs w:val="28"/>
        </w:rPr>
      </w:pPr>
    </w:p>
    <w:p w14:paraId="354012DA" w14:textId="7620145A" w:rsidR="009B281C" w:rsidRDefault="009B281C" w:rsidP="00F04FA2">
      <w:pPr>
        <w:rPr>
          <w:rFonts w:cstheme="majorBidi"/>
          <w:sz w:val="28"/>
          <w:szCs w:val="28"/>
        </w:rPr>
      </w:pPr>
    </w:p>
    <w:p w14:paraId="47B9B4C2" w14:textId="3A585E41" w:rsidR="009B281C" w:rsidRDefault="009B281C" w:rsidP="00F04FA2">
      <w:pPr>
        <w:rPr>
          <w:rFonts w:cstheme="majorBidi"/>
          <w:sz w:val="28"/>
          <w:szCs w:val="28"/>
        </w:rPr>
      </w:pPr>
    </w:p>
    <w:p w14:paraId="6B24AD0A" w14:textId="790F5922" w:rsidR="009B281C" w:rsidRDefault="009B281C" w:rsidP="00F04FA2">
      <w:pPr>
        <w:rPr>
          <w:rFonts w:cstheme="majorBidi"/>
          <w:sz w:val="28"/>
          <w:szCs w:val="28"/>
        </w:rPr>
      </w:pPr>
    </w:p>
    <w:p w14:paraId="5CDB5AF8" w14:textId="663DD267" w:rsidR="009B281C" w:rsidRDefault="009B281C" w:rsidP="00F04FA2">
      <w:pPr>
        <w:rPr>
          <w:rFonts w:cstheme="majorBidi"/>
          <w:sz w:val="28"/>
          <w:szCs w:val="28"/>
        </w:rPr>
      </w:pPr>
    </w:p>
    <w:p w14:paraId="6CBDB25A" w14:textId="447006FA" w:rsidR="009B281C" w:rsidRDefault="009B281C" w:rsidP="00F04FA2">
      <w:pPr>
        <w:rPr>
          <w:rFonts w:cstheme="majorBidi"/>
          <w:sz w:val="28"/>
          <w:szCs w:val="28"/>
        </w:rPr>
      </w:pPr>
    </w:p>
    <w:p w14:paraId="18C88E66" w14:textId="610B8FE8" w:rsidR="009B281C" w:rsidRDefault="009B281C" w:rsidP="00F04FA2">
      <w:pPr>
        <w:rPr>
          <w:rFonts w:cstheme="majorBidi"/>
          <w:sz w:val="28"/>
          <w:szCs w:val="28"/>
        </w:rPr>
      </w:pPr>
    </w:p>
    <w:p w14:paraId="139CA19C" w14:textId="7AF0877B" w:rsidR="009B281C" w:rsidRDefault="009B281C" w:rsidP="00F04FA2">
      <w:pPr>
        <w:rPr>
          <w:rFonts w:cstheme="majorBidi"/>
          <w:sz w:val="28"/>
          <w:szCs w:val="28"/>
        </w:rPr>
      </w:pPr>
    </w:p>
    <w:p w14:paraId="788A6128" w14:textId="6FBE35E3" w:rsidR="009B281C" w:rsidRDefault="009B281C" w:rsidP="00F04FA2">
      <w:pPr>
        <w:rPr>
          <w:rFonts w:cstheme="majorBidi"/>
          <w:sz w:val="28"/>
          <w:szCs w:val="28"/>
        </w:rPr>
      </w:pPr>
    </w:p>
    <w:p w14:paraId="6F263721" w14:textId="281DDBF5" w:rsidR="009B281C" w:rsidRDefault="009B281C" w:rsidP="00F04FA2">
      <w:pPr>
        <w:rPr>
          <w:rFonts w:cstheme="majorBidi"/>
          <w:sz w:val="28"/>
          <w:szCs w:val="28"/>
        </w:rPr>
      </w:pPr>
    </w:p>
    <w:tbl>
      <w:tblPr>
        <w:tblStyle w:val="TableGrid"/>
        <w:tblW w:w="5000" w:type="pct"/>
        <w:tblLook w:val="04A0" w:firstRow="1" w:lastRow="0" w:firstColumn="1" w:lastColumn="0" w:noHBand="0" w:noVBand="1"/>
      </w:tblPr>
      <w:tblGrid>
        <w:gridCol w:w="2733"/>
        <w:gridCol w:w="2506"/>
        <w:gridCol w:w="1844"/>
        <w:gridCol w:w="2035"/>
      </w:tblGrid>
      <w:tr w:rsidR="00C75029" w14:paraId="2FF75AB7" w14:textId="77777777" w:rsidTr="00F41619">
        <w:tc>
          <w:tcPr>
            <w:tcW w:w="1499" w:type="pct"/>
            <w:tcBorders>
              <w:top w:val="single" w:sz="4" w:space="0" w:color="auto"/>
              <w:left w:val="single" w:sz="4" w:space="0" w:color="auto"/>
              <w:bottom w:val="single" w:sz="4" w:space="0" w:color="auto"/>
              <w:right w:val="single" w:sz="4" w:space="0" w:color="auto"/>
            </w:tcBorders>
          </w:tcPr>
          <w:p w14:paraId="7974CA03" w14:textId="77777777" w:rsidR="00C75029" w:rsidRDefault="00C75029">
            <w:pPr>
              <w:tabs>
                <w:tab w:val="left" w:pos="6386"/>
              </w:tabs>
              <w:spacing w:after="120"/>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1076C6D6"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7B6A907" w14:textId="77777777" w:rsidR="00C75029" w:rsidRDefault="00C75029">
            <w:pPr>
              <w:tabs>
                <w:tab w:val="left" w:pos="6386"/>
              </w:tabs>
              <w:spacing w:after="120"/>
              <w:ind w:firstLine="0"/>
              <w:jc w:val="center"/>
              <w:rPr>
                <w:rFonts w:asciiTheme="majorBidi" w:hAnsiTheme="majorBidi" w:cstheme="majorBidi"/>
                <w:lang w:val="ro-RO"/>
              </w:rPr>
            </w:pPr>
            <w:r>
              <w:rPr>
                <w:rFonts w:asciiTheme="majorBidi" w:hAnsiTheme="majorBidi" w:cstheme="majorBidi"/>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757F4E9A" w14:textId="77777777" w:rsidR="00C75029" w:rsidRDefault="00C75029">
            <w:pPr>
              <w:tabs>
                <w:tab w:val="left" w:pos="6386"/>
              </w:tabs>
              <w:spacing w:after="120"/>
              <w:ind w:firstLine="0"/>
              <w:jc w:val="center"/>
              <w:rPr>
                <w:rFonts w:asciiTheme="majorBidi" w:hAnsiTheme="majorBidi" w:cstheme="majorBidi"/>
                <w:lang w:val="en-US"/>
              </w:rPr>
            </w:pPr>
            <w:r>
              <w:rPr>
                <w:rFonts w:asciiTheme="majorBidi" w:hAnsiTheme="majorBidi" w:cstheme="majorBidi"/>
                <w:lang w:val="ro-RO"/>
              </w:rPr>
              <w:t>Semnătura</w:t>
            </w:r>
          </w:p>
        </w:tc>
      </w:tr>
      <w:tr w:rsidR="00C75029" w14:paraId="078822D5"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5FE031"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5C289D1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1D1FDE77" w14:textId="77777777" w:rsidR="00C75029" w:rsidRDefault="00C75029">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6AA643E9" w14:textId="77777777" w:rsidR="00C75029" w:rsidRDefault="00C75029">
            <w:pPr>
              <w:tabs>
                <w:tab w:val="left" w:pos="6386"/>
              </w:tabs>
              <w:spacing w:after="120"/>
              <w:ind w:firstLine="0"/>
              <w:rPr>
                <w:rFonts w:asciiTheme="majorBidi" w:hAnsiTheme="majorBidi" w:cstheme="majorBidi"/>
                <w:lang w:val="ro-RO"/>
              </w:rPr>
            </w:pPr>
          </w:p>
        </w:tc>
      </w:tr>
      <w:tr w:rsidR="00C75029" w14:paraId="43E1667F" w14:textId="77777777" w:rsidTr="00F41619">
        <w:tc>
          <w:tcPr>
            <w:tcW w:w="1499" w:type="pct"/>
            <w:tcBorders>
              <w:top w:val="single" w:sz="4" w:space="0" w:color="auto"/>
              <w:left w:val="single" w:sz="4" w:space="0" w:color="auto"/>
              <w:bottom w:val="single" w:sz="4" w:space="0" w:color="auto"/>
              <w:right w:val="single" w:sz="4" w:space="0" w:color="auto"/>
            </w:tcBorders>
            <w:hideMark/>
          </w:tcPr>
          <w:p w14:paraId="3F82E15D" w14:textId="77777777" w:rsidR="00C75029" w:rsidRDefault="00C7502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B0C9610"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CE59F28"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01795FA" w14:textId="77777777" w:rsidR="00C75029" w:rsidRDefault="00C75029">
            <w:pPr>
              <w:tabs>
                <w:tab w:val="left" w:pos="6386"/>
              </w:tabs>
              <w:spacing w:after="120"/>
              <w:ind w:firstLine="0"/>
              <w:rPr>
                <w:rFonts w:asciiTheme="majorBidi" w:hAnsiTheme="majorBidi" w:cstheme="majorBidi"/>
                <w:lang w:val="ro-RO"/>
              </w:rPr>
            </w:pPr>
          </w:p>
        </w:tc>
      </w:tr>
      <w:tr w:rsidR="00C75029" w14:paraId="4AE63959" w14:textId="77777777" w:rsidTr="00F41619">
        <w:tc>
          <w:tcPr>
            <w:tcW w:w="1499" w:type="pct"/>
            <w:tcBorders>
              <w:top w:val="single" w:sz="4" w:space="0" w:color="auto"/>
              <w:left w:val="single" w:sz="4" w:space="0" w:color="auto"/>
              <w:bottom w:val="single" w:sz="4" w:space="0" w:color="auto"/>
              <w:right w:val="single" w:sz="4" w:space="0" w:color="auto"/>
            </w:tcBorders>
          </w:tcPr>
          <w:p w14:paraId="3925E556" w14:textId="77777777" w:rsidR="00C75029" w:rsidRDefault="00C75029">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7DDBEDDA" w14:textId="77777777" w:rsidR="00C75029" w:rsidRDefault="00C7502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940CDB0" w14:textId="77777777" w:rsidR="00C75029" w:rsidRDefault="00C7502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461FBEC4" w14:textId="77777777" w:rsidR="00C75029" w:rsidRDefault="00C75029">
            <w:pPr>
              <w:tabs>
                <w:tab w:val="left" w:pos="6386"/>
              </w:tabs>
              <w:spacing w:after="120"/>
              <w:ind w:firstLine="0"/>
              <w:rPr>
                <w:rFonts w:asciiTheme="majorBidi" w:hAnsiTheme="majorBidi" w:cstheme="majorBidi"/>
                <w:lang w:val="ro-RO"/>
              </w:rPr>
            </w:pPr>
          </w:p>
        </w:tc>
      </w:tr>
    </w:tbl>
    <w:p w14:paraId="1C8C204C" w14:textId="46BFB25D" w:rsidR="009B281C" w:rsidRDefault="009B281C" w:rsidP="00F04FA2">
      <w:pPr>
        <w:rPr>
          <w:rFonts w:cstheme="majorBidi"/>
          <w:sz w:val="28"/>
          <w:szCs w:val="28"/>
        </w:rPr>
      </w:pPr>
    </w:p>
    <w:p w14:paraId="432A80D0" w14:textId="509C7C09" w:rsidR="009B281C" w:rsidRDefault="009B281C" w:rsidP="00F04FA2">
      <w:pPr>
        <w:rPr>
          <w:rFonts w:cstheme="majorBidi"/>
          <w:sz w:val="28"/>
          <w:szCs w:val="28"/>
        </w:rPr>
      </w:pPr>
    </w:p>
    <w:p w14:paraId="1E4F4242" w14:textId="4A650544" w:rsidR="009B281C" w:rsidRDefault="009B281C" w:rsidP="00F04FA2">
      <w:pPr>
        <w:rPr>
          <w:rFonts w:cstheme="majorBidi"/>
          <w:sz w:val="28"/>
          <w:szCs w:val="28"/>
        </w:rPr>
      </w:pPr>
    </w:p>
    <w:p w14:paraId="2087D6E6" w14:textId="164BFD30" w:rsidR="009B6B6C" w:rsidRDefault="009B6B6C" w:rsidP="00F04FA2">
      <w:pPr>
        <w:rPr>
          <w:rFonts w:cstheme="majorBidi"/>
          <w:sz w:val="28"/>
          <w:szCs w:val="28"/>
        </w:rPr>
      </w:pPr>
    </w:p>
    <w:p w14:paraId="7C3CE6C9" w14:textId="476EB0BE" w:rsidR="009B6B6C" w:rsidRDefault="009B6B6C" w:rsidP="00F04FA2">
      <w:pPr>
        <w:rPr>
          <w:rFonts w:cstheme="majorBidi"/>
          <w:sz w:val="28"/>
          <w:szCs w:val="28"/>
        </w:rPr>
      </w:pPr>
    </w:p>
    <w:p w14:paraId="7C7F4F72" w14:textId="3B17D43B" w:rsidR="009B6B6C" w:rsidRDefault="009B6B6C" w:rsidP="00F04FA2">
      <w:pPr>
        <w:rPr>
          <w:rFonts w:cstheme="majorBidi"/>
          <w:sz w:val="28"/>
          <w:szCs w:val="28"/>
        </w:rPr>
      </w:pPr>
    </w:p>
    <w:p w14:paraId="1C35B32D" w14:textId="532793B9" w:rsidR="009B6B6C" w:rsidRDefault="009B6B6C" w:rsidP="00F04FA2">
      <w:pPr>
        <w:rPr>
          <w:rFonts w:cstheme="majorBidi"/>
          <w:sz w:val="28"/>
          <w:szCs w:val="28"/>
        </w:rPr>
      </w:pPr>
    </w:p>
    <w:p w14:paraId="2D31B04B" w14:textId="1152FF21" w:rsidR="009B6B6C" w:rsidRPr="009B6B6C" w:rsidRDefault="009B6B6C" w:rsidP="009B6B6C">
      <w:pPr>
        <w:tabs>
          <w:tab w:val="right" w:pos="9355"/>
        </w:tabs>
        <w:jc w:val="right"/>
        <w:rPr>
          <w:rFonts w:eastAsia="Calibri"/>
          <w:b/>
          <w:sz w:val="32"/>
          <w:szCs w:val="28"/>
          <w:lang w:val="ro-RO" w:eastAsia="zh-CN"/>
        </w:rPr>
      </w:pPr>
      <w:r>
        <w:rPr>
          <w:rFonts w:eastAsia="Calibri"/>
          <w:b/>
          <w:sz w:val="32"/>
          <w:szCs w:val="28"/>
          <w:lang w:val="ro-RO" w:eastAsia="zh-CN"/>
        </w:rPr>
        <w:t>UE</w:t>
      </w:r>
    </w:p>
    <w:p w14:paraId="6644E883" w14:textId="38125055" w:rsidR="009B6B6C" w:rsidRDefault="009B6B6C" w:rsidP="009B6B6C">
      <w:pPr>
        <w:tabs>
          <w:tab w:val="right" w:pos="9355"/>
        </w:tabs>
        <w:jc w:val="right"/>
        <w:rPr>
          <w:rFonts w:eastAsia="Calibri"/>
          <w:i/>
          <w:sz w:val="28"/>
          <w:szCs w:val="28"/>
          <w:lang w:eastAsia="zh-CN"/>
        </w:rPr>
      </w:pPr>
      <w:r w:rsidRPr="00B81607">
        <w:rPr>
          <w:rFonts w:eastAsia="Calibri"/>
          <w:i/>
          <w:sz w:val="28"/>
          <w:szCs w:val="28"/>
          <w:lang w:eastAsia="zh-CN"/>
        </w:rPr>
        <w:t>Проект</w:t>
      </w:r>
    </w:p>
    <w:p w14:paraId="31A0A153" w14:textId="58F12E01" w:rsidR="009B6B6C" w:rsidRPr="009B6B6C" w:rsidRDefault="009B6B6C" w:rsidP="009B6B6C">
      <w:pPr>
        <w:tabs>
          <w:tab w:val="right" w:pos="9355"/>
        </w:tabs>
        <w:jc w:val="right"/>
        <w:rPr>
          <w:rFonts w:eastAsia="Calibri"/>
          <w:i/>
          <w:sz w:val="28"/>
          <w:szCs w:val="28"/>
          <w:lang w:eastAsia="zh-CN"/>
        </w:rPr>
      </w:pPr>
      <w:r>
        <w:rPr>
          <w:rFonts w:eastAsia="Calibri"/>
          <w:i/>
          <w:sz w:val="28"/>
          <w:szCs w:val="28"/>
          <w:lang w:eastAsia="zh-CN"/>
        </w:rPr>
        <w:t>Перевод</w:t>
      </w:r>
    </w:p>
    <w:p w14:paraId="7C98DD6D" w14:textId="77777777" w:rsidR="009B6B6C" w:rsidRPr="00B81607" w:rsidRDefault="009B6B6C" w:rsidP="009B6B6C">
      <w:pPr>
        <w:tabs>
          <w:tab w:val="right" w:pos="9355"/>
        </w:tabs>
        <w:ind w:firstLine="0"/>
        <w:rPr>
          <w:rFonts w:eastAsia="Calibri"/>
          <w:b/>
          <w:i/>
          <w:sz w:val="28"/>
          <w:szCs w:val="28"/>
          <w:lang w:val="ro-RO" w:eastAsia="zh-CN"/>
        </w:rPr>
      </w:pPr>
    </w:p>
    <w:p w14:paraId="0F7397C3" w14:textId="77777777" w:rsidR="009B6B6C" w:rsidRPr="00B81607" w:rsidRDefault="009B6B6C" w:rsidP="009B6B6C">
      <w:pPr>
        <w:tabs>
          <w:tab w:val="right" w:pos="9355"/>
        </w:tabs>
        <w:ind w:firstLine="0"/>
        <w:jc w:val="center"/>
        <w:rPr>
          <w:rFonts w:eastAsia="Calibri"/>
          <w:b/>
          <w:sz w:val="28"/>
          <w:szCs w:val="28"/>
          <w:lang w:val="ro-RO" w:eastAsia="zh-CN"/>
        </w:rPr>
      </w:pPr>
      <w:r w:rsidRPr="00B81607">
        <w:rPr>
          <w:rFonts w:eastAsia="Calibri"/>
          <w:b/>
          <w:sz w:val="28"/>
          <w:szCs w:val="28"/>
          <w:lang w:eastAsia="zh-CN"/>
        </w:rPr>
        <w:t>ПАРЛАМЕНТ РЕСПУБЛИКИ МОЛДОВА</w:t>
      </w:r>
    </w:p>
    <w:p w14:paraId="6091BC60" w14:textId="77777777" w:rsidR="009B6B6C" w:rsidRPr="00B81607" w:rsidRDefault="009B6B6C" w:rsidP="009B6B6C">
      <w:pPr>
        <w:pStyle w:val="BodyText"/>
        <w:rPr>
          <w:rFonts w:eastAsia="Calibri"/>
          <w:lang w:eastAsia="zh-CN"/>
        </w:rPr>
      </w:pPr>
    </w:p>
    <w:p w14:paraId="31529E36" w14:textId="61A919F6" w:rsidR="00A936E8" w:rsidRPr="00A936E8" w:rsidRDefault="00A936E8" w:rsidP="00A936E8">
      <w:pPr>
        <w:pStyle w:val="BodyText"/>
        <w:spacing w:before="0"/>
        <w:jc w:val="center"/>
        <w:rPr>
          <w:rFonts w:ascii="Times New Roman" w:eastAsia="Calibri" w:hAnsi="Times New Roman"/>
          <w:b/>
          <w:bCs/>
          <w:sz w:val="28"/>
          <w:szCs w:val="28"/>
        </w:rPr>
      </w:pPr>
      <w:r w:rsidRPr="00A936E8">
        <w:rPr>
          <w:rFonts w:ascii="Times New Roman" w:eastAsia="Calibri" w:hAnsi="Times New Roman"/>
          <w:b/>
          <w:bCs/>
          <w:sz w:val="28"/>
          <w:szCs w:val="28"/>
        </w:rPr>
        <w:t>ЗАКОН</w:t>
      </w:r>
      <w:r w:rsidR="009B6B6C" w:rsidRPr="00A936E8">
        <w:rPr>
          <w:rFonts w:ascii="Times New Roman" w:eastAsia="Calibri" w:hAnsi="Times New Roman"/>
          <w:b/>
          <w:bCs/>
          <w:sz w:val="28"/>
          <w:szCs w:val="28"/>
        </w:rPr>
        <w:t xml:space="preserve"> </w:t>
      </w:r>
    </w:p>
    <w:p w14:paraId="51F492FA" w14:textId="0EFA3F14" w:rsidR="009B6B6C" w:rsidRPr="00A936E8" w:rsidRDefault="009B6B6C" w:rsidP="00A936E8">
      <w:pPr>
        <w:pStyle w:val="BodyText"/>
        <w:spacing w:before="0"/>
        <w:jc w:val="center"/>
        <w:rPr>
          <w:rFonts w:ascii="Times New Roman" w:eastAsia="Calibri" w:hAnsi="Times New Roman"/>
          <w:b/>
          <w:bCs/>
          <w:sz w:val="28"/>
          <w:szCs w:val="28"/>
        </w:rPr>
      </w:pPr>
      <w:r w:rsidRPr="00A936E8">
        <w:rPr>
          <w:rFonts w:ascii="Times New Roman" w:eastAsia="Calibri" w:hAnsi="Times New Roman"/>
          <w:b/>
          <w:bCs/>
          <w:sz w:val="28"/>
          <w:szCs w:val="28"/>
        </w:rPr>
        <w:t>о климатических действиях</w:t>
      </w:r>
    </w:p>
    <w:p w14:paraId="2EB77470" w14:textId="77777777" w:rsidR="009B6B6C" w:rsidRPr="00B81607" w:rsidRDefault="009B6B6C" w:rsidP="009B6B6C">
      <w:pPr>
        <w:pStyle w:val="BodyText"/>
        <w:rPr>
          <w:rFonts w:eastAsia="Calibri"/>
        </w:rPr>
      </w:pPr>
    </w:p>
    <w:p w14:paraId="4EFAAA94" w14:textId="77777777" w:rsidR="009B6B6C" w:rsidRPr="00B81607" w:rsidRDefault="009B6B6C" w:rsidP="009B6B6C">
      <w:pPr>
        <w:rPr>
          <w:rFonts w:eastAsia="Calibri"/>
          <w:sz w:val="28"/>
          <w:szCs w:val="28"/>
          <w:lang w:val="ro-RO"/>
        </w:rPr>
      </w:pPr>
      <w:r w:rsidRPr="007E66F2">
        <w:rPr>
          <w:rFonts w:eastAsia="Calibri"/>
          <w:sz w:val="28"/>
          <w:szCs w:val="28"/>
        </w:rPr>
        <w:t xml:space="preserve">Парламент принимает </w:t>
      </w:r>
      <w:r>
        <w:rPr>
          <w:rFonts w:eastAsia="Calibri"/>
          <w:sz w:val="28"/>
          <w:szCs w:val="28"/>
        </w:rPr>
        <w:t>н</w:t>
      </w:r>
      <w:r w:rsidRPr="00E00432">
        <w:rPr>
          <w:rFonts w:eastAsia="Calibri"/>
          <w:sz w:val="28"/>
          <w:szCs w:val="28"/>
        </w:rPr>
        <w:t xml:space="preserve">астоящий </w:t>
      </w:r>
      <w:r w:rsidRPr="007E66F2">
        <w:rPr>
          <w:rFonts w:eastAsia="Calibri"/>
          <w:sz w:val="28"/>
          <w:szCs w:val="28"/>
        </w:rPr>
        <w:t>органический закон.</w:t>
      </w:r>
    </w:p>
    <w:p w14:paraId="016ECAF5" w14:textId="77777777" w:rsidR="009B6B6C" w:rsidRPr="00B81607" w:rsidRDefault="009B6B6C" w:rsidP="009B6B6C">
      <w:pPr>
        <w:ind w:firstLine="0"/>
        <w:rPr>
          <w:rFonts w:eastAsia="Calibri"/>
          <w:color w:val="000000"/>
          <w:sz w:val="28"/>
          <w:szCs w:val="28"/>
          <w:lang w:val="ro-RO"/>
        </w:rPr>
      </w:pPr>
    </w:p>
    <w:p w14:paraId="126CCEA8" w14:textId="77777777" w:rsidR="009B6B6C" w:rsidRDefault="009B6B6C" w:rsidP="009B6B6C">
      <w:pPr>
        <w:widowControl w:val="0"/>
        <w:autoSpaceDE w:val="0"/>
        <w:autoSpaceDN w:val="0"/>
        <w:adjustRightInd w:val="0"/>
        <w:rPr>
          <w:rFonts w:eastAsia="Calibri"/>
          <w:sz w:val="28"/>
          <w:szCs w:val="28"/>
          <w:lang w:val="ro-RO"/>
        </w:rPr>
      </w:pPr>
      <w:r w:rsidRPr="00B875BC">
        <w:t xml:space="preserve"> </w:t>
      </w:r>
      <w:r w:rsidRPr="00B875BC">
        <w:rPr>
          <w:rFonts w:eastAsia="Calibri"/>
          <w:sz w:val="28"/>
          <w:szCs w:val="28"/>
        </w:rPr>
        <w:t>Настоящий закон</w:t>
      </w:r>
      <w:r>
        <w:rPr>
          <w:rFonts w:eastAsia="Calibri"/>
          <w:sz w:val="28"/>
          <w:szCs w:val="28"/>
          <w:lang w:val="ro-RO"/>
        </w:rPr>
        <w:t>:</w:t>
      </w:r>
    </w:p>
    <w:p w14:paraId="7340B89A" w14:textId="517FDFFB" w:rsidR="009B6B6C" w:rsidRPr="00B81607" w:rsidRDefault="009B6B6C" w:rsidP="009B6B6C">
      <w:pPr>
        <w:widowControl w:val="0"/>
        <w:autoSpaceDE w:val="0"/>
        <w:autoSpaceDN w:val="0"/>
        <w:adjustRightInd w:val="0"/>
        <w:rPr>
          <w:rFonts w:eastAsia="Calibri"/>
          <w:sz w:val="28"/>
          <w:szCs w:val="28"/>
          <w:lang w:val="ro-RO"/>
        </w:rPr>
      </w:pPr>
      <w:r w:rsidRPr="00B875BC">
        <w:rPr>
          <w:rFonts w:eastAsia="Calibri"/>
          <w:sz w:val="28"/>
          <w:szCs w:val="28"/>
        </w:rPr>
        <w:t xml:space="preserve"> </w:t>
      </w:r>
      <w:r>
        <w:rPr>
          <w:rFonts w:eastAsia="Calibri"/>
          <w:sz w:val="28"/>
          <w:szCs w:val="28"/>
        </w:rPr>
        <w:t xml:space="preserve">- </w:t>
      </w:r>
      <w:r w:rsidR="00A936E8">
        <w:rPr>
          <w:rFonts w:eastAsia="Calibri"/>
          <w:sz w:val="28"/>
          <w:szCs w:val="28"/>
        </w:rPr>
        <w:t>ч</w:t>
      </w:r>
      <w:r w:rsidRPr="00B875BC">
        <w:rPr>
          <w:rFonts w:eastAsia="Calibri"/>
          <w:sz w:val="28"/>
          <w:szCs w:val="28"/>
        </w:rPr>
        <w:t>астично перелагает</w:t>
      </w:r>
      <w:r w:rsidRPr="007E66F2">
        <w:rPr>
          <w:rFonts w:eastAsia="Calibri"/>
          <w:bCs/>
          <w:sz w:val="28"/>
          <w:szCs w:val="28"/>
        </w:rPr>
        <w:t xml:space="preserve"> (ст. 1, ст. 2, ст. 3а, ст. 3</w:t>
      </w:r>
      <w:r w:rsidRPr="00412F06">
        <w:rPr>
          <w:rFonts w:eastAsia="Calibri"/>
          <w:bCs/>
          <w:sz w:val="28"/>
          <w:szCs w:val="28"/>
        </w:rPr>
        <w:t>g</w:t>
      </w:r>
      <w:r w:rsidRPr="007E66F2">
        <w:rPr>
          <w:rFonts w:eastAsia="Calibri"/>
          <w:bCs/>
          <w:sz w:val="28"/>
          <w:szCs w:val="28"/>
        </w:rPr>
        <w:t>, ст. 3</w:t>
      </w:r>
      <w:r w:rsidRPr="00412F06">
        <w:rPr>
          <w:rFonts w:eastAsia="Calibri"/>
          <w:bCs/>
          <w:sz w:val="28"/>
          <w:szCs w:val="28"/>
        </w:rPr>
        <w:t>ga</w:t>
      </w:r>
      <w:r w:rsidRPr="007E66F2">
        <w:rPr>
          <w:rFonts w:eastAsia="Calibri"/>
          <w:bCs/>
          <w:sz w:val="28"/>
          <w:szCs w:val="28"/>
        </w:rPr>
        <w:t>, ст. 3</w:t>
      </w:r>
      <w:r w:rsidRPr="00412F06">
        <w:rPr>
          <w:rFonts w:eastAsia="Calibri"/>
          <w:bCs/>
          <w:sz w:val="28"/>
          <w:szCs w:val="28"/>
        </w:rPr>
        <w:t>gd</w:t>
      </w:r>
      <w:r w:rsidRPr="007E66F2">
        <w:rPr>
          <w:rFonts w:eastAsia="Calibri"/>
          <w:bCs/>
          <w:sz w:val="28"/>
          <w:szCs w:val="28"/>
        </w:rPr>
        <w:t>, ст. 3</w:t>
      </w:r>
      <w:r w:rsidRPr="00412F06">
        <w:rPr>
          <w:rFonts w:eastAsia="Calibri"/>
          <w:bCs/>
          <w:sz w:val="28"/>
          <w:szCs w:val="28"/>
        </w:rPr>
        <w:t>ge</w:t>
      </w:r>
      <w:r w:rsidRPr="007E66F2">
        <w:rPr>
          <w:rFonts w:eastAsia="Calibri"/>
          <w:bCs/>
          <w:sz w:val="28"/>
          <w:szCs w:val="28"/>
        </w:rPr>
        <w:t>, ст. 3</w:t>
      </w:r>
      <w:r w:rsidRPr="00412F06">
        <w:rPr>
          <w:rFonts w:eastAsia="Calibri"/>
          <w:bCs/>
          <w:sz w:val="28"/>
          <w:szCs w:val="28"/>
        </w:rPr>
        <w:t>h</w:t>
      </w:r>
      <w:r w:rsidRPr="007E66F2">
        <w:rPr>
          <w:rFonts w:eastAsia="Calibri"/>
          <w:bCs/>
          <w:sz w:val="28"/>
          <w:szCs w:val="28"/>
        </w:rPr>
        <w:t>, ст. 4, ст. 5, ст. 6, ст. 10</w:t>
      </w:r>
      <w:r w:rsidRPr="00412F06">
        <w:rPr>
          <w:rFonts w:eastAsia="Calibri"/>
          <w:bCs/>
          <w:sz w:val="28"/>
          <w:szCs w:val="28"/>
        </w:rPr>
        <w:t>d</w:t>
      </w:r>
      <w:r w:rsidRPr="007E66F2">
        <w:rPr>
          <w:rFonts w:eastAsia="Calibri"/>
          <w:bCs/>
          <w:sz w:val="28"/>
          <w:szCs w:val="28"/>
        </w:rPr>
        <w:t xml:space="preserve">, ст. 12, ст. 14, ст. 15, ст. 15а, ст. 18, </w:t>
      </w:r>
      <w:r w:rsidR="001E48AA">
        <w:rPr>
          <w:rFonts w:eastAsia="Calibri"/>
          <w:bCs/>
          <w:sz w:val="28"/>
          <w:szCs w:val="28"/>
        </w:rPr>
        <w:t>П</w:t>
      </w:r>
      <w:r w:rsidRPr="007E66F2">
        <w:rPr>
          <w:rFonts w:eastAsia="Calibri"/>
          <w:bCs/>
          <w:sz w:val="28"/>
          <w:szCs w:val="28"/>
        </w:rPr>
        <w:t>риложение</w:t>
      </w:r>
      <w:r w:rsidR="001E48AA">
        <w:rPr>
          <w:rFonts w:eastAsia="Calibri"/>
          <w:bCs/>
          <w:sz w:val="28"/>
          <w:szCs w:val="28"/>
        </w:rPr>
        <w:t> </w:t>
      </w:r>
      <w:r w:rsidRPr="00412F06">
        <w:rPr>
          <w:rFonts w:eastAsia="Calibri"/>
          <w:bCs/>
          <w:sz w:val="28"/>
          <w:szCs w:val="28"/>
        </w:rPr>
        <w:t>I</w:t>
      </w:r>
      <w:r w:rsidRPr="007E66F2">
        <w:rPr>
          <w:rFonts w:eastAsia="Calibri"/>
          <w:bCs/>
          <w:sz w:val="28"/>
          <w:szCs w:val="28"/>
        </w:rPr>
        <w:t xml:space="preserve">, </w:t>
      </w:r>
      <w:r w:rsidR="001E48AA">
        <w:rPr>
          <w:rFonts w:eastAsia="Calibri"/>
          <w:bCs/>
          <w:sz w:val="28"/>
          <w:szCs w:val="28"/>
        </w:rPr>
        <w:t>П</w:t>
      </w:r>
      <w:r w:rsidRPr="007E66F2">
        <w:rPr>
          <w:rFonts w:eastAsia="Calibri"/>
          <w:bCs/>
          <w:sz w:val="28"/>
          <w:szCs w:val="28"/>
        </w:rPr>
        <w:t xml:space="preserve">риложение </w:t>
      </w:r>
      <w:r w:rsidRPr="00412F06">
        <w:rPr>
          <w:rFonts w:eastAsia="Calibri"/>
          <w:bCs/>
          <w:sz w:val="28"/>
          <w:szCs w:val="28"/>
        </w:rPr>
        <w:t>IV</w:t>
      </w:r>
      <w:r w:rsidRPr="007E66F2">
        <w:rPr>
          <w:rFonts w:eastAsia="Calibri"/>
          <w:bCs/>
          <w:sz w:val="28"/>
          <w:szCs w:val="28"/>
        </w:rPr>
        <w:t xml:space="preserve"> и Приложение </w:t>
      </w:r>
      <w:r w:rsidRPr="00412F06">
        <w:rPr>
          <w:rFonts w:eastAsia="Calibri"/>
          <w:bCs/>
          <w:sz w:val="28"/>
          <w:szCs w:val="28"/>
        </w:rPr>
        <w:t>V</w:t>
      </w:r>
      <w:r w:rsidRPr="007E66F2">
        <w:rPr>
          <w:rFonts w:eastAsia="Calibri"/>
          <w:bCs/>
          <w:sz w:val="28"/>
          <w:szCs w:val="28"/>
        </w:rPr>
        <w:t>) Директив</w:t>
      </w:r>
      <w:r>
        <w:rPr>
          <w:rFonts w:eastAsia="Calibri"/>
          <w:bCs/>
          <w:sz w:val="28"/>
          <w:szCs w:val="28"/>
        </w:rPr>
        <w:t>у</w:t>
      </w:r>
      <w:r w:rsidRPr="007E66F2">
        <w:rPr>
          <w:rFonts w:eastAsia="Calibri"/>
          <w:bCs/>
          <w:sz w:val="28"/>
          <w:szCs w:val="28"/>
        </w:rPr>
        <w:t xml:space="preserve"> 2003/87/ЕС</w:t>
      </w:r>
      <w:r w:rsidRPr="007E66F2">
        <w:rPr>
          <w:rFonts w:eastAsia="Calibri"/>
          <w:sz w:val="28"/>
          <w:szCs w:val="28"/>
        </w:rPr>
        <w:t xml:space="preserve"> Европейского парламента и Совета от 13 октября 2003 г., устанавливающая схему торговли квотами на выбросы парниковых газов Структура Союза и внесение поправок в Директиву Совета 96/61/</w:t>
      </w:r>
      <w:r w:rsidRPr="00B81607">
        <w:rPr>
          <w:rFonts w:eastAsia="Calibri"/>
          <w:sz w:val="28"/>
          <w:szCs w:val="28"/>
        </w:rPr>
        <w:t>EC</w:t>
      </w:r>
      <w:r w:rsidRPr="007E66F2">
        <w:rPr>
          <w:rFonts w:eastAsia="Calibri"/>
          <w:sz w:val="28"/>
          <w:szCs w:val="28"/>
        </w:rPr>
        <w:t xml:space="preserve">, опубликованную в Официальном журнале Европейских сообществ </w:t>
      </w:r>
      <w:r w:rsidRPr="00B81607">
        <w:rPr>
          <w:rFonts w:eastAsia="Calibri"/>
          <w:sz w:val="28"/>
          <w:szCs w:val="28"/>
        </w:rPr>
        <w:t>L</w:t>
      </w:r>
      <w:r w:rsidRPr="007E66F2">
        <w:rPr>
          <w:rFonts w:eastAsia="Calibri"/>
          <w:sz w:val="28"/>
          <w:szCs w:val="28"/>
        </w:rPr>
        <w:t xml:space="preserve"> 275 от 25 октября 2003</w:t>
      </w:r>
      <w:r w:rsidR="001E48AA">
        <w:rPr>
          <w:rFonts w:eastAsia="Calibri"/>
          <w:sz w:val="28"/>
          <w:szCs w:val="28"/>
        </w:rPr>
        <w:t> </w:t>
      </w:r>
      <w:r w:rsidRPr="007E66F2">
        <w:rPr>
          <w:rFonts w:eastAsia="Calibri"/>
          <w:sz w:val="28"/>
          <w:szCs w:val="28"/>
        </w:rPr>
        <w:t>года (</w:t>
      </w:r>
      <w:r w:rsidRPr="00412F06">
        <w:rPr>
          <w:rFonts w:eastAsia="Calibri"/>
          <w:bCs/>
          <w:sz w:val="28"/>
          <w:szCs w:val="28"/>
        </w:rPr>
        <w:t>CELEX</w:t>
      </w:r>
      <w:r w:rsidRPr="007E66F2">
        <w:rPr>
          <w:rFonts w:eastAsia="Calibri"/>
          <w:bCs/>
          <w:sz w:val="28"/>
          <w:szCs w:val="28"/>
        </w:rPr>
        <w:t>:</w:t>
      </w:r>
      <w:r w:rsidRPr="007E66F2">
        <w:rPr>
          <w:rFonts w:eastAsia="Calibri"/>
          <w:sz w:val="28"/>
          <w:szCs w:val="28"/>
        </w:rPr>
        <w:t xml:space="preserve"> 02003</w:t>
      </w:r>
      <w:r w:rsidRPr="00B81607">
        <w:rPr>
          <w:rFonts w:eastAsia="Calibri"/>
          <w:sz w:val="28"/>
          <w:szCs w:val="28"/>
        </w:rPr>
        <w:t>L</w:t>
      </w:r>
      <w:r w:rsidRPr="007E66F2">
        <w:rPr>
          <w:rFonts w:eastAsia="Calibri"/>
          <w:sz w:val="28"/>
          <w:szCs w:val="28"/>
        </w:rPr>
        <w:t>0087), с последними изменениями, внесенными Директивой (ЕС) 2023/959 Европейского парламента и Совета от 10 мая 2023</w:t>
      </w:r>
      <w:r w:rsidR="001E48AA">
        <w:rPr>
          <w:rFonts w:eastAsia="Calibri"/>
          <w:sz w:val="28"/>
          <w:szCs w:val="28"/>
        </w:rPr>
        <w:t> </w:t>
      </w:r>
      <w:r w:rsidRPr="007E66F2">
        <w:rPr>
          <w:rFonts w:eastAsia="Calibri"/>
          <w:sz w:val="28"/>
          <w:szCs w:val="28"/>
        </w:rPr>
        <w:t>года, вносящей поправки в Директиву 2003/87/</w:t>
      </w:r>
      <w:r w:rsidRPr="00B81607">
        <w:rPr>
          <w:rFonts w:eastAsia="Calibri"/>
          <w:sz w:val="28"/>
          <w:szCs w:val="28"/>
        </w:rPr>
        <w:t>EC</w:t>
      </w:r>
      <w:r w:rsidRPr="007E66F2">
        <w:rPr>
          <w:rFonts w:eastAsia="Calibri"/>
          <w:sz w:val="28"/>
          <w:szCs w:val="28"/>
        </w:rPr>
        <w:t>, устанавливающую схему торговли квотами на выбросы парниковых газов в рамках Союза, и Решение (ЕС) 2015/1814 о создании и функционировании резерва стабильности рынка для системы торговли квотами на выбросы парниковых газов Союза;</w:t>
      </w:r>
    </w:p>
    <w:p w14:paraId="14F6F2C8" w14:textId="6B701C16" w:rsidR="009B6B6C" w:rsidRPr="00B81607" w:rsidRDefault="00A936E8" w:rsidP="009B6B6C">
      <w:pPr>
        <w:widowControl w:val="0"/>
        <w:autoSpaceDE w:val="0"/>
        <w:autoSpaceDN w:val="0"/>
        <w:adjustRightInd w:val="0"/>
        <w:rPr>
          <w:rFonts w:eastAsia="Calibri"/>
          <w:sz w:val="28"/>
          <w:szCs w:val="28"/>
          <w:lang w:val="ro-RO"/>
        </w:rPr>
      </w:pPr>
      <w:r>
        <w:rPr>
          <w:rFonts w:eastAsia="Calibri"/>
          <w:b/>
          <w:bCs/>
          <w:sz w:val="28"/>
          <w:szCs w:val="28"/>
        </w:rPr>
        <w:t xml:space="preserve">- </w:t>
      </w:r>
      <w:r w:rsidRPr="00A936E8">
        <w:rPr>
          <w:rFonts w:eastAsia="Calibri"/>
          <w:sz w:val="28"/>
          <w:szCs w:val="28"/>
        </w:rPr>
        <w:t>п</w:t>
      </w:r>
      <w:r w:rsidR="009B6B6C" w:rsidRPr="00B875BC">
        <w:rPr>
          <w:rFonts w:eastAsia="Calibri"/>
          <w:bCs/>
          <w:sz w:val="28"/>
          <w:szCs w:val="28"/>
        </w:rPr>
        <w:t xml:space="preserve">ерелагает </w:t>
      </w:r>
      <w:r w:rsidR="009B6B6C" w:rsidRPr="007E66F2">
        <w:rPr>
          <w:rFonts w:eastAsia="Calibri"/>
          <w:bCs/>
          <w:sz w:val="28"/>
          <w:szCs w:val="28"/>
        </w:rPr>
        <w:t xml:space="preserve">статьи 1, 15 и 16 Регламента (ЕС) 2018/1999 Европейского парламента </w:t>
      </w:r>
      <w:r w:rsidR="009B6B6C" w:rsidRPr="007E66F2">
        <w:rPr>
          <w:rFonts w:eastAsia="Calibri"/>
          <w:sz w:val="28"/>
          <w:szCs w:val="28"/>
        </w:rPr>
        <w:t xml:space="preserve">и Совета от 11 декабря 2018 года об управлении Энергетическим союзом и борьбе с изменением климата, внося изменения в Регламенты (ЕС) </w:t>
      </w:r>
      <w:r w:rsidR="00035A1B">
        <w:rPr>
          <w:rFonts w:eastAsia="Calibri"/>
          <w:sz w:val="28"/>
          <w:szCs w:val="28"/>
        </w:rPr>
        <w:t>№ </w:t>
      </w:r>
      <w:r w:rsidR="009B6B6C" w:rsidRPr="007E66F2">
        <w:rPr>
          <w:rFonts w:eastAsia="Calibri"/>
          <w:sz w:val="28"/>
          <w:szCs w:val="28"/>
        </w:rPr>
        <w:t xml:space="preserve">663/2009 и (ЕС) </w:t>
      </w:r>
      <w:r w:rsidR="00035A1B">
        <w:rPr>
          <w:rFonts w:eastAsia="Calibri"/>
          <w:sz w:val="28"/>
          <w:szCs w:val="28"/>
        </w:rPr>
        <w:t>№ </w:t>
      </w:r>
      <w:r w:rsidR="009B6B6C" w:rsidRPr="007E66F2">
        <w:rPr>
          <w:rFonts w:eastAsia="Calibri"/>
          <w:sz w:val="28"/>
          <w:szCs w:val="28"/>
        </w:rPr>
        <w:t xml:space="preserve">715/2009 Европейского </w:t>
      </w:r>
      <w:r w:rsidR="009B6B6C">
        <w:rPr>
          <w:rFonts w:eastAsia="Calibri"/>
          <w:sz w:val="28"/>
          <w:szCs w:val="28"/>
        </w:rPr>
        <w:t>П</w:t>
      </w:r>
      <w:r w:rsidR="009B6B6C" w:rsidRPr="007E66F2">
        <w:rPr>
          <w:rFonts w:eastAsia="Calibri"/>
          <w:sz w:val="28"/>
          <w:szCs w:val="28"/>
        </w:rPr>
        <w:t>арламента и Совета, Директивы 94/22/</w:t>
      </w:r>
      <w:r w:rsidR="009B6B6C" w:rsidRPr="00B81607">
        <w:rPr>
          <w:rFonts w:eastAsia="Calibri"/>
          <w:sz w:val="28"/>
          <w:szCs w:val="28"/>
        </w:rPr>
        <w:t>EC</w:t>
      </w:r>
      <w:r w:rsidR="009B6B6C" w:rsidRPr="007E66F2">
        <w:rPr>
          <w:rFonts w:eastAsia="Calibri"/>
          <w:sz w:val="28"/>
          <w:szCs w:val="28"/>
        </w:rPr>
        <w:t>, 98/70/</w:t>
      </w:r>
      <w:r w:rsidR="009B6B6C" w:rsidRPr="00B81607">
        <w:rPr>
          <w:rFonts w:eastAsia="Calibri"/>
          <w:sz w:val="28"/>
          <w:szCs w:val="28"/>
        </w:rPr>
        <w:t>EC</w:t>
      </w:r>
      <w:r w:rsidR="009B6B6C" w:rsidRPr="007E66F2">
        <w:rPr>
          <w:rFonts w:eastAsia="Calibri"/>
          <w:sz w:val="28"/>
          <w:szCs w:val="28"/>
        </w:rPr>
        <w:t>, 2009/31/</w:t>
      </w:r>
      <w:r w:rsidR="009B6B6C" w:rsidRPr="00B81607">
        <w:rPr>
          <w:rFonts w:eastAsia="Calibri"/>
          <w:sz w:val="28"/>
          <w:szCs w:val="28"/>
        </w:rPr>
        <w:t>EC</w:t>
      </w:r>
      <w:r w:rsidR="009B6B6C" w:rsidRPr="007E66F2">
        <w:rPr>
          <w:rFonts w:eastAsia="Calibri"/>
          <w:sz w:val="28"/>
          <w:szCs w:val="28"/>
        </w:rPr>
        <w:t>, 2009/73/</w:t>
      </w:r>
      <w:r w:rsidR="009B6B6C" w:rsidRPr="00B81607">
        <w:rPr>
          <w:rFonts w:eastAsia="Calibri"/>
          <w:sz w:val="28"/>
          <w:szCs w:val="28"/>
        </w:rPr>
        <w:t>EC</w:t>
      </w:r>
      <w:r w:rsidR="009B6B6C" w:rsidRPr="007E66F2">
        <w:rPr>
          <w:rFonts w:eastAsia="Calibri"/>
          <w:sz w:val="28"/>
          <w:szCs w:val="28"/>
        </w:rPr>
        <w:t xml:space="preserve">, 2010/31/ЕС, 2012/27/ЕС и 2013/30/ЕС Европейского </w:t>
      </w:r>
      <w:r w:rsidR="00035A1B">
        <w:rPr>
          <w:rFonts w:eastAsia="Calibri"/>
          <w:sz w:val="28"/>
          <w:szCs w:val="28"/>
        </w:rPr>
        <w:t>п</w:t>
      </w:r>
      <w:r w:rsidR="009B6B6C" w:rsidRPr="007E66F2">
        <w:rPr>
          <w:rFonts w:eastAsia="Calibri"/>
          <w:sz w:val="28"/>
          <w:szCs w:val="28"/>
        </w:rPr>
        <w:t>арламента и Совета, Директивы Совета 2009/119/</w:t>
      </w:r>
      <w:r w:rsidR="009B6B6C" w:rsidRPr="00B81607">
        <w:rPr>
          <w:rFonts w:eastAsia="Calibri"/>
          <w:sz w:val="28"/>
          <w:szCs w:val="28"/>
        </w:rPr>
        <w:t>EC</w:t>
      </w:r>
      <w:r w:rsidR="009B6B6C" w:rsidRPr="007E66F2">
        <w:rPr>
          <w:rFonts w:eastAsia="Calibri"/>
          <w:sz w:val="28"/>
          <w:szCs w:val="28"/>
        </w:rPr>
        <w:t xml:space="preserve"> и (ЕС) 2015/652 </w:t>
      </w:r>
      <w:r w:rsidR="00035A1B">
        <w:rPr>
          <w:rFonts w:eastAsia="Calibri"/>
          <w:sz w:val="28"/>
          <w:szCs w:val="28"/>
        </w:rPr>
        <w:t xml:space="preserve">Совета </w:t>
      </w:r>
      <w:r w:rsidR="009B6B6C" w:rsidRPr="007E66F2">
        <w:rPr>
          <w:rFonts w:eastAsia="Calibri"/>
          <w:sz w:val="28"/>
          <w:szCs w:val="28"/>
        </w:rPr>
        <w:t xml:space="preserve">и </w:t>
      </w:r>
      <w:r w:rsidR="00035A1B">
        <w:rPr>
          <w:rFonts w:eastAsia="Calibri"/>
          <w:sz w:val="28"/>
          <w:szCs w:val="28"/>
        </w:rPr>
        <w:t xml:space="preserve">об </w:t>
      </w:r>
      <w:r w:rsidR="009B6B6C" w:rsidRPr="007E66F2">
        <w:rPr>
          <w:rFonts w:eastAsia="Calibri"/>
          <w:sz w:val="28"/>
          <w:szCs w:val="28"/>
        </w:rPr>
        <w:t>отмен</w:t>
      </w:r>
      <w:r w:rsidR="00035A1B">
        <w:rPr>
          <w:rFonts w:eastAsia="Calibri"/>
          <w:sz w:val="28"/>
          <w:szCs w:val="28"/>
        </w:rPr>
        <w:t>е</w:t>
      </w:r>
      <w:r w:rsidR="009B6B6C" w:rsidRPr="007E66F2">
        <w:rPr>
          <w:rFonts w:eastAsia="Calibri"/>
          <w:sz w:val="28"/>
          <w:szCs w:val="28"/>
        </w:rPr>
        <w:t xml:space="preserve"> Регламента (ЕС) </w:t>
      </w:r>
      <w:r w:rsidR="00035A1B">
        <w:rPr>
          <w:rFonts w:eastAsia="Calibri"/>
          <w:sz w:val="28"/>
          <w:szCs w:val="28"/>
        </w:rPr>
        <w:t>№ </w:t>
      </w:r>
      <w:r w:rsidR="009B6B6C" w:rsidRPr="007E66F2">
        <w:rPr>
          <w:rFonts w:eastAsia="Calibri"/>
          <w:sz w:val="28"/>
          <w:szCs w:val="28"/>
        </w:rPr>
        <w:t xml:space="preserve">525/2013 Европейского </w:t>
      </w:r>
      <w:r w:rsidR="00035A1B">
        <w:rPr>
          <w:rFonts w:eastAsia="Calibri"/>
          <w:sz w:val="28"/>
          <w:szCs w:val="28"/>
        </w:rPr>
        <w:t>п</w:t>
      </w:r>
      <w:r w:rsidR="009B6B6C" w:rsidRPr="007E66F2">
        <w:rPr>
          <w:rFonts w:eastAsia="Calibri"/>
          <w:sz w:val="28"/>
          <w:szCs w:val="28"/>
        </w:rPr>
        <w:t>арламента и Совета, опубликованн</w:t>
      </w:r>
      <w:r w:rsidR="00035A1B">
        <w:rPr>
          <w:rFonts w:eastAsia="Calibri"/>
          <w:sz w:val="28"/>
          <w:szCs w:val="28"/>
        </w:rPr>
        <w:t>ого</w:t>
      </w:r>
      <w:r w:rsidR="009B6B6C" w:rsidRPr="007E66F2">
        <w:rPr>
          <w:rFonts w:eastAsia="Calibri"/>
          <w:sz w:val="28"/>
          <w:szCs w:val="28"/>
        </w:rPr>
        <w:t xml:space="preserve"> в Официальном журнале Европейского Союза</w:t>
      </w:r>
      <w:r w:rsidR="009B6B6C" w:rsidRPr="00B81607">
        <w:rPr>
          <w:rFonts w:eastAsia="Calibri"/>
          <w:sz w:val="28"/>
          <w:szCs w:val="28"/>
        </w:rPr>
        <w:t> L</w:t>
      </w:r>
      <w:r w:rsidR="009B6B6C" w:rsidRPr="007E66F2">
        <w:rPr>
          <w:rFonts w:eastAsia="Calibri"/>
          <w:sz w:val="28"/>
          <w:szCs w:val="28"/>
        </w:rPr>
        <w:t xml:space="preserve"> 328 от 21</w:t>
      </w:r>
      <w:r w:rsidR="00035A1B">
        <w:rPr>
          <w:rFonts w:eastAsia="Calibri"/>
          <w:sz w:val="28"/>
          <w:szCs w:val="28"/>
        </w:rPr>
        <w:t> </w:t>
      </w:r>
      <w:r w:rsidR="009B6B6C" w:rsidRPr="007E66F2">
        <w:rPr>
          <w:rFonts w:eastAsia="Calibri"/>
          <w:sz w:val="28"/>
          <w:szCs w:val="28"/>
        </w:rPr>
        <w:t>декабря 2018 года (</w:t>
      </w:r>
      <w:r w:rsidR="009B6B6C" w:rsidRPr="00412F06">
        <w:rPr>
          <w:rFonts w:eastAsia="Calibri"/>
          <w:bCs/>
          <w:sz w:val="28"/>
          <w:szCs w:val="28"/>
        </w:rPr>
        <w:t>CELEX</w:t>
      </w:r>
      <w:r w:rsidR="009B6B6C" w:rsidRPr="007E66F2">
        <w:rPr>
          <w:rFonts w:eastAsia="Calibri"/>
          <w:bCs/>
          <w:sz w:val="28"/>
          <w:szCs w:val="28"/>
        </w:rPr>
        <w:t>:</w:t>
      </w:r>
      <w:r w:rsidR="009B6B6C" w:rsidRPr="007E66F2">
        <w:rPr>
          <w:rFonts w:eastAsia="Calibri"/>
          <w:sz w:val="28"/>
          <w:szCs w:val="28"/>
        </w:rPr>
        <w:t xml:space="preserve"> 32018</w:t>
      </w:r>
      <w:r w:rsidR="009B6B6C" w:rsidRPr="00B81607">
        <w:rPr>
          <w:rFonts w:eastAsia="Calibri"/>
          <w:sz w:val="28"/>
          <w:szCs w:val="28"/>
        </w:rPr>
        <w:t>R</w:t>
      </w:r>
      <w:r w:rsidR="009B6B6C" w:rsidRPr="007E66F2">
        <w:rPr>
          <w:rFonts w:eastAsia="Calibri"/>
          <w:sz w:val="28"/>
          <w:szCs w:val="28"/>
        </w:rPr>
        <w:t xml:space="preserve">1999) с поправками, внесенными Регламентом (ЕС) 2023/857 Европейского </w:t>
      </w:r>
      <w:r w:rsidR="009B6B6C">
        <w:rPr>
          <w:rFonts w:eastAsia="Calibri"/>
          <w:sz w:val="28"/>
          <w:szCs w:val="28"/>
        </w:rPr>
        <w:t>П</w:t>
      </w:r>
      <w:r w:rsidR="009B6B6C" w:rsidRPr="007E66F2">
        <w:rPr>
          <w:rFonts w:eastAsia="Calibri"/>
          <w:sz w:val="28"/>
          <w:szCs w:val="28"/>
        </w:rPr>
        <w:t>арламента и Совета от 19 апреля 2023 года, вносящим поправки в Регламент (ЕС) 2018/842 об обязательном ежегодном сокращении выбросов парниковых газов государствами-членами в период с 2021 по 2030 год, способствуя действиям по борьбе с изменением климата для выполнения обязательств по Парижскому соглашению и Регламенту (ЕС) 2018/1999;</w:t>
      </w:r>
    </w:p>
    <w:p w14:paraId="60CCA411" w14:textId="0BBE2D30" w:rsidR="009B6B6C" w:rsidRPr="00B81607" w:rsidRDefault="00A936E8" w:rsidP="009B6B6C">
      <w:pPr>
        <w:widowControl w:val="0"/>
        <w:autoSpaceDE w:val="0"/>
        <w:autoSpaceDN w:val="0"/>
        <w:adjustRightInd w:val="0"/>
        <w:rPr>
          <w:rFonts w:eastAsia="Calibri"/>
          <w:sz w:val="28"/>
          <w:szCs w:val="28"/>
          <w:lang w:val="ro-RO" w:eastAsia="zh-CN"/>
        </w:rPr>
      </w:pPr>
      <w:r>
        <w:rPr>
          <w:rFonts w:eastAsia="Calibri"/>
          <w:sz w:val="28"/>
          <w:szCs w:val="28"/>
          <w:lang w:eastAsia="zh-CN"/>
        </w:rPr>
        <w:lastRenderedPageBreak/>
        <w:t>- п</w:t>
      </w:r>
      <w:r w:rsidR="009B6B6C" w:rsidRPr="00B875BC">
        <w:rPr>
          <w:rFonts w:eastAsia="Calibri"/>
          <w:bCs/>
          <w:sz w:val="28"/>
          <w:szCs w:val="28"/>
          <w:lang w:eastAsia="zh-CN"/>
        </w:rPr>
        <w:t xml:space="preserve">ерелагает </w:t>
      </w:r>
      <w:r w:rsidR="009B6B6C" w:rsidRPr="007E66F2">
        <w:rPr>
          <w:rFonts w:eastAsia="Calibri"/>
          <w:bCs/>
          <w:sz w:val="28"/>
          <w:szCs w:val="28"/>
          <w:lang w:eastAsia="zh-CN"/>
        </w:rPr>
        <w:t>статьи 2, 4, 5, 9 и 11 Регламента (ЕС) 2021/1119</w:t>
      </w:r>
      <w:r w:rsidR="009B6B6C" w:rsidRPr="007E66F2">
        <w:rPr>
          <w:rFonts w:eastAsia="Calibri"/>
          <w:sz w:val="28"/>
          <w:szCs w:val="28"/>
          <w:lang w:eastAsia="zh-CN"/>
        </w:rPr>
        <w:t xml:space="preserve"> Европейского парламента и Совета от 30 июня 2021 года, устанавливающего рамки для достижения климатической нейтральности и вносящего поправки в Регламенты (ЕС) </w:t>
      </w:r>
      <w:r w:rsidR="00035A1B">
        <w:rPr>
          <w:rFonts w:eastAsia="Calibri"/>
          <w:sz w:val="28"/>
          <w:szCs w:val="28"/>
          <w:lang w:eastAsia="zh-CN"/>
        </w:rPr>
        <w:t>№ </w:t>
      </w:r>
      <w:r w:rsidR="009B6B6C" w:rsidRPr="007E66F2">
        <w:rPr>
          <w:rFonts w:eastAsia="Calibri"/>
          <w:sz w:val="28"/>
          <w:szCs w:val="28"/>
          <w:lang w:eastAsia="zh-CN"/>
        </w:rPr>
        <w:t>401/2009 и (ЕС) 2018/1999 («Европейское климатическое право»), опубликованн</w:t>
      </w:r>
      <w:r w:rsidR="00035A1B">
        <w:rPr>
          <w:rFonts w:eastAsia="Calibri"/>
          <w:sz w:val="28"/>
          <w:szCs w:val="28"/>
          <w:lang w:eastAsia="zh-CN"/>
        </w:rPr>
        <w:t>ого</w:t>
      </w:r>
      <w:r w:rsidR="009B6B6C" w:rsidRPr="007E66F2">
        <w:rPr>
          <w:rFonts w:eastAsia="Calibri"/>
          <w:sz w:val="28"/>
          <w:szCs w:val="28"/>
          <w:lang w:eastAsia="zh-CN"/>
        </w:rPr>
        <w:t xml:space="preserve"> в Официальном журнале Европейского сообщества </w:t>
      </w:r>
      <w:r w:rsidR="009B6B6C" w:rsidRPr="00B81607">
        <w:rPr>
          <w:rFonts w:eastAsia="Calibri"/>
          <w:sz w:val="28"/>
          <w:szCs w:val="28"/>
          <w:lang w:eastAsia="zh-CN"/>
        </w:rPr>
        <w:t>L</w:t>
      </w:r>
      <w:r w:rsidR="009B6B6C" w:rsidRPr="007E66F2">
        <w:rPr>
          <w:rFonts w:eastAsia="Calibri"/>
          <w:sz w:val="28"/>
          <w:szCs w:val="28"/>
          <w:lang w:eastAsia="zh-CN"/>
        </w:rPr>
        <w:t xml:space="preserve"> 243 от 09 июля 2021 года (</w:t>
      </w:r>
      <w:r w:rsidR="009B6B6C" w:rsidRPr="00412F06">
        <w:rPr>
          <w:rFonts w:eastAsia="Calibri"/>
          <w:bCs/>
          <w:sz w:val="28"/>
          <w:szCs w:val="28"/>
          <w:lang w:eastAsia="zh-CN"/>
        </w:rPr>
        <w:t>CELEX</w:t>
      </w:r>
      <w:r w:rsidR="009B6B6C" w:rsidRPr="007E66F2">
        <w:rPr>
          <w:rFonts w:eastAsia="Calibri"/>
          <w:bCs/>
          <w:sz w:val="28"/>
          <w:szCs w:val="28"/>
          <w:lang w:eastAsia="zh-CN"/>
        </w:rPr>
        <w:t>:</w:t>
      </w:r>
      <w:r w:rsidR="009B6B6C" w:rsidRPr="007E66F2">
        <w:rPr>
          <w:rFonts w:eastAsia="Calibri"/>
          <w:sz w:val="28"/>
          <w:szCs w:val="28"/>
          <w:lang w:eastAsia="zh-CN"/>
        </w:rPr>
        <w:t xml:space="preserve">     32021</w:t>
      </w:r>
      <w:r w:rsidR="009B6B6C" w:rsidRPr="00B81607">
        <w:rPr>
          <w:rFonts w:eastAsia="Calibri"/>
          <w:sz w:val="28"/>
          <w:szCs w:val="28"/>
          <w:lang w:eastAsia="zh-CN"/>
        </w:rPr>
        <w:t>R</w:t>
      </w:r>
      <w:r w:rsidR="009B6B6C" w:rsidRPr="007E66F2">
        <w:rPr>
          <w:rFonts w:eastAsia="Calibri"/>
          <w:sz w:val="28"/>
          <w:szCs w:val="28"/>
          <w:lang w:eastAsia="zh-CN"/>
        </w:rPr>
        <w:t>1119);</w:t>
      </w:r>
    </w:p>
    <w:p w14:paraId="25BF0FF9" w14:textId="2CA3DC79" w:rsidR="009B6B6C" w:rsidRPr="00B81607" w:rsidRDefault="00A936E8" w:rsidP="009B6B6C">
      <w:pPr>
        <w:widowControl w:val="0"/>
        <w:autoSpaceDE w:val="0"/>
        <w:autoSpaceDN w:val="0"/>
        <w:adjustRightInd w:val="0"/>
        <w:rPr>
          <w:rFonts w:eastAsia="Calibri"/>
          <w:sz w:val="28"/>
          <w:szCs w:val="28"/>
          <w:lang w:val="ro-RO"/>
        </w:rPr>
      </w:pPr>
      <w:r>
        <w:rPr>
          <w:rFonts w:eastAsia="Calibri"/>
          <w:sz w:val="28"/>
          <w:szCs w:val="28"/>
        </w:rPr>
        <w:t>- п</w:t>
      </w:r>
      <w:r w:rsidR="009B6B6C" w:rsidRPr="00B875BC">
        <w:rPr>
          <w:rFonts w:eastAsia="Calibri"/>
          <w:bCs/>
          <w:sz w:val="28"/>
          <w:szCs w:val="28"/>
        </w:rPr>
        <w:t xml:space="preserve">ерелагает </w:t>
      </w:r>
      <w:r w:rsidR="009B6B6C" w:rsidRPr="007E66F2">
        <w:rPr>
          <w:rFonts w:eastAsia="Calibri"/>
          <w:bCs/>
          <w:sz w:val="28"/>
          <w:szCs w:val="28"/>
        </w:rPr>
        <w:t>ст. 1-4 и ст. 16 Регламента (ЕС) 2015/757</w:t>
      </w:r>
      <w:r w:rsidR="009B6B6C" w:rsidRPr="007E66F2">
        <w:rPr>
          <w:rFonts w:eastAsia="Calibri"/>
          <w:sz w:val="28"/>
          <w:szCs w:val="28"/>
        </w:rPr>
        <w:t xml:space="preserve"> Европейского парламента и Совета от 29 апреля 2015 г. о мониторинге, отчетности и проверке выбросов парниковых газов на морском транспорте и внесении изменений в Директиву 2009/16/</w:t>
      </w:r>
      <w:r w:rsidR="009B6B6C" w:rsidRPr="00B81607">
        <w:rPr>
          <w:rFonts w:eastAsia="Calibri"/>
          <w:sz w:val="28"/>
          <w:szCs w:val="28"/>
        </w:rPr>
        <w:t>EC</w:t>
      </w:r>
      <w:r w:rsidR="009B6B6C" w:rsidRPr="007E66F2">
        <w:rPr>
          <w:rFonts w:eastAsia="Calibri"/>
          <w:sz w:val="28"/>
          <w:szCs w:val="28"/>
        </w:rPr>
        <w:t xml:space="preserve">, опубликованную в Официальном журнале Европейского Союза </w:t>
      </w:r>
      <w:r w:rsidR="009B6B6C" w:rsidRPr="00B81607">
        <w:rPr>
          <w:rFonts w:eastAsia="Calibri"/>
          <w:sz w:val="28"/>
          <w:szCs w:val="28"/>
        </w:rPr>
        <w:t>L</w:t>
      </w:r>
      <w:r w:rsidR="009B6B6C" w:rsidRPr="007E66F2">
        <w:rPr>
          <w:rFonts w:eastAsia="Calibri"/>
          <w:sz w:val="28"/>
          <w:szCs w:val="28"/>
        </w:rPr>
        <w:t xml:space="preserve"> 123 от 19 мая 2015 г. (</w:t>
      </w:r>
      <w:r w:rsidR="009B6B6C" w:rsidRPr="00412F06">
        <w:rPr>
          <w:rFonts w:eastAsia="Calibri"/>
          <w:bCs/>
          <w:sz w:val="28"/>
          <w:szCs w:val="28"/>
        </w:rPr>
        <w:t>CELEX</w:t>
      </w:r>
      <w:r w:rsidR="009B6B6C" w:rsidRPr="007E66F2">
        <w:rPr>
          <w:rFonts w:eastAsia="Calibri"/>
          <w:bCs/>
          <w:sz w:val="28"/>
          <w:szCs w:val="28"/>
        </w:rPr>
        <w:t>:</w:t>
      </w:r>
      <w:r w:rsidR="009B6B6C" w:rsidRPr="007E66F2">
        <w:rPr>
          <w:rFonts w:eastAsia="Calibri"/>
          <w:sz w:val="28"/>
          <w:szCs w:val="28"/>
        </w:rPr>
        <w:t xml:space="preserve"> 32015</w:t>
      </w:r>
      <w:r w:rsidR="009B6B6C" w:rsidRPr="00B81607">
        <w:rPr>
          <w:rFonts w:eastAsia="Calibri"/>
          <w:sz w:val="28"/>
          <w:szCs w:val="28"/>
        </w:rPr>
        <w:t>R</w:t>
      </w:r>
      <w:r w:rsidR="009B6B6C" w:rsidRPr="007E66F2">
        <w:rPr>
          <w:rFonts w:eastAsia="Calibri"/>
          <w:sz w:val="28"/>
          <w:szCs w:val="28"/>
        </w:rPr>
        <w:t>0757) с поправками, внесенными Регламентом (ЕС) 2023/957 Европейского парламента и Совета от 10 мая 2023 г., вносящим поправки в Регламент (ЕС) 2015/757 с целью включения деятельности морского транспорта в систему торговли выбросами Союза, а также мониторинга, отчетности и проверки дополнительных выбросов парниковых газов и выбросов от других типов судов;</w:t>
      </w:r>
    </w:p>
    <w:p w14:paraId="2DD4773C" w14:textId="19F67E84" w:rsidR="009B6B6C" w:rsidRPr="00B81607" w:rsidRDefault="00A936E8" w:rsidP="009B6B6C">
      <w:pPr>
        <w:widowControl w:val="0"/>
        <w:autoSpaceDE w:val="0"/>
        <w:autoSpaceDN w:val="0"/>
        <w:adjustRightInd w:val="0"/>
        <w:rPr>
          <w:rFonts w:eastAsia="Calibri"/>
          <w:sz w:val="28"/>
          <w:szCs w:val="28"/>
          <w:lang w:val="ro-RO"/>
        </w:rPr>
      </w:pPr>
      <w:r>
        <w:rPr>
          <w:rFonts w:eastAsia="Calibri"/>
          <w:sz w:val="28"/>
          <w:szCs w:val="28"/>
        </w:rPr>
        <w:t>- п</w:t>
      </w:r>
      <w:r w:rsidR="009B6B6C" w:rsidRPr="00B875BC">
        <w:rPr>
          <w:rFonts w:eastAsia="Calibri"/>
          <w:bCs/>
          <w:sz w:val="28"/>
          <w:szCs w:val="28"/>
        </w:rPr>
        <w:t xml:space="preserve">ерелагает </w:t>
      </w:r>
      <w:r w:rsidR="009B6B6C" w:rsidRPr="007E66F2">
        <w:rPr>
          <w:rFonts w:eastAsia="Calibri"/>
          <w:bCs/>
          <w:sz w:val="28"/>
          <w:szCs w:val="28"/>
        </w:rPr>
        <w:t>ст. 1 и ст. 3-7 Директивы 1999/94/ЕС</w:t>
      </w:r>
      <w:r w:rsidR="009B6B6C" w:rsidRPr="007E66F2">
        <w:rPr>
          <w:rFonts w:eastAsia="Calibri"/>
          <w:sz w:val="28"/>
          <w:szCs w:val="28"/>
        </w:rPr>
        <w:t xml:space="preserve"> Европейского парламента и Совета от 13 декабря 1999 г., касающейся наличия информации для потребителей об экономии топлива и выбросах </w:t>
      </w:r>
      <w:r w:rsidR="009B6B6C" w:rsidRPr="00B81607">
        <w:rPr>
          <w:rFonts w:eastAsia="Calibri"/>
          <w:sz w:val="28"/>
          <w:szCs w:val="28"/>
        </w:rPr>
        <w:t>CO</w:t>
      </w:r>
      <w:r w:rsidR="009B6B6C" w:rsidRPr="00035A1B">
        <w:rPr>
          <w:rFonts w:eastAsia="Calibri"/>
          <w:sz w:val="28"/>
          <w:szCs w:val="28"/>
          <w:vertAlign w:val="subscript"/>
        </w:rPr>
        <w:t>2</w:t>
      </w:r>
      <w:r w:rsidR="009B6B6C" w:rsidRPr="007E66F2">
        <w:rPr>
          <w:rFonts w:eastAsia="Calibri"/>
          <w:sz w:val="28"/>
          <w:szCs w:val="28"/>
        </w:rPr>
        <w:t xml:space="preserve"> в отношении маркетинга новых легковых автомобилей. </w:t>
      </w:r>
      <w:r w:rsidR="009B6B6C" w:rsidRPr="00B81607">
        <w:rPr>
          <w:rFonts w:eastAsia="Calibri"/>
          <w:sz w:val="28"/>
          <w:szCs w:val="28"/>
        </w:rPr>
        <w:t>L</w:t>
      </w:r>
      <w:r w:rsidR="009B6B6C" w:rsidRPr="007E66F2">
        <w:rPr>
          <w:rFonts w:eastAsia="Calibri"/>
          <w:sz w:val="28"/>
          <w:szCs w:val="28"/>
        </w:rPr>
        <w:t xml:space="preserve"> 12 от 18 января 2000</w:t>
      </w:r>
      <w:r w:rsidR="00035A1B">
        <w:rPr>
          <w:rFonts w:eastAsia="Calibri"/>
          <w:sz w:val="28"/>
          <w:szCs w:val="28"/>
        </w:rPr>
        <w:t> </w:t>
      </w:r>
      <w:r w:rsidR="009B6B6C" w:rsidRPr="007E66F2">
        <w:rPr>
          <w:rFonts w:eastAsia="Calibri"/>
          <w:sz w:val="28"/>
          <w:szCs w:val="28"/>
        </w:rPr>
        <w:t>г. (</w:t>
      </w:r>
      <w:r w:rsidR="009B6B6C" w:rsidRPr="00412F06">
        <w:rPr>
          <w:rFonts w:eastAsia="Calibri"/>
          <w:bCs/>
          <w:sz w:val="28"/>
          <w:szCs w:val="28"/>
        </w:rPr>
        <w:t>CELEX</w:t>
      </w:r>
      <w:r w:rsidR="009B6B6C" w:rsidRPr="007E66F2">
        <w:rPr>
          <w:rFonts w:eastAsia="Calibri"/>
          <w:bCs/>
          <w:sz w:val="28"/>
          <w:szCs w:val="28"/>
        </w:rPr>
        <w:t>: 31999</w:t>
      </w:r>
      <w:r w:rsidR="009B6B6C" w:rsidRPr="00412F06">
        <w:rPr>
          <w:rFonts w:eastAsia="Calibri"/>
          <w:bCs/>
          <w:sz w:val="28"/>
          <w:szCs w:val="28"/>
        </w:rPr>
        <w:t>L</w:t>
      </w:r>
      <w:r w:rsidR="009B6B6C" w:rsidRPr="007E66F2">
        <w:rPr>
          <w:rFonts w:eastAsia="Calibri"/>
          <w:bCs/>
          <w:sz w:val="28"/>
          <w:szCs w:val="28"/>
        </w:rPr>
        <w:t>0094</w:t>
      </w:r>
      <w:r w:rsidR="009B6B6C" w:rsidRPr="007E66F2">
        <w:rPr>
          <w:rFonts w:eastAsia="Calibri"/>
          <w:sz w:val="28"/>
          <w:szCs w:val="28"/>
        </w:rPr>
        <w:t xml:space="preserve">), с последними изменениями, внесенными Регламентом (ЕС) </w:t>
      </w:r>
      <w:r w:rsidR="00035A1B">
        <w:rPr>
          <w:rFonts w:eastAsia="Calibri"/>
          <w:sz w:val="28"/>
          <w:szCs w:val="28"/>
        </w:rPr>
        <w:t>№</w:t>
      </w:r>
      <w:r w:rsidR="009B6B6C" w:rsidRPr="007E66F2">
        <w:rPr>
          <w:rFonts w:eastAsia="Calibri"/>
          <w:sz w:val="28"/>
          <w:szCs w:val="28"/>
        </w:rPr>
        <w:t xml:space="preserve"> 1137/2008 Европейского парламента и Совета от 22</w:t>
      </w:r>
      <w:r w:rsidR="00035A1B">
        <w:rPr>
          <w:rFonts w:eastAsia="Calibri"/>
          <w:sz w:val="28"/>
          <w:szCs w:val="28"/>
        </w:rPr>
        <w:t> </w:t>
      </w:r>
      <w:r w:rsidR="009B6B6C" w:rsidRPr="007E66F2">
        <w:rPr>
          <w:rFonts w:eastAsia="Calibri"/>
          <w:sz w:val="28"/>
          <w:szCs w:val="28"/>
        </w:rPr>
        <w:t>октября 2008 г</w:t>
      </w:r>
      <w:r w:rsidR="00035A1B">
        <w:rPr>
          <w:rFonts w:eastAsia="Calibri"/>
          <w:sz w:val="28"/>
          <w:szCs w:val="28"/>
        </w:rPr>
        <w:t>ода</w:t>
      </w:r>
      <w:r w:rsidR="009B6B6C" w:rsidRPr="007E66F2">
        <w:rPr>
          <w:rFonts w:eastAsia="Calibri"/>
          <w:sz w:val="28"/>
          <w:szCs w:val="28"/>
        </w:rPr>
        <w:t>, адаптирующий к Решению Совета 1999/468/ЕС некоторые акты, подпадающие под процедуру, установленную статьей 251 Договора, в отношении процедуры регулирования с тщательным изучением</w:t>
      </w:r>
      <w:r w:rsidR="00035A1B">
        <w:rPr>
          <w:rFonts w:eastAsia="Calibri"/>
          <w:sz w:val="28"/>
          <w:szCs w:val="28"/>
        </w:rPr>
        <w:t> –</w:t>
      </w:r>
      <w:r w:rsidR="009B6B6C" w:rsidRPr="007E66F2">
        <w:rPr>
          <w:rFonts w:eastAsia="Calibri"/>
          <w:sz w:val="28"/>
          <w:szCs w:val="28"/>
        </w:rPr>
        <w:t xml:space="preserve"> Адаптация к процедуре регулирования с тщательным изучением </w:t>
      </w:r>
      <w:r w:rsidR="00035A1B">
        <w:rPr>
          <w:rFonts w:eastAsia="Arial Unicode MS"/>
          <w:color w:val="000000"/>
          <w:sz w:val="24"/>
          <w:szCs w:val="24"/>
          <w:shd w:val="clear" w:color="auto" w:fill="FFFFFF"/>
        </w:rPr>
        <w:t>–</w:t>
      </w:r>
      <w:r w:rsidR="009B6B6C" w:rsidRPr="007E66F2">
        <w:rPr>
          <w:rFonts w:eastAsia="Calibri"/>
          <w:sz w:val="28"/>
          <w:szCs w:val="28"/>
        </w:rPr>
        <w:t xml:space="preserve"> Часть первая.</w:t>
      </w:r>
    </w:p>
    <w:p w14:paraId="69FDEAF3" w14:textId="20605CC8" w:rsidR="00DA1E06" w:rsidRDefault="00DA1E06" w:rsidP="00035A1B">
      <w:pPr>
        <w:ind w:firstLine="0"/>
        <w:rPr>
          <w:rFonts w:eastAsia="Calibri"/>
          <w:sz w:val="28"/>
          <w:szCs w:val="28"/>
          <w:lang w:val="ro-RO"/>
        </w:rPr>
      </w:pPr>
    </w:p>
    <w:p w14:paraId="2BD41B6E" w14:textId="77777777" w:rsidR="00035A1B" w:rsidRDefault="00035A1B" w:rsidP="00035A1B">
      <w:pPr>
        <w:ind w:firstLine="0"/>
        <w:rPr>
          <w:rFonts w:eastAsia="Calibri"/>
          <w:b/>
          <w:sz w:val="28"/>
          <w:szCs w:val="28"/>
        </w:rPr>
      </w:pPr>
    </w:p>
    <w:p w14:paraId="4EBB16ED" w14:textId="555CF3B3" w:rsidR="009B6B6C" w:rsidRPr="00B81607" w:rsidRDefault="009B6B6C" w:rsidP="009B6B6C">
      <w:pPr>
        <w:ind w:firstLine="0"/>
        <w:jc w:val="center"/>
        <w:rPr>
          <w:rFonts w:eastAsia="Calibri"/>
          <w:b/>
          <w:sz w:val="28"/>
          <w:szCs w:val="28"/>
          <w:lang w:val="ro-RO"/>
        </w:rPr>
      </w:pPr>
      <w:r w:rsidRPr="00B875BC">
        <w:rPr>
          <w:rFonts w:eastAsia="Calibri"/>
          <w:b/>
          <w:sz w:val="28"/>
          <w:szCs w:val="28"/>
        </w:rPr>
        <w:t xml:space="preserve">Глава </w:t>
      </w:r>
      <w:r w:rsidRPr="00B81607">
        <w:rPr>
          <w:rFonts w:eastAsia="Calibri"/>
          <w:b/>
          <w:sz w:val="28"/>
          <w:szCs w:val="28"/>
        </w:rPr>
        <w:t>I</w:t>
      </w:r>
      <w:r w:rsidRPr="00B875BC">
        <w:rPr>
          <w:rFonts w:eastAsia="Calibri"/>
          <w:b/>
          <w:sz w:val="28"/>
          <w:szCs w:val="28"/>
        </w:rPr>
        <w:t xml:space="preserve"> </w:t>
      </w:r>
    </w:p>
    <w:p w14:paraId="7A6B59FC" w14:textId="77777777" w:rsidR="009B6B6C" w:rsidRPr="00B81607" w:rsidRDefault="009B6B6C" w:rsidP="009B6B6C">
      <w:pPr>
        <w:ind w:firstLine="0"/>
        <w:jc w:val="center"/>
        <w:rPr>
          <w:rFonts w:eastAsia="Calibri"/>
          <w:b/>
          <w:sz w:val="28"/>
          <w:szCs w:val="28"/>
          <w:lang w:val="ro-RO"/>
        </w:rPr>
      </w:pPr>
      <w:r w:rsidRPr="00B875BC">
        <w:rPr>
          <w:rFonts w:eastAsia="Calibri"/>
          <w:b/>
          <w:sz w:val="28"/>
          <w:szCs w:val="28"/>
        </w:rPr>
        <w:t>ОБЩИЕ ПОЛОЖЕНИЯ</w:t>
      </w:r>
    </w:p>
    <w:p w14:paraId="03681B3A" w14:textId="77777777" w:rsidR="009B6B6C" w:rsidRPr="00B81607" w:rsidRDefault="009B6B6C" w:rsidP="009B6B6C">
      <w:pPr>
        <w:jc w:val="center"/>
        <w:rPr>
          <w:rFonts w:eastAsia="Calibri"/>
          <w:b/>
          <w:sz w:val="28"/>
          <w:szCs w:val="28"/>
          <w:lang w:val="ro-RO"/>
        </w:rPr>
      </w:pPr>
    </w:p>
    <w:p w14:paraId="4BE92B27" w14:textId="77777777" w:rsidR="009B6B6C" w:rsidRPr="00B81607" w:rsidRDefault="009B6B6C" w:rsidP="009B6B6C">
      <w:pPr>
        <w:tabs>
          <w:tab w:val="left" w:pos="851"/>
        </w:tabs>
        <w:ind w:left="709" w:firstLine="0"/>
        <w:contextualSpacing/>
        <w:jc w:val="left"/>
        <w:rPr>
          <w:sz w:val="28"/>
          <w:szCs w:val="28"/>
          <w:lang w:val="ro-RO"/>
        </w:rPr>
      </w:pPr>
      <w:r w:rsidRPr="00B875BC">
        <w:rPr>
          <w:b/>
          <w:bCs/>
          <w:sz w:val="28"/>
          <w:szCs w:val="28"/>
        </w:rPr>
        <w:t>Статья 1</w:t>
      </w:r>
      <w:r>
        <w:rPr>
          <w:sz w:val="28"/>
          <w:szCs w:val="28"/>
          <w:lang w:val="ro-RO"/>
        </w:rPr>
        <w:t>.</w:t>
      </w:r>
      <w:r>
        <w:rPr>
          <w:sz w:val="28"/>
          <w:szCs w:val="28"/>
        </w:rPr>
        <w:t xml:space="preserve"> </w:t>
      </w:r>
      <w:r w:rsidRPr="00B875BC">
        <w:rPr>
          <w:sz w:val="28"/>
          <w:szCs w:val="28"/>
        </w:rPr>
        <w:t>Предмет и цель закона</w:t>
      </w:r>
    </w:p>
    <w:p w14:paraId="4B296204" w14:textId="77777777" w:rsidR="009B6B6C" w:rsidRPr="00B81607" w:rsidRDefault="009B6B6C" w:rsidP="009B6B6C">
      <w:pPr>
        <w:rPr>
          <w:sz w:val="28"/>
          <w:szCs w:val="28"/>
          <w:shd w:val="clear" w:color="auto" w:fill="FFFFFF"/>
          <w:lang w:val="ro-RO"/>
        </w:rPr>
      </w:pPr>
      <w:r w:rsidRPr="007E66F2">
        <w:rPr>
          <w:sz w:val="28"/>
          <w:szCs w:val="28"/>
          <w:shd w:val="clear" w:color="auto" w:fill="FFFFFF"/>
        </w:rPr>
        <w:t>(1) Настоящий Закон устанавливает нормативно-правовую базу</w:t>
      </w:r>
      <w:r w:rsidRPr="007E66F2">
        <w:rPr>
          <w:sz w:val="28"/>
          <w:szCs w:val="28"/>
        </w:rPr>
        <w:t xml:space="preserve"> для </w:t>
      </w:r>
      <w:r w:rsidRPr="007E66F2">
        <w:rPr>
          <w:sz w:val="28"/>
          <w:szCs w:val="28"/>
          <w:shd w:val="clear" w:color="auto" w:fill="FFFFFF"/>
        </w:rPr>
        <w:t>действий по борьбе с изменением климата, направленных на достижение</w:t>
      </w:r>
      <w:r w:rsidRPr="007E66F2">
        <w:rPr>
          <w:sz w:val="28"/>
          <w:szCs w:val="28"/>
        </w:rPr>
        <w:t xml:space="preserve"> цели климатической нейтральности к 2050 году с целью достижения долгосрочной цели Парижского соглашения по глобальной температуре и достижения прогресса в достижении глобальной цели по адаптации к изменению климата</w:t>
      </w:r>
      <w:r w:rsidRPr="007E66F2">
        <w:rPr>
          <w:sz w:val="28"/>
          <w:szCs w:val="28"/>
          <w:shd w:val="clear" w:color="auto" w:fill="FFFFFF"/>
        </w:rPr>
        <w:t>.</w:t>
      </w:r>
    </w:p>
    <w:p w14:paraId="0DA20E0B" w14:textId="268C550F" w:rsidR="009B6B6C" w:rsidRPr="00B81607" w:rsidRDefault="009B6B6C" w:rsidP="009B6B6C">
      <w:pPr>
        <w:rPr>
          <w:rFonts w:eastAsia="Segoe UI"/>
          <w:color w:val="333333"/>
          <w:sz w:val="28"/>
          <w:szCs w:val="28"/>
          <w:lang w:val="ro-RO"/>
        </w:rPr>
      </w:pPr>
      <w:r w:rsidRPr="007E66F2">
        <w:rPr>
          <w:sz w:val="28"/>
          <w:szCs w:val="28"/>
        </w:rPr>
        <w:t xml:space="preserve">(2) Целью настоящего Закона является обеспечение постепенного и необратимого сокращения выбросов парниковых газов </w:t>
      </w:r>
      <w:r w:rsidRPr="007E66F2">
        <w:rPr>
          <w:rFonts w:eastAsia="Segoe UI"/>
          <w:color w:val="333333"/>
          <w:sz w:val="28"/>
          <w:szCs w:val="28"/>
        </w:rPr>
        <w:t xml:space="preserve">в целях защиты </w:t>
      </w:r>
      <w:r w:rsidRPr="007E66F2">
        <w:rPr>
          <w:rFonts w:eastAsia="Segoe UI"/>
          <w:color w:val="333333"/>
          <w:sz w:val="28"/>
          <w:szCs w:val="28"/>
        </w:rPr>
        <w:lastRenderedPageBreak/>
        <w:t>здоровья человека, целостности экосистем и биоразнообразия от угрозы, исходящей от изменения климата</w:t>
      </w:r>
      <w:r w:rsidRPr="007E66F2">
        <w:rPr>
          <w:sz w:val="28"/>
          <w:szCs w:val="28"/>
        </w:rPr>
        <w:t xml:space="preserve">, а также повышения </w:t>
      </w:r>
      <w:r w:rsidRPr="007E66F2">
        <w:rPr>
          <w:rFonts w:eastAsia="Segoe UI"/>
          <w:color w:val="333333"/>
          <w:sz w:val="28"/>
          <w:szCs w:val="28"/>
        </w:rPr>
        <w:t>потенциала адаптации, укрепления устойчивости и снижения уязвимости общества к изменению климата.</w:t>
      </w:r>
    </w:p>
    <w:p w14:paraId="1D0186A1" w14:textId="77777777" w:rsidR="009B6B6C" w:rsidRPr="00B81607" w:rsidRDefault="009B6B6C" w:rsidP="009B6B6C">
      <w:pPr>
        <w:ind w:firstLine="0"/>
        <w:rPr>
          <w:sz w:val="28"/>
          <w:szCs w:val="28"/>
          <w:lang w:val="ro-RO"/>
        </w:rPr>
      </w:pPr>
    </w:p>
    <w:p w14:paraId="5E967EAA" w14:textId="70A7E814" w:rsidR="009B6B6C" w:rsidRPr="00B81607" w:rsidRDefault="009B6B6C" w:rsidP="009B6B6C">
      <w:pPr>
        <w:tabs>
          <w:tab w:val="left" w:pos="851"/>
        </w:tabs>
        <w:ind w:left="709" w:firstLine="0"/>
        <w:contextualSpacing/>
        <w:jc w:val="left"/>
        <w:rPr>
          <w:bCs/>
          <w:sz w:val="28"/>
          <w:szCs w:val="28"/>
          <w:lang w:val="ro-RO"/>
        </w:rPr>
      </w:pPr>
      <w:r w:rsidRPr="00B875BC">
        <w:rPr>
          <w:b/>
          <w:sz w:val="28"/>
          <w:szCs w:val="28"/>
        </w:rPr>
        <w:t xml:space="preserve">Статья </w:t>
      </w:r>
      <w:r w:rsidRPr="00B875BC">
        <w:rPr>
          <w:b/>
          <w:sz w:val="28"/>
          <w:szCs w:val="28"/>
          <w:lang w:val="ro-RO"/>
        </w:rPr>
        <w:t>2.</w:t>
      </w:r>
      <w:r>
        <w:rPr>
          <w:bCs/>
          <w:sz w:val="28"/>
          <w:szCs w:val="28"/>
          <w:lang w:val="ro-RO"/>
        </w:rPr>
        <w:t xml:space="preserve"> </w:t>
      </w:r>
      <w:r w:rsidRPr="00B875BC">
        <w:rPr>
          <w:bCs/>
          <w:sz w:val="28"/>
          <w:szCs w:val="28"/>
        </w:rPr>
        <w:t>Сфера применения</w:t>
      </w:r>
    </w:p>
    <w:p w14:paraId="4E863818" w14:textId="77777777" w:rsidR="009B6B6C" w:rsidRPr="00B81607" w:rsidRDefault="009B6B6C" w:rsidP="009B6B6C">
      <w:pPr>
        <w:tabs>
          <w:tab w:val="left" w:pos="1134"/>
        </w:tabs>
        <w:rPr>
          <w:sz w:val="28"/>
          <w:szCs w:val="28"/>
          <w:lang w:val="ro-RO"/>
        </w:rPr>
      </w:pPr>
      <w:r w:rsidRPr="007E66F2">
        <w:rPr>
          <w:sz w:val="28"/>
          <w:szCs w:val="28"/>
        </w:rPr>
        <w:t>(1)</w:t>
      </w:r>
      <w:r w:rsidRPr="007E66F2">
        <w:rPr>
          <w:sz w:val="28"/>
          <w:szCs w:val="28"/>
        </w:rPr>
        <w:tab/>
        <w:t>Положения этого закона применяются к антропогенным выбросам из источников или поглощению поглотителями парниковых газов, которые устанавливаются через национальную систему мониторинга и отчетности о выбросах парниковых газов и другой информации, относящейся к изменению климата, утвержденную правительством.</w:t>
      </w:r>
    </w:p>
    <w:p w14:paraId="0E22BF9F" w14:textId="668FADB7" w:rsidR="009B6B6C" w:rsidRPr="00B81607" w:rsidRDefault="009B6B6C" w:rsidP="009B6B6C">
      <w:pPr>
        <w:rPr>
          <w:sz w:val="28"/>
          <w:szCs w:val="28"/>
          <w:lang w:val="ro-RO"/>
        </w:rPr>
      </w:pPr>
      <w:r w:rsidRPr="007E66F2">
        <w:rPr>
          <w:sz w:val="28"/>
          <w:szCs w:val="28"/>
        </w:rPr>
        <w:t xml:space="preserve">(2) Правила, условия и пределы, применимые к фторсодержащим парниковым газам, регулируются Законом </w:t>
      </w:r>
      <w:r w:rsidR="00686675">
        <w:rPr>
          <w:sz w:val="28"/>
          <w:szCs w:val="28"/>
        </w:rPr>
        <w:t>№</w:t>
      </w:r>
      <w:r w:rsidRPr="007E66F2">
        <w:rPr>
          <w:sz w:val="28"/>
          <w:szCs w:val="28"/>
        </w:rPr>
        <w:t xml:space="preserve"> 43/2023 о </w:t>
      </w:r>
      <w:r w:rsidRPr="00E00432">
        <w:rPr>
          <w:sz w:val="28"/>
          <w:szCs w:val="28"/>
        </w:rPr>
        <w:t xml:space="preserve">фторированных </w:t>
      </w:r>
      <w:r w:rsidRPr="007E66F2">
        <w:rPr>
          <w:sz w:val="28"/>
          <w:szCs w:val="28"/>
        </w:rPr>
        <w:t>парниковых газах.</w:t>
      </w:r>
    </w:p>
    <w:p w14:paraId="661DF480" w14:textId="77777777" w:rsidR="009B6B6C" w:rsidRPr="00B81607" w:rsidRDefault="009B6B6C" w:rsidP="009B6B6C">
      <w:pPr>
        <w:ind w:firstLine="0"/>
        <w:rPr>
          <w:sz w:val="28"/>
          <w:szCs w:val="28"/>
          <w:lang w:val="ro-RO"/>
        </w:rPr>
      </w:pPr>
    </w:p>
    <w:p w14:paraId="2639C61E" w14:textId="77777777" w:rsidR="009B6B6C" w:rsidRPr="00B81607" w:rsidRDefault="009B6B6C" w:rsidP="009B6B6C">
      <w:pPr>
        <w:rPr>
          <w:sz w:val="28"/>
          <w:szCs w:val="28"/>
          <w:lang w:val="ro-RO"/>
        </w:rPr>
      </w:pPr>
      <w:r w:rsidRPr="007E66F2">
        <w:rPr>
          <w:b/>
          <w:bCs/>
          <w:sz w:val="28"/>
          <w:szCs w:val="28"/>
        </w:rPr>
        <w:t>Статья 3.</w:t>
      </w:r>
      <w:r w:rsidRPr="007E66F2">
        <w:rPr>
          <w:sz w:val="28"/>
          <w:szCs w:val="28"/>
        </w:rPr>
        <w:t xml:space="preserve"> Цели закона</w:t>
      </w:r>
    </w:p>
    <w:p w14:paraId="11722ACB" w14:textId="77777777" w:rsidR="009B6B6C" w:rsidRPr="00B81607" w:rsidRDefault="009B6B6C" w:rsidP="009B6B6C">
      <w:pPr>
        <w:rPr>
          <w:sz w:val="28"/>
          <w:szCs w:val="28"/>
          <w:lang w:val="ro-RO"/>
        </w:rPr>
      </w:pPr>
      <w:r w:rsidRPr="007E66F2">
        <w:rPr>
          <w:sz w:val="28"/>
          <w:szCs w:val="28"/>
        </w:rPr>
        <w:t xml:space="preserve">(1) Настоящий закон </w:t>
      </w:r>
      <w:r>
        <w:rPr>
          <w:sz w:val="28"/>
          <w:szCs w:val="28"/>
        </w:rPr>
        <w:t xml:space="preserve">имеет </w:t>
      </w:r>
      <w:r w:rsidRPr="007E66F2">
        <w:rPr>
          <w:sz w:val="28"/>
          <w:szCs w:val="28"/>
        </w:rPr>
        <w:t xml:space="preserve">следующие цели: </w:t>
      </w:r>
    </w:p>
    <w:p w14:paraId="63E06292" w14:textId="77777777" w:rsidR="009B6B6C" w:rsidRPr="00B81607" w:rsidRDefault="009B6B6C" w:rsidP="009B6B6C">
      <w:pPr>
        <w:tabs>
          <w:tab w:val="left" w:pos="993"/>
        </w:tabs>
        <w:rPr>
          <w:sz w:val="28"/>
          <w:szCs w:val="28"/>
          <w:lang w:val="ro-RO"/>
        </w:rPr>
      </w:pPr>
      <w:r w:rsidRPr="00B81607">
        <w:rPr>
          <w:sz w:val="28"/>
          <w:szCs w:val="28"/>
        </w:rPr>
        <w:t>a</w:t>
      </w:r>
      <w:r w:rsidRPr="007E66F2">
        <w:rPr>
          <w:sz w:val="28"/>
          <w:szCs w:val="28"/>
        </w:rPr>
        <w:t>)</w:t>
      </w:r>
      <w:r w:rsidRPr="007E66F2">
        <w:rPr>
          <w:sz w:val="28"/>
          <w:szCs w:val="28"/>
        </w:rPr>
        <w:tab/>
        <w:t xml:space="preserve">обеспечение подготовки и реализации документов по политике и планированию для достижения национальных целей и задач, установленных в рамках Парижского соглашения, а также целей в области энергетики и климата, установленных в соответствии с Договором об Энергетическом </w:t>
      </w:r>
      <w:r>
        <w:rPr>
          <w:sz w:val="28"/>
          <w:szCs w:val="28"/>
        </w:rPr>
        <w:t>С</w:t>
      </w:r>
      <w:r w:rsidRPr="007E66F2">
        <w:rPr>
          <w:sz w:val="28"/>
          <w:szCs w:val="28"/>
        </w:rPr>
        <w:t>ообществе;</w:t>
      </w:r>
    </w:p>
    <w:p w14:paraId="3232570D" w14:textId="7BC29C07" w:rsidR="009B6B6C" w:rsidRPr="00B81607" w:rsidRDefault="00DA1E06" w:rsidP="009B6B6C">
      <w:pPr>
        <w:rPr>
          <w:sz w:val="28"/>
          <w:szCs w:val="28"/>
          <w:lang w:val="ro-RO"/>
        </w:rPr>
      </w:pPr>
      <w:r>
        <w:rPr>
          <w:sz w:val="28"/>
          <w:szCs w:val="28"/>
          <w:lang w:val="ro-RO"/>
        </w:rPr>
        <w:t>b</w:t>
      </w:r>
      <w:r w:rsidR="009B6B6C" w:rsidRPr="007E66F2">
        <w:rPr>
          <w:sz w:val="28"/>
          <w:szCs w:val="28"/>
        </w:rPr>
        <w:t>) обеспечить планирование выделения необходимых финансовых ресурсов для достижения прогресса на пути к снижению выбросов парниковых газов и климатически устойчивому развитию в соответствии с обязательствами, изложенными в Парижском соглашении и Договоре об Энергетическом сообществе;</w:t>
      </w:r>
    </w:p>
    <w:p w14:paraId="504269A9" w14:textId="77777777" w:rsidR="009B6B6C" w:rsidRPr="00B81607" w:rsidRDefault="009B6B6C" w:rsidP="009B6B6C">
      <w:pPr>
        <w:rPr>
          <w:sz w:val="28"/>
          <w:szCs w:val="28"/>
          <w:lang w:val="ro-RO"/>
        </w:rPr>
      </w:pPr>
      <w:r>
        <w:rPr>
          <w:sz w:val="28"/>
          <w:szCs w:val="28"/>
        </w:rPr>
        <w:t>c</w:t>
      </w:r>
      <w:r w:rsidRPr="007E66F2">
        <w:rPr>
          <w:sz w:val="28"/>
          <w:szCs w:val="28"/>
        </w:rPr>
        <w:t>) обеспечить полный, актуальный, прозрачный, точный, последовательный и сопоставимый мониторинг выбросов парниковых газов, а также интегрированную отчетность о прогрессе в разработке и реализации политики смягчения последствий изменения климата и адаптации к ним;</w:t>
      </w:r>
    </w:p>
    <w:p w14:paraId="1EDC4D5E" w14:textId="77777777" w:rsidR="009B6B6C" w:rsidRPr="00B81607" w:rsidRDefault="009B6B6C" w:rsidP="009B6B6C">
      <w:pPr>
        <w:rPr>
          <w:sz w:val="28"/>
          <w:szCs w:val="28"/>
          <w:lang w:val="ro-RO"/>
        </w:rPr>
      </w:pPr>
      <w:r w:rsidRPr="00B81607">
        <w:rPr>
          <w:sz w:val="28"/>
          <w:szCs w:val="28"/>
        </w:rPr>
        <w:t>d</w:t>
      </w:r>
      <w:r w:rsidRPr="007E66F2">
        <w:rPr>
          <w:sz w:val="28"/>
          <w:szCs w:val="28"/>
        </w:rPr>
        <w:t xml:space="preserve">) обеспечить доступ общественности к информации о планировании, разработке, оценке осуществления документов по политике и планированию в области смягчения последствий изменения климата и адаптации к ним. </w:t>
      </w:r>
    </w:p>
    <w:p w14:paraId="0490C1E1" w14:textId="77777777" w:rsidR="009B6B6C" w:rsidRPr="00B444BC" w:rsidRDefault="009B6B6C" w:rsidP="009B6B6C">
      <w:pPr>
        <w:ind w:firstLine="0"/>
        <w:rPr>
          <w:sz w:val="28"/>
          <w:szCs w:val="28"/>
          <w:lang w:val="ro-RO"/>
        </w:rPr>
      </w:pPr>
    </w:p>
    <w:p w14:paraId="406A8717" w14:textId="77777777" w:rsidR="009B6B6C" w:rsidRPr="00B81607" w:rsidRDefault="009B6B6C" w:rsidP="009B6B6C">
      <w:pPr>
        <w:contextualSpacing/>
        <w:rPr>
          <w:bCs/>
          <w:sz w:val="28"/>
          <w:szCs w:val="28"/>
          <w:lang w:val="ro-RO"/>
        </w:rPr>
      </w:pPr>
      <w:r w:rsidRPr="007E66F2">
        <w:rPr>
          <w:b/>
          <w:bCs/>
          <w:sz w:val="28"/>
          <w:szCs w:val="28"/>
        </w:rPr>
        <w:t>Статья 4.</w:t>
      </w:r>
      <w:r w:rsidRPr="007E66F2">
        <w:rPr>
          <w:sz w:val="28"/>
          <w:szCs w:val="28"/>
        </w:rPr>
        <w:t xml:space="preserve"> Основные</w:t>
      </w:r>
      <w:r w:rsidRPr="007E66F2">
        <w:rPr>
          <w:bCs/>
          <w:sz w:val="28"/>
          <w:szCs w:val="28"/>
        </w:rPr>
        <w:t xml:space="preserve">  понятия</w:t>
      </w:r>
    </w:p>
    <w:p w14:paraId="51CD5997" w14:textId="77777777" w:rsidR="009B6B6C" w:rsidRPr="00614E7C" w:rsidRDefault="009B6B6C" w:rsidP="009B6B6C">
      <w:pPr>
        <w:pStyle w:val="ListParagraph"/>
        <w:tabs>
          <w:tab w:val="left" w:pos="567"/>
          <w:tab w:val="left" w:pos="786"/>
        </w:tabs>
        <w:ind w:left="0"/>
        <w:rPr>
          <w:rFonts w:ascii="Times New Roman" w:hAnsi="Times New Roman" w:cs="Times New Roman"/>
          <w:color w:val="000000"/>
          <w:sz w:val="28"/>
          <w:szCs w:val="28"/>
          <w:shd w:val="clear" w:color="auto" w:fill="FFFFFF"/>
          <w:lang w:val="ro-RO"/>
        </w:rPr>
      </w:pPr>
      <w:r w:rsidRPr="00614E7C">
        <w:rPr>
          <w:rFonts w:ascii="Times New Roman" w:hAnsi="Times New Roman" w:cs="Times New Roman"/>
          <w:bCs/>
          <w:sz w:val="28"/>
          <w:szCs w:val="28"/>
          <w:shd w:val="clear" w:color="auto" w:fill="FFFFFF"/>
        </w:rPr>
        <w:t xml:space="preserve">Для целей настоящего Закона </w:t>
      </w:r>
      <w:r w:rsidRPr="00614E7C">
        <w:rPr>
          <w:rFonts w:ascii="Times New Roman" w:hAnsi="Times New Roman" w:cs="Times New Roman"/>
          <w:color w:val="000000"/>
          <w:sz w:val="28"/>
          <w:szCs w:val="28"/>
          <w:shd w:val="clear" w:color="auto" w:fill="FFFFFF"/>
        </w:rPr>
        <w:t>следующие термины означают:</w:t>
      </w:r>
    </w:p>
    <w:p w14:paraId="7A8929A1" w14:textId="77777777" w:rsidR="009B6B6C" w:rsidRPr="00B81607" w:rsidRDefault="009B6B6C" w:rsidP="009B6B6C">
      <w:pPr>
        <w:shd w:val="clear" w:color="auto" w:fill="FFFFFF"/>
        <w:tabs>
          <w:tab w:val="left" w:pos="993"/>
        </w:tabs>
        <w:adjustRightInd w:val="0"/>
        <w:textAlignment w:val="top"/>
        <w:rPr>
          <w:color w:val="000000"/>
          <w:sz w:val="28"/>
          <w:szCs w:val="28"/>
          <w:lang w:val="ro-RO" w:eastAsia="ro-RO" w:bidi="or-IN"/>
        </w:rPr>
      </w:pPr>
      <w:r w:rsidRPr="007E66F2">
        <w:rPr>
          <w:i/>
          <w:color w:val="000000"/>
          <w:sz w:val="28"/>
          <w:szCs w:val="28"/>
          <w:lang w:eastAsia="ro-RO" w:bidi="or-IN"/>
        </w:rPr>
        <w:t>абсорбер или секвестрация</w:t>
      </w:r>
      <w:r w:rsidRPr="007E66F2">
        <w:rPr>
          <w:color w:val="000000"/>
          <w:sz w:val="28"/>
          <w:szCs w:val="28"/>
          <w:lang w:eastAsia="ro-RO" w:bidi="or-IN"/>
        </w:rPr>
        <w:t xml:space="preserve"> означает </w:t>
      </w:r>
      <w:r w:rsidRPr="007E66F2">
        <w:rPr>
          <w:bCs/>
          <w:color w:val="000000"/>
          <w:sz w:val="28"/>
          <w:szCs w:val="28"/>
        </w:rPr>
        <w:t xml:space="preserve">процесс, действие или механизм, который приводит к высвобождению </w:t>
      </w:r>
      <w:r w:rsidRPr="007E66F2">
        <w:rPr>
          <w:color w:val="000000"/>
          <w:sz w:val="28"/>
          <w:szCs w:val="28"/>
          <w:lang w:eastAsia="ro-RO" w:bidi="or-IN"/>
        </w:rPr>
        <w:t>парникового газа, аэрозоля или прекурсора парниковых газов путем</w:t>
      </w:r>
      <w:r w:rsidRPr="007E66F2">
        <w:rPr>
          <w:bCs/>
          <w:color w:val="000000"/>
          <w:sz w:val="28"/>
          <w:szCs w:val="28"/>
        </w:rPr>
        <w:t xml:space="preserve"> поглощения или секвестрации  из атмосферы</w:t>
      </w:r>
      <w:r w:rsidRPr="007E66F2">
        <w:rPr>
          <w:color w:val="000000"/>
          <w:sz w:val="28"/>
          <w:szCs w:val="28"/>
          <w:lang w:eastAsia="ro-RO" w:bidi="or-IN"/>
        </w:rPr>
        <w:t>;</w:t>
      </w:r>
    </w:p>
    <w:p w14:paraId="7B0F0610" w14:textId="77777777" w:rsidR="009B6B6C" w:rsidRPr="00B81607" w:rsidRDefault="009B6B6C" w:rsidP="009B6B6C">
      <w:pPr>
        <w:contextualSpacing/>
        <w:rPr>
          <w:i/>
          <w:iCs/>
          <w:sz w:val="28"/>
          <w:szCs w:val="28"/>
          <w:lang w:val="ro-RO"/>
        </w:rPr>
      </w:pPr>
    </w:p>
    <w:p w14:paraId="0A688854" w14:textId="77777777" w:rsidR="009B6B6C" w:rsidRPr="00B81607" w:rsidRDefault="009B6B6C" w:rsidP="009B6B6C">
      <w:pPr>
        <w:contextualSpacing/>
        <w:rPr>
          <w:color w:val="000000"/>
          <w:sz w:val="28"/>
          <w:szCs w:val="28"/>
          <w:lang w:val="ro-RO"/>
        </w:rPr>
      </w:pPr>
      <w:r w:rsidRPr="007E66F2">
        <w:rPr>
          <w:i/>
          <w:iCs/>
          <w:color w:val="000000"/>
          <w:sz w:val="28"/>
          <w:szCs w:val="28"/>
        </w:rPr>
        <w:lastRenderedPageBreak/>
        <w:t>адаптация</w:t>
      </w:r>
      <w:r w:rsidRPr="007E66F2">
        <w:rPr>
          <w:color w:val="000000"/>
          <w:sz w:val="28"/>
          <w:szCs w:val="28"/>
        </w:rPr>
        <w:t xml:space="preserve"> – процесс антропогенного приспособления природных и антропогенных систем к текущей изменчивости климата или будущему изменению климата с целью смягчения ущерба или изучения возможностей для получения выгоды;</w:t>
      </w:r>
    </w:p>
    <w:p w14:paraId="6742C35F" w14:textId="77777777" w:rsidR="009B6B6C" w:rsidRPr="00B81607" w:rsidRDefault="009B6B6C" w:rsidP="009B6B6C">
      <w:pPr>
        <w:contextualSpacing/>
        <w:rPr>
          <w:rFonts w:ascii="Segoe UI" w:hAnsi="Segoe UI" w:cs="Segoe UI"/>
          <w:color w:val="000000"/>
          <w:lang w:val="ro-RO"/>
        </w:rPr>
      </w:pPr>
    </w:p>
    <w:p w14:paraId="074E10F2" w14:textId="77777777" w:rsidR="009B6B6C" w:rsidRPr="00B444BC" w:rsidRDefault="009B6B6C" w:rsidP="009B6B6C">
      <w:pPr>
        <w:contextualSpacing/>
        <w:rPr>
          <w:color w:val="000000" w:themeColor="text1"/>
          <w:sz w:val="28"/>
          <w:szCs w:val="28"/>
          <w:lang w:val="ro-RO"/>
        </w:rPr>
      </w:pPr>
      <w:r w:rsidRPr="007E66F2">
        <w:rPr>
          <w:i/>
          <w:color w:val="000000" w:themeColor="text1"/>
          <w:sz w:val="28"/>
          <w:szCs w:val="28"/>
        </w:rPr>
        <w:t>адаптация на основе экосистем</w:t>
      </w:r>
      <w:r w:rsidRPr="007E66F2">
        <w:rPr>
          <w:color w:val="000000" w:themeColor="text1"/>
          <w:sz w:val="28"/>
          <w:szCs w:val="28"/>
        </w:rPr>
        <w:t xml:space="preserve"> (далее – </w:t>
      </w:r>
      <w:r>
        <w:rPr>
          <w:color w:val="000000" w:themeColor="text1"/>
          <w:sz w:val="28"/>
          <w:szCs w:val="28"/>
        </w:rPr>
        <w:t>EBA</w:t>
      </w:r>
      <w:r w:rsidRPr="007E66F2">
        <w:rPr>
          <w:color w:val="000000" w:themeColor="text1"/>
          <w:sz w:val="28"/>
          <w:szCs w:val="28"/>
        </w:rPr>
        <w:t>) – решение, основанное на естественной среде, использующее биоразнообразие и экосистемные услуги для снижения уязвимости и повышения устойчивости к изменению климата;</w:t>
      </w:r>
    </w:p>
    <w:p w14:paraId="58ECC9F0" w14:textId="77777777" w:rsidR="009B6B6C" w:rsidRPr="00B81607" w:rsidRDefault="009B6B6C" w:rsidP="009B6B6C">
      <w:pPr>
        <w:contextualSpacing/>
        <w:rPr>
          <w:color w:val="000000"/>
          <w:sz w:val="28"/>
          <w:szCs w:val="28"/>
          <w:shd w:val="clear" w:color="auto" w:fill="FFFFFF"/>
          <w:lang w:val="ro-RO"/>
        </w:rPr>
      </w:pPr>
    </w:p>
    <w:p w14:paraId="0F0BD49B" w14:textId="77777777" w:rsidR="009B6B6C" w:rsidRPr="00B81607" w:rsidRDefault="009B6B6C" w:rsidP="009B6B6C">
      <w:pPr>
        <w:contextualSpacing/>
        <w:rPr>
          <w:sz w:val="28"/>
          <w:szCs w:val="28"/>
          <w:lang w:val="ro-RO"/>
        </w:rPr>
      </w:pPr>
      <w:r w:rsidRPr="007E66F2">
        <w:rPr>
          <w:i/>
          <w:iCs/>
          <w:sz w:val="28"/>
          <w:szCs w:val="28"/>
        </w:rPr>
        <w:t>адаптивный потенциал</w:t>
      </w:r>
      <w:r w:rsidRPr="007E66F2">
        <w:rPr>
          <w:sz w:val="28"/>
          <w:szCs w:val="28"/>
        </w:rPr>
        <w:t xml:space="preserve"> – способность системы приспосабливаться к изменению климата, включая изменчивость климата и экстремальные погодные явления, с целью смягчения потенциального ущерба и использования возникающих возможностей или управления последствиями;</w:t>
      </w:r>
    </w:p>
    <w:p w14:paraId="53E7FEAC" w14:textId="77777777" w:rsidR="009B6B6C" w:rsidRPr="00B81607" w:rsidRDefault="009B6B6C" w:rsidP="009B6B6C">
      <w:pPr>
        <w:contextualSpacing/>
        <w:rPr>
          <w:sz w:val="28"/>
          <w:szCs w:val="28"/>
          <w:lang w:val="ro-RO"/>
        </w:rPr>
      </w:pPr>
    </w:p>
    <w:p w14:paraId="0621E774" w14:textId="102DE100" w:rsidR="009B6B6C" w:rsidRPr="00B81607" w:rsidRDefault="009B6B6C" w:rsidP="009B6B6C">
      <w:pPr>
        <w:contextualSpacing/>
        <w:rPr>
          <w:sz w:val="28"/>
          <w:szCs w:val="28"/>
          <w:lang w:val="ro-RO"/>
        </w:rPr>
      </w:pPr>
      <w:r w:rsidRPr="007E66F2">
        <w:rPr>
          <w:i/>
          <w:iCs/>
          <w:sz w:val="28"/>
          <w:szCs w:val="28"/>
        </w:rPr>
        <w:t>рейс</w:t>
      </w:r>
      <w:r w:rsidR="00614E7C">
        <w:rPr>
          <w:i/>
          <w:iCs/>
          <w:sz w:val="28"/>
          <w:szCs w:val="28"/>
          <w:lang w:val="ro-RO"/>
        </w:rPr>
        <w:t xml:space="preserve"> – </w:t>
      </w:r>
      <w:r w:rsidRPr="007E66F2">
        <w:rPr>
          <w:sz w:val="28"/>
          <w:szCs w:val="28"/>
        </w:rPr>
        <w:t>означает движение судна, которое начинается или заканчивается в порту захода и служит для перевозки пассажиров или товаров в коммерческих целях;</w:t>
      </w:r>
    </w:p>
    <w:p w14:paraId="5DB8EDE2" w14:textId="77777777" w:rsidR="009B6B6C" w:rsidRPr="00B81607" w:rsidRDefault="009B6B6C" w:rsidP="009B6B6C">
      <w:pPr>
        <w:contextualSpacing/>
        <w:rPr>
          <w:sz w:val="28"/>
          <w:szCs w:val="28"/>
          <w:lang w:val="ro-RO"/>
        </w:rPr>
      </w:pPr>
    </w:p>
    <w:p w14:paraId="1A8ADF68" w14:textId="77777777" w:rsidR="009B6B6C" w:rsidRPr="00B81607" w:rsidRDefault="009B6B6C" w:rsidP="009B6B6C">
      <w:pPr>
        <w:contextualSpacing/>
        <w:rPr>
          <w:sz w:val="28"/>
          <w:szCs w:val="28"/>
          <w:lang w:val="ro-RO"/>
        </w:rPr>
      </w:pPr>
      <w:r w:rsidRPr="007E66F2">
        <w:rPr>
          <w:i/>
          <w:iCs/>
          <w:sz w:val="28"/>
          <w:szCs w:val="28"/>
        </w:rPr>
        <w:t xml:space="preserve">ископаемое топливо – </w:t>
      </w:r>
      <w:proofErr w:type="spellStart"/>
      <w:r w:rsidRPr="007E66F2">
        <w:rPr>
          <w:sz w:val="28"/>
          <w:szCs w:val="28"/>
        </w:rPr>
        <w:t>невозобновляемые</w:t>
      </w:r>
      <w:proofErr w:type="spellEnd"/>
      <w:r w:rsidRPr="007E66F2">
        <w:rPr>
          <w:sz w:val="28"/>
          <w:szCs w:val="28"/>
        </w:rPr>
        <w:t xml:space="preserve"> источники энергии на основе углерода, такие как твердое топливо, природный газ и нефть;</w:t>
      </w:r>
    </w:p>
    <w:p w14:paraId="5CA94643" w14:textId="77777777" w:rsidR="009B6B6C" w:rsidRPr="00B81607" w:rsidRDefault="009B6B6C" w:rsidP="009B6B6C">
      <w:pPr>
        <w:contextualSpacing/>
        <w:rPr>
          <w:i/>
          <w:sz w:val="28"/>
          <w:szCs w:val="28"/>
          <w:lang w:val="ro-RO" w:eastAsia="ro-RO" w:bidi="or-IN"/>
        </w:rPr>
      </w:pPr>
    </w:p>
    <w:p w14:paraId="64F95BFE" w14:textId="67197DEF" w:rsidR="009B6B6C" w:rsidRPr="00B81607" w:rsidRDefault="00614E7C" w:rsidP="009B6B6C">
      <w:pPr>
        <w:contextualSpacing/>
        <w:rPr>
          <w:color w:val="000000"/>
          <w:sz w:val="28"/>
          <w:szCs w:val="28"/>
          <w:shd w:val="clear" w:color="auto" w:fill="FFFFFF"/>
          <w:lang w:val="ro-RO"/>
        </w:rPr>
      </w:pPr>
      <w:r>
        <w:rPr>
          <w:i/>
          <w:color w:val="000000"/>
          <w:sz w:val="28"/>
          <w:szCs w:val="28"/>
          <w:lang w:eastAsia="ro-RO" w:bidi="or-IN"/>
        </w:rPr>
        <w:t>о</w:t>
      </w:r>
      <w:r w:rsidR="009B6B6C" w:rsidRPr="007E66F2">
        <w:rPr>
          <w:i/>
          <w:color w:val="000000"/>
          <w:sz w:val="28"/>
          <w:szCs w:val="28"/>
          <w:lang w:eastAsia="ro-RO" w:bidi="or-IN"/>
        </w:rPr>
        <w:t xml:space="preserve">пределяемые на национальном уровне вклады </w:t>
      </w:r>
      <w:r w:rsidR="009B6B6C" w:rsidRPr="007E66F2">
        <w:rPr>
          <w:color w:val="000000"/>
          <w:sz w:val="28"/>
          <w:szCs w:val="28"/>
        </w:rPr>
        <w:t>(</w:t>
      </w:r>
      <w:r w:rsidR="009B6B6C" w:rsidRPr="007E66F2">
        <w:rPr>
          <w:color w:val="000000"/>
          <w:sz w:val="28"/>
          <w:szCs w:val="28"/>
          <w:shd w:val="clear" w:color="auto" w:fill="FFFFFF"/>
        </w:rPr>
        <w:t xml:space="preserve">далее – </w:t>
      </w:r>
      <w:r w:rsidR="009B6B6C" w:rsidRPr="00B81607">
        <w:rPr>
          <w:color w:val="000000"/>
          <w:sz w:val="28"/>
          <w:szCs w:val="28"/>
          <w:shd w:val="clear" w:color="auto" w:fill="FFFFFF"/>
        </w:rPr>
        <w:t>NDA</w:t>
      </w:r>
      <w:r w:rsidR="009B6B6C" w:rsidRPr="007E66F2">
        <w:rPr>
          <w:color w:val="000000"/>
          <w:sz w:val="28"/>
          <w:szCs w:val="28"/>
          <w:shd w:val="clear" w:color="auto" w:fill="FFFFFF"/>
        </w:rPr>
        <w:t xml:space="preserve">) – </w:t>
      </w:r>
      <w:r w:rsidR="009B6B6C" w:rsidRPr="007E66F2">
        <w:rPr>
          <w:sz w:val="28"/>
          <w:szCs w:val="28"/>
        </w:rPr>
        <w:t xml:space="preserve">это </w:t>
      </w:r>
      <w:r w:rsidR="009B6B6C" w:rsidRPr="007E66F2">
        <w:rPr>
          <w:color w:val="000000"/>
          <w:sz w:val="28"/>
          <w:szCs w:val="28"/>
          <w:shd w:val="clear" w:color="auto" w:fill="FFFFFF"/>
        </w:rPr>
        <w:t>обязательство, взятое на себя страной по сокращению выбросов парниковых газов и смягчению последствий изменения климата</w:t>
      </w:r>
      <w:r w:rsidR="009B6B6C" w:rsidRPr="007E66F2">
        <w:rPr>
          <w:color w:val="000000"/>
          <w:sz w:val="28"/>
          <w:szCs w:val="28"/>
        </w:rPr>
        <w:t xml:space="preserve"> в соответствии с Парижским </w:t>
      </w:r>
      <w:r w:rsidR="009B6B6C" w:rsidRPr="007E66F2">
        <w:rPr>
          <w:color w:val="000000"/>
          <w:sz w:val="28"/>
          <w:szCs w:val="28"/>
          <w:shd w:val="clear" w:color="auto" w:fill="FFFFFF"/>
        </w:rPr>
        <w:t>соглашением. Разработанный, согласованный и утвержденный документ,</w:t>
      </w:r>
      <w:r w:rsidR="009B6B6C" w:rsidRPr="007E66F2">
        <w:rPr>
          <w:color w:val="000000"/>
          <w:sz w:val="28"/>
          <w:szCs w:val="28"/>
        </w:rPr>
        <w:t xml:space="preserve"> в котором изложены внутренние цели, задачи и меры по </w:t>
      </w:r>
      <w:r w:rsidR="009B6B6C" w:rsidRPr="007E66F2">
        <w:rPr>
          <w:sz w:val="28"/>
          <w:szCs w:val="28"/>
          <w:lang w:eastAsia="ro-RO" w:bidi="or-IN"/>
        </w:rPr>
        <w:t xml:space="preserve">сокращению  выбросов </w:t>
      </w:r>
      <w:r w:rsidR="009B6B6C" w:rsidRPr="007E66F2">
        <w:rPr>
          <w:bCs/>
          <w:sz w:val="28"/>
          <w:szCs w:val="28"/>
        </w:rPr>
        <w:t xml:space="preserve">парниковых газов </w:t>
      </w:r>
      <w:r w:rsidR="009B6B6C" w:rsidRPr="007E66F2">
        <w:rPr>
          <w:sz w:val="28"/>
          <w:szCs w:val="28"/>
          <w:lang w:eastAsia="ro-RO" w:bidi="or-IN"/>
        </w:rPr>
        <w:t xml:space="preserve"> и </w:t>
      </w:r>
      <w:r w:rsidR="009B6B6C" w:rsidRPr="007E66F2">
        <w:rPr>
          <w:color w:val="000000"/>
          <w:sz w:val="28"/>
          <w:szCs w:val="28"/>
        </w:rPr>
        <w:t>адаптации к изменению климата для достижения глобальных целей;</w:t>
      </w:r>
    </w:p>
    <w:p w14:paraId="4D4B0F71" w14:textId="77777777" w:rsidR="009B6B6C" w:rsidRPr="00B81607" w:rsidRDefault="009B6B6C" w:rsidP="009B6B6C">
      <w:pPr>
        <w:contextualSpacing/>
        <w:rPr>
          <w:color w:val="000000"/>
          <w:sz w:val="28"/>
          <w:szCs w:val="28"/>
          <w:shd w:val="clear" w:color="auto" w:fill="FFFFFF"/>
          <w:lang w:val="ro-RO"/>
        </w:rPr>
      </w:pPr>
    </w:p>
    <w:p w14:paraId="539C38AB" w14:textId="3E087F29" w:rsidR="009B6B6C" w:rsidRPr="00B81607" w:rsidRDefault="00614E7C" w:rsidP="009B6B6C">
      <w:pPr>
        <w:contextualSpacing/>
        <w:rPr>
          <w:rFonts w:eastAsia="SimSun"/>
          <w:sz w:val="28"/>
          <w:szCs w:val="28"/>
          <w:shd w:val="clear" w:color="auto" w:fill="FFFFFF"/>
          <w:lang w:val="ro-RO"/>
        </w:rPr>
      </w:pPr>
      <w:r>
        <w:rPr>
          <w:rFonts w:eastAsia="SimSun"/>
          <w:i/>
          <w:iCs/>
          <w:sz w:val="28"/>
          <w:szCs w:val="28"/>
          <w:shd w:val="clear" w:color="auto" w:fill="FFFFFF"/>
        </w:rPr>
        <w:t>н</w:t>
      </w:r>
      <w:r w:rsidR="009B6B6C" w:rsidRPr="007E66F2">
        <w:rPr>
          <w:rFonts w:eastAsia="SimSun"/>
          <w:i/>
          <w:iCs/>
          <w:sz w:val="28"/>
          <w:szCs w:val="28"/>
          <w:shd w:val="clear" w:color="auto" w:fill="FFFFFF"/>
        </w:rPr>
        <w:t>еблагоприятные последствия изменения климата</w:t>
      </w:r>
      <w:r w:rsidR="009B6B6C" w:rsidRPr="007E66F2">
        <w:rPr>
          <w:rFonts w:eastAsia="SimSun"/>
          <w:sz w:val="28"/>
          <w:szCs w:val="28"/>
          <w:shd w:val="clear" w:color="auto" w:fill="FFFFFF"/>
        </w:rPr>
        <w:t xml:space="preserve"> означают </w:t>
      </w:r>
      <w:r w:rsidR="009B6B6C" w:rsidRPr="007E66F2">
        <w:rPr>
          <w:sz w:val="28"/>
          <w:szCs w:val="28"/>
        </w:rPr>
        <w:t>изменения в физической среде или в живых существах, вызванные изменением климата, которые оказывают существенное неблагоприятное воздействие на состав, стабильность или продуктивность природных и антропогенных экосистем, а также на функционирование социально-экономических систем или на здоровье и благополучие человека;</w:t>
      </w:r>
    </w:p>
    <w:p w14:paraId="2B36D110" w14:textId="77777777" w:rsidR="009B6B6C" w:rsidRPr="00B81607" w:rsidRDefault="009B6B6C" w:rsidP="009B6B6C">
      <w:pPr>
        <w:contextualSpacing/>
        <w:rPr>
          <w:bCs/>
          <w:i/>
          <w:sz w:val="28"/>
          <w:szCs w:val="28"/>
          <w:shd w:val="clear" w:color="auto" w:fill="FFFFFF"/>
          <w:lang w:val="ro-RO"/>
        </w:rPr>
      </w:pPr>
    </w:p>
    <w:p w14:paraId="70FF1D97" w14:textId="77777777" w:rsidR="009B6B6C" w:rsidRPr="00B81607" w:rsidRDefault="009B6B6C" w:rsidP="009B6B6C">
      <w:pPr>
        <w:contextualSpacing/>
        <w:rPr>
          <w:color w:val="000000"/>
          <w:sz w:val="28"/>
          <w:szCs w:val="28"/>
          <w:lang w:val="ro-RO"/>
        </w:rPr>
      </w:pPr>
      <w:r w:rsidRPr="007E66F2">
        <w:rPr>
          <w:i/>
          <w:iCs/>
          <w:color w:val="000000"/>
          <w:sz w:val="28"/>
          <w:szCs w:val="28"/>
        </w:rPr>
        <w:t>антропогенные выбросы</w:t>
      </w:r>
      <w:r w:rsidRPr="007E66F2">
        <w:rPr>
          <w:color w:val="000000"/>
          <w:sz w:val="28"/>
          <w:szCs w:val="28"/>
        </w:rPr>
        <w:t xml:space="preserve"> – выброс в атмосферу парниковых газов или их прекурсоров из стационарных или диффузных источников, связанных с деятельностью человека; </w:t>
      </w:r>
    </w:p>
    <w:p w14:paraId="061F0E57" w14:textId="77777777" w:rsidR="009B6B6C" w:rsidRPr="00B81607" w:rsidRDefault="009B6B6C" w:rsidP="009B6B6C">
      <w:pPr>
        <w:contextualSpacing/>
        <w:rPr>
          <w:lang w:val="ro-RO"/>
        </w:rPr>
      </w:pPr>
    </w:p>
    <w:p w14:paraId="7075C30B" w14:textId="77777777" w:rsidR="009B6B6C" w:rsidRPr="00B81607" w:rsidRDefault="009B6B6C" w:rsidP="009B6B6C">
      <w:pPr>
        <w:contextualSpacing/>
        <w:rPr>
          <w:bCs/>
          <w:i/>
          <w:color w:val="000000"/>
          <w:sz w:val="28"/>
          <w:szCs w:val="28"/>
          <w:shd w:val="clear" w:color="auto" w:fill="FFFFFF"/>
          <w:lang w:val="ro-RO"/>
        </w:rPr>
      </w:pPr>
      <w:r w:rsidRPr="007E66F2">
        <w:rPr>
          <w:i/>
          <w:iCs/>
          <w:color w:val="000000"/>
          <w:sz w:val="28"/>
          <w:szCs w:val="28"/>
        </w:rPr>
        <w:t>антропогенная ликвидация</w:t>
      </w:r>
      <w:r w:rsidRPr="007E66F2">
        <w:rPr>
          <w:color w:val="000000"/>
          <w:sz w:val="28"/>
          <w:szCs w:val="28"/>
        </w:rPr>
        <w:t xml:space="preserve"> – поглощение парниковых газов из атмосферы в результате целенаправленной деятельности человека;</w:t>
      </w:r>
    </w:p>
    <w:p w14:paraId="70C879F9" w14:textId="77777777" w:rsidR="009B6B6C" w:rsidRPr="00B81607" w:rsidRDefault="009B6B6C" w:rsidP="009B6B6C">
      <w:pPr>
        <w:contextualSpacing/>
        <w:rPr>
          <w:i/>
          <w:sz w:val="28"/>
          <w:szCs w:val="28"/>
          <w:lang w:val="ro-RO" w:eastAsia="ro"/>
        </w:rPr>
      </w:pPr>
    </w:p>
    <w:p w14:paraId="55FC44C2" w14:textId="77777777" w:rsidR="009B6B6C" w:rsidRPr="00B81607" w:rsidRDefault="009B6B6C" w:rsidP="009B6B6C">
      <w:pPr>
        <w:contextualSpacing/>
        <w:rPr>
          <w:color w:val="000000"/>
          <w:sz w:val="28"/>
          <w:szCs w:val="28"/>
          <w:lang w:val="ro-RO"/>
        </w:rPr>
      </w:pPr>
      <w:r w:rsidRPr="007E66F2">
        <w:rPr>
          <w:i/>
          <w:iCs/>
          <w:color w:val="000000"/>
          <w:sz w:val="28"/>
          <w:szCs w:val="28"/>
        </w:rPr>
        <w:lastRenderedPageBreak/>
        <w:t>эквивалент углекислого газа</w:t>
      </w:r>
      <w:r w:rsidRPr="007E66F2">
        <w:rPr>
          <w:color w:val="000000"/>
          <w:sz w:val="28"/>
          <w:szCs w:val="28"/>
        </w:rPr>
        <w:t xml:space="preserve"> – метрическая мера, используемая для сравнения выбросов различных парниковых газов на основе их потенциала глобального потепления;</w:t>
      </w:r>
    </w:p>
    <w:p w14:paraId="49E6B7B1" w14:textId="77777777" w:rsidR="009B6B6C" w:rsidRPr="00B81607" w:rsidRDefault="009B6B6C" w:rsidP="009B6B6C">
      <w:pPr>
        <w:contextualSpacing/>
        <w:rPr>
          <w:sz w:val="28"/>
          <w:szCs w:val="28"/>
          <w:shd w:val="clear" w:color="auto" w:fill="FFFFFF"/>
          <w:lang w:val="ro-RO"/>
        </w:rPr>
      </w:pPr>
    </w:p>
    <w:p w14:paraId="3321ECC0" w14:textId="77777777" w:rsidR="009B6B6C" w:rsidRPr="00B81607" w:rsidRDefault="009B6B6C" w:rsidP="009B6B6C">
      <w:pPr>
        <w:contextualSpacing/>
        <w:rPr>
          <w:color w:val="000000"/>
          <w:sz w:val="28"/>
          <w:szCs w:val="28"/>
          <w:lang w:val="ro-RO"/>
        </w:rPr>
      </w:pPr>
      <w:r w:rsidRPr="007E66F2">
        <w:rPr>
          <w:i/>
          <w:iCs/>
          <w:color w:val="000000"/>
          <w:sz w:val="28"/>
          <w:szCs w:val="28"/>
        </w:rPr>
        <w:t xml:space="preserve">«парниковые </w:t>
      </w:r>
      <w:proofErr w:type="spellStart"/>
      <w:r w:rsidRPr="007E66F2">
        <w:rPr>
          <w:i/>
          <w:iCs/>
          <w:color w:val="000000"/>
          <w:sz w:val="28"/>
          <w:szCs w:val="28"/>
        </w:rPr>
        <w:t>газы</w:t>
      </w:r>
      <w:proofErr w:type="spellEnd"/>
      <w:r w:rsidRPr="007E66F2">
        <w:rPr>
          <w:color w:val="000000"/>
          <w:sz w:val="28"/>
          <w:szCs w:val="28"/>
        </w:rPr>
        <w:t xml:space="preserve">  » означают смесь газов (водяной пар, углекислый газ, метан, закись азота, хлорфторуглероды) газообразных составляющих атмосферы природного или антропогенного происхождения, которые поглощают температурное или инфракрасное излучение;</w:t>
      </w:r>
    </w:p>
    <w:p w14:paraId="3784475C" w14:textId="77777777" w:rsidR="009B6B6C" w:rsidRPr="00B81607" w:rsidRDefault="009B6B6C" w:rsidP="009B6B6C">
      <w:pPr>
        <w:contextualSpacing/>
        <w:rPr>
          <w:sz w:val="28"/>
          <w:szCs w:val="28"/>
          <w:shd w:val="clear" w:color="auto" w:fill="FFFFFF"/>
          <w:lang w:val="ro-RO"/>
        </w:rPr>
      </w:pPr>
    </w:p>
    <w:p w14:paraId="68B26471" w14:textId="0A4EBF8C" w:rsidR="009B6B6C" w:rsidRPr="00B81607" w:rsidRDefault="00614E7C" w:rsidP="009B6B6C">
      <w:pPr>
        <w:contextualSpacing/>
        <w:rPr>
          <w:sz w:val="28"/>
          <w:szCs w:val="28"/>
          <w:shd w:val="clear" w:color="auto" w:fill="FFFFFF"/>
          <w:lang w:val="ro-RO"/>
        </w:rPr>
      </w:pPr>
      <w:r>
        <w:rPr>
          <w:bCs/>
          <w:i/>
          <w:sz w:val="28"/>
          <w:szCs w:val="28"/>
          <w:shd w:val="clear" w:color="auto" w:fill="FFFFFF"/>
        </w:rPr>
        <w:t>у</w:t>
      </w:r>
      <w:r w:rsidR="009B6B6C" w:rsidRPr="007E66F2">
        <w:rPr>
          <w:bCs/>
          <w:i/>
          <w:sz w:val="28"/>
          <w:szCs w:val="28"/>
          <w:shd w:val="clear" w:color="auto" w:fill="FFFFFF"/>
        </w:rPr>
        <w:t>становка</w:t>
      </w:r>
      <w:r>
        <w:rPr>
          <w:bCs/>
          <w:i/>
          <w:sz w:val="28"/>
          <w:szCs w:val="28"/>
          <w:shd w:val="clear" w:color="auto" w:fill="FFFFFF"/>
        </w:rPr>
        <w:t xml:space="preserve"> –</w:t>
      </w:r>
      <w:r w:rsidR="009B6B6C" w:rsidRPr="007E66F2">
        <w:rPr>
          <w:sz w:val="28"/>
          <w:szCs w:val="28"/>
          <w:shd w:val="clear" w:color="auto" w:fill="FFFFFF"/>
        </w:rPr>
        <w:t xml:space="preserve"> означает</w:t>
      </w:r>
      <w:r>
        <w:rPr>
          <w:sz w:val="28"/>
          <w:szCs w:val="28"/>
          <w:shd w:val="clear" w:color="auto" w:fill="FFFFFF"/>
        </w:rPr>
        <w:t xml:space="preserve"> </w:t>
      </w:r>
      <w:r w:rsidR="009B6B6C" w:rsidRPr="007E66F2">
        <w:rPr>
          <w:sz w:val="28"/>
          <w:szCs w:val="28"/>
          <w:shd w:val="clear" w:color="auto" w:fill="FFFFFF"/>
        </w:rPr>
        <w:t>любое стационарное техническое подразделение, в котором выполняется один или несколько видов деятельности</w:t>
      </w:r>
      <w:r w:rsidR="009B6B6C" w:rsidRPr="007E66F2">
        <w:rPr>
          <w:sz w:val="28"/>
          <w:szCs w:val="28"/>
        </w:rPr>
        <w:t>, перечисленных</w:t>
      </w:r>
      <w:r w:rsidR="009B6B6C" w:rsidRPr="007E66F2">
        <w:rPr>
          <w:sz w:val="28"/>
          <w:szCs w:val="28"/>
          <w:shd w:val="clear" w:color="auto" w:fill="FFFFFF"/>
        </w:rPr>
        <w:t xml:space="preserve"> в </w:t>
      </w:r>
      <w:r w:rsidR="001E48AA" w:rsidRPr="001E48AA">
        <w:rPr>
          <w:rFonts w:eastAsia="Arial Unicode MS"/>
          <w:color w:val="000000"/>
          <w:sz w:val="28"/>
          <w:szCs w:val="28"/>
          <w:shd w:val="clear" w:color="auto" w:fill="FFFFFF"/>
        </w:rPr>
        <w:t>приложении №</w:t>
      </w:r>
      <w:r w:rsidR="001E48AA">
        <w:rPr>
          <w:rFonts w:eastAsia="Arial Unicode MS"/>
          <w:color w:val="000000"/>
          <w:sz w:val="28"/>
          <w:szCs w:val="28"/>
          <w:shd w:val="clear" w:color="auto" w:fill="FFFFFF"/>
        </w:rPr>
        <w:t> </w:t>
      </w:r>
      <w:r w:rsidR="009B6B6C" w:rsidRPr="007E66F2">
        <w:rPr>
          <w:sz w:val="28"/>
          <w:szCs w:val="28"/>
          <w:shd w:val="clear" w:color="auto" w:fill="FFFFFF"/>
        </w:rPr>
        <w:t>1, а также любая деятельность, непосредственно технически связанная с деятельностью, осуществляемой на этом участке и способная привести к выбросам и загрязнению;</w:t>
      </w:r>
    </w:p>
    <w:p w14:paraId="1EC442F5" w14:textId="77777777" w:rsidR="009B6B6C" w:rsidRPr="00B81607" w:rsidRDefault="009B6B6C" w:rsidP="009B6B6C">
      <w:pPr>
        <w:contextualSpacing/>
        <w:rPr>
          <w:sz w:val="28"/>
          <w:szCs w:val="28"/>
          <w:lang w:val="ro-RO"/>
        </w:rPr>
      </w:pPr>
    </w:p>
    <w:p w14:paraId="6A4966CD" w14:textId="77777777" w:rsidR="009B6B6C" w:rsidRPr="00B81607" w:rsidRDefault="009B6B6C" w:rsidP="009B6B6C">
      <w:pPr>
        <w:contextualSpacing/>
        <w:rPr>
          <w:sz w:val="28"/>
          <w:szCs w:val="28"/>
          <w:shd w:val="clear" w:color="auto" w:fill="FFFFFF"/>
          <w:lang w:val="ro-RO"/>
        </w:rPr>
      </w:pPr>
      <w:r w:rsidRPr="007E66F2">
        <w:rPr>
          <w:i/>
          <w:iCs/>
          <w:sz w:val="28"/>
          <w:szCs w:val="28"/>
          <w:shd w:val="clear" w:color="auto" w:fill="FFFFFF"/>
        </w:rPr>
        <w:t>механизм трансграничной углеродной корректировки</w:t>
      </w:r>
      <w:r w:rsidRPr="007E66F2">
        <w:rPr>
          <w:sz w:val="28"/>
          <w:szCs w:val="28"/>
          <w:shd w:val="clear" w:color="auto" w:fill="FFFFFF"/>
        </w:rPr>
        <w:t xml:space="preserve"> (далее – </w:t>
      </w:r>
      <w:r w:rsidRPr="00B81607">
        <w:rPr>
          <w:sz w:val="28"/>
          <w:szCs w:val="28"/>
          <w:shd w:val="clear" w:color="auto" w:fill="FFFFFF"/>
        </w:rPr>
        <w:t>MAFC</w:t>
      </w:r>
      <w:r w:rsidRPr="007E66F2">
        <w:rPr>
          <w:sz w:val="28"/>
          <w:szCs w:val="28"/>
          <w:shd w:val="clear" w:color="auto" w:fill="FFFFFF"/>
        </w:rPr>
        <w:t xml:space="preserve">) – это климатическая мера, направленная на предотвращение риска утечки углерода и установление справедливой цены на углекислый газ, выделяемый при производстве </w:t>
      </w:r>
      <w:proofErr w:type="spellStart"/>
      <w:r w:rsidRPr="007E66F2">
        <w:rPr>
          <w:sz w:val="28"/>
          <w:szCs w:val="28"/>
          <w:shd w:val="clear" w:color="auto" w:fill="FFFFFF"/>
        </w:rPr>
        <w:t>углеродоемких</w:t>
      </w:r>
      <w:proofErr w:type="spellEnd"/>
      <w:r w:rsidRPr="007E66F2">
        <w:rPr>
          <w:sz w:val="28"/>
          <w:szCs w:val="28"/>
          <w:shd w:val="clear" w:color="auto" w:fill="FFFFFF"/>
        </w:rPr>
        <w:t xml:space="preserve"> товаров, поступающих в ЕС;</w:t>
      </w:r>
    </w:p>
    <w:p w14:paraId="1CF9B059" w14:textId="77777777" w:rsidR="009B6B6C" w:rsidRPr="00B81607" w:rsidRDefault="009B6B6C" w:rsidP="009B6B6C">
      <w:pPr>
        <w:contextualSpacing/>
        <w:rPr>
          <w:bCs/>
          <w:i/>
          <w:iCs/>
          <w:color w:val="000000"/>
          <w:sz w:val="28"/>
          <w:szCs w:val="28"/>
          <w:lang w:val="ro-RO"/>
        </w:rPr>
      </w:pPr>
    </w:p>
    <w:p w14:paraId="31EF130F" w14:textId="77777777" w:rsidR="009B6B6C" w:rsidRPr="00B81607" w:rsidRDefault="009B6B6C" w:rsidP="009B6B6C">
      <w:pPr>
        <w:contextualSpacing/>
        <w:rPr>
          <w:color w:val="000000"/>
          <w:sz w:val="28"/>
          <w:szCs w:val="28"/>
          <w:lang w:val="ro-RO"/>
        </w:rPr>
      </w:pPr>
      <w:r w:rsidRPr="007E66F2">
        <w:rPr>
          <w:bCs/>
          <w:i/>
          <w:iCs/>
          <w:color w:val="000000"/>
          <w:sz w:val="28"/>
          <w:szCs w:val="28"/>
        </w:rPr>
        <w:t xml:space="preserve">климатическая нейтральность </w:t>
      </w:r>
      <w:r w:rsidRPr="007E66F2">
        <w:rPr>
          <w:color w:val="000000"/>
          <w:sz w:val="28"/>
          <w:szCs w:val="28"/>
          <w:shd w:val="clear" w:color="auto" w:fill="FFFFFF"/>
        </w:rPr>
        <w:t xml:space="preserve">– баланс  между выбросами </w:t>
      </w:r>
      <w:r w:rsidRPr="007E66F2">
        <w:rPr>
          <w:bCs/>
          <w:color w:val="000000"/>
          <w:sz w:val="28"/>
          <w:szCs w:val="28"/>
        </w:rPr>
        <w:t xml:space="preserve">парниковых газов  </w:t>
      </w:r>
      <w:r w:rsidRPr="007E66F2">
        <w:rPr>
          <w:color w:val="000000"/>
          <w:sz w:val="28"/>
          <w:szCs w:val="28"/>
          <w:shd w:val="clear" w:color="auto" w:fill="FFFFFF"/>
        </w:rPr>
        <w:t xml:space="preserve">и </w:t>
      </w:r>
      <w:r w:rsidRPr="007E66F2">
        <w:rPr>
          <w:color w:val="000000"/>
          <w:sz w:val="28"/>
          <w:szCs w:val="28"/>
          <w:lang w:eastAsia="ro-RO" w:bidi="or-IN"/>
        </w:rPr>
        <w:t xml:space="preserve">их сдерживанием путем </w:t>
      </w:r>
      <w:r w:rsidRPr="007E66F2">
        <w:rPr>
          <w:color w:val="000000"/>
          <w:sz w:val="28"/>
          <w:szCs w:val="28"/>
          <w:shd w:val="clear" w:color="auto" w:fill="FFFFFF"/>
        </w:rPr>
        <w:t>их поглощения из атмосферы;</w:t>
      </w:r>
    </w:p>
    <w:p w14:paraId="3BBB004A" w14:textId="77777777" w:rsidR="009B6B6C" w:rsidRPr="00B81607" w:rsidRDefault="009B6B6C" w:rsidP="009B6B6C">
      <w:pPr>
        <w:pStyle w:val="ListParagraph"/>
        <w:ind w:left="0"/>
        <w:rPr>
          <w:bCs/>
          <w:sz w:val="28"/>
          <w:szCs w:val="28"/>
          <w:shd w:val="clear" w:color="auto" w:fill="FFFFFF"/>
          <w:lang w:val="ro-RO"/>
        </w:rPr>
      </w:pPr>
    </w:p>
    <w:p w14:paraId="1006E88F" w14:textId="77777777" w:rsidR="009B6B6C" w:rsidRPr="00B81607" w:rsidRDefault="009B6B6C" w:rsidP="009B6B6C">
      <w:pPr>
        <w:contextualSpacing/>
        <w:rPr>
          <w:sz w:val="28"/>
          <w:szCs w:val="28"/>
          <w:shd w:val="clear" w:color="auto" w:fill="FFFFFF"/>
          <w:lang w:val="ro-RO"/>
        </w:rPr>
      </w:pPr>
      <w:r w:rsidRPr="007E66F2">
        <w:rPr>
          <w:i/>
          <w:iCs/>
          <w:sz w:val="28"/>
          <w:szCs w:val="28"/>
          <w:shd w:val="clear" w:color="auto" w:fill="FFFFFF"/>
        </w:rPr>
        <w:t xml:space="preserve">эксплуатант воздушного судна </w:t>
      </w:r>
      <w:r w:rsidRPr="007E66F2">
        <w:rPr>
          <w:rFonts w:eastAsia="Calibri"/>
          <w:sz w:val="28"/>
          <w:szCs w:val="28"/>
          <w:shd w:val="clear" w:color="auto" w:fill="FFFFFF"/>
        </w:rPr>
        <w:t>– любое юридическое или физическое лицо, зарегистрированное в установленном законом порядке, эксплуатирующее воздушное судно или владелец воздушного судна</w:t>
      </w:r>
      <w:r w:rsidRPr="007E66F2">
        <w:rPr>
          <w:sz w:val="28"/>
          <w:szCs w:val="28"/>
          <w:shd w:val="clear" w:color="auto" w:fill="FFFFFF"/>
        </w:rPr>
        <w:t>;</w:t>
      </w:r>
    </w:p>
    <w:p w14:paraId="741468F9" w14:textId="77777777" w:rsidR="009B6B6C" w:rsidRPr="00B81607" w:rsidRDefault="009B6B6C" w:rsidP="009B6B6C">
      <w:pPr>
        <w:contextualSpacing/>
        <w:rPr>
          <w:i/>
          <w:iCs/>
          <w:sz w:val="28"/>
          <w:szCs w:val="28"/>
          <w:shd w:val="clear" w:color="auto" w:fill="FFFFFF"/>
          <w:lang w:val="ro-RO" w:eastAsia="zh-CN"/>
        </w:rPr>
      </w:pPr>
    </w:p>
    <w:p w14:paraId="4E0C0D0B" w14:textId="77777777" w:rsidR="009B6B6C" w:rsidRPr="00B81607" w:rsidRDefault="009B6B6C" w:rsidP="009B6B6C">
      <w:pPr>
        <w:contextualSpacing/>
        <w:rPr>
          <w:sz w:val="28"/>
          <w:szCs w:val="28"/>
          <w:lang w:val="ro-RO"/>
        </w:rPr>
      </w:pPr>
      <w:r w:rsidRPr="007E66F2">
        <w:rPr>
          <w:i/>
          <w:iCs/>
          <w:color w:val="000000"/>
          <w:sz w:val="28"/>
          <w:szCs w:val="28"/>
        </w:rPr>
        <w:t xml:space="preserve">Интегрированный национальный план в области энергетики и климата </w:t>
      </w:r>
      <w:r w:rsidRPr="007E66F2">
        <w:rPr>
          <w:sz w:val="28"/>
          <w:szCs w:val="28"/>
        </w:rPr>
        <w:t>(</w:t>
      </w:r>
      <w:r w:rsidRPr="007E66F2">
        <w:rPr>
          <w:sz w:val="28"/>
          <w:szCs w:val="28"/>
          <w:shd w:val="clear" w:color="auto" w:fill="FFFFFF"/>
        </w:rPr>
        <w:t xml:space="preserve">далее – ПНИЭК) – основной документ стратегического планирования, определяющий национальные цели по каждому из пяти направлений, указанных в ст. 71. (4) а также надлежащую политику и меры, необходимые для достижения этих целей; </w:t>
      </w:r>
      <w:bookmarkStart w:id="0" w:name="_Hlk118884165"/>
      <w:bookmarkEnd w:id="0"/>
    </w:p>
    <w:p w14:paraId="3F5D511D" w14:textId="77777777" w:rsidR="009B6B6C" w:rsidRPr="00B81607" w:rsidRDefault="009B6B6C" w:rsidP="009B6B6C">
      <w:pPr>
        <w:contextualSpacing/>
        <w:rPr>
          <w:color w:val="000000"/>
          <w:sz w:val="28"/>
          <w:szCs w:val="28"/>
          <w:lang w:val="ro-RO"/>
        </w:rPr>
      </w:pPr>
    </w:p>
    <w:p w14:paraId="79FD9182" w14:textId="77777777" w:rsidR="009B6B6C" w:rsidRPr="00B81607" w:rsidRDefault="009B6B6C" w:rsidP="009B6B6C">
      <w:pPr>
        <w:contextualSpacing/>
        <w:rPr>
          <w:color w:val="000000"/>
          <w:sz w:val="28"/>
          <w:szCs w:val="28"/>
          <w:lang w:val="ro-RO"/>
        </w:rPr>
      </w:pPr>
      <w:r w:rsidRPr="007E66F2">
        <w:rPr>
          <w:i/>
          <w:color w:val="000000"/>
          <w:sz w:val="28"/>
          <w:szCs w:val="28"/>
          <w:lang w:eastAsia="ro-RO" w:bidi="or-IN"/>
        </w:rPr>
        <w:t xml:space="preserve">потенциал глобального потепления – </w:t>
      </w:r>
      <w:r w:rsidRPr="007E66F2">
        <w:rPr>
          <w:color w:val="000000"/>
          <w:sz w:val="28"/>
          <w:szCs w:val="28"/>
        </w:rPr>
        <w:t xml:space="preserve">кумулятивное радиационное воздействие прямого и косвенного воздействия в течение определенного периода времени в результате выброса одного килограмма парникового газа по сравнению с радиационной силой, возникающей в результате выброса одного килограмма углекислого газа в течение 100 лет; </w:t>
      </w:r>
    </w:p>
    <w:p w14:paraId="0FC42F7A" w14:textId="77777777" w:rsidR="009B6B6C" w:rsidRPr="00B81607" w:rsidRDefault="009B6B6C" w:rsidP="009B6B6C">
      <w:pPr>
        <w:contextualSpacing/>
        <w:rPr>
          <w:color w:val="000000"/>
          <w:sz w:val="28"/>
          <w:szCs w:val="28"/>
          <w:lang w:val="ro-RO"/>
        </w:rPr>
      </w:pPr>
    </w:p>
    <w:p w14:paraId="745E098C" w14:textId="77777777" w:rsidR="009B6B6C" w:rsidRPr="00B81607" w:rsidRDefault="009B6B6C" w:rsidP="009B6B6C">
      <w:pPr>
        <w:contextualSpacing/>
        <w:rPr>
          <w:sz w:val="28"/>
          <w:szCs w:val="28"/>
          <w:lang w:val="ro-RO"/>
        </w:rPr>
      </w:pPr>
      <w:r w:rsidRPr="007E66F2">
        <w:rPr>
          <w:i/>
          <w:iCs/>
          <w:sz w:val="28"/>
          <w:szCs w:val="28"/>
        </w:rPr>
        <w:t>прогнозы</w:t>
      </w:r>
      <w:r w:rsidRPr="007E66F2">
        <w:rPr>
          <w:sz w:val="28"/>
          <w:szCs w:val="28"/>
        </w:rPr>
        <w:t xml:space="preserve"> — прогнозы антропогенных выбросов парниковых газов источниками и поглощения поглотителями или изменениями в </w:t>
      </w:r>
      <w:r w:rsidRPr="007E66F2">
        <w:rPr>
          <w:sz w:val="28"/>
          <w:szCs w:val="28"/>
        </w:rPr>
        <w:lastRenderedPageBreak/>
        <w:t>энергосистеме, включающие не менее количественные оценки на последовательность из 4 будущих лет, заканчивающихся на 0 или 5, непосредственно следующих за отчетным годом;</w:t>
      </w:r>
    </w:p>
    <w:p w14:paraId="56A142D5" w14:textId="77777777" w:rsidR="009B6B6C" w:rsidRPr="00B81607" w:rsidRDefault="009B6B6C" w:rsidP="009B6B6C">
      <w:pPr>
        <w:contextualSpacing/>
        <w:rPr>
          <w:sz w:val="28"/>
          <w:szCs w:val="28"/>
          <w:lang w:val="ro-RO"/>
        </w:rPr>
      </w:pPr>
    </w:p>
    <w:p w14:paraId="038DD2B4" w14:textId="77777777" w:rsidR="009B6B6C" w:rsidRPr="00B81607" w:rsidRDefault="009B6B6C" w:rsidP="009B6B6C">
      <w:pPr>
        <w:contextualSpacing/>
        <w:rPr>
          <w:color w:val="000000"/>
          <w:sz w:val="28"/>
          <w:szCs w:val="28"/>
          <w:lang w:val="ro-RO"/>
        </w:rPr>
      </w:pPr>
      <w:r w:rsidRPr="007E66F2">
        <w:rPr>
          <w:i/>
          <w:iCs/>
          <w:sz w:val="28"/>
          <w:szCs w:val="28"/>
        </w:rPr>
        <w:t>национальное адаптационное планирование</w:t>
      </w:r>
      <w:r w:rsidRPr="007E66F2">
        <w:rPr>
          <w:sz w:val="28"/>
          <w:szCs w:val="28"/>
        </w:rPr>
        <w:t xml:space="preserve"> (далее – НПД) – способ планирования и реализации действий по адаптации к изменению климата на национальном уровне в среднесрочной и долгосрочной перспективе, с целью снижения уязвимости и повышения устойчивости к изменению климата;</w:t>
      </w:r>
    </w:p>
    <w:p w14:paraId="72D8F763" w14:textId="77777777" w:rsidR="009B6B6C" w:rsidRPr="00B81607" w:rsidRDefault="009B6B6C" w:rsidP="009B6B6C">
      <w:pPr>
        <w:contextualSpacing/>
        <w:rPr>
          <w:rFonts w:ascii="Segoe UI" w:hAnsi="Segoe UI" w:cs="Segoe UI"/>
          <w:color w:val="374151"/>
          <w:lang w:val="ro-RO"/>
        </w:rPr>
      </w:pPr>
    </w:p>
    <w:p w14:paraId="0897936B" w14:textId="77777777" w:rsidR="009B6B6C" w:rsidRPr="00B81607" w:rsidRDefault="009B6B6C" w:rsidP="009B6B6C">
      <w:pPr>
        <w:contextualSpacing/>
        <w:rPr>
          <w:color w:val="000000"/>
          <w:sz w:val="28"/>
          <w:szCs w:val="28"/>
          <w:lang w:val="ro-RO"/>
        </w:rPr>
      </w:pPr>
      <w:r w:rsidRPr="007E66F2">
        <w:rPr>
          <w:i/>
          <w:iCs/>
          <w:color w:val="000000"/>
          <w:sz w:val="28"/>
          <w:szCs w:val="28"/>
        </w:rPr>
        <w:t>Отчет о верификации</w:t>
      </w:r>
      <w:r w:rsidRPr="007E66F2">
        <w:rPr>
          <w:color w:val="000000"/>
          <w:sz w:val="28"/>
          <w:szCs w:val="28"/>
        </w:rPr>
        <w:t xml:space="preserve"> – документ, подготовленный независимым верификатором, аккредитованным в соответствии со стандартами сокращения выбросов;</w:t>
      </w:r>
    </w:p>
    <w:p w14:paraId="39FF2C7D" w14:textId="77777777" w:rsidR="009B6B6C" w:rsidRPr="00B81607" w:rsidRDefault="009B6B6C" w:rsidP="009B6B6C">
      <w:pPr>
        <w:contextualSpacing/>
        <w:rPr>
          <w:color w:val="000000"/>
          <w:sz w:val="28"/>
          <w:szCs w:val="28"/>
          <w:lang w:val="ro-RO"/>
        </w:rPr>
      </w:pPr>
    </w:p>
    <w:p w14:paraId="0D5A8F3B" w14:textId="77777777" w:rsidR="009B6B6C" w:rsidRPr="00B81607" w:rsidRDefault="009B6B6C" w:rsidP="009B6B6C">
      <w:pPr>
        <w:contextualSpacing/>
        <w:rPr>
          <w:color w:val="0F0F0F"/>
          <w:sz w:val="28"/>
          <w:szCs w:val="28"/>
          <w:lang w:val="ro-RO"/>
        </w:rPr>
      </w:pPr>
      <w:r w:rsidRPr="007E66F2">
        <w:rPr>
          <w:i/>
          <w:iCs/>
          <w:color w:val="0F0F0F"/>
          <w:sz w:val="28"/>
          <w:szCs w:val="28"/>
        </w:rPr>
        <w:t>сокращение выбросов</w:t>
      </w:r>
      <w:r w:rsidRPr="007E66F2">
        <w:rPr>
          <w:color w:val="0F0F0F"/>
          <w:sz w:val="28"/>
          <w:szCs w:val="28"/>
        </w:rPr>
        <w:t xml:space="preserve"> – антропогенное удаление или секвестрация одного или нескольких парниковых газов из атмосферы, либо предотвращение или сокращение выбросов одного или нескольких парниковых газов;</w:t>
      </w:r>
    </w:p>
    <w:p w14:paraId="66357969" w14:textId="77777777" w:rsidR="009B6B6C" w:rsidRPr="00B81607" w:rsidRDefault="009B6B6C" w:rsidP="009B6B6C">
      <w:pPr>
        <w:contextualSpacing/>
        <w:rPr>
          <w:rFonts w:ascii="Segoe UI" w:hAnsi="Segoe UI" w:cs="Segoe UI"/>
          <w:color w:val="374151"/>
          <w:lang w:val="ro-RO"/>
        </w:rPr>
      </w:pPr>
    </w:p>
    <w:p w14:paraId="2C7FAD14" w14:textId="77777777" w:rsidR="009B6B6C" w:rsidRPr="00B81607" w:rsidRDefault="009B6B6C" w:rsidP="009B6B6C">
      <w:pPr>
        <w:contextualSpacing/>
        <w:rPr>
          <w:color w:val="000000"/>
          <w:sz w:val="28"/>
          <w:szCs w:val="28"/>
          <w:shd w:val="clear" w:color="auto" w:fill="FFFFFF"/>
          <w:lang w:val="ro-RO"/>
        </w:rPr>
      </w:pPr>
      <w:r w:rsidRPr="007E66F2">
        <w:rPr>
          <w:i/>
          <w:iCs/>
          <w:color w:val="000000"/>
          <w:sz w:val="28"/>
          <w:szCs w:val="28"/>
        </w:rPr>
        <w:t>передаваемые на международном уровне результаты по смягчению последствий</w:t>
      </w:r>
      <w:r w:rsidRPr="007E66F2">
        <w:rPr>
          <w:color w:val="000000"/>
          <w:sz w:val="28"/>
          <w:szCs w:val="28"/>
        </w:rPr>
        <w:t xml:space="preserve"> изменения климата (далее – РАТИ) – совместные инициативы, включающие проверенные и дополненные сокращения и ликвидацию выбросов парниковых газов, а также выгоды от совместного смягчения последствий, возникающие в результате адаптационных действий или планов диверсификации экономики, или методы, с помощью которых они могут быть достигнуты, передаваемые на международном уровне;</w:t>
      </w:r>
    </w:p>
    <w:p w14:paraId="391F9C60" w14:textId="77777777" w:rsidR="009B6B6C" w:rsidRPr="00B81607" w:rsidRDefault="009B6B6C" w:rsidP="009B6B6C">
      <w:pPr>
        <w:contextualSpacing/>
        <w:rPr>
          <w:rFonts w:ascii="Segoe UI" w:hAnsi="Segoe UI" w:cs="Segoe UI"/>
          <w:color w:val="374151"/>
          <w:lang w:val="ro-RO"/>
        </w:rPr>
      </w:pPr>
    </w:p>
    <w:p w14:paraId="0CBEECFD" w14:textId="77777777" w:rsidR="009B6B6C" w:rsidRPr="00B81607" w:rsidRDefault="009B6B6C" w:rsidP="009B6B6C">
      <w:pPr>
        <w:contextualSpacing/>
        <w:rPr>
          <w:sz w:val="28"/>
          <w:szCs w:val="28"/>
          <w:lang w:val="ro-RO"/>
        </w:rPr>
      </w:pPr>
      <w:r w:rsidRPr="007E66F2">
        <w:rPr>
          <w:i/>
          <w:iCs/>
          <w:sz w:val="28"/>
          <w:szCs w:val="28"/>
        </w:rPr>
        <w:t>устойчивость к изменению климата</w:t>
      </w:r>
      <w:r w:rsidRPr="007E66F2">
        <w:rPr>
          <w:sz w:val="28"/>
          <w:szCs w:val="28"/>
        </w:rPr>
        <w:t xml:space="preserve"> – способность социальных, экономических или экологических систем справляться с климатическими нарушениями путем принятия ответных мер или преобразований, которые сохраняют их основные функции, самобытность и структуру, а также способность к адаптации, обучению и преобразованиям;</w:t>
      </w:r>
    </w:p>
    <w:p w14:paraId="13965EC9" w14:textId="77777777" w:rsidR="009B6B6C" w:rsidRPr="00B81607" w:rsidRDefault="009B6B6C" w:rsidP="009B6B6C">
      <w:pPr>
        <w:contextualSpacing/>
        <w:rPr>
          <w:sz w:val="28"/>
          <w:szCs w:val="28"/>
          <w:lang w:val="ro-RO"/>
        </w:rPr>
      </w:pPr>
    </w:p>
    <w:p w14:paraId="0ABEF354" w14:textId="77777777" w:rsidR="009B6B6C" w:rsidRPr="00B81607" w:rsidRDefault="009B6B6C" w:rsidP="009B6B6C">
      <w:pPr>
        <w:contextualSpacing/>
        <w:rPr>
          <w:rFonts w:eastAsia="SimSun"/>
          <w:sz w:val="28"/>
          <w:szCs w:val="28"/>
          <w:shd w:val="clear" w:color="auto" w:fill="FFFFFF"/>
          <w:lang w:val="ro-RO"/>
        </w:rPr>
      </w:pPr>
      <w:r w:rsidRPr="007E66F2">
        <w:rPr>
          <w:rFonts w:eastAsia="SimSun"/>
          <w:i/>
          <w:iCs/>
          <w:sz w:val="28"/>
          <w:szCs w:val="28"/>
          <w:shd w:val="clear" w:color="auto" w:fill="FFFFFF"/>
        </w:rPr>
        <w:t>изменение климата</w:t>
      </w:r>
      <w:r w:rsidRPr="007E66F2">
        <w:rPr>
          <w:rFonts w:eastAsia="SimSun"/>
          <w:sz w:val="28"/>
          <w:szCs w:val="28"/>
          <w:shd w:val="clear" w:color="auto" w:fill="FFFFFF"/>
        </w:rPr>
        <w:t xml:space="preserve"> означает изменения погодных условий, прямо или косвенно связанные с деятельностью человека, которые изменяют состав глобальной атмосферы и являются дополнением к естественной изменчивости климата, наблюдаемой в сопоставимые промежутки времени;</w:t>
      </w:r>
    </w:p>
    <w:p w14:paraId="5A899ABB" w14:textId="77777777" w:rsidR="009B6B6C" w:rsidRPr="00B81607" w:rsidRDefault="009B6B6C" w:rsidP="009B6B6C">
      <w:pPr>
        <w:contextualSpacing/>
        <w:rPr>
          <w:lang w:val="ro-RO"/>
        </w:rPr>
      </w:pPr>
    </w:p>
    <w:p w14:paraId="6C01E121" w14:textId="77777777" w:rsidR="009B6B6C" w:rsidRPr="00B81607" w:rsidRDefault="009B6B6C" w:rsidP="009B6B6C">
      <w:pPr>
        <w:contextualSpacing/>
        <w:rPr>
          <w:color w:val="000000"/>
          <w:sz w:val="28"/>
          <w:szCs w:val="28"/>
          <w:lang w:val="ro-RO"/>
        </w:rPr>
      </w:pPr>
      <w:r w:rsidRPr="007E66F2">
        <w:rPr>
          <w:i/>
          <w:iCs/>
          <w:color w:val="000000"/>
          <w:sz w:val="28"/>
          <w:szCs w:val="28"/>
          <w:shd w:val="clear" w:color="auto" w:fill="FFFFFF"/>
        </w:rPr>
        <w:t xml:space="preserve">секвестрация углерода </w:t>
      </w:r>
      <w:r w:rsidRPr="007E66F2">
        <w:rPr>
          <w:color w:val="000000"/>
          <w:sz w:val="28"/>
          <w:szCs w:val="28"/>
          <w:shd w:val="clear" w:color="auto" w:fill="FFFFFF"/>
        </w:rPr>
        <w:t xml:space="preserve">– </w:t>
      </w:r>
      <w:r w:rsidRPr="007E66F2">
        <w:rPr>
          <w:color w:val="000000"/>
          <w:sz w:val="28"/>
          <w:szCs w:val="28"/>
        </w:rPr>
        <w:t xml:space="preserve"> процесс, посредством которого углерод поглощается из атмосферы и хранится, в том числе в почве и растительности, за исключением заготовленных древесных продуктов или другой растительности, которая была заготовлена, расчищена или вырублена;</w:t>
      </w:r>
    </w:p>
    <w:p w14:paraId="1F26B018" w14:textId="77777777" w:rsidR="009B6B6C" w:rsidRPr="00B81607" w:rsidRDefault="009B6B6C" w:rsidP="009B6B6C">
      <w:pPr>
        <w:contextualSpacing/>
        <w:rPr>
          <w:rFonts w:eastAsia="SimSun"/>
          <w:sz w:val="28"/>
          <w:szCs w:val="28"/>
          <w:shd w:val="clear" w:color="auto" w:fill="FFFFFF"/>
          <w:lang w:val="ro-RO"/>
        </w:rPr>
      </w:pPr>
    </w:p>
    <w:p w14:paraId="2A3E3AFF" w14:textId="1392323C" w:rsidR="009B6B6C" w:rsidRPr="00B81607" w:rsidRDefault="009B6B6C" w:rsidP="009B6B6C">
      <w:pPr>
        <w:contextualSpacing/>
        <w:rPr>
          <w:rFonts w:eastAsia="SimSun"/>
          <w:color w:val="000000"/>
          <w:sz w:val="28"/>
          <w:szCs w:val="28"/>
          <w:shd w:val="clear" w:color="auto" w:fill="FFFFFF"/>
          <w:lang w:val="ro-RO"/>
        </w:rPr>
      </w:pPr>
      <w:r w:rsidRPr="007E66F2">
        <w:rPr>
          <w:rFonts w:eastAsia="SimSun"/>
          <w:i/>
          <w:iCs/>
          <w:color w:val="000000"/>
          <w:sz w:val="28"/>
          <w:szCs w:val="28"/>
          <w:shd w:val="clear" w:color="auto" w:fill="FFFFFF"/>
        </w:rPr>
        <w:lastRenderedPageBreak/>
        <w:t>климатическая система</w:t>
      </w:r>
      <w:r w:rsidR="00686675">
        <w:rPr>
          <w:rFonts w:eastAsia="SimSun"/>
          <w:i/>
          <w:iCs/>
          <w:color w:val="000000"/>
          <w:sz w:val="28"/>
          <w:szCs w:val="28"/>
          <w:shd w:val="clear" w:color="auto" w:fill="FFFFFF"/>
        </w:rPr>
        <w:t xml:space="preserve"> – </w:t>
      </w:r>
      <w:r w:rsidRPr="007E66F2">
        <w:rPr>
          <w:rFonts w:eastAsia="SimSun"/>
          <w:color w:val="000000"/>
          <w:sz w:val="28"/>
          <w:szCs w:val="28"/>
          <w:shd w:val="clear" w:color="auto" w:fill="FFFFFF"/>
        </w:rPr>
        <w:t>ансамбль, образованный атмосферой, гидросферой, биосферой и геосферой, и их взаимодействием;</w:t>
      </w:r>
    </w:p>
    <w:p w14:paraId="306A1DE8" w14:textId="77777777" w:rsidR="009B6B6C" w:rsidRPr="00B81607" w:rsidRDefault="009B6B6C" w:rsidP="009B6B6C">
      <w:pPr>
        <w:contextualSpacing/>
        <w:rPr>
          <w:rFonts w:ascii="Segoe UI" w:hAnsi="Segoe UI" w:cs="Segoe UI"/>
          <w:color w:val="374151"/>
          <w:lang w:val="ro-RO"/>
        </w:rPr>
      </w:pPr>
    </w:p>
    <w:p w14:paraId="720A1BE1" w14:textId="77777777" w:rsidR="009B6B6C" w:rsidRPr="00B81607" w:rsidRDefault="009B6B6C" w:rsidP="009B6B6C">
      <w:pPr>
        <w:contextualSpacing/>
        <w:rPr>
          <w:bCs/>
          <w:i/>
          <w:color w:val="000000"/>
          <w:sz w:val="28"/>
          <w:szCs w:val="28"/>
          <w:shd w:val="clear" w:color="auto" w:fill="FFFFFF"/>
          <w:lang w:val="ro-RO"/>
        </w:rPr>
      </w:pPr>
      <w:r w:rsidRPr="007E66F2">
        <w:rPr>
          <w:i/>
          <w:iCs/>
          <w:color w:val="000000"/>
          <w:sz w:val="28"/>
          <w:szCs w:val="28"/>
        </w:rPr>
        <w:t>природные решения</w:t>
      </w:r>
      <w:r w:rsidRPr="007E66F2">
        <w:rPr>
          <w:color w:val="000000"/>
          <w:sz w:val="28"/>
          <w:szCs w:val="28"/>
        </w:rPr>
        <w:t xml:space="preserve"> – действия по защите, устойчивому управлению и восстановлению естественных и измененных экосистем, которые эффективно и адаптивно реагируют на антропогенные вызовы, принося пользу людям и природе;</w:t>
      </w:r>
    </w:p>
    <w:p w14:paraId="08DC7556" w14:textId="77777777" w:rsidR="009B6B6C" w:rsidRPr="00B81607" w:rsidRDefault="009B6B6C" w:rsidP="009B6B6C">
      <w:pPr>
        <w:contextualSpacing/>
        <w:rPr>
          <w:i/>
          <w:szCs w:val="28"/>
          <w:lang w:val="ro-RO" w:eastAsia="zh-CN" w:bidi="or-IN"/>
        </w:rPr>
      </w:pPr>
    </w:p>
    <w:p w14:paraId="0C8E1B9E" w14:textId="21638EC4" w:rsidR="009B6B6C" w:rsidRPr="00B81607" w:rsidRDefault="00933D19" w:rsidP="009B6B6C">
      <w:pPr>
        <w:contextualSpacing/>
        <w:rPr>
          <w:sz w:val="28"/>
          <w:szCs w:val="28"/>
          <w:lang w:val="ro-RO"/>
        </w:rPr>
      </w:pPr>
      <w:r>
        <w:rPr>
          <w:i/>
          <w:iCs/>
          <w:sz w:val="28"/>
          <w:szCs w:val="28"/>
        </w:rPr>
        <w:t>с</w:t>
      </w:r>
      <w:r w:rsidR="009B6B6C" w:rsidRPr="007E66F2">
        <w:rPr>
          <w:i/>
          <w:iCs/>
          <w:sz w:val="28"/>
          <w:szCs w:val="28"/>
        </w:rPr>
        <w:t>праведливый переход</w:t>
      </w:r>
      <w:r w:rsidR="009B6B6C" w:rsidRPr="007E66F2">
        <w:rPr>
          <w:sz w:val="28"/>
          <w:szCs w:val="28"/>
        </w:rPr>
        <w:t xml:space="preserve"> </w:t>
      </w:r>
      <w:r w:rsidR="009B6B6C" w:rsidRPr="007E66F2">
        <w:rPr>
          <w:sz w:val="28"/>
          <w:szCs w:val="28"/>
          <w:shd w:val="clear" w:color="auto" w:fill="FFFFFF"/>
        </w:rPr>
        <w:t>– переход к инклюзивной и климатически нейтральной экономике замкнутого цикла, при которой оставшиеся выбросы парниковых газов изолируются путем секвестрации поглотителей</w:t>
      </w:r>
      <w:r w:rsidR="009B6B6C" w:rsidRPr="007E66F2">
        <w:rPr>
          <w:sz w:val="28"/>
          <w:szCs w:val="28"/>
        </w:rPr>
        <w:t xml:space="preserve"> , создания рабочих мест и социальной сплоченности;</w:t>
      </w:r>
    </w:p>
    <w:p w14:paraId="42C638CA" w14:textId="77777777" w:rsidR="009B6B6C" w:rsidRPr="00B81607" w:rsidRDefault="009B6B6C" w:rsidP="009B6B6C">
      <w:pPr>
        <w:contextualSpacing/>
        <w:rPr>
          <w:i/>
          <w:color w:val="000000"/>
          <w:sz w:val="28"/>
          <w:szCs w:val="28"/>
          <w:lang w:val="ro-RO" w:eastAsia="zh-CN" w:bidi="or-IN"/>
        </w:rPr>
      </w:pPr>
    </w:p>
    <w:p w14:paraId="497D86A8" w14:textId="77777777" w:rsidR="009B6B6C" w:rsidRPr="00B81607" w:rsidRDefault="009B6B6C" w:rsidP="009B6B6C">
      <w:pPr>
        <w:contextualSpacing/>
        <w:rPr>
          <w:i/>
          <w:iCs/>
          <w:color w:val="000000"/>
          <w:sz w:val="28"/>
          <w:szCs w:val="28"/>
          <w:lang w:val="ro-RO"/>
        </w:rPr>
      </w:pPr>
      <w:r w:rsidRPr="007E66F2">
        <w:rPr>
          <w:i/>
          <w:color w:val="000000"/>
          <w:sz w:val="28"/>
          <w:szCs w:val="28"/>
          <w:lang w:eastAsia="ro-RO" w:bidi="or-IN"/>
        </w:rPr>
        <w:t>источник</w:t>
      </w:r>
      <w:r w:rsidRPr="007E66F2">
        <w:rPr>
          <w:color w:val="000000"/>
          <w:sz w:val="28"/>
          <w:szCs w:val="28"/>
          <w:lang w:eastAsia="ro-RO" w:bidi="or-IN"/>
        </w:rPr>
        <w:t xml:space="preserve"> означает любой процесс, деятельность или механизм, который приводит к выбросу парникового газа, аэрозоля или предшественника парниковых газов в атмосферу;</w:t>
      </w:r>
    </w:p>
    <w:p w14:paraId="6FA3BCBC" w14:textId="77777777" w:rsidR="009B6B6C" w:rsidRPr="00B81607" w:rsidRDefault="009B6B6C" w:rsidP="009B6B6C">
      <w:pPr>
        <w:contextualSpacing/>
        <w:rPr>
          <w:sz w:val="28"/>
          <w:szCs w:val="28"/>
          <w:lang w:val="ro-RO"/>
        </w:rPr>
      </w:pPr>
    </w:p>
    <w:p w14:paraId="778C731A" w14:textId="77777777" w:rsidR="009B6B6C" w:rsidRPr="00B81607" w:rsidRDefault="009B6B6C" w:rsidP="009B6B6C">
      <w:pPr>
        <w:contextualSpacing/>
        <w:rPr>
          <w:sz w:val="28"/>
          <w:szCs w:val="28"/>
          <w:lang w:val="ro-RO"/>
        </w:rPr>
      </w:pPr>
      <w:r w:rsidRPr="007E66F2">
        <w:rPr>
          <w:bCs/>
          <w:i/>
          <w:iCs/>
          <w:sz w:val="28"/>
          <w:szCs w:val="28"/>
          <w:shd w:val="clear" w:color="auto" w:fill="FFFFFF"/>
        </w:rPr>
        <w:t>верификация</w:t>
      </w:r>
      <w:r w:rsidRPr="007E66F2">
        <w:rPr>
          <w:bCs/>
          <w:sz w:val="28"/>
          <w:szCs w:val="28"/>
          <w:shd w:val="clear" w:color="auto" w:fill="FFFFFF"/>
        </w:rPr>
        <w:t xml:space="preserve"> – деятельность, осуществляемая верификатором для выдачи отчета о верификации выбросов парниковых газов в соответствии с положениями закона</w:t>
      </w:r>
      <w:r w:rsidRPr="007E66F2">
        <w:rPr>
          <w:sz w:val="28"/>
          <w:szCs w:val="28"/>
        </w:rPr>
        <w:t>;</w:t>
      </w:r>
    </w:p>
    <w:p w14:paraId="6228A18E" w14:textId="77777777" w:rsidR="009B6B6C" w:rsidRPr="00B81607" w:rsidRDefault="009B6B6C" w:rsidP="009B6B6C">
      <w:pPr>
        <w:contextualSpacing/>
        <w:rPr>
          <w:sz w:val="28"/>
          <w:szCs w:val="28"/>
          <w:lang w:val="ro-RO"/>
        </w:rPr>
      </w:pPr>
    </w:p>
    <w:p w14:paraId="4BCAC131" w14:textId="77777777" w:rsidR="009B6B6C" w:rsidRPr="00B81607" w:rsidRDefault="009B6B6C" w:rsidP="009B6B6C">
      <w:pPr>
        <w:contextualSpacing/>
        <w:rPr>
          <w:bCs/>
          <w:color w:val="000000"/>
          <w:sz w:val="28"/>
          <w:szCs w:val="28"/>
          <w:shd w:val="clear" w:color="auto" w:fill="FFFFFF"/>
          <w:lang w:val="ro-RO"/>
        </w:rPr>
      </w:pPr>
      <w:r w:rsidRPr="007E66F2">
        <w:rPr>
          <w:bCs/>
          <w:i/>
          <w:iCs/>
          <w:color w:val="000000"/>
          <w:sz w:val="28"/>
          <w:szCs w:val="28"/>
          <w:shd w:val="clear" w:color="auto" w:fill="FFFFFF"/>
        </w:rPr>
        <w:t xml:space="preserve">верификатор </w:t>
      </w:r>
      <w:r w:rsidRPr="007E66F2">
        <w:rPr>
          <w:bCs/>
          <w:color w:val="000000"/>
          <w:sz w:val="28"/>
          <w:szCs w:val="28"/>
          <w:shd w:val="clear" w:color="auto" w:fill="FFFFFF"/>
        </w:rPr>
        <w:t xml:space="preserve">– любое </w:t>
      </w:r>
      <w:r w:rsidRPr="007E66F2">
        <w:rPr>
          <w:bCs/>
          <w:color w:val="000000"/>
          <w:sz w:val="28"/>
          <w:szCs w:val="28"/>
        </w:rPr>
        <w:t xml:space="preserve">физическое или юридическое лицо </w:t>
      </w:r>
      <w:r w:rsidRPr="007E66F2">
        <w:rPr>
          <w:bCs/>
          <w:color w:val="000000"/>
          <w:sz w:val="28"/>
          <w:szCs w:val="28"/>
          <w:shd w:val="clear" w:color="auto" w:fill="FFFFFF"/>
        </w:rPr>
        <w:t xml:space="preserve"> , осуществляющее проверочную деятельность в соответствии с положениями закона, аккредитованное </w:t>
      </w:r>
      <w:r w:rsidRPr="007E66F2">
        <w:rPr>
          <w:color w:val="000000"/>
          <w:sz w:val="28"/>
          <w:szCs w:val="28"/>
          <w:shd w:val="clear" w:color="auto" w:fill="FFFFFF"/>
        </w:rPr>
        <w:t xml:space="preserve">Национальным центром аккредитации Республики Молдова (далее – </w:t>
      </w:r>
      <w:r w:rsidRPr="00B81607">
        <w:rPr>
          <w:color w:val="000000"/>
          <w:sz w:val="28"/>
          <w:szCs w:val="28"/>
          <w:shd w:val="clear" w:color="auto" w:fill="FFFFFF"/>
        </w:rPr>
        <w:t>MOLDAC</w:t>
      </w:r>
      <w:r w:rsidRPr="007E66F2">
        <w:rPr>
          <w:color w:val="000000"/>
          <w:sz w:val="28"/>
          <w:szCs w:val="28"/>
          <w:shd w:val="clear" w:color="auto" w:fill="FFFFFF"/>
        </w:rPr>
        <w:t xml:space="preserve">), </w:t>
      </w:r>
      <w:r w:rsidRPr="007E66F2">
        <w:rPr>
          <w:bCs/>
          <w:color w:val="000000"/>
          <w:sz w:val="28"/>
          <w:szCs w:val="28"/>
          <w:shd w:val="clear" w:color="auto" w:fill="FFFFFF"/>
        </w:rPr>
        <w:t xml:space="preserve">в соответствии с положениями Закона </w:t>
      </w:r>
      <w:proofErr w:type="spellStart"/>
      <w:r w:rsidRPr="00B81607">
        <w:rPr>
          <w:bCs/>
          <w:color w:val="000000"/>
          <w:sz w:val="28"/>
          <w:szCs w:val="28"/>
          <w:shd w:val="clear" w:color="auto" w:fill="FFFFFF"/>
        </w:rPr>
        <w:t>No</w:t>
      </w:r>
      <w:proofErr w:type="spellEnd"/>
      <w:r w:rsidRPr="007E66F2">
        <w:rPr>
          <w:bCs/>
          <w:color w:val="000000"/>
          <w:sz w:val="28"/>
          <w:szCs w:val="28"/>
          <w:shd w:val="clear" w:color="auto" w:fill="FFFFFF"/>
        </w:rPr>
        <w:t xml:space="preserve"> 235/2011 об аккредитации и деятельности по оценке соответствия или чья аккредитация признана в соответствии с законодательством;</w:t>
      </w:r>
    </w:p>
    <w:p w14:paraId="3C625143" w14:textId="77777777" w:rsidR="009B6B6C" w:rsidRPr="00B81607" w:rsidRDefault="009B6B6C" w:rsidP="009B6B6C">
      <w:pPr>
        <w:contextualSpacing/>
        <w:rPr>
          <w:bCs/>
          <w:sz w:val="28"/>
          <w:szCs w:val="28"/>
          <w:shd w:val="clear" w:color="auto" w:fill="FFFFFF"/>
          <w:lang w:val="ro-RO"/>
        </w:rPr>
      </w:pPr>
    </w:p>
    <w:p w14:paraId="22D456BA" w14:textId="77777777" w:rsidR="009B6B6C" w:rsidRPr="00B81607" w:rsidRDefault="009B6B6C" w:rsidP="009B6B6C">
      <w:pPr>
        <w:contextualSpacing/>
        <w:rPr>
          <w:color w:val="000000"/>
          <w:sz w:val="28"/>
          <w:szCs w:val="28"/>
          <w:lang w:val="ro-RO"/>
        </w:rPr>
      </w:pPr>
      <w:r w:rsidRPr="007E66F2">
        <w:rPr>
          <w:i/>
          <w:color w:val="000000" w:themeColor="text1"/>
          <w:sz w:val="28"/>
          <w:szCs w:val="28"/>
        </w:rPr>
        <w:t xml:space="preserve">уязвимость </w:t>
      </w:r>
      <w:r w:rsidRPr="007E66F2">
        <w:rPr>
          <w:color w:val="000000" w:themeColor="text1"/>
          <w:sz w:val="28"/>
          <w:szCs w:val="28"/>
        </w:rPr>
        <w:t xml:space="preserve">– уровень, к которому система восприимчива или неспособна справиться с неблагоприятными последствиями изменения климата, включая изменчивость климата и </w:t>
      </w:r>
      <w:r w:rsidRPr="007E66F2">
        <w:rPr>
          <w:sz w:val="28"/>
          <w:szCs w:val="28"/>
        </w:rPr>
        <w:t>экстремальные погодные явления</w:t>
      </w:r>
      <w:r w:rsidRPr="007E66F2">
        <w:rPr>
          <w:color w:val="000000" w:themeColor="text1"/>
          <w:sz w:val="28"/>
          <w:szCs w:val="28"/>
        </w:rPr>
        <w:t>.</w:t>
      </w:r>
    </w:p>
    <w:p w14:paraId="470FD9D0" w14:textId="77777777" w:rsidR="009B6B6C" w:rsidRPr="00B81607" w:rsidRDefault="009B6B6C" w:rsidP="009B6B6C">
      <w:pPr>
        <w:contextualSpacing/>
        <w:rPr>
          <w:color w:val="000000"/>
          <w:sz w:val="28"/>
          <w:szCs w:val="28"/>
          <w:shd w:val="clear" w:color="auto" w:fill="FFFFFF"/>
          <w:lang w:val="ro-RO"/>
        </w:rPr>
      </w:pPr>
    </w:p>
    <w:p w14:paraId="4623DBE6" w14:textId="77777777" w:rsidR="009B6B6C" w:rsidRPr="00A936E8" w:rsidRDefault="009B6B6C" w:rsidP="00A936E8">
      <w:pPr>
        <w:tabs>
          <w:tab w:val="left" w:pos="851"/>
        </w:tabs>
        <w:contextualSpacing/>
        <w:rPr>
          <w:bCs/>
          <w:sz w:val="28"/>
          <w:szCs w:val="28"/>
          <w:lang w:val="ro-RO"/>
        </w:rPr>
      </w:pPr>
      <w:r w:rsidRPr="00A936E8">
        <w:rPr>
          <w:b/>
          <w:bCs/>
          <w:sz w:val="28"/>
          <w:szCs w:val="28"/>
        </w:rPr>
        <w:t>Статья 5.</w:t>
      </w:r>
      <w:r w:rsidRPr="00A936E8">
        <w:rPr>
          <w:sz w:val="28"/>
          <w:szCs w:val="28"/>
        </w:rPr>
        <w:t xml:space="preserve"> Основные принципы</w:t>
      </w:r>
    </w:p>
    <w:p w14:paraId="68B7F080" w14:textId="77777777" w:rsidR="009B6B6C" w:rsidRPr="00A936E8" w:rsidRDefault="009B6B6C" w:rsidP="00A936E8">
      <w:pPr>
        <w:pStyle w:val="ListParagraph"/>
        <w:tabs>
          <w:tab w:val="left" w:pos="567"/>
          <w:tab w:val="left" w:pos="993"/>
        </w:tabs>
        <w:spacing w:line="240" w:lineRule="auto"/>
        <w:ind w:left="0" w:firstLine="709"/>
        <w:rPr>
          <w:rFonts w:ascii="Times New Roman" w:hAnsi="Times New Roman" w:cs="Times New Roman"/>
          <w:iCs/>
          <w:sz w:val="28"/>
          <w:szCs w:val="28"/>
          <w:shd w:val="clear" w:color="auto" w:fill="FFFFFF"/>
          <w:lang w:val="ro-RO"/>
        </w:rPr>
      </w:pPr>
      <w:r w:rsidRPr="00A936E8">
        <w:rPr>
          <w:rFonts w:ascii="Times New Roman" w:hAnsi="Times New Roman" w:cs="Times New Roman"/>
          <w:color w:val="000000"/>
          <w:sz w:val="28"/>
          <w:szCs w:val="28"/>
          <w:shd w:val="clear" w:color="auto" w:fill="FFFFFF"/>
        </w:rPr>
        <w:t xml:space="preserve">Для целей настоящего Закона применяются </w:t>
      </w:r>
      <w:r w:rsidRPr="00A936E8">
        <w:rPr>
          <w:rFonts w:ascii="Times New Roman" w:hAnsi="Times New Roman" w:cs="Times New Roman"/>
          <w:iCs/>
          <w:sz w:val="28"/>
          <w:szCs w:val="28"/>
          <w:shd w:val="clear" w:color="auto" w:fill="FFFFFF"/>
        </w:rPr>
        <w:t>следующие принципы:</w:t>
      </w:r>
    </w:p>
    <w:p w14:paraId="7392588E" w14:textId="56B876C5" w:rsidR="009B6B6C" w:rsidRPr="00A936E8" w:rsidRDefault="009B6B6C" w:rsidP="00614E7C">
      <w:pPr>
        <w:pStyle w:val="ListParagraph"/>
        <w:tabs>
          <w:tab w:val="left" w:pos="993"/>
          <w:tab w:val="left" w:pos="1560"/>
        </w:tabs>
        <w:spacing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bCs/>
          <w:sz w:val="28"/>
          <w:szCs w:val="28"/>
        </w:rPr>
        <w:t xml:space="preserve">а) принцип постановки цели климатической нейтральности </w:t>
      </w:r>
      <w:r w:rsidRPr="00A936E8">
        <w:rPr>
          <w:rFonts w:ascii="Times New Roman" w:hAnsi="Times New Roman" w:cs="Times New Roman"/>
          <w:sz w:val="28"/>
          <w:szCs w:val="28"/>
        </w:rPr>
        <w:t xml:space="preserve">на 2050  год </w:t>
      </w:r>
      <w:r w:rsidRPr="00A936E8">
        <w:rPr>
          <w:rFonts w:ascii="Times New Roman" w:hAnsi="Times New Roman" w:cs="Times New Roman"/>
          <w:sz w:val="28"/>
          <w:szCs w:val="28"/>
          <w:shd w:val="clear" w:color="auto" w:fill="FFFFFF"/>
        </w:rPr>
        <w:t>и последующей реализации отрицательных выбросов</w:t>
      </w:r>
      <w:r w:rsidRPr="00A936E8">
        <w:rPr>
          <w:rFonts w:ascii="Times New Roman" w:hAnsi="Times New Roman" w:cs="Times New Roman"/>
          <w:bCs/>
          <w:sz w:val="28"/>
          <w:szCs w:val="28"/>
        </w:rPr>
        <w:t>;</w:t>
      </w:r>
    </w:p>
    <w:p w14:paraId="505C3BAB" w14:textId="6D5575B7" w:rsidR="009B6B6C" w:rsidRPr="00A936E8" w:rsidRDefault="009B6B6C" w:rsidP="00614E7C">
      <w:pPr>
        <w:pStyle w:val="ListParagraph"/>
        <w:tabs>
          <w:tab w:val="left" w:pos="993"/>
        </w:tabs>
        <w:spacing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lang w:val="ro-RO" w:eastAsia="ro-RO" w:bidi="or-IN"/>
        </w:rPr>
        <w:t>b)</w:t>
      </w:r>
      <w:r w:rsidRPr="00A936E8">
        <w:rPr>
          <w:rFonts w:ascii="Times New Roman" w:hAnsi="Times New Roman" w:cs="Times New Roman"/>
          <w:sz w:val="28"/>
          <w:szCs w:val="28"/>
          <w:lang w:eastAsia="ro-RO" w:bidi="or-IN"/>
        </w:rPr>
        <w:t>принцип справедливого и устойчивого сокращения  выбросов</w:t>
      </w:r>
      <w:r w:rsidR="00614E7C">
        <w:rPr>
          <w:rFonts w:ascii="Times New Roman" w:hAnsi="Times New Roman" w:cs="Times New Roman"/>
          <w:sz w:val="28"/>
          <w:szCs w:val="28"/>
          <w:lang w:eastAsia="ro-RO" w:bidi="or-IN"/>
        </w:rPr>
        <w:t xml:space="preserve"> </w:t>
      </w:r>
      <w:r w:rsidRPr="00A936E8">
        <w:rPr>
          <w:rFonts w:ascii="Times New Roman" w:hAnsi="Times New Roman" w:cs="Times New Roman"/>
          <w:bCs/>
          <w:sz w:val="28"/>
          <w:szCs w:val="28"/>
        </w:rPr>
        <w:t>парниковых газов</w:t>
      </w:r>
      <w:r w:rsidRPr="00A936E8">
        <w:rPr>
          <w:rFonts w:ascii="Times New Roman" w:hAnsi="Times New Roman" w:cs="Times New Roman"/>
          <w:sz w:val="28"/>
          <w:szCs w:val="28"/>
          <w:shd w:val="clear" w:color="auto" w:fill="FFFFFF"/>
        </w:rPr>
        <w:t>;</w:t>
      </w:r>
    </w:p>
    <w:p w14:paraId="7D69E12A" w14:textId="1CEDE421" w:rsidR="009B6B6C" w:rsidRPr="00A936E8" w:rsidRDefault="009B6B6C" w:rsidP="00614E7C">
      <w:pPr>
        <w:pStyle w:val="ListParagraph"/>
        <w:tabs>
          <w:tab w:val="left" w:pos="993"/>
        </w:tabs>
        <w:spacing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bCs/>
          <w:sz w:val="28"/>
          <w:szCs w:val="28"/>
          <w:lang w:val="ro-RO"/>
        </w:rPr>
        <w:t>c)</w:t>
      </w:r>
      <w:r w:rsidR="00614E7C">
        <w:rPr>
          <w:rFonts w:ascii="Times New Roman" w:hAnsi="Times New Roman" w:cs="Times New Roman"/>
          <w:bCs/>
          <w:sz w:val="28"/>
          <w:szCs w:val="28"/>
        </w:rPr>
        <w:t xml:space="preserve"> </w:t>
      </w:r>
      <w:r w:rsidRPr="00A936E8">
        <w:rPr>
          <w:rFonts w:ascii="Times New Roman" w:hAnsi="Times New Roman" w:cs="Times New Roman"/>
          <w:bCs/>
          <w:sz w:val="28"/>
          <w:szCs w:val="28"/>
        </w:rPr>
        <w:t xml:space="preserve">принцип постановки цели по повышению </w:t>
      </w:r>
      <w:r w:rsidRPr="00A936E8">
        <w:rPr>
          <w:rFonts w:ascii="Times New Roman" w:hAnsi="Times New Roman" w:cs="Times New Roman"/>
          <w:sz w:val="28"/>
          <w:szCs w:val="28"/>
        </w:rPr>
        <w:t xml:space="preserve">устойчивости к изменению климата </w:t>
      </w:r>
      <w:r w:rsidRPr="00A936E8">
        <w:rPr>
          <w:rFonts w:ascii="Times New Roman" w:hAnsi="Times New Roman" w:cs="Times New Roman"/>
          <w:color w:val="333333"/>
          <w:sz w:val="28"/>
          <w:szCs w:val="28"/>
          <w:shd w:val="clear" w:color="auto" w:fill="FFFFFF"/>
        </w:rPr>
        <w:t xml:space="preserve">к </w:t>
      </w:r>
      <w:r w:rsidRPr="00A936E8">
        <w:rPr>
          <w:rFonts w:ascii="Times New Roman" w:hAnsi="Times New Roman" w:cs="Times New Roman"/>
          <w:sz w:val="28"/>
          <w:szCs w:val="28"/>
        </w:rPr>
        <w:t>2050 году, укреплению адаптационного потенциала и снижению уязвимости к изменению климата посредством устойчивого процесса;</w:t>
      </w:r>
    </w:p>
    <w:p w14:paraId="61F0047D" w14:textId="621363F0" w:rsidR="009B6B6C" w:rsidRPr="00A936E8" w:rsidRDefault="009B6B6C" w:rsidP="00686675">
      <w:pPr>
        <w:pStyle w:val="ListParagraph"/>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lang w:val="ro-RO"/>
        </w:rPr>
        <w:t xml:space="preserve">d) </w:t>
      </w:r>
      <w:r w:rsidRPr="00A936E8">
        <w:rPr>
          <w:rFonts w:ascii="Times New Roman" w:hAnsi="Times New Roman" w:cs="Times New Roman"/>
          <w:sz w:val="28"/>
          <w:szCs w:val="28"/>
        </w:rPr>
        <w:t>принцип предосторожности при принятии решений;</w:t>
      </w:r>
    </w:p>
    <w:p w14:paraId="4FE90F8B" w14:textId="48634543" w:rsidR="009B6B6C" w:rsidRPr="00A936E8" w:rsidRDefault="009B6B6C" w:rsidP="00614E7C">
      <w:pPr>
        <w:tabs>
          <w:tab w:val="left" w:pos="993"/>
          <w:tab w:val="left" w:pos="1276"/>
        </w:tabs>
        <w:rPr>
          <w:sz w:val="28"/>
          <w:szCs w:val="28"/>
          <w:lang w:val="ro-RO"/>
        </w:rPr>
      </w:pPr>
      <w:r w:rsidRPr="00A936E8">
        <w:rPr>
          <w:sz w:val="28"/>
          <w:szCs w:val="28"/>
          <w:lang w:val="ro-RO"/>
        </w:rPr>
        <w:lastRenderedPageBreak/>
        <w:t xml:space="preserve">e) </w:t>
      </w:r>
      <w:r w:rsidRPr="00A936E8">
        <w:rPr>
          <w:sz w:val="28"/>
          <w:szCs w:val="28"/>
        </w:rPr>
        <w:t>принцип «загрязнитель платит»;</w:t>
      </w:r>
    </w:p>
    <w:p w14:paraId="3B06230F" w14:textId="2365025E" w:rsidR="009B6B6C" w:rsidRPr="00A936E8" w:rsidRDefault="009B6B6C" w:rsidP="00614E7C">
      <w:pPr>
        <w:pStyle w:val="ListParagraph"/>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lang w:val="ro-RO"/>
        </w:rPr>
        <w:t xml:space="preserve">f) </w:t>
      </w:r>
      <w:r w:rsidRPr="00A936E8">
        <w:rPr>
          <w:rFonts w:ascii="Times New Roman" w:hAnsi="Times New Roman" w:cs="Times New Roman"/>
          <w:sz w:val="28"/>
          <w:szCs w:val="28"/>
        </w:rPr>
        <w:t>принцип справедливого и справедливого перехода;</w:t>
      </w:r>
    </w:p>
    <w:p w14:paraId="757BCEF0" w14:textId="4CD6D0BF" w:rsidR="009B6B6C" w:rsidRPr="00A936E8" w:rsidRDefault="009B6B6C" w:rsidP="00614E7C">
      <w:pPr>
        <w:tabs>
          <w:tab w:val="left" w:pos="993"/>
        </w:tabs>
        <w:rPr>
          <w:sz w:val="28"/>
          <w:szCs w:val="28"/>
          <w:lang w:val="ro-RO"/>
        </w:rPr>
      </w:pPr>
      <w:r w:rsidRPr="00A936E8">
        <w:rPr>
          <w:sz w:val="28"/>
          <w:szCs w:val="28"/>
          <w:lang w:val="ro-RO"/>
        </w:rPr>
        <w:t>g)</w:t>
      </w:r>
      <w:r w:rsidR="00614E7C">
        <w:rPr>
          <w:sz w:val="28"/>
          <w:szCs w:val="28"/>
        </w:rPr>
        <w:t xml:space="preserve"> </w:t>
      </w:r>
      <w:r w:rsidRPr="00A936E8">
        <w:rPr>
          <w:sz w:val="28"/>
          <w:szCs w:val="28"/>
        </w:rPr>
        <w:t>принцип совместных обязательств при осуществлении деятельности по планированию, отчетности и мониторингу;</w:t>
      </w:r>
    </w:p>
    <w:p w14:paraId="29BEBAE2" w14:textId="68131942" w:rsidR="009B6B6C" w:rsidRPr="00A936E8" w:rsidRDefault="009B6B6C" w:rsidP="00614E7C">
      <w:pPr>
        <w:pStyle w:val="ListParagraph"/>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lang w:val="ro-RO"/>
        </w:rPr>
        <w:t xml:space="preserve">h) </w:t>
      </w:r>
      <w:r w:rsidRPr="00A936E8">
        <w:rPr>
          <w:rFonts w:ascii="Times New Roman" w:hAnsi="Times New Roman" w:cs="Times New Roman"/>
          <w:sz w:val="28"/>
          <w:szCs w:val="28"/>
        </w:rPr>
        <w:t>принцип прозрачности и доступности информации и данных;</w:t>
      </w:r>
    </w:p>
    <w:p w14:paraId="151446F2" w14:textId="6AE250A1" w:rsidR="009B6B6C" w:rsidRPr="00A936E8" w:rsidRDefault="009B6B6C" w:rsidP="00614E7C">
      <w:pPr>
        <w:tabs>
          <w:tab w:val="left" w:pos="993"/>
          <w:tab w:val="left" w:pos="1560"/>
        </w:tabs>
        <w:rPr>
          <w:sz w:val="28"/>
          <w:szCs w:val="28"/>
          <w:lang w:val="ro-RO"/>
        </w:rPr>
      </w:pPr>
      <w:r w:rsidRPr="00A936E8">
        <w:rPr>
          <w:sz w:val="28"/>
          <w:szCs w:val="28"/>
          <w:lang w:val="ro-RO"/>
        </w:rPr>
        <w:t xml:space="preserve">i) </w:t>
      </w:r>
      <w:r w:rsidR="00614E7C">
        <w:rPr>
          <w:sz w:val="28"/>
          <w:szCs w:val="28"/>
        </w:rPr>
        <w:t>п</w:t>
      </w:r>
      <w:r w:rsidRPr="00A936E8">
        <w:rPr>
          <w:sz w:val="28"/>
          <w:szCs w:val="28"/>
        </w:rPr>
        <w:t>ринцип «энергоэффективность прежде всего».</w:t>
      </w:r>
    </w:p>
    <w:p w14:paraId="45F27965" w14:textId="77777777" w:rsidR="009B6B6C" w:rsidRPr="00A936E8" w:rsidRDefault="009B6B6C" w:rsidP="00A936E8">
      <w:pPr>
        <w:pStyle w:val="ListParagraph"/>
        <w:tabs>
          <w:tab w:val="left" w:pos="993"/>
        </w:tabs>
        <w:spacing w:line="240" w:lineRule="auto"/>
        <w:ind w:left="0" w:firstLine="709"/>
        <w:rPr>
          <w:rFonts w:ascii="Times New Roman" w:hAnsi="Times New Roman" w:cs="Times New Roman"/>
          <w:sz w:val="28"/>
          <w:szCs w:val="28"/>
          <w:lang w:val="ro-RO"/>
        </w:rPr>
      </w:pPr>
    </w:p>
    <w:p w14:paraId="0227FC79" w14:textId="77777777" w:rsidR="009B6B6C" w:rsidRPr="00A936E8" w:rsidRDefault="009B6B6C" w:rsidP="00614E7C">
      <w:pPr>
        <w:pStyle w:val="ListParagraph"/>
        <w:tabs>
          <w:tab w:val="left" w:pos="993"/>
        </w:tabs>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bCs/>
          <w:sz w:val="28"/>
          <w:szCs w:val="28"/>
        </w:rPr>
        <w:t>Глава II</w:t>
      </w:r>
    </w:p>
    <w:p w14:paraId="530D6D32" w14:textId="77777777" w:rsidR="009B6B6C" w:rsidRPr="00A936E8" w:rsidRDefault="009B6B6C" w:rsidP="00614E7C">
      <w:pPr>
        <w:pStyle w:val="ListParagraph"/>
        <w:tabs>
          <w:tab w:val="left" w:pos="993"/>
        </w:tabs>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bCs/>
          <w:sz w:val="28"/>
          <w:szCs w:val="28"/>
        </w:rPr>
        <w:t>ПОЛНОМОЧИЯ И ОБЯЗАННОСТИ</w:t>
      </w:r>
    </w:p>
    <w:p w14:paraId="65EA3588" w14:textId="77777777" w:rsidR="00933D19" w:rsidRDefault="00933D19" w:rsidP="00614E7C">
      <w:pPr>
        <w:pStyle w:val="ListParagraph"/>
        <w:tabs>
          <w:tab w:val="left" w:pos="993"/>
        </w:tabs>
        <w:spacing w:line="240" w:lineRule="auto"/>
        <w:ind w:left="0"/>
        <w:jc w:val="center"/>
        <w:rPr>
          <w:rFonts w:ascii="Times New Roman" w:hAnsi="Times New Roman" w:cs="Times New Roman"/>
          <w:b/>
          <w:bCs/>
          <w:sz w:val="28"/>
          <w:szCs w:val="28"/>
        </w:rPr>
      </w:pPr>
    </w:p>
    <w:p w14:paraId="4522FCB2" w14:textId="0368C8C1" w:rsidR="009B6B6C" w:rsidRPr="00A936E8" w:rsidRDefault="009B6B6C" w:rsidP="00614E7C">
      <w:pPr>
        <w:pStyle w:val="ListParagraph"/>
        <w:tabs>
          <w:tab w:val="left" w:pos="993"/>
        </w:tabs>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bCs/>
          <w:sz w:val="28"/>
          <w:szCs w:val="28"/>
        </w:rPr>
        <w:t>Раздел 1</w:t>
      </w:r>
    </w:p>
    <w:p w14:paraId="6A4507DC" w14:textId="77777777" w:rsidR="009B6B6C" w:rsidRPr="00A936E8" w:rsidRDefault="009B6B6C" w:rsidP="00614E7C">
      <w:pPr>
        <w:pStyle w:val="ListParagraph"/>
        <w:tabs>
          <w:tab w:val="left" w:pos="993"/>
        </w:tabs>
        <w:spacing w:line="240" w:lineRule="auto"/>
        <w:ind w:left="0"/>
        <w:jc w:val="center"/>
        <w:rPr>
          <w:rFonts w:ascii="Times New Roman" w:hAnsi="Times New Roman" w:cs="Times New Roman"/>
          <w:sz w:val="28"/>
          <w:szCs w:val="28"/>
          <w:lang w:val="ro-RO"/>
        </w:rPr>
      </w:pPr>
      <w:r w:rsidRPr="00A936E8">
        <w:rPr>
          <w:rFonts w:ascii="Times New Roman" w:hAnsi="Times New Roman" w:cs="Times New Roman"/>
          <w:b/>
          <w:bCs/>
          <w:sz w:val="28"/>
          <w:szCs w:val="28"/>
        </w:rPr>
        <w:t>Полномочия органов государственной власти</w:t>
      </w:r>
    </w:p>
    <w:p w14:paraId="57F9E367" w14:textId="77777777" w:rsidR="009B6B6C" w:rsidRPr="00A936E8" w:rsidRDefault="009B6B6C" w:rsidP="00A936E8">
      <w:pPr>
        <w:tabs>
          <w:tab w:val="left" w:pos="851"/>
        </w:tabs>
        <w:contextualSpacing/>
        <w:rPr>
          <w:bCs/>
          <w:sz w:val="28"/>
          <w:szCs w:val="28"/>
          <w:lang w:val="ro-RO"/>
        </w:rPr>
      </w:pPr>
      <w:r w:rsidRPr="00A936E8">
        <w:rPr>
          <w:b/>
          <w:sz w:val="28"/>
          <w:szCs w:val="28"/>
        </w:rPr>
        <w:t>Статья 6.</w:t>
      </w:r>
      <w:r w:rsidRPr="00A936E8">
        <w:rPr>
          <w:bCs/>
          <w:sz w:val="28"/>
          <w:szCs w:val="28"/>
        </w:rPr>
        <w:t xml:space="preserve"> Полномочия Правительства</w:t>
      </w:r>
    </w:p>
    <w:p w14:paraId="2895BA90" w14:textId="77777777" w:rsidR="009B6B6C" w:rsidRPr="00A936E8" w:rsidRDefault="009B6B6C" w:rsidP="00A936E8">
      <w:pPr>
        <w:tabs>
          <w:tab w:val="left" w:pos="851"/>
        </w:tabs>
        <w:contextualSpacing/>
        <w:rPr>
          <w:bCs/>
          <w:sz w:val="28"/>
          <w:szCs w:val="28"/>
          <w:lang w:val="ro-RO"/>
        </w:rPr>
      </w:pPr>
      <w:r w:rsidRPr="00A936E8">
        <w:rPr>
          <w:bCs/>
          <w:sz w:val="28"/>
          <w:szCs w:val="28"/>
        </w:rPr>
        <w:t>Правительство осуществляет следующими полномочия:</w:t>
      </w:r>
    </w:p>
    <w:p w14:paraId="1322FF7B" w14:textId="36D50DDC" w:rsidR="009B6B6C" w:rsidRPr="00A936E8" w:rsidRDefault="009B6B6C" w:rsidP="00A936E8">
      <w:pPr>
        <w:tabs>
          <w:tab w:val="left" w:pos="993"/>
          <w:tab w:val="left" w:pos="1418"/>
        </w:tabs>
        <w:contextualSpacing/>
        <w:rPr>
          <w:sz w:val="28"/>
          <w:szCs w:val="28"/>
          <w:lang w:val="ro-RO"/>
        </w:rPr>
      </w:pPr>
      <w:r w:rsidRPr="00A936E8">
        <w:rPr>
          <w:sz w:val="28"/>
          <w:szCs w:val="28"/>
          <w:lang w:val="ro-RO"/>
        </w:rPr>
        <w:t xml:space="preserve">a) </w:t>
      </w:r>
      <w:r w:rsidRPr="00A936E8">
        <w:rPr>
          <w:sz w:val="28"/>
          <w:szCs w:val="28"/>
        </w:rPr>
        <w:t>утверждает программные документы и нормативные акты</w:t>
      </w:r>
      <w:r w:rsidRPr="00A936E8">
        <w:rPr>
          <w:sz w:val="28"/>
          <w:szCs w:val="28"/>
          <w:shd w:val="clear" w:color="auto" w:fill="FFFFFF"/>
        </w:rPr>
        <w:t xml:space="preserve"> в области сокращения выбросов парниковых газов и </w:t>
      </w:r>
      <w:r w:rsidRPr="00A936E8">
        <w:rPr>
          <w:sz w:val="28"/>
          <w:szCs w:val="28"/>
        </w:rPr>
        <w:t xml:space="preserve">адаптации </w:t>
      </w:r>
      <w:r w:rsidRPr="00A936E8">
        <w:rPr>
          <w:color w:val="000000"/>
          <w:sz w:val="28"/>
          <w:szCs w:val="28"/>
          <w:shd w:val="clear" w:color="auto" w:fill="FFFFFF"/>
        </w:rPr>
        <w:t xml:space="preserve">к </w:t>
      </w:r>
      <w:r w:rsidRPr="00A936E8">
        <w:rPr>
          <w:sz w:val="28"/>
          <w:szCs w:val="28"/>
        </w:rPr>
        <w:t>изменению климата;</w:t>
      </w:r>
    </w:p>
    <w:p w14:paraId="40AFCB01" w14:textId="26817B7A" w:rsidR="009B6B6C" w:rsidRPr="00A936E8" w:rsidRDefault="009B6B6C" w:rsidP="00A936E8">
      <w:pPr>
        <w:tabs>
          <w:tab w:val="left" w:pos="993"/>
        </w:tabs>
        <w:contextualSpacing/>
        <w:rPr>
          <w:rFonts w:eastAsia="Calibri"/>
          <w:color w:val="000000"/>
          <w:sz w:val="28"/>
          <w:szCs w:val="28"/>
          <w:shd w:val="clear" w:color="auto" w:fill="FFFFFF"/>
          <w:lang w:val="ro-RO"/>
        </w:rPr>
      </w:pPr>
      <w:r w:rsidRPr="00A936E8">
        <w:rPr>
          <w:color w:val="000000"/>
          <w:sz w:val="28"/>
          <w:szCs w:val="28"/>
          <w:lang w:val="ro-RO"/>
        </w:rPr>
        <w:t xml:space="preserve">b) </w:t>
      </w:r>
      <w:r w:rsidRPr="00A936E8">
        <w:rPr>
          <w:color w:val="000000"/>
          <w:sz w:val="28"/>
          <w:szCs w:val="28"/>
        </w:rPr>
        <w:t>утверждает Механизм трансграничной углеродной</w:t>
      </w:r>
      <w:r w:rsidRPr="00A936E8">
        <w:rPr>
          <w:color w:val="000000"/>
          <w:sz w:val="28"/>
          <w:szCs w:val="28"/>
          <w:lang w:val="ro-RO"/>
        </w:rPr>
        <w:t xml:space="preserve"> </w:t>
      </w:r>
      <w:r w:rsidRPr="00A936E8">
        <w:rPr>
          <w:color w:val="000000"/>
          <w:sz w:val="28"/>
          <w:szCs w:val="28"/>
        </w:rPr>
        <w:t>корректирование (далее – MТУК);</w:t>
      </w:r>
    </w:p>
    <w:p w14:paraId="330BBD7B" w14:textId="506AC6E5" w:rsidR="009B6B6C" w:rsidRPr="00A936E8" w:rsidRDefault="009B6B6C" w:rsidP="00A936E8">
      <w:pPr>
        <w:tabs>
          <w:tab w:val="left" w:pos="993"/>
        </w:tabs>
        <w:contextualSpacing/>
        <w:rPr>
          <w:rFonts w:eastAsia="Calibri"/>
          <w:color w:val="000000"/>
          <w:sz w:val="28"/>
          <w:szCs w:val="28"/>
          <w:shd w:val="clear" w:color="auto" w:fill="FFFFFF"/>
          <w:lang w:val="ro-RO"/>
        </w:rPr>
      </w:pPr>
      <w:r w:rsidRPr="00A936E8">
        <w:rPr>
          <w:color w:val="000000"/>
          <w:sz w:val="28"/>
          <w:szCs w:val="28"/>
          <w:lang w:val="ro-RO"/>
        </w:rPr>
        <w:t xml:space="preserve">c) </w:t>
      </w:r>
      <w:r w:rsidRPr="00A936E8">
        <w:rPr>
          <w:color w:val="000000"/>
          <w:sz w:val="28"/>
          <w:szCs w:val="28"/>
        </w:rPr>
        <w:t xml:space="preserve">обеспечить эффективное и прозрачное использование доходов, получаемых от  </w:t>
      </w:r>
      <w:r w:rsidRPr="00A936E8">
        <w:rPr>
          <w:sz w:val="28"/>
          <w:szCs w:val="28"/>
          <w:shd w:val="clear" w:color="auto" w:fill="FFFFFF"/>
        </w:rPr>
        <w:t>платы за</w:t>
      </w:r>
      <w:r w:rsidRPr="00A936E8">
        <w:rPr>
          <w:color w:val="000000"/>
          <w:sz w:val="28"/>
          <w:szCs w:val="28"/>
        </w:rPr>
        <w:t xml:space="preserve"> выбросы углерода;</w:t>
      </w:r>
    </w:p>
    <w:p w14:paraId="6470E289" w14:textId="689F6D9F" w:rsidR="009B6B6C" w:rsidRPr="00A936E8" w:rsidRDefault="009B6B6C" w:rsidP="00A936E8">
      <w:pPr>
        <w:tabs>
          <w:tab w:val="left" w:pos="993"/>
          <w:tab w:val="left" w:pos="1560"/>
        </w:tabs>
        <w:contextualSpacing/>
        <w:rPr>
          <w:rFonts w:eastAsia="Calibri"/>
          <w:color w:val="000000"/>
          <w:sz w:val="28"/>
          <w:szCs w:val="28"/>
          <w:shd w:val="clear" w:color="auto" w:fill="FFFFFF"/>
          <w:lang w:val="ro-RO"/>
        </w:rPr>
      </w:pPr>
      <w:r w:rsidRPr="00A936E8">
        <w:rPr>
          <w:sz w:val="28"/>
          <w:szCs w:val="28"/>
          <w:lang w:val="ro-RO"/>
        </w:rPr>
        <w:t xml:space="preserve">d) </w:t>
      </w:r>
      <w:r w:rsidRPr="00A936E8">
        <w:rPr>
          <w:sz w:val="28"/>
          <w:szCs w:val="28"/>
        </w:rPr>
        <w:t xml:space="preserve">координирует деятельность всех органов государственного управления, отвечающих за сокращение выбросов парниковых газов, </w:t>
      </w:r>
      <w:r w:rsidRPr="00A936E8">
        <w:rPr>
          <w:color w:val="000000"/>
          <w:sz w:val="28"/>
          <w:szCs w:val="28"/>
          <w:shd w:val="clear" w:color="auto" w:fill="FFFFFF"/>
        </w:rPr>
        <w:t xml:space="preserve">повышение адаптационного потенциала и снижение </w:t>
      </w:r>
      <w:r w:rsidRPr="00A936E8">
        <w:rPr>
          <w:sz w:val="28"/>
          <w:szCs w:val="28"/>
        </w:rPr>
        <w:t>уязвимости</w:t>
      </w:r>
      <w:r w:rsidRPr="00A936E8">
        <w:rPr>
          <w:color w:val="000000"/>
          <w:sz w:val="28"/>
          <w:szCs w:val="28"/>
          <w:shd w:val="clear" w:color="auto" w:fill="FFFFFF"/>
        </w:rPr>
        <w:t xml:space="preserve"> к последствиям изменения климата.</w:t>
      </w:r>
    </w:p>
    <w:p w14:paraId="15FDE5C8" w14:textId="77777777" w:rsidR="00614E7C" w:rsidRDefault="00614E7C" w:rsidP="00A936E8">
      <w:pPr>
        <w:tabs>
          <w:tab w:val="left" w:pos="993"/>
        </w:tabs>
        <w:contextualSpacing/>
        <w:rPr>
          <w:rFonts w:eastAsia="Calibri"/>
          <w:b/>
          <w:bCs/>
          <w:color w:val="000000"/>
          <w:sz w:val="28"/>
          <w:szCs w:val="28"/>
          <w:shd w:val="clear" w:color="auto" w:fill="FFFFFF"/>
          <w:lang w:val="ro-RO"/>
        </w:rPr>
      </w:pPr>
    </w:p>
    <w:p w14:paraId="6CD19AA9" w14:textId="0A486407" w:rsidR="00933D19" w:rsidRPr="00B428C5" w:rsidRDefault="009B6B6C" w:rsidP="00933D19">
      <w:pPr>
        <w:tabs>
          <w:tab w:val="left" w:pos="993"/>
        </w:tabs>
        <w:ind w:firstLine="720"/>
        <w:contextualSpacing/>
        <w:rPr>
          <w:rFonts w:eastAsia="Calibri"/>
          <w:color w:val="000000"/>
          <w:sz w:val="28"/>
          <w:szCs w:val="28"/>
          <w:shd w:val="clear" w:color="auto" w:fill="FFFFFF"/>
          <w:lang w:val="ro-RO"/>
        </w:rPr>
      </w:pPr>
      <w:r w:rsidRPr="00A936E8">
        <w:rPr>
          <w:b/>
          <w:sz w:val="28"/>
          <w:szCs w:val="28"/>
        </w:rPr>
        <w:t xml:space="preserve">Статья </w:t>
      </w:r>
      <w:r w:rsidR="00686675">
        <w:rPr>
          <w:b/>
          <w:sz w:val="28"/>
          <w:szCs w:val="28"/>
        </w:rPr>
        <w:t>7</w:t>
      </w:r>
      <w:r w:rsidRPr="00A936E8">
        <w:rPr>
          <w:b/>
          <w:sz w:val="28"/>
          <w:szCs w:val="28"/>
        </w:rPr>
        <w:t>.</w:t>
      </w:r>
      <w:r w:rsidRPr="00A936E8">
        <w:rPr>
          <w:bCs/>
          <w:sz w:val="28"/>
          <w:szCs w:val="28"/>
        </w:rPr>
        <w:t xml:space="preserve"> </w:t>
      </w:r>
      <w:r w:rsidR="00933D19" w:rsidRPr="00B428C5">
        <w:rPr>
          <w:rFonts w:eastAsia="Calibri"/>
          <w:color w:val="000000"/>
          <w:sz w:val="28"/>
          <w:szCs w:val="28"/>
          <w:shd w:val="clear" w:color="auto" w:fill="FFFFFF"/>
        </w:rPr>
        <w:t>Обязанности Национальной комиссии по изменению климата</w:t>
      </w:r>
    </w:p>
    <w:p w14:paraId="402735B6" w14:textId="77777777" w:rsidR="00933D19" w:rsidRPr="00B428C5" w:rsidRDefault="00933D19" w:rsidP="00933D19">
      <w:pPr>
        <w:tabs>
          <w:tab w:val="left" w:pos="993"/>
        </w:tabs>
        <w:ind w:left="709" w:firstLine="0"/>
        <w:contextualSpacing/>
        <w:rPr>
          <w:rFonts w:eastAsia="Calibri"/>
          <w:color w:val="000000"/>
          <w:sz w:val="28"/>
          <w:szCs w:val="28"/>
          <w:shd w:val="clear" w:color="auto" w:fill="FFFFFF"/>
          <w:lang w:val="ro-RO"/>
        </w:rPr>
      </w:pPr>
    </w:p>
    <w:p w14:paraId="3B446BBF" w14:textId="16320E67" w:rsidR="00933D19" w:rsidRPr="00B428C5" w:rsidRDefault="00933D19" w:rsidP="00933D19">
      <w:pPr>
        <w:tabs>
          <w:tab w:val="left" w:pos="993"/>
          <w:tab w:val="left" w:pos="1170"/>
          <w:tab w:val="left" w:pos="1843"/>
        </w:tabs>
        <w:contextualSpacing/>
        <w:rPr>
          <w:rFonts w:eastAsia="Calibri"/>
          <w:color w:val="000000"/>
          <w:sz w:val="28"/>
          <w:szCs w:val="28"/>
          <w:shd w:val="clear" w:color="auto" w:fill="FFFFFF"/>
          <w:lang w:val="ro-RO"/>
        </w:rPr>
      </w:pPr>
      <w:r w:rsidRPr="00B428C5">
        <w:rPr>
          <w:rFonts w:eastAsia="Calibri"/>
          <w:color w:val="000000"/>
          <w:sz w:val="28"/>
          <w:szCs w:val="28"/>
          <w:shd w:val="clear" w:color="auto" w:fill="FFFFFF"/>
        </w:rPr>
        <w:t xml:space="preserve"> (1)</w:t>
      </w:r>
      <w:r w:rsidRPr="00B428C5">
        <w:rPr>
          <w:rFonts w:eastAsia="Calibri"/>
          <w:color w:val="000000"/>
          <w:sz w:val="28"/>
          <w:szCs w:val="28"/>
          <w:shd w:val="clear" w:color="auto" w:fill="FFFFFF"/>
        </w:rPr>
        <w:tab/>
        <w:t>Национальная комиссия по изменению климата (далее – НК</w:t>
      </w:r>
      <w:r>
        <w:rPr>
          <w:rFonts w:eastAsia="Calibri"/>
          <w:color w:val="000000"/>
          <w:sz w:val="28"/>
          <w:szCs w:val="28"/>
          <w:shd w:val="clear" w:color="auto" w:fill="FFFFFF"/>
        </w:rPr>
        <w:t>И</w:t>
      </w:r>
      <w:r w:rsidRPr="00B428C5">
        <w:rPr>
          <w:rFonts w:eastAsia="Calibri"/>
          <w:color w:val="000000"/>
          <w:sz w:val="28"/>
          <w:szCs w:val="28"/>
          <w:shd w:val="clear" w:color="auto" w:fill="FFFFFF"/>
        </w:rPr>
        <w:t>К) под председательством Премьер-министра создана в качестве межведомственного органа для координации, мониторинга и продвижения государственной политики, а также для содействия интеграции вопросов, связанных с изменением климата, в национальные, отраслевые и местные программные документы для развития с низким уровнем выбросов парниковых газов и устойчивости к изменению климата.</w:t>
      </w:r>
    </w:p>
    <w:p w14:paraId="4AE6560D" w14:textId="691368C9" w:rsidR="00933D19" w:rsidRPr="00B428C5" w:rsidRDefault="00933D19" w:rsidP="00933D19">
      <w:pPr>
        <w:tabs>
          <w:tab w:val="left" w:pos="993"/>
        </w:tabs>
        <w:contextualSpacing/>
        <w:rPr>
          <w:rFonts w:eastAsia="Calibri"/>
          <w:color w:val="000000"/>
          <w:sz w:val="28"/>
          <w:szCs w:val="28"/>
          <w:shd w:val="clear" w:color="auto" w:fill="FFFFFF"/>
          <w:lang w:val="ro-RO"/>
        </w:rPr>
      </w:pPr>
      <w:r w:rsidRPr="00B428C5">
        <w:rPr>
          <w:rFonts w:eastAsia="Calibri"/>
          <w:color w:val="000000"/>
          <w:sz w:val="28"/>
          <w:szCs w:val="28"/>
          <w:shd w:val="clear" w:color="auto" w:fill="FFFFFF"/>
        </w:rPr>
        <w:t xml:space="preserve">(2) На </w:t>
      </w:r>
      <w:r>
        <w:rPr>
          <w:rFonts w:eastAsia="Calibri"/>
          <w:color w:val="000000"/>
          <w:sz w:val="28"/>
          <w:szCs w:val="28"/>
          <w:shd w:val="clear" w:color="auto" w:fill="FFFFFF"/>
        </w:rPr>
        <w:t>НКИК</w:t>
      </w:r>
      <w:r w:rsidRPr="00B428C5">
        <w:rPr>
          <w:rFonts w:eastAsia="Calibri"/>
          <w:color w:val="000000"/>
          <w:sz w:val="28"/>
          <w:szCs w:val="28"/>
          <w:shd w:val="clear" w:color="auto" w:fill="FFFFFF"/>
        </w:rPr>
        <w:t xml:space="preserve"> возлагаются следующие задачи:</w:t>
      </w:r>
    </w:p>
    <w:p w14:paraId="01801E7F" w14:textId="62275443" w:rsidR="00933D19" w:rsidRPr="00B428C5" w:rsidRDefault="00933D19" w:rsidP="00933D19">
      <w:pPr>
        <w:tabs>
          <w:tab w:val="left" w:pos="993"/>
        </w:tabs>
        <w:ind w:firstLine="720"/>
        <w:contextualSpacing/>
        <w:rPr>
          <w:rFonts w:eastAsia="Calibri"/>
          <w:color w:val="000000"/>
          <w:sz w:val="28"/>
          <w:szCs w:val="28"/>
          <w:shd w:val="clear" w:color="auto" w:fill="FFFFFF"/>
          <w:lang w:val="ro-RO"/>
        </w:rPr>
      </w:pPr>
      <w:r w:rsidRPr="00B428C5">
        <w:rPr>
          <w:rFonts w:eastAsia="Calibri"/>
          <w:color w:val="000000"/>
          <w:sz w:val="28"/>
          <w:szCs w:val="28"/>
          <w:shd w:val="clear" w:color="auto" w:fill="FFFFFF"/>
        </w:rPr>
        <w:t>а) вносить предложения по внесению изменений в программные документы и нормативные акты в области сокращения выбросов парниковых газов и адаптации к изменению климата;</w:t>
      </w:r>
    </w:p>
    <w:p w14:paraId="2B1EA596" w14:textId="28A7CE33" w:rsidR="00933D19" w:rsidRPr="00AD5DBC" w:rsidRDefault="00933D19" w:rsidP="00933D19">
      <w:pPr>
        <w:tabs>
          <w:tab w:val="left" w:pos="993"/>
        </w:tabs>
        <w:contextualSpacing/>
        <w:rPr>
          <w:rFonts w:eastAsia="Calibri"/>
          <w:color w:val="000000"/>
          <w:sz w:val="28"/>
          <w:szCs w:val="28"/>
          <w:shd w:val="clear" w:color="auto" w:fill="FFFFFF"/>
          <w:lang w:val="ro-RO"/>
        </w:rPr>
      </w:pPr>
      <w:r w:rsidRPr="00B428C5">
        <w:rPr>
          <w:rFonts w:eastAsia="Calibri"/>
          <w:color w:val="000000"/>
          <w:sz w:val="28"/>
          <w:szCs w:val="28"/>
          <w:shd w:val="clear" w:color="auto" w:fill="FFFFFF"/>
        </w:rPr>
        <w:t>b) содействовать интеграции мер по борьбе с изменением климата в отраслевую политику и законодательство</w:t>
      </w:r>
      <w:r>
        <w:rPr>
          <w:rFonts w:eastAsia="Calibri"/>
          <w:color w:val="000000"/>
          <w:sz w:val="28"/>
          <w:szCs w:val="28"/>
          <w:shd w:val="clear" w:color="auto" w:fill="FFFFFF"/>
          <w:lang w:val="ro-RO"/>
        </w:rPr>
        <w:t>;</w:t>
      </w:r>
    </w:p>
    <w:p w14:paraId="51C32EDA" w14:textId="489E3293" w:rsidR="00933D19" w:rsidRPr="00B428C5" w:rsidRDefault="00933D19" w:rsidP="00933D19">
      <w:pPr>
        <w:tabs>
          <w:tab w:val="left" w:pos="993"/>
        </w:tabs>
        <w:contextualSpacing/>
        <w:rPr>
          <w:rFonts w:eastAsia="Calibri"/>
          <w:color w:val="000000"/>
          <w:sz w:val="28"/>
          <w:szCs w:val="28"/>
          <w:shd w:val="clear" w:color="auto" w:fill="FFFFFF"/>
          <w:lang w:val="ro-RO"/>
        </w:rPr>
      </w:pPr>
      <w:r>
        <w:rPr>
          <w:rFonts w:eastAsia="Calibri"/>
          <w:color w:val="000000"/>
          <w:sz w:val="28"/>
          <w:szCs w:val="28"/>
          <w:shd w:val="clear" w:color="auto" w:fill="FFFFFF"/>
          <w:lang w:val="ro-RO"/>
        </w:rPr>
        <w:lastRenderedPageBreak/>
        <w:t>c</w:t>
      </w:r>
      <w:r w:rsidRPr="00B428C5">
        <w:rPr>
          <w:rFonts w:eastAsia="Calibri"/>
          <w:color w:val="000000"/>
          <w:sz w:val="28"/>
          <w:szCs w:val="28"/>
          <w:shd w:val="clear" w:color="auto" w:fill="FFFFFF"/>
        </w:rPr>
        <w:t>) утверждает направления и мероприятия, необходимые для содействия мерам по смягчению последствий изменения климата и адаптации к ним на национальном, отраслевом и местном уровнях;</w:t>
      </w:r>
    </w:p>
    <w:p w14:paraId="47E951DA" w14:textId="78070625" w:rsidR="00933D19" w:rsidRPr="00B428C5" w:rsidRDefault="00933D19" w:rsidP="00933D19">
      <w:pPr>
        <w:tabs>
          <w:tab w:val="left" w:pos="993"/>
        </w:tabs>
        <w:contextualSpacing/>
        <w:rPr>
          <w:rFonts w:eastAsia="Calibri"/>
          <w:color w:val="000000"/>
          <w:sz w:val="28"/>
          <w:szCs w:val="28"/>
          <w:shd w:val="clear" w:color="auto" w:fill="FFFFFF"/>
          <w:lang w:val="ro-RO"/>
        </w:rPr>
      </w:pPr>
      <w:r>
        <w:rPr>
          <w:rFonts w:eastAsia="Calibri"/>
          <w:color w:val="000000"/>
          <w:sz w:val="28"/>
          <w:szCs w:val="28"/>
          <w:shd w:val="clear" w:color="auto" w:fill="FFFFFF"/>
          <w:lang w:val="ro-RO"/>
        </w:rPr>
        <w:t>d</w:t>
      </w:r>
      <w:r w:rsidRPr="00B428C5">
        <w:rPr>
          <w:rFonts w:eastAsia="Calibri"/>
          <w:color w:val="000000"/>
          <w:sz w:val="28"/>
          <w:szCs w:val="28"/>
          <w:shd w:val="clear" w:color="auto" w:fill="FFFFFF"/>
        </w:rPr>
        <w:t xml:space="preserve">) утверждает методологии, оперативные руководства, методические указания по адаптации и смягчению последствий изменения климата и критерии климатического соответствия инвестиционных проектов;  </w:t>
      </w:r>
    </w:p>
    <w:p w14:paraId="5CF5E286" w14:textId="15370624" w:rsidR="00933D19" w:rsidRPr="00F416F3" w:rsidRDefault="00933D19" w:rsidP="00933D19">
      <w:pPr>
        <w:tabs>
          <w:tab w:val="left" w:pos="993"/>
        </w:tabs>
        <w:contextualSpacing/>
        <w:rPr>
          <w:rFonts w:eastAsia="Calibri"/>
          <w:color w:val="000000"/>
          <w:sz w:val="28"/>
          <w:szCs w:val="28"/>
          <w:shd w:val="clear" w:color="auto" w:fill="FFFFFF"/>
          <w:lang w:val="ro-RO"/>
        </w:rPr>
      </w:pPr>
      <w:r w:rsidRPr="00B428C5">
        <w:rPr>
          <w:rFonts w:eastAsia="Calibri"/>
          <w:color w:val="000000"/>
          <w:sz w:val="28"/>
          <w:szCs w:val="28"/>
          <w:shd w:val="clear" w:color="auto" w:fill="FFFFFF"/>
        </w:rPr>
        <w:t>(3)</w:t>
      </w:r>
      <w:r w:rsidRPr="00B428C5">
        <w:rPr>
          <w:rFonts w:eastAsia="Calibri"/>
          <w:color w:val="000000"/>
          <w:sz w:val="28"/>
          <w:szCs w:val="28"/>
          <w:shd w:val="clear" w:color="auto" w:fill="FFFFFF"/>
        </w:rPr>
        <w:tab/>
        <w:t xml:space="preserve">В состав </w:t>
      </w:r>
      <w:r>
        <w:rPr>
          <w:rFonts w:eastAsia="Calibri"/>
          <w:color w:val="000000"/>
          <w:sz w:val="28"/>
          <w:szCs w:val="28"/>
          <w:shd w:val="clear" w:color="auto" w:fill="FFFFFF"/>
        </w:rPr>
        <w:t>НКИК</w:t>
      </w:r>
      <w:r w:rsidRPr="00B428C5">
        <w:rPr>
          <w:rFonts w:eastAsia="Calibri"/>
          <w:color w:val="000000"/>
          <w:sz w:val="28"/>
          <w:szCs w:val="28"/>
          <w:shd w:val="clear" w:color="auto" w:fill="FFFFFF"/>
        </w:rPr>
        <w:t xml:space="preserve"> входят представители органов центрального и местного публичного управления, образовательных и научно-исследовательских учреждений, некоммерческих организаций и частного сектора, утвержденные Правительством.</w:t>
      </w:r>
    </w:p>
    <w:p w14:paraId="60000FB6" w14:textId="7AF355C3" w:rsidR="00933D19" w:rsidRPr="00B428C5" w:rsidRDefault="00933D19" w:rsidP="00933D19">
      <w:pPr>
        <w:tabs>
          <w:tab w:val="left" w:pos="993"/>
          <w:tab w:val="left" w:pos="1560"/>
        </w:tabs>
        <w:contextualSpacing/>
        <w:rPr>
          <w:rFonts w:eastAsia="Calibri"/>
          <w:color w:val="000000"/>
          <w:sz w:val="28"/>
          <w:szCs w:val="28"/>
          <w:shd w:val="clear" w:color="auto" w:fill="FFFFFF"/>
          <w:lang w:val="ro-RO"/>
        </w:rPr>
      </w:pPr>
      <w:r w:rsidRPr="007E66F2">
        <w:rPr>
          <w:rFonts w:eastAsia="Calibri"/>
          <w:color w:val="000000"/>
          <w:sz w:val="28"/>
          <w:szCs w:val="28"/>
          <w:shd w:val="clear" w:color="auto" w:fill="FFFFFF"/>
        </w:rPr>
        <w:t>(4) Организация деятельности НК</w:t>
      </w:r>
      <w:r>
        <w:rPr>
          <w:rFonts w:eastAsia="Calibri"/>
          <w:color w:val="000000"/>
          <w:sz w:val="28"/>
          <w:szCs w:val="28"/>
          <w:shd w:val="clear" w:color="auto" w:fill="FFFFFF"/>
        </w:rPr>
        <w:t>И</w:t>
      </w:r>
      <w:r w:rsidRPr="007E66F2">
        <w:rPr>
          <w:rFonts w:eastAsia="Calibri"/>
          <w:color w:val="000000"/>
          <w:sz w:val="28"/>
          <w:szCs w:val="28"/>
          <w:shd w:val="clear" w:color="auto" w:fill="FFFFFF"/>
        </w:rPr>
        <w:t>К и обязанности членов устанавливаются в Положении о механизме межотраслевой координации деятельности в области изменения климата, утвержденном Правительством</w:t>
      </w:r>
      <w:r>
        <w:rPr>
          <w:rFonts w:eastAsia="Calibri"/>
          <w:color w:val="000000"/>
          <w:sz w:val="28"/>
          <w:szCs w:val="28"/>
          <w:shd w:val="clear" w:color="auto" w:fill="FFFFFF"/>
          <w:lang w:val="ro-RO"/>
        </w:rPr>
        <w:t>.</w:t>
      </w:r>
    </w:p>
    <w:p w14:paraId="67AB050A" w14:textId="77777777" w:rsidR="00933D19" w:rsidRDefault="00933D19" w:rsidP="00933D19">
      <w:pPr>
        <w:tabs>
          <w:tab w:val="left" w:pos="851"/>
        </w:tabs>
        <w:contextualSpacing/>
        <w:rPr>
          <w:bCs/>
          <w:sz w:val="28"/>
          <w:szCs w:val="28"/>
          <w:lang w:val="ro-RO"/>
        </w:rPr>
      </w:pPr>
    </w:p>
    <w:p w14:paraId="5E26EA74" w14:textId="580A2DDC" w:rsidR="009B6B6C" w:rsidRPr="00A936E8" w:rsidRDefault="00933D19" w:rsidP="00A936E8">
      <w:pPr>
        <w:tabs>
          <w:tab w:val="left" w:pos="851"/>
        </w:tabs>
        <w:contextualSpacing/>
        <w:rPr>
          <w:bCs/>
          <w:sz w:val="28"/>
          <w:szCs w:val="28"/>
          <w:lang w:val="ro-RO"/>
        </w:rPr>
      </w:pPr>
      <w:r w:rsidRPr="00933D19">
        <w:rPr>
          <w:b/>
          <w:sz w:val="28"/>
          <w:szCs w:val="28"/>
        </w:rPr>
        <w:t>Статья 8.</w:t>
      </w:r>
      <w:r>
        <w:rPr>
          <w:bCs/>
          <w:sz w:val="28"/>
          <w:szCs w:val="28"/>
        </w:rPr>
        <w:t xml:space="preserve"> </w:t>
      </w:r>
      <w:r w:rsidR="009B6B6C" w:rsidRPr="00A936E8">
        <w:rPr>
          <w:bCs/>
          <w:sz w:val="28"/>
          <w:szCs w:val="28"/>
        </w:rPr>
        <w:t>Обязанности Министерства окружающей среды</w:t>
      </w:r>
    </w:p>
    <w:p w14:paraId="15FD567C" w14:textId="77777777" w:rsidR="009B6B6C" w:rsidRPr="00A936E8" w:rsidRDefault="009B6B6C" w:rsidP="00A936E8">
      <w:pPr>
        <w:tabs>
          <w:tab w:val="left" w:pos="851"/>
        </w:tabs>
        <w:contextualSpacing/>
        <w:rPr>
          <w:sz w:val="28"/>
          <w:szCs w:val="28"/>
          <w:shd w:val="clear" w:color="auto" w:fill="FFFFFF"/>
          <w:lang w:val="ro-RO"/>
        </w:rPr>
      </w:pPr>
      <w:r w:rsidRPr="00A936E8">
        <w:rPr>
          <w:sz w:val="28"/>
          <w:szCs w:val="28"/>
          <w:shd w:val="clear" w:color="auto" w:fill="FFFFFF"/>
        </w:rPr>
        <w:t>Министерство окружающей среды осуществляет следующие полномочия:</w:t>
      </w:r>
    </w:p>
    <w:p w14:paraId="32EB8D91" w14:textId="22B56167" w:rsidR="009B6B6C" w:rsidRPr="00A936E8" w:rsidRDefault="009B6B6C" w:rsidP="00A936E8">
      <w:pPr>
        <w:tabs>
          <w:tab w:val="left" w:pos="993"/>
        </w:tabs>
        <w:rPr>
          <w:sz w:val="28"/>
          <w:szCs w:val="28"/>
        </w:rPr>
      </w:pPr>
      <w:r w:rsidRPr="00A936E8">
        <w:rPr>
          <w:sz w:val="28"/>
          <w:szCs w:val="28"/>
          <w:lang w:val="ro-RO"/>
        </w:rPr>
        <w:t xml:space="preserve">a) </w:t>
      </w:r>
      <w:r w:rsidRPr="00A936E8">
        <w:rPr>
          <w:sz w:val="28"/>
          <w:szCs w:val="28"/>
        </w:rPr>
        <w:t>разрабатывает и продвигает программные документы и нормативно-правовую базу в области</w:t>
      </w:r>
      <w:r w:rsidRPr="00A936E8">
        <w:rPr>
          <w:sz w:val="28"/>
          <w:szCs w:val="28"/>
          <w:shd w:val="clear" w:color="auto" w:fill="FFFFFF"/>
        </w:rPr>
        <w:t xml:space="preserve"> сокращения выбросов парниковых газов и </w:t>
      </w:r>
      <w:r w:rsidRPr="00A936E8">
        <w:rPr>
          <w:sz w:val="28"/>
          <w:szCs w:val="28"/>
        </w:rPr>
        <w:t>адаптации к изменению климата, направленные на продвижение</w:t>
      </w:r>
      <w:r w:rsidRPr="00A936E8">
        <w:rPr>
          <w:sz w:val="28"/>
          <w:szCs w:val="28"/>
          <w:shd w:val="clear" w:color="auto" w:fill="FFFFFF"/>
        </w:rPr>
        <w:t xml:space="preserve">  развития с низким уровнем выбросов парниковых газов и </w:t>
      </w:r>
      <w:r w:rsidRPr="00A936E8">
        <w:rPr>
          <w:sz w:val="28"/>
          <w:szCs w:val="28"/>
        </w:rPr>
        <w:t xml:space="preserve">повышение </w:t>
      </w:r>
      <w:r w:rsidRPr="00A936E8">
        <w:rPr>
          <w:sz w:val="28"/>
          <w:szCs w:val="28"/>
          <w:shd w:val="clear" w:color="auto" w:fill="FFFFFF"/>
        </w:rPr>
        <w:t>устойчивости к изменению климата</w:t>
      </w:r>
      <w:r w:rsidRPr="00A936E8">
        <w:rPr>
          <w:sz w:val="28"/>
          <w:szCs w:val="28"/>
        </w:rPr>
        <w:t xml:space="preserve"> в соответствии с Парижским соглашением;</w:t>
      </w:r>
    </w:p>
    <w:p w14:paraId="11A2C833" w14:textId="697AD724" w:rsidR="009B6B6C" w:rsidRPr="00960514" w:rsidRDefault="00933D19" w:rsidP="00614E7C">
      <w:pPr>
        <w:pStyle w:val="ListParagraph"/>
        <w:tabs>
          <w:tab w:val="left" w:pos="993"/>
        </w:tabs>
        <w:spacing w:after="0" w:line="240" w:lineRule="auto"/>
        <w:ind w:left="0" w:firstLine="709"/>
        <w:jc w:val="both"/>
        <w:rPr>
          <w:rFonts w:ascii="Times New Roman" w:hAnsi="Times New Roman" w:cs="Times New Roman"/>
          <w:sz w:val="28"/>
          <w:szCs w:val="28"/>
        </w:rPr>
      </w:pPr>
      <w:r w:rsidRPr="00960514">
        <w:rPr>
          <w:rFonts w:ascii="Times New Roman" w:hAnsi="Times New Roman" w:cs="Times New Roman"/>
          <w:sz w:val="28"/>
          <w:szCs w:val="28"/>
        </w:rPr>
        <w:t>b</w:t>
      </w:r>
      <w:r w:rsidRPr="00960514">
        <w:rPr>
          <w:sz w:val="28"/>
          <w:szCs w:val="28"/>
        </w:rPr>
        <w:t xml:space="preserve">) </w:t>
      </w:r>
      <w:r w:rsidR="009B6B6C" w:rsidRPr="00960514">
        <w:rPr>
          <w:rFonts w:ascii="Times New Roman" w:hAnsi="Times New Roman" w:cs="Times New Roman"/>
          <w:sz w:val="28"/>
          <w:szCs w:val="28"/>
        </w:rPr>
        <w:t xml:space="preserve">обеспечивает соблюдение договоров в области охраны окружающей среды, стороной которых является Республика Молдова, и </w:t>
      </w:r>
      <w:r w:rsidR="00960514">
        <w:rPr>
          <w:rFonts w:ascii="Times New Roman" w:hAnsi="Times New Roman" w:cs="Times New Roman"/>
          <w:sz w:val="28"/>
          <w:szCs w:val="28"/>
        </w:rPr>
        <w:t>созда</w:t>
      </w:r>
      <w:r w:rsidR="009B6B6C" w:rsidRPr="00960514">
        <w:rPr>
          <w:rFonts w:ascii="Times New Roman" w:hAnsi="Times New Roman" w:cs="Times New Roman"/>
          <w:sz w:val="28"/>
          <w:szCs w:val="28"/>
        </w:rPr>
        <w:t xml:space="preserve">ние </w:t>
      </w:r>
      <w:r w:rsidR="00960514">
        <w:rPr>
          <w:rFonts w:ascii="Times New Roman" w:hAnsi="Times New Roman" w:cs="Times New Roman"/>
          <w:sz w:val="28"/>
          <w:szCs w:val="28"/>
        </w:rPr>
        <w:t>связей</w:t>
      </w:r>
      <w:r w:rsidR="009B6B6C" w:rsidRPr="00960514">
        <w:rPr>
          <w:rFonts w:ascii="Times New Roman" w:hAnsi="Times New Roman" w:cs="Times New Roman"/>
          <w:sz w:val="28"/>
          <w:szCs w:val="28"/>
        </w:rPr>
        <w:t xml:space="preserve"> с другими государствами на единогласно признанных принципах и нормах международного права;</w:t>
      </w:r>
    </w:p>
    <w:p w14:paraId="2CE6FBCF" w14:textId="705BCC13" w:rsidR="009B6B6C" w:rsidRPr="00A936E8" w:rsidRDefault="00933D19" w:rsidP="00A936E8">
      <w:pPr>
        <w:tabs>
          <w:tab w:val="left" w:pos="993"/>
        </w:tabs>
        <w:contextualSpacing/>
        <w:rPr>
          <w:sz w:val="28"/>
          <w:szCs w:val="28"/>
          <w:lang w:val="ro-RO"/>
        </w:rPr>
      </w:pPr>
      <w:r w:rsidRPr="00A936E8">
        <w:rPr>
          <w:sz w:val="28"/>
          <w:szCs w:val="28"/>
          <w:lang w:val="ro-RO"/>
        </w:rPr>
        <w:t>c</w:t>
      </w:r>
      <w:r w:rsidR="00AD40C9" w:rsidRPr="00AD40C9">
        <w:rPr>
          <w:sz w:val="28"/>
          <w:szCs w:val="28"/>
          <w:lang w:val="ro-RO"/>
        </w:rPr>
        <w:t>)</w:t>
      </w:r>
      <w:r w:rsidR="009B6B6C" w:rsidRPr="00A936E8">
        <w:rPr>
          <w:sz w:val="28"/>
          <w:szCs w:val="28"/>
          <w:lang w:val="ro-RO"/>
        </w:rPr>
        <w:t xml:space="preserve"> </w:t>
      </w:r>
      <w:r w:rsidR="009B6B6C" w:rsidRPr="00A936E8">
        <w:rPr>
          <w:sz w:val="28"/>
          <w:szCs w:val="28"/>
        </w:rPr>
        <w:t>выступает в качестве официального контактного лица по соответствующим международным договорам в области правоприменения, участником которых является Республика Молдова;</w:t>
      </w:r>
    </w:p>
    <w:p w14:paraId="3456FF47" w14:textId="6A531CA6" w:rsidR="009B6B6C" w:rsidRPr="00A936E8" w:rsidRDefault="00933D19" w:rsidP="00A936E8">
      <w:pPr>
        <w:tabs>
          <w:tab w:val="left" w:pos="993"/>
        </w:tabs>
        <w:contextualSpacing/>
        <w:rPr>
          <w:sz w:val="28"/>
          <w:szCs w:val="28"/>
          <w:lang w:val="ro-RO"/>
        </w:rPr>
      </w:pPr>
      <w:r w:rsidRPr="00A936E8">
        <w:rPr>
          <w:sz w:val="28"/>
          <w:szCs w:val="28"/>
          <w:lang w:val="ro-RO"/>
        </w:rPr>
        <w:t>d</w:t>
      </w:r>
      <w:r w:rsidR="009B6B6C" w:rsidRPr="00A936E8">
        <w:rPr>
          <w:sz w:val="28"/>
          <w:szCs w:val="28"/>
          <w:lang w:val="ro-RO"/>
        </w:rPr>
        <w:t xml:space="preserve">) </w:t>
      </w:r>
      <w:r w:rsidR="009B6B6C" w:rsidRPr="00A936E8">
        <w:rPr>
          <w:sz w:val="28"/>
          <w:szCs w:val="28"/>
        </w:rPr>
        <w:t>осуществляет мониторинг на национальном уровне выполнения нормативных актов в области</w:t>
      </w:r>
      <w:r w:rsidR="009B6B6C" w:rsidRPr="00A936E8">
        <w:rPr>
          <w:sz w:val="28"/>
          <w:szCs w:val="28"/>
          <w:shd w:val="clear" w:color="auto" w:fill="FFFFFF"/>
        </w:rPr>
        <w:t xml:space="preserve"> сокращения выбросов парниковых газов и </w:t>
      </w:r>
      <w:r w:rsidR="009B6B6C" w:rsidRPr="00A936E8">
        <w:rPr>
          <w:sz w:val="28"/>
          <w:szCs w:val="28"/>
        </w:rPr>
        <w:t xml:space="preserve">адаптации </w:t>
      </w:r>
      <w:r w:rsidR="009B6B6C" w:rsidRPr="00A936E8">
        <w:rPr>
          <w:color w:val="000000"/>
          <w:sz w:val="28"/>
          <w:szCs w:val="28"/>
          <w:shd w:val="clear" w:color="auto" w:fill="FFFFFF"/>
        </w:rPr>
        <w:t xml:space="preserve">к </w:t>
      </w:r>
      <w:r w:rsidR="009B6B6C" w:rsidRPr="00A936E8">
        <w:rPr>
          <w:sz w:val="28"/>
          <w:szCs w:val="28"/>
        </w:rPr>
        <w:t>изменению климата;</w:t>
      </w:r>
    </w:p>
    <w:p w14:paraId="088C20C9" w14:textId="23C25A09" w:rsidR="009B6B6C" w:rsidRPr="00A936E8" w:rsidRDefault="00933D19" w:rsidP="00A936E8">
      <w:pPr>
        <w:tabs>
          <w:tab w:val="left" w:pos="993"/>
        </w:tabs>
        <w:contextualSpacing/>
        <w:rPr>
          <w:sz w:val="28"/>
          <w:szCs w:val="28"/>
          <w:lang w:val="ro-RO"/>
        </w:rPr>
      </w:pPr>
      <w:r w:rsidRPr="00A936E8">
        <w:rPr>
          <w:sz w:val="28"/>
          <w:szCs w:val="28"/>
          <w:lang w:val="ro-RO"/>
        </w:rPr>
        <w:t>e</w:t>
      </w:r>
      <w:r w:rsidR="009B6B6C" w:rsidRPr="00A936E8">
        <w:rPr>
          <w:sz w:val="28"/>
          <w:szCs w:val="28"/>
          <w:lang w:val="ro-RO"/>
        </w:rPr>
        <w:t xml:space="preserve">) </w:t>
      </w:r>
      <w:r w:rsidR="009B6B6C" w:rsidRPr="00A936E8">
        <w:rPr>
          <w:sz w:val="28"/>
          <w:szCs w:val="28"/>
        </w:rPr>
        <w:t>сотруднича</w:t>
      </w:r>
      <w:r w:rsidR="00E7018E">
        <w:rPr>
          <w:sz w:val="28"/>
          <w:szCs w:val="28"/>
        </w:rPr>
        <w:t>е</w:t>
      </w:r>
      <w:r w:rsidR="009B6B6C" w:rsidRPr="00A936E8">
        <w:rPr>
          <w:sz w:val="28"/>
          <w:szCs w:val="28"/>
        </w:rPr>
        <w:t xml:space="preserve">т </w:t>
      </w:r>
      <w:r w:rsidR="009B6B6C" w:rsidRPr="00A936E8">
        <w:rPr>
          <w:sz w:val="28"/>
          <w:szCs w:val="28"/>
          <w:shd w:val="clear" w:color="auto" w:fill="FFFFFF"/>
        </w:rPr>
        <w:t xml:space="preserve"> с органами центрального и местного публичного управления </w:t>
      </w:r>
      <w:r w:rsidR="009B6B6C" w:rsidRPr="00A936E8">
        <w:rPr>
          <w:sz w:val="28"/>
          <w:szCs w:val="28"/>
        </w:rPr>
        <w:t xml:space="preserve">путем взаимного обмена информацией и данными в процессе разработки или актуализации </w:t>
      </w:r>
      <w:r w:rsidR="00E7018E" w:rsidRPr="00A936E8">
        <w:rPr>
          <w:sz w:val="28"/>
          <w:szCs w:val="28"/>
        </w:rPr>
        <w:t xml:space="preserve">национально </w:t>
      </w:r>
      <w:r w:rsidR="00E7018E">
        <w:rPr>
          <w:sz w:val="28"/>
          <w:szCs w:val="28"/>
        </w:rPr>
        <w:t>о</w:t>
      </w:r>
      <w:r w:rsidR="009B6B6C" w:rsidRPr="00A936E8">
        <w:rPr>
          <w:sz w:val="28"/>
          <w:szCs w:val="28"/>
        </w:rPr>
        <w:t>пределяем</w:t>
      </w:r>
      <w:r w:rsidR="00E7018E">
        <w:rPr>
          <w:sz w:val="28"/>
          <w:szCs w:val="28"/>
        </w:rPr>
        <w:t>ого</w:t>
      </w:r>
      <w:r w:rsidR="009B6B6C" w:rsidRPr="00A936E8">
        <w:rPr>
          <w:sz w:val="28"/>
          <w:szCs w:val="28"/>
        </w:rPr>
        <w:t xml:space="preserve"> вклад</w:t>
      </w:r>
      <w:r w:rsidR="00E7018E">
        <w:rPr>
          <w:sz w:val="28"/>
          <w:szCs w:val="28"/>
        </w:rPr>
        <w:t>а</w:t>
      </w:r>
      <w:r w:rsidR="009B6B6C" w:rsidRPr="00A936E8">
        <w:rPr>
          <w:sz w:val="28"/>
          <w:szCs w:val="28"/>
        </w:rPr>
        <w:t xml:space="preserve"> (далее – CND), </w:t>
      </w:r>
      <w:r w:rsidR="00E7018E">
        <w:rPr>
          <w:sz w:val="28"/>
          <w:szCs w:val="28"/>
        </w:rPr>
        <w:t>Н</w:t>
      </w:r>
      <w:r w:rsidR="009B6B6C" w:rsidRPr="00A936E8">
        <w:rPr>
          <w:color w:val="000000"/>
          <w:sz w:val="28"/>
          <w:szCs w:val="28"/>
        </w:rPr>
        <w:t xml:space="preserve">ационального </w:t>
      </w:r>
      <w:r w:rsidR="00E7018E">
        <w:rPr>
          <w:color w:val="000000"/>
          <w:sz w:val="28"/>
          <w:szCs w:val="28"/>
        </w:rPr>
        <w:t>и</w:t>
      </w:r>
      <w:r w:rsidR="00E7018E" w:rsidRPr="00A936E8">
        <w:rPr>
          <w:color w:val="000000"/>
          <w:sz w:val="28"/>
          <w:szCs w:val="28"/>
        </w:rPr>
        <w:t xml:space="preserve">нтегрированного </w:t>
      </w:r>
      <w:r w:rsidR="009B6B6C" w:rsidRPr="00A936E8">
        <w:rPr>
          <w:color w:val="000000"/>
          <w:sz w:val="28"/>
          <w:szCs w:val="28"/>
        </w:rPr>
        <w:t>плана по энерг</w:t>
      </w:r>
      <w:r w:rsidR="00E7018E">
        <w:rPr>
          <w:color w:val="000000"/>
          <w:sz w:val="28"/>
          <w:szCs w:val="28"/>
        </w:rPr>
        <w:t>ии</w:t>
      </w:r>
      <w:r w:rsidR="009B6B6C" w:rsidRPr="00A936E8">
        <w:rPr>
          <w:color w:val="000000"/>
          <w:sz w:val="28"/>
          <w:szCs w:val="28"/>
        </w:rPr>
        <w:t xml:space="preserve"> и климату </w:t>
      </w:r>
      <w:r w:rsidR="009B6B6C" w:rsidRPr="00A936E8">
        <w:rPr>
          <w:sz w:val="28"/>
          <w:szCs w:val="28"/>
        </w:rPr>
        <w:t xml:space="preserve">(далее – </w:t>
      </w:r>
      <w:r w:rsidR="009B6B6C" w:rsidRPr="00A936E8">
        <w:rPr>
          <w:sz w:val="28"/>
          <w:szCs w:val="28"/>
          <w:shd w:val="clear" w:color="auto" w:fill="FFFFFF"/>
        </w:rPr>
        <w:t>PNIEC),</w:t>
      </w:r>
      <w:r w:rsidR="009B6B6C" w:rsidRPr="00A936E8">
        <w:rPr>
          <w:sz w:val="28"/>
          <w:szCs w:val="28"/>
        </w:rPr>
        <w:t xml:space="preserve"> </w:t>
      </w:r>
      <w:r w:rsidR="00E7018E">
        <w:rPr>
          <w:sz w:val="28"/>
          <w:szCs w:val="28"/>
        </w:rPr>
        <w:t>д</w:t>
      </w:r>
      <w:r w:rsidR="009B6B6C" w:rsidRPr="00A936E8">
        <w:rPr>
          <w:sz w:val="28"/>
          <w:szCs w:val="28"/>
        </w:rPr>
        <w:t xml:space="preserve">олгосрочная </w:t>
      </w:r>
      <w:r w:rsidR="00E7018E">
        <w:rPr>
          <w:sz w:val="28"/>
          <w:szCs w:val="28"/>
        </w:rPr>
        <w:t>С</w:t>
      </w:r>
      <w:r w:rsidR="009B6B6C" w:rsidRPr="00A936E8">
        <w:rPr>
          <w:sz w:val="28"/>
          <w:szCs w:val="28"/>
        </w:rPr>
        <w:t xml:space="preserve">тратегия развития с низким уровнем выбросов (далее </w:t>
      </w:r>
      <w:r w:rsidR="009B6B6C" w:rsidRPr="00960514">
        <w:rPr>
          <w:sz w:val="28"/>
          <w:szCs w:val="28"/>
        </w:rPr>
        <w:t>– SDER-TL</w:t>
      </w:r>
      <w:r w:rsidR="009B6B6C" w:rsidRPr="00A936E8">
        <w:rPr>
          <w:sz w:val="28"/>
          <w:szCs w:val="28"/>
        </w:rPr>
        <w:t xml:space="preserve">), программные документы по адаптации к изменению климата и национальный кадастр парниковых газов, а также мониторинг и отчетность по их реализации; </w:t>
      </w:r>
    </w:p>
    <w:p w14:paraId="02D27845" w14:textId="35280AC5" w:rsidR="009B6B6C" w:rsidRPr="00A936E8" w:rsidRDefault="00933D19" w:rsidP="00A936E8">
      <w:pPr>
        <w:tabs>
          <w:tab w:val="left" w:pos="993"/>
        </w:tabs>
        <w:contextualSpacing/>
        <w:rPr>
          <w:sz w:val="28"/>
          <w:szCs w:val="28"/>
          <w:lang w:val="ro-RO"/>
        </w:rPr>
      </w:pPr>
      <w:r w:rsidRPr="00A936E8">
        <w:rPr>
          <w:sz w:val="28"/>
          <w:szCs w:val="28"/>
          <w:lang w:val="ro-RO" w:eastAsia="ro-RO" w:bidi="or-IN"/>
        </w:rPr>
        <w:t>f</w:t>
      </w:r>
      <w:r w:rsidR="009B6B6C" w:rsidRPr="00A936E8">
        <w:rPr>
          <w:sz w:val="28"/>
          <w:szCs w:val="28"/>
          <w:lang w:val="ro-RO" w:eastAsia="ro-RO" w:bidi="or-IN"/>
        </w:rPr>
        <w:t xml:space="preserve">) </w:t>
      </w:r>
      <w:r w:rsidR="009B6B6C" w:rsidRPr="00A936E8">
        <w:rPr>
          <w:sz w:val="28"/>
          <w:szCs w:val="28"/>
          <w:lang w:eastAsia="ro-RO" w:bidi="or-IN"/>
        </w:rPr>
        <w:t>обеспечивает эффективное внедрение Национальной системы мониторинга и отчетности о выбросах парниковых газов и другой информации, имеющей отношение к изменению климата (далее – СНМР);</w:t>
      </w:r>
    </w:p>
    <w:p w14:paraId="5F5C99D9" w14:textId="41FB83CB" w:rsidR="009B6B6C" w:rsidRPr="00A936E8" w:rsidRDefault="00933D19" w:rsidP="00A936E8">
      <w:pPr>
        <w:tabs>
          <w:tab w:val="left" w:pos="993"/>
        </w:tabs>
        <w:contextualSpacing/>
        <w:rPr>
          <w:sz w:val="28"/>
          <w:szCs w:val="28"/>
          <w:lang w:val="ro-RO"/>
        </w:rPr>
      </w:pPr>
      <w:r w:rsidRPr="00A936E8">
        <w:rPr>
          <w:sz w:val="28"/>
          <w:szCs w:val="28"/>
          <w:lang w:val="ro-RO"/>
        </w:rPr>
        <w:lastRenderedPageBreak/>
        <w:t>g</w:t>
      </w:r>
      <w:r w:rsidR="009B6B6C" w:rsidRPr="00A936E8">
        <w:rPr>
          <w:sz w:val="28"/>
          <w:szCs w:val="28"/>
          <w:lang w:val="ro-RO"/>
        </w:rPr>
        <w:t xml:space="preserve">) </w:t>
      </w:r>
      <w:r w:rsidR="009B6B6C" w:rsidRPr="00A936E8">
        <w:rPr>
          <w:sz w:val="28"/>
          <w:szCs w:val="28"/>
        </w:rPr>
        <w:t>обеспечивает взаимодействие с органами государственной власти и учреждениями по вопросам эффективной реализации законодательства в области</w:t>
      </w:r>
      <w:r w:rsidR="009B6B6C" w:rsidRPr="00A936E8">
        <w:rPr>
          <w:sz w:val="28"/>
          <w:szCs w:val="28"/>
          <w:shd w:val="clear" w:color="auto" w:fill="FFFFFF"/>
        </w:rPr>
        <w:t xml:space="preserve">  сокращения выбросов парниковых газов и </w:t>
      </w:r>
      <w:r w:rsidR="009B6B6C" w:rsidRPr="00A936E8">
        <w:rPr>
          <w:sz w:val="28"/>
          <w:szCs w:val="28"/>
        </w:rPr>
        <w:t xml:space="preserve">адаптации к </w:t>
      </w:r>
      <w:r w:rsidR="009B6B6C" w:rsidRPr="00A936E8">
        <w:rPr>
          <w:color w:val="000000"/>
          <w:sz w:val="28"/>
          <w:szCs w:val="28"/>
          <w:shd w:val="clear" w:color="auto" w:fill="FFFFFF"/>
        </w:rPr>
        <w:t>негативным последствиям</w:t>
      </w:r>
      <w:r w:rsidR="009B6B6C" w:rsidRPr="00A936E8">
        <w:rPr>
          <w:sz w:val="28"/>
          <w:szCs w:val="28"/>
        </w:rPr>
        <w:t xml:space="preserve"> изменения климата;</w:t>
      </w:r>
    </w:p>
    <w:p w14:paraId="7E870F2B" w14:textId="4A71C675" w:rsidR="009B6B6C" w:rsidRPr="00A936E8" w:rsidRDefault="00933D19" w:rsidP="00A936E8">
      <w:pPr>
        <w:tabs>
          <w:tab w:val="left" w:pos="993"/>
        </w:tabs>
        <w:rPr>
          <w:bCs/>
          <w:sz w:val="28"/>
          <w:szCs w:val="28"/>
          <w:lang w:val="ro-RO"/>
        </w:rPr>
      </w:pPr>
      <w:r w:rsidRPr="00A936E8">
        <w:rPr>
          <w:sz w:val="28"/>
          <w:szCs w:val="28"/>
          <w:lang w:val="ro-RO"/>
        </w:rPr>
        <w:t>h</w:t>
      </w:r>
      <w:r w:rsidR="009B6B6C" w:rsidRPr="00A936E8">
        <w:rPr>
          <w:sz w:val="28"/>
          <w:szCs w:val="28"/>
          <w:lang w:val="ro-RO"/>
        </w:rPr>
        <w:t xml:space="preserve">) </w:t>
      </w:r>
      <w:r w:rsidR="009B6B6C" w:rsidRPr="00A936E8">
        <w:rPr>
          <w:sz w:val="28"/>
          <w:szCs w:val="28"/>
        </w:rPr>
        <w:t>содействует и сотрудничает в области образования, подготовки кадров, повышения осведомленности об изменении климата;</w:t>
      </w:r>
    </w:p>
    <w:p w14:paraId="1E5DE6B3" w14:textId="344B4788" w:rsidR="009B6B6C" w:rsidRPr="00A936E8" w:rsidRDefault="00933D19" w:rsidP="00A936E8">
      <w:pPr>
        <w:tabs>
          <w:tab w:val="left" w:pos="993"/>
          <w:tab w:val="left" w:pos="1418"/>
        </w:tabs>
        <w:rPr>
          <w:bCs/>
          <w:sz w:val="28"/>
          <w:szCs w:val="28"/>
          <w:lang w:val="ro-RO"/>
        </w:rPr>
      </w:pPr>
      <w:r w:rsidRPr="00A936E8">
        <w:rPr>
          <w:sz w:val="28"/>
          <w:szCs w:val="28"/>
          <w:lang w:val="ro-RO"/>
        </w:rPr>
        <w:t>i</w:t>
      </w:r>
      <w:r w:rsidR="009B6B6C" w:rsidRPr="00A936E8">
        <w:rPr>
          <w:sz w:val="28"/>
          <w:szCs w:val="28"/>
          <w:lang w:val="ro-RO"/>
        </w:rPr>
        <w:t xml:space="preserve">) </w:t>
      </w:r>
      <w:r w:rsidR="009B6B6C" w:rsidRPr="00A936E8">
        <w:rPr>
          <w:sz w:val="28"/>
          <w:szCs w:val="28"/>
        </w:rPr>
        <w:t xml:space="preserve">ежегодно утверждает перечень операторов стационарных установок, виды деятельности которых указаны в </w:t>
      </w:r>
      <w:r w:rsidR="001E48AA" w:rsidRPr="001E48AA">
        <w:rPr>
          <w:rFonts w:eastAsia="Arial Unicode MS"/>
          <w:color w:val="000000"/>
          <w:sz w:val="28"/>
          <w:szCs w:val="28"/>
          <w:shd w:val="clear" w:color="auto" w:fill="FFFFFF"/>
        </w:rPr>
        <w:t>приложении №</w:t>
      </w:r>
      <w:r w:rsidR="009B6B6C" w:rsidRPr="00A936E8">
        <w:rPr>
          <w:sz w:val="28"/>
          <w:szCs w:val="28"/>
        </w:rPr>
        <w:t xml:space="preserve"> 1 и которые имеют </w:t>
      </w:r>
      <w:r w:rsidR="009B6B6C" w:rsidRPr="00A936E8">
        <w:rPr>
          <w:sz w:val="28"/>
          <w:szCs w:val="28"/>
          <w:shd w:val="clear" w:color="auto" w:fill="FFFFFF"/>
        </w:rPr>
        <w:t>комплексное экологическое разрешение на осуществление</w:t>
      </w:r>
      <w:r w:rsidR="009B6B6C" w:rsidRPr="00A936E8">
        <w:rPr>
          <w:sz w:val="28"/>
          <w:szCs w:val="28"/>
        </w:rPr>
        <w:t xml:space="preserve"> деятельности </w:t>
      </w:r>
      <w:r w:rsidR="009B6B6C" w:rsidRPr="00A936E8">
        <w:rPr>
          <w:bCs/>
          <w:sz w:val="28"/>
          <w:szCs w:val="28"/>
        </w:rPr>
        <w:t>в соответствии с</w:t>
      </w:r>
      <w:r w:rsidR="009B6B6C" w:rsidRPr="00A936E8">
        <w:rPr>
          <w:bCs/>
          <w:color w:val="FF0000"/>
          <w:sz w:val="28"/>
          <w:szCs w:val="28"/>
        </w:rPr>
        <w:t xml:space="preserve"> </w:t>
      </w:r>
      <w:r w:rsidR="009B6B6C" w:rsidRPr="00A936E8">
        <w:rPr>
          <w:sz w:val="28"/>
          <w:szCs w:val="28"/>
        </w:rPr>
        <w:t xml:space="preserve">Законом </w:t>
      </w:r>
      <w:r w:rsidR="00686675">
        <w:rPr>
          <w:sz w:val="28"/>
          <w:szCs w:val="28"/>
        </w:rPr>
        <w:t>№</w:t>
      </w:r>
      <w:r w:rsidR="009B6B6C" w:rsidRPr="00A936E8">
        <w:rPr>
          <w:sz w:val="28"/>
          <w:szCs w:val="28"/>
        </w:rPr>
        <w:t xml:space="preserve"> 227/2022 о промышленных выбросах, на основании данных, представленных ими в предыдущем году; </w:t>
      </w:r>
    </w:p>
    <w:p w14:paraId="13682118" w14:textId="26F251F5" w:rsidR="009B6B6C" w:rsidRPr="00A936E8" w:rsidRDefault="00933D19" w:rsidP="00A936E8">
      <w:pPr>
        <w:tabs>
          <w:tab w:val="left" w:pos="993"/>
        </w:tabs>
        <w:rPr>
          <w:bCs/>
          <w:sz w:val="28"/>
          <w:szCs w:val="28"/>
          <w:lang w:val="ro-RO"/>
        </w:rPr>
      </w:pPr>
      <w:r>
        <w:rPr>
          <w:sz w:val="28"/>
          <w:szCs w:val="28"/>
          <w:lang w:val="ro-RO"/>
        </w:rPr>
        <w:t>j</w:t>
      </w:r>
      <w:r w:rsidR="009B6B6C" w:rsidRPr="00A936E8">
        <w:rPr>
          <w:sz w:val="28"/>
          <w:szCs w:val="28"/>
          <w:lang w:val="ro-RO"/>
        </w:rPr>
        <w:t xml:space="preserve">) </w:t>
      </w:r>
      <w:r w:rsidR="009B6B6C" w:rsidRPr="00A936E8">
        <w:rPr>
          <w:sz w:val="28"/>
          <w:szCs w:val="28"/>
        </w:rPr>
        <w:t>координирует разработку отчетов о реализации политики смягчения последствий изменения климата и адаптации к ним</w:t>
      </w:r>
      <w:r w:rsidR="009B6B6C" w:rsidRPr="00A936E8">
        <w:rPr>
          <w:color w:val="000000"/>
          <w:sz w:val="28"/>
          <w:szCs w:val="28"/>
          <w:shd w:val="clear" w:color="auto" w:fill="FFFFFF"/>
        </w:rPr>
        <w:t>.</w:t>
      </w:r>
      <w:r w:rsidR="009B6B6C" w:rsidRPr="00A936E8">
        <w:rPr>
          <w:sz w:val="28"/>
          <w:szCs w:val="28"/>
        </w:rPr>
        <w:t xml:space="preserve"> </w:t>
      </w:r>
    </w:p>
    <w:p w14:paraId="1CCA54D0" w14:textId="77777777" w:rsidR="009B6B6C" w:rsidRPr="00A936E8" w:rsidRDefault="009B6B6C" w:rsidP="00A936E8">
      <w:pPr>
        <w:pStyle w:val="ListParagraph"/>
        <w:tabs>
          <w:tab w:val="left" w:pos="851"/>
        </w:tabs>
        <w:spacing w:line="240" w:lineRule="auto"/>
        <w:ind w:left="0" w:firstLine="709"/>
        <w:rPr>
          <w:rFonts w:ascii="Times New Roman" w:hAnsi="Times New Roman" w:cs="Times New Roman"/>
          <w:bCs/>
          <w:sz w:val="28"/>
          <w:szCs w:val="28"/>
          <w:lang w:val="ro-RO"/>
        </w:rPr>
      </w:pPr>
    </w:p>
    <w:p w14:paraId="192460CB" w14:textId="16DB1CDE" w:rsidR="009B6B6C" w:rsidRPr="00A936E8" w:rsidRDefault="009B6B6C" w:rsidP="00A936E8">
      <w:pPr>
        <w:tabs>
          <w:tab w:val="left" w:pos="851"/>
        </w:tabs>
        <w:contextualSpacing/>
        <w:rPr>
          <w:bCs/>
          <w:sz w:val="28"/>
          <w:szCs w:val="28"/>
          <w:lang w:val="ro-RO"/>
        </w:rPr>
      </w:pPr>
      <w:r w:rsidRPr="00A936E8">
        <w:rPr>
          <w:b/>
          <w:sz w:val="28"/>
          <w:szCs w:val="28"/>
        </w:rPr>
        <w:t xml:space="preserve">Статья </w:t>
      </w:r>
      <w:r w:rsidR="00960514">
        <w:rPr>
          <w:b/>
          <w:sz w:val="28"/>
          <w:szCs w:val="28"/>
        </w:rPr>
        <w:t>9</w:t>
      </w:r>
      <w:r w:rsidRPr="00A936E8">
        <w:rPr>
          <w:b/>
          <w:sz w:val="28"/>
          <w:szCs w:val="28"/>
        </w:rPr>
        <w:t>.</w:t>
      </w:r>
      <w:r w:rsidRPr="00A936E8">
        <w:rPr>
          <w:bCs/>
          <w:sz w:val="28"/>
          <w:szCs w:val="28"/>
        </w:rPr>
        <w:t xml:space="preserve"> Обязанности Министерства энергетики</w:t>
      </w:r>
    </w:p>
    <w:p w14:paraId="23A20C30" w14:textId="77777777" w:rsidR="009B6B6C" w:rsidRPr="00A936E8" w:rsidRDefault="009B6B6C" w:rsidP="00A936E8">
      <w:pPr>
        <w:pStyle w:val="ListParagraph"/>
        <w:tabs>
          <w:tab w:val="left" w:pos="993"/>
        </w:tabs>
        <w:spacing w:line="240" w:lineRule="auto"/>
        <w:ind w:left="0" w:firstLine="709"/>
        <w:rPr>
          <w:rFonts w:ascii="Times New Roman" w:hAnsi="Times New Roman" w:cs="Times New Roman"/>
          <w:sz w:val="28"/>
          <w:szCs w:val="28"/>
          <w:lang w:val="ro-RO"/>
        </w:rPr>
      </w:pPr>
      <w:r w:rsidRPr="00A936E8">
        <w:rPr>
          <w:rFonts w:ascii="Times New Roman" w:hAnsi="Times New Roman" w:cs="Times New Roman"/>
          <w:sz w:val="28"/>
          <w:szCs w:val="28"/>
        </w:rPr>
        <w:t>Министерство энергетики осуществляет следующие полномочия:</w:t>
      </w:r>
    </w:p>
    <w:p w14:paraId="1ABA4902" w14:textId="651B7557" w:rsidR="009B6B6C" w:rsidRPr="00A936E8" w:rsidRDefault="009B6B6C" w:rsidP="00686675">
      <w:pPr>
        <w:pStyle w:val="ListParagraph"/>
        <w:tabs>
          <w:tab w:val="left" w:pos="993"/>
        </w:tabs>
        <w:spacing w:after="0" w:line="240" w:lineRule="auto"/>
        <w:ind w:left="0" w:firstLine="709"/>
        <w:jc w:val="both"/>
        <w:rPr>
          <w:rFonts w:ascii="Times New Roman" w:hAnsi="Times New Roman" w:cs="Times New Roman"/>
          <w:lang w:val="ro-RO"/>
        </w:rPr>
      </w:pPr>
      <w:r w:rsidRPr="00A936E8">
        <w:rPr>
          <w:rFonts w:ascii="Times New Roman" w:hAnsi="Times New Roman" w:cs="Times New Roman"/>
          <w:sz w:val="28"/>
          <w:szCs w:val="28"/>
          <w:shd w:val="clear" w:color="auto" w:fill="FFFFFF"/>
          <w:lang w:val="ro-RO"/>
        </w:rPr>
        <w:t xml:space="preserve">a) </w:t>
      </w:r>
      <w:r w:rsidRPr="00A936E8">
        <w:rPr>
          <w:rFonts w:ascii="Times New Roman" w:hAnsi="Times New Roman" w:cs="Times New Roman"/>
          <w:sz w:val="28"/>
          <w:szCs w:val="28"/>
          <w:shd w:val="clear" w:color="auto" w:fill="FFFFFF"/>
        </w:rPr>
        <w:t>оценивает и включает в отраслевые программные документы</w:t>
      </w:r>
      <w:r w:rsidRPr="00A936E8">
        <w:rPr>
          <w:rFonts w:ascii="Times New Roman" w:hAnsi="Times New Roman" w:cs="Times New Roman"/>
          <w:sz w:val="28"/>
          <w:szCs w:val="28"/>
          <w:shd w:val="clear" w:color="auto" w:fill="FFFFFF"/>
          <w:lang w:val="ro-RO"/>
        </w:rPr>
        <w:t xml:space="preserve"> </w:t>
      </w:r>
      <w:r w:rsidRPr="00A936E8">
        <w:rPr>
          <w:rFonts w:ascii="Times New Roman" w:hAnsi="Times New Roman" w:cs="Times New Roman"/>
          <w:sz w:val="28"/>
          <w:szCs w:val="28"/>
          <w:shd w:val="clear" w:color="auto" w:fill="FFFFFF"/>
        </w:rPr>
        <w:t xml:space="preserve">по энергетической деятельности, в пределах функциональных компетенций, положения и меры, направленные на </w:t>
      </w:r>
      <w:r w:rsidRPr="00A936E8">
        <w:rPr>
          <w:rFonts w:ascii="Times New Roman" w:hAnsi="Times New Roman" w:cs="Times New Roman"/>
          <w:color w:val="000000"/>
          <w:sz w:val="28"/>
          <w:szCs w:val="28"/>
          <w:shd w:val="clear" w:color="auto" w:fill="FFFFFF"/>
        </w:rPr>
        <w:t xml:space="preserve">развитие отраслей национальной экономики </w:t>
      </w:r>
      <w:r w:rsidRPr="00A936E8">
        <w:rPr>
          <w:rFonts w:ascii="Times New Roman" w:hAnsi="Times New Roman" w:cs="Times New Roman"/>
          <w:bCs/>
          <w:sz w:val="28"/>
          <w:szCs w:val="28"/>
        </w:rPr>
        <w:t xml:space="preserve">с </w:t>
      </w:r>
      <w:r w:rsidRPr="00A936E8">
        <w:rPr>
          <w:rFonts w:ascii="Times New Roman" w:hAnsi="Times New Roman" w:cs="Times New Roman"/>
          <w:sz w:val="28"/>
          <w:szCs w:val="28"/>
          <w:shd w:val="clear" w:color="auto" w:fill="FFFFFF"/>
        </w:rPr>
        <w:t xml:space="preserve">низким уровнем выбросов парниковых газов и </w:t>
      </w:r>
      <w:r w:rsidRPr="00A936E8">
        <w:rPr>
          <w:rFonts w:ascii="Times New Roman" w:hAnsi="Times New Roman" w:cs="Times New Roman"/>
          <w:sz w:val="28"/>
          <w:szCs w:val="28"/>
        </w:rPr>
        <w:t>климатической устойчивостью;</w:t>
      </w:r>
    </w:p>
    <w:p w14:paraId="778F94B6" w14:textId="697182DD" w:rsidR="009B6B6C" w:rsidRPr="00A936E8" w:rsidRDefault="009B6B6C" w:rsidP="00A936E8">
      <w:pPr>
        <w:tabs>
          <w:tab w:val="left" w:pos="993"/>
        </w:tabs>
        <w:rPr>
          <w:sz w:val="28"/>
          <w:szCs w:val="28"/>
          <w:lang w:val="ro-RO"/>
        </w:rPr>
      </w:pPr>
      <w:r w:rsidRPr="00A936E8">
        <w:rPr>
          <w:sz w:val="28"/>
          <w:szCs w:val="28"/>
          <w:lang w:val="ro-RO"/>
        </w:rPr>
        <w:t xml:space="preserve">b) </w:t>
      </w:r>
      <w:r w:rsidRPr="00A936E8">
        <w:rPr>
          <w:sz w:val="28"/>
          <w:szCs w:val="28"/>
        </w:rPr>
        <w:t xml:space="preserve">создание и обеспечение функционирования </w:t>
      </w:r>
      <w:r w:rsidRPr="00A936E8">
        <w:rPr>
          <w:color w:val="000000" w:themeColor="text1"/>
          <w:sz w:val="28"/>
          <w:szCs w:val="28"/>
        </w:rPr>
        <w:t>Механизма управления энергетикой и борьбы с изменением климата;</w:t>
      </w:r>
    </w:p>
    <w:p w14:paraId="5A48F2CA" w14:textId="42B64694" w:rsidR="009B6B6C" w:rsidRPr="00A936E8" w:rsidRDefault="009B6B6C" w:rsidP="00A936E8">
      <w:pPr>
        <w:tabs>
          <w:tab w:val="left" w:pos="993"/>
        </w:tabs>
        <w:rPr>
          <w:sz w:val="28"/>
          <w:szCs w:val="28"/>
          <w:lang w:val="ro-RO"/>
        </w:rPr>
      </w:pPr>
      <w:r w:rsidRPr="00A936E8">
        <w:rPr>
          <w:sz w:val="28"/>
          <w:szCs w:val="28"/>
          <w:lang w:val="ro-RO"/>
        </w:rPr>
        <w:t xml:space="preserve">c) </w:t>
      </w:r>
      <w:r w:rsidRPr="00A936E8">
        <w:rPr>
          <w:sz w:val="28"/>
          <w:szCs w:val="28"/>
        </w:rPr>
        <w:t xml:space="preserve">участвовать, </w:t>
      </w:r>
      <w:r w:rsidRPr="00A936E8">
        <w:rPr>
          <w:sz w:val="28"/>
          <w:szCs w:val="28"/>
          <w:shd w:val="clear" w:color="auto" w:fill="FFFFFF"/>
        </w:rPr>
        <w:t xml:space="preserve">в пределах функциональных компетенций, в разработке и реализации </w:t>
      </w:r>
      <w:r w:rsidRPr="00A936E8">
        <w:rPr>
          <w:sz w:val="28"/>
          <w:szCs w:val="28"/>
        </w:rPr>
        <w:t xml:space="preserve"> политики в области </w:t>
      </w:r>
      <w:r w:rsidRPr="00A936E8">
        <w:rPr>
          <w:color w:val="000000"/>
          <w:sz w:val="28"/>
          <w:szCs w:val="28"/>
        </w:rPr>
        <w:t xml:space="preserve">энергетики и борьбы с изменением климата; </w:t>
      </w:r>
    </w:p>
    <w:p w14:paraId="3B972625" w14:textId="65BE83FD" w:rsidR="009B6B6C" w:rsidRPr="00A936E8" w:rsidRDefault="009B6B6C" w:rsidP="00A936E8">
      <w:pPr>
        <w:tabs>
          <w:tab w:val="left" w:pos="993"/>
        </w:tabs>
        <w:rPr>
          <w:sz w:val="28"/>
          <w:szCs w:val="28"/>
          <w:lang w:val="ro-RO"/>
        </w:rPr>
      </w:pPr>
      <w:r w:rsidRPr="00A936E8">
        <w:rPr>
          <w:sz w:val="28"/>
          <w:szCs w:val="28"/>
          <w:shd w:val="clear" w:color="auto" w:fill="FFFFFF"/>
          <w:lang w:val="ro-RO"/>
        </w:rPr>
        <w:t xml:space="preserve">d) </w:t>
      </w:r>
      <w:r w:rsidRPr="00A936E8">
        <w:rPr>
          <w:sz w:val="28"/>
          <w:szCs w:val="28"/>
          <w:shd w:val="clear" w:color="auto" w:fill="FFFFFF"/>
        </w:rPr>
        <w:t xml:space="preserve">разработка политики поддержки использования </w:t>
      </w:r>
      <w:r w:rsidRPr="00A936E8">
        <w:rPr>
          <w:sz w:val="28"/>
          <w:szCs w:val="28"/>
        </w:rPr>
        <w:t xml:space="preserve"> </w:t>
      </w:r>
      <w:proofErr w:type="spellStart"/>
      <w:r w:rsidRPr="00A936E8">
        <w:rPr>
          <w:sz w:val="28"/>
          <w:szCs w:val="28"/>
        </w:rPr>
        <w:t>низкоуглеродных</w:t>
      </w:r>
      <w:proofErr w:type="spellEnd"/>
      <w:r w:rsidRPr="00A936E8">
        <w:rPr>
          <w:sz w:val="28"/>
          <w:szCs w:val="28"/>
        </w:rPr>
        <w:t xml:space="preserve"> технологий в энергетическом секторе;</w:t>
      </w:r>
    </w:p>
    <w:p w14:paraId="309F2F76" w14:textId="58DA7426" w:rsidR="009B6B6C" w:rsidRPr="00A936E8" w:rsidRDefault="009B6B6C" w:rsidP="00A936E8">
      <w:pPr>
        <w:tabs>
          <w:tab w:val="left" w:pos="993"/>
        </w:tabs>
        <w:contextualSpacing/>
        <w:rPr>
          <w:sz w:val="28"/>
          <w:szCs w:val="28"/>
          <w:lang w:val="ro-RO"/>
        </w:rPr>
      </w:pPr>
      <w:r w:rsidRPr="00A936E8">
        <w:rPr>
          <w:sz w:val="28"/>
          <w:szCs w:val="28"/>
          <w:shd w:val="clear" w:color="auto" w:fill="FFFFFF"/>
          <w:lang w:val="ro-RO"/>
        </w:rPr>
        <w:t xml:space="preserve">e) </w:t>
      </w:r>
      <w:r w:rsidRPr="00A936E8">
        <w:rPr>
          <w:sz w:val="28"/>
          <w:szCs w:val="28"/>
          <w:shd w:val="clear" w:color="auto" w:fill="FFFFFF"/>
        </w:rPr>
        <w:t xml:space="preserve">сотрудничает с Министерством </w:t>
      </w:r>
      <w:r w:rsidRPr="00A936E8">
        <w:rPr>
          <w:sz w:val="28"/>
          <w:szCs w:val="28"/>
        </w:rPr>
        <w:t xml:space="preserve">окружающей среды посредством взаимного обмена информацией и данными </w:t>
      </w:r>
      <w:r w:rsidRPr="00A936E8">
        <w:rPr>
          <w:color w:val="000000"/>
          <w:sz w:val="28"/>
          <w:szCs w:val="28"/>
        </w:rPr>
        <w:t xml:space="preserve">в процессе </w:t>
      </w:r>
      <w:r w:rsidRPr="00A936E8">
        <w:rPr>
          <w:sz w:val="28"/>
          <w:szCs w:val="28"/>
        </w:rPr>
        <w:t xml:space="preserve">разработки и актуализации Долгосрочной стратегии развития с низким уровнем выбросов, </w:t>
      </w:r>
      <w:r w:rsidRPr="00A936E8">
        <w:rPr>
          <w:sz w:val="28"/>
          <w:szCs w:val="28"/>
          <w:shd w:val="clear" w:color="auto" w:fill="FFFFFF"/>
        </w:rPr>
        <w:t>NECP</w:t>
      </w:r>
      <w:r w:rsidRPr="00A936E8">
        <w:rPr>
          <w:sz w:val="28"/>
          <w:szCs w:val="28"/>
        </w:rPr>
        <w:t xml:space="preserve"> и Национального кадастра парниковых газов, а также в мониторинге и отчетности по их реализации;</w:t>
      </w:r>
    </w:p>
    <w:p w14:paraId="65EC896C" w14:textId="4FA6BD94" w:rsidR="009B6B6C" w:rsidRPr="00A936E8" w:rsidRDefault="009B6B6C" w:rsidP="00A936E8">
      <w:pPr>
        <w:tabs>
          <w:tab w:val="left" w:pos="993"/>
        </w:tabs>
        <w:contextualSpacing/>
        <w:rPr>
          <w:sz w:val="28"/>
          <w:szCs w:val="28"/>
          <w:lang w:val="ro-RO"/>
        </w:rPr>
      </w:pPr>
      <w:r w:rsidRPr="00A936E8">
        <w:rPr>
          <w:sz w:val="28"/>
          <w:szCs w:val="28"/>
          <w:lang w:val="ro-RO"/>
        </w:rPr>
        <w:t xml:space="preserve">f) </w:t>
      </w:r>
      <w:r w:rsidRPr="00A936E8">
        <w:rPr>
          <w:sz w:val="28"/>
          <w:szCs w:val="28"/>
        </w:rPr>
        <w:t>обеспечивает реализацию МАФК в области электроэнергетики;</w:t>
      </w:r>
    </w:p>
    <w:p w14:paraId="3E60DFFB" w14:textId="236C54B5" w:rsidR="009B6B6C" w:rsidRPr="00A936E8" w:rsidRDefault="00DA1E06" w:rsidP="00A936E8">
      <w:pPr>
        <w:tabs>
          <w:tab w:val="left" w:pos="993"/>
        </w:tabs>
        <w:contextualSpacing/>
        <w:rPr>
          <w:sz w:val="28"/>
          <w:szCs w:val="28"/>
          <w:lang w:val="ro-RO"/>
        </w:rPr>
      </w:pPr>
      <w:r>
        <w:rPr>
          <w:sz w:val="28"/>
          <w:szCs w:val="28"/>
          <w:lang w:val="ro-RO"/>
        </w:rPr>
        <w:t xml:space="preserve">g) </w:t>
      </w:r>
      <w:r w:rsidR="009B6B6C" w:rsidRPr="00A936E8">
        <w:rPr>
          <w:sz w:val="28"/>
          <w:szCs w:val="28"/>
        </w:rPr>
        <w:t xml:space="preserve">способствует обеспечению доступа органов государственного управления и общественности через Государственное учреждение «Национальный центр устойчивой энергетики» к информации об инновационных продуктах, технологиях, услугах и новых методах поддержки </w:t>
      </w:r>
      <w:proofErr w:type="spellStart"/>
      <w:r w:rsidR="009B6B6C" w:rsidRPr="00A936E8">
        <w:rPr>
          <w:sz w:val="28"/>
          <w:szCs w:val="28"/>
        </w:rPr>
        <w:t>низкоуглеродных</w:t>
      </w:r>
      <w:proofErr w:type="spellEnd"/>
      <w:r w:rsidR="009B6B6C" w:rsidRPr="00A936E8">
        <w:rPr>
          <w:sz w:val="28"/>
          <w:szCs w:val="28"/>
        </w:rPr>
        <w:t xml:space="preserve"> технологий в энергетическом секторе.</w:t>
      </w:r>
    </w:p>
    <w:p w14:paraId="257D81AB" w14:textId="77777777" w:rsidR="009B6B6C" w:rsidRPr="00A936E8" w:rsidRDefault="009B6B6C" w:rsidP="00A936E8">
      <w:pPr>
        <w:tabs>
          <w:tab w:val="left" w:pos="993"/>
        </w:tabs>
        <w:contextualSpacing/>
        <w:rPr>
          <w:color w:val="000000"/>
          <w:sz w:val="28"/>
          <w:szCs w:val="28"/>
          <w:lang w:val="ro-RO"/>
        </w:rPr>
      </w:pPr>
    </w:p>
    <w:p w14:paraId="5AE43CA9" w14:textId="77AF4686" w:rsidR="009B6B6C" w:rsidRPr="00A936E8" w:rsidRDefault="009B6B6C" w:rsidP="00A936E8">
      <w:pPr>
        <w:tabs>
          <w:tab w:val="left" w:pos="851"/>
        </w:tabs>
        <w:contextualSpacing/>
        <w:rPr>
          <w:bCs/>
          <w:sz w:val="28"/>
          <w:szCs w:val="28"/>
          <w:lang w:val="ro-RO"/>
        </w:rPr>
      </w:pPr>
      <w:r w:rsidRPr="00A936E8">
        <w:rPr>
          <w:b/>
          <w:sz w:val="28"/>
          <w:szCs w:val="28"/>
        </w:rPr>
        <w:t xml:space="preserve">Статья </w:t>
      </w:r>
      <w:r w:rsidR="00960514">
        <w:rPr>
          <w:b/>
          <w:sz w:val="28"/>
          <w:szCs w:val="28"/>
        </w:rPr>
        <w:t>10</w:t>
      </w:r>
      <w:r w:rsidRPr="00A936E8">
        <w:rPr>
          <w:b/>
          <w:sz w:val="28"/>
          <w:szCs w:val="28"/>
        </w:rPr>
        <w:t>.</w:t>
      </w:r>
      <w:r w:rsidRPr="00A936E8">
        <w:rPr>
          <w:bCs/>
          <w:sz w:val="28"/>
          <w:szCs w:val="28"/>
        </w:rPr>
        <w:t xml:space="preserve"> Обязанности Министерства здравоохранения</w:t>
      </w:r>
    </w:p>
    <w:p w14:paraId="00F7FA70" w14:textId="77777777" w:rsidR="009B6B6C" w:rsidRPr="00A936E8" w:rsidRDefault="009B6B6C" w:rsidP="00DA1E06">
      <w:pPr>
        <w:pStyle w:val="ListParagraph"/>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Министерство </w:t>
      </w:r>
      <w:r w:rsidRPr="00A936E8">
        <w:rPr>
          <w:rFonts w:ascii="Times New Roman" w:hAnsi="Times New Roman" w:cs="Times New Roman"/>
          <w:bCs/>
          <w:sz w:val="28"/>
          <w:szCs w:val="28"/>
        </w:rPr>
        <w:t>здравоохранения</w:t>
      </w:r>
      <w:r w:rsidRPr="00A936E8">
        <w:rPr>
          <w:rFonts w:ascii="Times New Roman" w:hAnsi="Times New Roman" w:cs="Times New Roman"/>
        </w:rPr>
        <w:t xml:space="preserve"> </w:t>
      </w:r>
      <w:r w:rsidRPr="00A936E8">
        <w:rPr>
          <w:rFonts w:ascii="Times New Roman" w:hAnsi="Times New Roman" w:cs="Times New Roman"/>
          <w:bCs/>
          <w:sz w:val="28"/>
          <w:szCs w:val="28"/>
        </w:rPr>
        <w:t>осуществляет следующие полномочия</w:t>
      </w:r>
      <w:r w:rsidRPr="00A936E8">
        <w:rPr>
          <w:rFonts w:ascii="Times New Roman" w:hAnsi="Times New Roman" w:cs="Times New Roman"/>
          <w:sz w:val="28"/>
          <w:szCs w:val="28"/>
        </w:rPr>
        <w:t>:</w:t>
      </w:r>
    </w:p>
    <w:p w14:paraId="444F4266" w14:textId="4AC3C68F" w:rsidR="009B6B6C" w:rsidRPr="00A936E8" w:rsidRDefault="009B6B6C" w:rsidP="00A936E8">
      <w:pPr>
        <w:tabs>
          <w:tab w:val="left" w:pos="993"/>
        </w:tabs>
        <w:rPr>
          <w:sz w:val="28"/>
          <w:szCs w:val="28"/>
          <w:lang w:val="ro-RO"/>
        </w:rPr>
      </w:pPr>
      <w:r w:rsidRPr="00A936E8">
        <w:rPr>
          <w:sz w:val="28"/>
          <w:szCs w:val="28"/>
          <w:lang w:val="ro-RO"/>
        </w:rPr>
        <w:lastRenderedPageBreak/>
        <w:t xml:space="preserve">a) </w:t>
      </w:r>
      <w:r w:rsidRPr="00A936E8">
        <w:rPr>
          <w:sz w:val="28"/>
          <w:szCs w:val="28"/>
        </w:rPr>
        <w:t xml:space="preserve">оценивать риски для здоровья населения в связи с последствиями изменения климата и разрабатывать меры по смягчению последствий, поддерживая устойчивость </w:t>
      </w:r>
      <w:r w:rsidRPr="00A936E8">
        <w:rPr>
          <w:color w:val="000000" w:themeColor="text1"/>
          <w:sz w:val="28"/>
          <w:szCs w:val="28"/>
        </w:rPr>
        <w:t>основных секторов здравоохранения и улучшая общее состояние здоровья</w:t>
      </w:r>
      <w:r w:rsidRPr="00A936E8">
        <w:rPr>
          <w:sz w:val="28"/>
          <w:szCs w:val="28"/>
        </w:rPr>
        <w:t>;</w:t>
      </w:r>
    </w:p>
    <w:p w14:paraId="2FB3273C" w14:textId="53A53616" w:rsidR="009B6B6C" w:rsidRPr="00A936E8" w:rsidRDefault="009B6B6C" w:rsidP="00A936E8">
      <w:pPr>
        <w:rPr>
          <w:sz w:val="28"/>
          <w:szCs w:val="28"/>
          <w:lang w:val="ro-RO"/>
        </w:rPr>
      </w:pPr>
      <w:r w:rsidRPr="00A936E8">
        <w:rPr>
          <w:sz w:val="28"/>
          <w:szCs w:val="28"/>
          <w:lang w:val="ro-RO"/>
        </w:rPr>
        <w:t xml:space="preserve">b) </w:t>
      </w:r>
      <w:r w:rsidRPr="00A936E8">
        <w:rPr>
          <w:sz w:val="28"/>
          <w:szCs w:val="28"/>
        </w:rPr>
        <w:t>устанавливает приоритетность и включает риски в документы отраслевой политики в соответствии с функциональными компетенциями, с разработкой мер по адаптации населения к последствиям экстремальных явлений, связанных с изменением климата;</w:t>
      </w:r>
    </w:p>
    <w:p w14:paraId="06F5087C" w14:textId="0418D78B" w:rsidR="009B6B6C" w:rsidRPr="00A936E8" w:rsidRDefault="009B6B6C" w:rsidP="00A936E8">
      <w:pPr>
        <w:rPr>
          <w:sz w:val="28"/>
          <w:szCs w:val="28"/>
          <w:lang w:val="ro-RO"/>
        </w:rPr>
      </w:pPr>
      <w:r w:rsidRPr="00A936E8">
        <w:rPr>
          <w:sz w:val="28"/>
          <w:szCs w:val="28"/>
          <w:lang w:val="ro-RO"/>
        </w:rPr>
        <w:t xml:space="preserve">c) </w:t>
      </w:r>
      <w:r w:rsidRPr="00A936E8">
        <w:rPr>
          <w:sz w:val="28"/>
          <w:szCs w:val="28"/>
        </w:rPr>
        <w:t>разрабатывает методики оценки рисков для состояния здоровья населения, в том числе направленные на защиту уязвимых групп населения после воздействия экстремальных явлений, связанных с изменением климата;</w:t>
      </w:r>
    </w:p>
    <w:p w14:paraId="01532ECE" w14:textId="70327CDC" w:rsidR="009B6B6C" w:rsidRPr="00A936E8" w:rsidRDefault="009B6B6C" w:rsidP="00A936E8">
      <w:pPr>
        <w:rPr>
          <w:sz w:val="28"/>
          <w:szCs w:val="28"/>
          <w:lang w:val="ro-RO"/>
        </w:rPr>
      </w:pPr>
      <w:r w:rsidRPr="00A936E8">
        <w:rPr>
          <w:sz w:val="28"/>
          <w:szCs w:val="28"/>
          <w:lang w:val="ro-RO"/>
        </w:rPr>
        <w:t xml:space="preserve">d) </w:t>
      </w:r>
      <w:r w:rsidRPr="00A936E8">
        <w:rPr>
          <w:sz w:val="28"/>
          <w:szCs w:val="28"/>
        </w:rPr>
        <w:t xml:space="preserve">внедрить компьютеризированную систему </w:t>
      </w:r>
      <w:proofErr w:type="spellStart"/>
      <w:r w:rsidRPr="00A936E8">
        <w:rPr>
          <w:sz w:val="28"/>
          <w:szCs w:val="28"/>
        </w:rPr>
        <w:t>эпиднадзора</w:t>
      </w:r>
      <w:proofErr w:type="spellEnd"/>
      <w:r w:rsidRPr="00A936E8">
        <w:rPr>
          <w:sz w:val="28"/>
          <w:szCs w:val="28"/>
        </w:rPr>
        <w:t xml:space="preserve"> и реагирования на экстремальные явления, связанные с изменением климата с риском для населения;</w:t>
      </w:r>
    </w:p>
    <w:p w14:paraId="6F373953" w14:textId="5BECFC8E" w:rsidR="009B6B6C" w:rsidRPr="00A936E8" w:rsidRDefault="009B6B6C" w:rsidP="00A936E8">
      <w:pPr>
        <w:rPr>
          <w:sz w:val="28"/>
          <w:szCs w:val="28"/>
          <w:lang w:val="ro-RO"/>
        </w:rPr>
      </w:pPr>
      <w:r w:rsidRPr="00A936E8">
        <w:rPr>
          <w:sz w:val="28"/>
          <w:szCs w:val="28"/>
          <w:lang w:val="ro-RO"/>
        </w:rPr>
        <w:t xml:space="preserve">e) </w:t>
      </w:r>
      <w:r w:rsidRPr="00A936E8">
        <w:rPr>
          <w:sz w:val="28"/>
          <w:szCs w:val="28"/>
        </w:rPr>
        <w:t xml:space="preserve"> сотрудничает совместно с Министерством окружающей среды путем взаимного обмена информацией и данными о факторах окружающей среды и состоянии здоровья населения в процессе разработки и актуализации программных документов по адаптации к негативным последствиям изменения климата, а также в мониторинге и отчетности по их выполнению;</w:t>
      </w:r>
    </w:p>
    <w:p w14:paraId="349F109A" w14:textId="77777777" w:rsidR="009B6B6C" w:rsidRPr="00A936E8" w:rsidRDefault="009B6B6C" w:rsidP="00A936E8">
      <w:pPr>
        <w:rPr>
          <w:sz w:val="28"/>
          <w:szCs w:val="28"/>
          <w:lang w:val="ro-RO"/>
        </w:rPr>
      </w:pPr>
      <w:r w:rsidRPr="00A936E8">
        <w:rPr>
          <w:sz w:val="28"/>
          <w:szCs w:val="28"/>
          <w:lang w:val="ro-RO"/>
        </w:rPr>
        <w:t>f</w:t>
      </w:r>
      <w:r w:rsidRPr="00A936E8">
        <w:rPr>
          <w:sz w:val="28"/>
          <w:szCs w:val="28"/>
        </w:rPr>
        <w:t>) информировать население о рисках для здоровья, связанных с экстремальными явлениями изменения климата;</w:t>
      </w:r>
    </w:p>
    <w:p w14:paraId="554CB517" w14:textId="77777777" w:rsidR="009B6B6C" w:rsidRPr="00A936E8" w:rsidRDefault="009B6B6C" w:rsidP="00A936E8">
      <w:pPr>
        <w:rPr>
          <w:sz w:val="28"/>
          <w:szCs w:val="28"/>
          <w:lang w:val="ro-RO"/>
        </w:rPr>
      </w:pPr>
      <w:r w:rsidRPr="00A936E8">
        <w:rPr>
          <w:sz w:val="28"/>
          <w:szCs w:val="28"/>
          <w:lang w:val="ro-RO"/>
        </w:rPr>
        <w:t>g</w:t>
      </w:r>
      <w:r w:rsidRPr="00A936E8">
        <w:rPr>
          <w:sz w:val="28"/>
          <w:szCs w:val="28"/>
        </w:rPr>
        <w:t xml:space="preserve">) </w:t>
      </w:r>
      <w:proofErr w:type="spellStart"/>
      <w:r w:rsidRPr="00A936E8">
        <w:rPr>
          <w:sz w:val="28"/>
          <w:szCs w:val="28"/>
        </w:rPr>
        <w:t>приоритизировать</w:t>
      </w:r>
      <w:proofErr w:type="spellEnd"/>
      <w:r w:rsidRPr="00A936E8">
        <w:rPr>
          <w:sz w:val="28"/>
          <w:szCs w:val="28"/>
        </w:rPr>
        <w:t xml:space="preserve"> инвестиционные решения, основанные на наличии аспектов адаптации к изменению климата в отраслевых проектах, с целью защиты здоровья населения путем обеспечения устойчивости медицинских учреждений к изменению климата и минимального уровня выбросов парниковых газов в секторе здравоохранения;</w:t>
      </w:r>
    </w:p>
    <w:p w14:paraId="7ACC28B1" w14:textId="77777777" w:rsidR="009B6B6C" w:rsidRPr="00A936E8" w:rsidRDefault="009B6B6C" w:rsidP="00A936E8">
      <w:pPr>
        <w:rPr>
          <w:sz w:val="28"/>
          <w:szCs w:val="28"/>
          <w:lang w:val="ro-RO"/>
        </w:rPr>
      </w:pPr>
      <w:r w:rsidRPr="00A936E8">
        <w:rPr>
          <w:sz w:val="28"/>
          <w:szCs w:val="28"/>
          <w:lang w:val="ro-RO"/>
        </w:rPr>
        <w:t>h</w:t>
      </w:r>
      <w:r w:rsidRPr="00A936E8">
        <w:rPr>
          <w:sz w:val="28"/>
          <w:szCs w:val="28"/>
        </w:rPr>
        <w:t>) мобилизует и стратегически распределяет финансовые ресурсы для расширения и повышения устойчивости медицинских учреждений к изменению климата;</w:t>
      </w:r>
    </w:p>
    <w:p w14:paraId="0541F961" w14:textId="77777777" w:rsidR="009B6B6C" w:rsidRPr="00A936E8" w:rsidRDefault="009B6B6C" w:rsidP="00A936E8">
      <w:pPr>
        <w:rPr>
          <w:sz w:val="28"/>
          <w:szCs w:val="28"/>
          <w:lang w:val="ro-RO"/>
        </w:rPr>
      </w:pPr>
      <w:r w:rsidRPr="00A936E8">
        <w:rPr>
          <w:sz w:val="28"/>
          <w:szCs w:val="28"/>
          <w:lang w:val="ro-RO"/>
        </w:rPr>
        <w:t>i</w:t>
      </w:r>
      <w:r w:rsidRPr="00A936E8">
        <w:rPr>
          <w:sz w:val="28"/>
          <w:szCs w:val="28"/>
        </w:rPr>
        <w:t>) разрабатывает и продвигает стратегии общественного здравоохранения в области образования, подготовки кадров, повышения осведомленности общественности о влиянии экстремальных явлений, связанных с изменением климата;</w:t>
      </w:r>
    </w:p>
    <w:p w14:paraId="4F08A114" w14:textId="40B35D80" w:rsidR="009B6B6C" w:rsidRPr="00A936E8" w:rsidRDefault="00AD40C9" w:rsidP="00A936E8">
      <w:pPr>
        <w:rPr>
          <w:sz w:val="28"/>
          <w:szCs w:val="28"/>
          <w:lang w:val="ro-RO"/>
        </w:rPr>
      </w:pPr>
      <w:r>
        <w:rPr>
          <w:sz w:val="28"/>
          <w:szCs w:val="28"/>
          <w:lang w:val="ro-RO"/>
        </w:rPr>
        <w:t>j</w:t>
      </w:r>
      <w:r w:rsidR="009B6B6C" w:rsidRPr="00A936E8">
        <w:rPr>
          <w:sz w:val="28"/>
          <w:szCs w:val="28"/>
        </w:rPr>
        <w:t>) контролировать и разрабатывать программы и (или) планы мероприятий по охране здоровья и безопасности труда во время экстремальных явлений, связанных с изменением климата;</w:t>
      </w:r>
    </w:p>
    <w:p w14:paraId="191867DE" w14:textId="50224288" w:rsidR="009B6B6C" w:rsidRPr="00A936E8" w:rsidRDefault="00AD40C9" w:rsidP="00A936E8">
      <w:pPr>
        <w:rPr>
          <w:sz w:val="28"/>
          <w:szCs w:val="28"/>
          <w:lang w:val="ro-RO"/>
        </w:rPr>
      </w:pPr>
      <w:r>
        <w:rPr>
          <w:sz w:val="28"/>
          <w:szCs w:val="28"/>
          <w:lang w:val="ro-RO"/>
        </w:rPr>
        <w:t>k</w:t>
      </w:r>
      <w:r w:rsidR="009B6B6C" w:rsidRPr="00A936E8">
        <w:rPr>
          <w:sz w:val="28"/>
          <w:szCs w:val="28"/>
        </w:rPr>
        <w:t>) сотрудничать с другими министерствами в целях обеспечения безопасности водоснабжения и питьевой воды во время экстремальных явлений, связанных с изменением климата;</w:t>
      </w:r>
    </w:p>
    <w:p w14:paraId="58555CD4" w14:textId="575CB123" w:rsidR="009B6B6C" w:rsidRPr="00A936E8" w:rsidRDefault="00AD40C9" w:rsidP="00A936E8">
      <w:pPr>
        <w:rPr>
          <w:sz w:val="28"/>
          <w:szCs w:val="28"/>
          <w:lang w:val="ro-RO"/>
        </w:rPr>
      </w:pPr>
      <w:r>
        <w:rPr>
          <w:sz w:val="28"/>
          <w:szCs w:val="28"/>
          <w:lang w:val="ro-RO"/>
        </w:rPr>
        <w:t>l</w:t>
      </w:r>
      <w:r w:rsidR="009B6B6C" w:rsidRPr="00A936E8">
        <w:rPr>
          <w:sz w:val="28"/>
          <w:szCs w:val="28"/>
        </w:rPr>
        <w:t xml:space="preserve">) обеспечить </w:t>
      </w:r>
      <w:proofErr w:type="spellStart"/>
      <w:r w:rsidR="009B6B6C" w:rsidRPr="00A936E8">
        <w:rPr>
          <w:sz w:val="28"/>
          <w:szCs w:val="28"/>
        </w:rPr>
        <w:t>межсекторальный</w:t>
      </w:r>
      <w:proofErr w:type="spellEnd"/>
      <w:r w:rsidR="009B6B6C" w:rsidRPr="00A936E8">
        <w:rPr>
          <w:sz w:val="28"/>
          <w:szCs w:val="28"/>
        </w:rPr>
        <w:t xml:space="preserve"> обмен данными для обеспечения научно-практических исследований в области общественного </w:t>
      </w:r>
      <w:r w:rsidR="009B6B6C" w:rsidRPr="00A936E8">
        <w:rPr>
          <w:sz w:val="28"/>
          <w:szCs w:val="28"/>
        </w:rPr>
        <w:lastRenderedPageBreak/>
        <w:t>здравоохранения, с целью оценки и предупреждения рисков для здоровья и разработки мер по адаптации к изменению климата.</w:t>
      </w:r>
    </w:p>
    <w:p w14:paraId="78180E30" w14:textId="77777777" w:rsidR="00960514" w:rsidRDefault="00960514" w:rsidP="00A936E8">
      <w:pPr>
        <w:tabs>
          <w:tab w:val="left" w:pos="851"/>
        </w:tabs>
        <w:contextualSpacing/>
        <w:rPr>
          <w:b/>
          <w:sz w:val="28"/>
          <w:szCs w:val="28"/>
        </w:rPr>
      </w:pPr>
    </w:p>
    <w:p w14:paraId="20D3422F" w14:textId="514711F0" w:rsidR="009B6B6C" w:rsidRPr="00A936E8" w:rsidRDefault="009B6B6C" w:rsidP="00A936E8">
      <w:pPr>
        <w:tabs>
          <w:tab w:val="left" w:pos="851"/>
        </w:tabs>
        <w:contextualSpacing/>
        <w:rPr>
          <w:bCs/>
          <w:sz w:val="28"/>
          <w:szCs w:val="28"/>
        </w:rPr>
      </w:pPr>
      <w:r w:rsidRPr="00A936E8">
        <w:rPr>
          <w:b/>
          <w:sz w:val="28"/>
          <w:szCs w:val="28"/>
        </w:rPr>
        <w:t>Статья 1</w:t>
      </w:r>
      <w:r w:rsidR="00960514">
        <w:rPr>
          <w:b/>
          <w:sz w:val="28"/>
          <w:szCs w:val="28"/>
        </w:rPr>
        <w:t>1</w:t>
      </w:r>
      <w:r w:rsidRPr="00A936E8">
        <w:rPr>
          <w:b/>
          <w:sz w:val="28"/>
          <w:szCs w:val="28"/>
        </w:rPr>
        <w:t xml:space="preserve">. </w:t>
      </w:r>
      <w:r w:rsidR="00960514">
        <w:rPr>
          <w:bCs/>
          <w:sz w:val="28"/>
          <w:szCs w:val="28"/>
        </w:rPr>
        <w:t>Обязанности</w:t>
      </w:r>
      <w:r w:rsidRPr="00A936E8">
        <w:rPr>
          <w:bCs/>
          <w:sz w:val="28"/>
          <w:szCs w:val="28"/>
        </w:rPr>
        <w:t xml:space="preserve"> Министерства экономического развития и цифровизации  </w:t>
      </w:r>
    </w:p>
    <w:p w14:paraId="639EDA31" w14:textId="77777777" w:rsidR="009B6B6C" w:rsidRPr="00A936E8" w:rsidRDefault="009B6B6C" w:rsidP="00AD40C9">
      <w:pPr>
        <w:pStyle w:val="ListParagraph"/>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bCs/>
          <w:sz w:val="28"/>
          <w:szCs w:val="28"/>
        </w:rPr>
        <w:t xml:space="preserve">Министерство экономического развития и цифровизации  </w:t>
      </w:r>
      <w:r w:rsidRPr="00A936E8">
        <w:rPr>
          <w:rFonts w:ascii="Times New Roman" w:hAnsi="Times New Roman" w:cs="Times New Roman"/>
          <w:sz w:val="28"/>
          <w:szCs w:val="28"/>
        </w:rPr>
        <w:t>осуществляет следующие полномочия:</w:t>
      </w:r>
    </w:p>
    <w:p w14:paraId="602570D3" w14:textId="2DA1BE83" w:rsidR="009B6B6C" w:rsidRPr="00A936E8" w:rsidRDefault="009B6B6C" w:rsidP="00A936E8">
      <w:pPr>
        <w:tabs>
          <w:tab w:val="left" w:pos="993"/>
        </w:tabs>
        <w:rPr>
          <w:color w:val="000000"/>
          <w:sz w:val="28"/>
          <w:szCs w:val="28"/>
          <w:lang w:val="ro-RO"/>
        </w:rPr>
      </w:pPr>
      <w:r w:rsidRPr="00A936E8">
        <w:rPr>
          <w:sz w:val="28"/>
          <w:szCs w:val="28"/>
          <w:shd w:val="clear" w:color="auto" w:fill="FFFFFF"/>
          <w:lang w:val="ro-RO"/>
        </w:rPr>
        <w:t xml:space="preserve">a) </w:t>
      </w:r>
      <w:r w:rsidRPr="00A936E8">
        <w:rPr>
          <w:sz w:val="28"/>
          <w:szCs w:val="28"/>
          <w:shd w:val="clear" w:color="auto" w:fill="FFFFFF"/>
        </w:rPr>
        <w:t xml:space="preserve">оценивает и включает в отраслевые программные документы промышленности в рамках </w:t>
      </w:r>
      <w:r w:rsidRPr="00A936E8">
        <w:rPr>
          <w:color w:val="000000"/>
          <w:sz w:val="28"/>
          <w:szCs w:val="28"/>
          <w:shd w:val="clear" w:color="auto" w:fill="FFFFFF"/>
        </w:rPr>
        <w:t xml:space="preserve">функциональных компетенций положения и меры </w:t>
      </w:r>
      <w:r w:rsidRPr="00A936E8">
        <w:rPr>
          <w:sz w:val="28"/>
          <w:szCs w:val="28"/>
        </w:rPr>
        <w:t xml:space="preserve">по обеспечению  низких </w:t>
      </w:r>
      <w:r w:rsidRPr="00A936E8">
        <w:rPr>
          <w:color w:val="000000"/>
          <w:sz w:val="28"/>
          <w:szCs w:val="28"/>
          <w:shd w:val="clear" w:color="auto" w:fill="FFFFFF"/>
        </w:rPr>
        <w:t xml:space="preserve"> </w:t>
      </w:r>
      <w:r w:rsidRPr="00A936E8">
        <w:rPr>
          <w:bCs/>
          <w:sz w:val="28"/>
          <w:szCs w:val="28"/>
        </w:rPr>
        <w:t xml:space="preserve">выбросов парниковых газов и </w:t>
      </w:r>
      <w:r w:rsidRPr="00A936E8">
        <w:rPr>
          <w:sz w:val="28"/>
          <w:szCs w:val="28"/>
          <w:shd w:val="clear" w:color="auto" w:fill="FFFFFF"/>
        </w:rPr>
        <w:t xml:space="preserve">  </w:t>
      </w:r>
      <w:r w:rsidRPr="00A936E8">
        <w:rPr>
          <w:color w:val="000000"/>
          <w:sz w:val="28"/>
          <w:szCs w:val="28"/>
          <w:shd w:val="clear" w:color="auto" w:fill="FFFFFF"/>
        </w:rPr>
        <w:t xml:space="preserve">климатически устойчивого </w:t>
      </w:r>
      <w:r w:rsidRPr="00A936E8">
        <w:rPr>
          <w:sz w:val="28"/>
          <w:szCs w:val="28"/>
        </w:rPr>
        <w:t>развития</w:t>
      </w:r>
      <w:r w:rsidRPr="00A936E8">
        <w:rPr>
          <w:color w:val="000000"/>
          <w:sz w:val="28"/>
          <w:szCs w:val="28"/>
          <w:shd w:val="clear" w:color="auto" w:fill="FFFFFF"/>
        </w:rPr>
        <w:t>;</w:t>
      </w:r>
    </w:p>
    <w:p w14:paraId="1766457E" w14:textId="77777777" w:rsidR="009B6B6C" w:rsidRPr="00A936E8" w:rsidRDefault="009B6B6C" w:rsidP="00A936E8">
      <w:pPr>
        <w:tabs>
          <w:tab w:val="left" w:pos="993"/>
        </w:tabs>
        <w:contextualSpacing/>
        <w:rPr>
          <w:bCs/>
          <w:color w:val="000000"/>
          <w:sz w:val="28"/>
          <w:szCs w:val="28"/>
          <w:lang w:val="ro-RO"/>
        </w:rPr>
      </w:pPr>
      <w:r w:rsidRPr="00A936E8">
        <w:rPr>
          <w:color w:val="000000"/>
          <w:sz w:val="28"/>
          <w:szCs w:val="28"/>
          <w:lang w:val="ro-RO"/>
        </w:rPr>
        <w:t xml:space="preserve"> b) </w:t>
      </w:r>
      <w:r w:rsidRPr="00A936E8">
        <w:rPr>
          <w:color w:val="000000"/>
          <w:sz w:val="28"/>
          <w:szCs w:val="28"/>
        </w:rPr>
        <w:t xml:space="preserve">разрабатывает политики поддержки </w:t>
      </w:r>
      <w:proofErr w:type="spellStart"/>
      <w:r w:rsidRPr="00A936E8">
        <w:rPr>
          <w:color w:val="000000"/>
          <w:sz w:val="28"/>
          <w:szCs w:val="28"/>
        </w:rPr>
        <w:t>низкоуглеродных</w:t>
      </w:r>
      <w:proofErr w:type="spellEnd"/>
      <w:r w:rsidRPr="00A936E8">
        <w:rPr>
          <w:color w:val="000000"/>
          <w:sz w:val="28"/>
          <w:szCs w:val="28"/>
        </w:rPr>
        <w:t xml:space="preserve"> технологий в промышленности;</w:t>
      </w:r>
    </w:p>
    <w:p w14:paraId="13331320" w14:textId="30CA73FE" w:rsidR="00AD40C9" w:rsidRDefault="009B6B6C" w:rsidP="00A936E8">
      <w:pPr>
        <w:tabs>
          <w:tab w:val="left" w:pos="709"/>
          <w:tab w:val="left" w:pos="851"/>
          <w:tab w:val="left" w:pos="993"/>
        </w:tabs>
        <w:contextualSpacing/>
        <w:rPr>
          <w:sz w:val="28"/>
          <w:szCs w:val="28"/>
        </w:rPr>
      </w:pPr>
      <w:r w:rsidRPr="00A936E8">
        <w:rPr>
          <w:sz w:val="28"/>
          <w:szCs w:val="28"/>
          <w:shd w:val="clear" w:color="auto" w:fill="FFFFFF"/>
          <w:lang w:val="ro-RO"/>
        </w:rPr>
        <w:t xml:space="preserve">c) </w:t>
      </w:r>
      <w:r w:rsidRPr="00A936E8">
        <w:rPr>
          <w:sz w:val="28"/>
          <w:szCs w:val="28"/>
          <w:shd w:val="clear" w:color="auto" w:fill="FFFFFF"/>
        </w:rPr>
        <w:t xml:space="preserve">сотрудничает с Министерством окружающей среды </w:t>
      </w:r>
      <w:r w:rsidRPr="00A936E8">
        <w:rPr>
          <w:sz w:val="28"/>
          <w:szCs w:val="28"/>
        </w:rPr>
        <w:t xml:space="preserve">посредством взаимного обмена информацией и данными </w:t>
      </w:r>
      <w:r w:rsidRPr="00A936E8">
        <w:rPr>
          <w:color w:val="000000"/>
          <w:sz w:val="28"/>
          <w:szCs w:val="28"/>
        </w:rPr>
        <w:t xml:space="preserve">в процессе </w:t>
      </w:r>
      <w:r w:rsidRPr="00A936E8">
        <w:rPr>
          <w:sz w:val="28"/>
          <w:szCs w:val="28"/>
        </w:rPr>
        <w:t xml:space="preserve">разработки и </w:t>
      </w:r>
      <w:r w:rsidRPr="00614E7C">
        <w:rPr>
          <w:sz w:val="28"/>
          <w:szCs w:val="28"/>
        </w:rPr>
        <w:t xml:space="preserve">актуализации CND, SDER-TL, </w:t>
      </w:r>
      <w:r w:rsidRPr="00614E7C">
        <w:rPr>
          <w:sz w:val="28"/>
          <w:szCs w:val="28"/>
          <w:shd w:val="clear" w:color="auto" w:fill="FFFFFF"/>
        </w:rPr>
        <w:t>PNIEC</w:t>
      </w:r>
      <w:r w:rsidRPr="00614E7C">
        <w:rPr>
          <w:sz w:val="28"/>
          <w:szCs w:val="28"/>
        </w:rPr>
        <w:t xml:space="preserve"> и национального</w:t>
      </w:r>
      <w:r w:rsidRPr="00A936E8">
        <w:rPr>
          <w:sz w:val="28"/>
          <w:szCs w:val="28"/>
        </w:rPr>
        <w:t xml:space="preserve"> кадастра выбросов парниковых газов, а также в мониторинге и отчетности по их выполнению</w:t>
      </w:r>
      <w:r w:rsidR="00960514">
        <w:rPr>
          <w:sz w:val="28"/>
          <w:szCs w:val="28"/>
        </w:rPr>
        <w:t>.</w:t>
      </w:r>
    </w:p>
    <w:p w14:paraId="0163717F" w14:textId="77777777" w:rsidR="009B6B6C" w:rsidRPr="00A936E8" w:rsidRDefault="009B6B6C" w:rsidP="00A936E8">
      <w:pPr>
        <w:tabs>
          <w:tab w:val="left" w:pos="993"/>
        </w:tabs>
        <w:contextualSpacing/>
        <w:rPr>
          <w:sz w:val="28"/>
          <w:szCs w:val="28"/>
          <w:lang w:val="ro-RO"/>
        </w:rPr>
      </w:pPr>
    </w:p>
    <w:p w14:paraId="5F05B488" w14:textId="1EB17100" w:rsidR="009B6B6C" w:rsidRPr="00A936E8" w:rsidRDefault="009B6B6C" w:rsidP="00A936E8">
      <w:pPr>
        <w:tabs>
          <w:tab w:val="left" w:pos="851"/>
        </w:tabs>
        <w:contextualSpacing/>
        <w:rPr>
          <w:bCs/>
          <w:sz w:val="28"/>
          <w:szCs w:val="28"/>
          <w:lang w:val="ro-RO"/>
        </w:rPr>
      </w:pPr>
      <w:r w:rsidRPr="00A936E8">
        <w:rPr>
          <w:b/>
          <w:bCs/>
          <w:sz w:val="28"/>
          <w:szCs w:val="28"/>
          <w:shd w:val="clear" w:color="auto" w:fill="FFFFFF"/>
        </w:rPr>
        <w:t>Статья 1</w:t>
      </w:r>
      <w:r w:rsidR="00960514">
        <w:rPr>
          <w:b/>
          <w:bCs/>
          <w:sz w:val="28"/>
          <w:szCs w:val="28"/>
          <w:shd w:val="clear" w:color="auto" w:fill="FFFFFF"/>
        </w:rPr>
        <w:t>2</w:t>
      </w:r>
      <w:r w:rsidRPr="00A936E8">
        <w:rPr>
          <w:b/>
          <w:bCs/>
          <w:sz w:val="28"/>
          <w:szCs w:val="28"/>
          <w:shd w:val="clear" w:color="auto" w:fill="FFFFFF"/>
        </w:rPr>
        <w:t>.</w:t>
      </w:r>
      <w:r w:rsidRPr="00A936E8">
        <w:rPr>
          <w:sz w:val="28"/>
          <w:szCs w:val="28"/>
          <w:shd w:val="clear" w:color="auto" w:fill="FFFFFF"/>
        </w:rPr>
        <w:t xml:space="preserve"> Обязанности Министерства инфраструктуры и регионального развития</w:t>
      </w:r>
    </w:p>
    <w:p w14:paraId="78EBA35D" w14:textId="77777777" w:rsidR="009B6B6C" w:rsidRPr="00A936E8" w:rsidRDefault="009B6B6C" w:rsidP="00614E7C">
      <w:pPr>
        <w:pStyle w:val="ListParagraph"/>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t>Министерство инфраструктуры и регионального развития</w:t>
      </w:r>
      <w:r w:rsidRPr="00A936E8">
        <w:rPr>
          <w:rFonts w:ascii="Times New Roman" w:hAnsi="Times New Roman" w:cs="Times New Roman"/>
          <w:sz w:val="28"/>
          <w:szCs w:val="28"/>
          <w:shd w:val="clear" w:color="auto" w:fill="FFFFFF"/>
          <w:lang w:val="ro-RO"/>
        </w:rPr>
        <w:t xml:space="preserve"> </w:t>
      </w:r>
      <w:r w:rsidRPr="00A936E8">
        <w:rPr>
          <w:rFonts w:ascii="Times New Roman" w:hAnsi="Times New Roman" w:cs="Times New Roman"/>
          <w:sz w:val="28"/>
          <w:szCs w:val="28"/>
          <w:shd w:val="clear" w:color="auto" w:fill="FFFFFF"/>
        </w:rPr>
        <w:t>осуществляет следующие полномочия</w:t>
      </w:r>
      <w:r w:rsidRPr="00A936E8">
        <w:rPr>
          <w:rFonts w:ascii="Times New Roman" w:hAnsi="Times New Roman" w:cs="Times New Roman"/>
          <w:sz w:val="28"/>
          <w:szCs w:val="28"/>
        </w:rPr>
        <w:t>:</w:t>
      </w:r>
    </w:p>
    <w:p w14:paraId="02E729EA" w14:textId="3D6E7B85" w:rsidR="009B6B6C" w:rsidRPr="00A936E8" w:rsidRDefault="009B6B6C" w:rsidP="00A936E8">
      <w:pPr>
        <w:tabs>
          <w:tab w:val="left" w:pos="709"/>
          <w:tab w:val="left" w:pos="851"/>
          <w:tab w:val="left" w:pos="993"/>
        </w:tabs>
        <w:rPr>
          <w:color w:val="000000"/>
          <w:sz w:val="28"/>
          <w:szCs w:val="28"/>
          <w:lang w:val="ro-RO"/>
        </w:rPr>
      </w:pPr>
      <w:r w:rsidRPr="00A936E8">
        <w:rPr>
          <w:color w:val="000000"/>
          <w:sz w:val="28"/>
          <w:szCs w:val="28"/>
          <w:shd w:val="clear" w:color="auto" w:fill="FFFFFF"/>
          <w:lang w:val="ro-RO"/>
        </w:rPr>
        <w:t xml:space="preserve">a) </w:t>
      </w:r>
      <w:r w:rsidRPr="00A936E8">
        <w:rPr>
          <w:color w:val="000000"/>
          <w:sz w:val="28"/>
          <w:szCs w:val="28"/>
          <w:shd w:val="clear" w:color="auto" w:fill="FFFFFF"/>
        </w:rPr>
        <w:t>оценивает и включает в программные документы по деятельности в области транспорта и регионального развития в пределах функциональных компетенций положения и меры, направленные на развитие с низким уровнем выбросов парниковых газов и устойчивость к последствиям изменения климата;</w:t>
      </w:r>
    </w:p>
    <w:p w14:paraId="793FA4AF" w14:textId="52856E2A" w:rsidR="009B6B6C" w:rsidRPr="00A936E8" w:rsidRDefault="009B6B6C" w:rsidP="00A936E8">
      <w:pPr>
        <w:tabs>
          <w:tab w:val="left" w:pos="993"/>
        </w:tabs>
        <w:rPr>
          <w:color w:val="000000"/>
          <w:sz w:val="28"/>
          <w:szCs w:val="28"/>
          <w:lang w:val="ro-RO"/>
        </w:rPr>
      </w:pPr>
      <w:r w:rsidRPr="00A936E8">
        <w:rPr>
          <w:color w:val="000000"/>
          <w:sz w:val="28"/>
          <w:szCs w:val="28"/>
          <w:shd w:val="clear" w:color="auto" w:fill="FFFFFF"/>
          <w:lang w:val="ro-RO"/>
        </w:rPr>
        <w:t xml:space="preserve">b) </w:t>
      </w:r>
      <w:r w:rsidRPr="00A936E8">
        <w:rPr>
          <w:color w:val="000000"/>
          <w:sz w:val="28"/>
          <w:szCs w:val="28"/>
          <w:shd w:val="clear" w:color="auto" w:fill="FFFFFF"/>
        </w:rPr>
        <w:t>разрабатывает политики в поддержку использования технологий, способствующих сокращению выбросов парниковых газов в областях компетенции и адаптации к неблагоприятным последствиям изменения климата;</w:t>
      </w:r>
    </w:p>
    <w:p w14:paraId="199DD400" w14:textId="63E01AB8" w:rsidR="009B6B6C" w:rsidRPr="00A936E8" w:rsidRDefault="009B6B6C" w:rsidP="00A936E8">
      <w:pPr>
        <w:tabs>
          <w:tab w:val="left" w:pos="993"/>
        </w:tabs>
        <w:rPr>
          <w:color w:val="000000"/>
          <w:sz w:val="28"/>
          <w:szCs w:val="28"/>
          <w:lang w:val="ro-RO"/>
        </w:rPr>
      </w:pPr>
      <w:r w:rsidRPr="00A936E8">
        <w:rPr>
          <w:color w:val="000000"/>
          <w:sz w:val="28"/>
          <w:szCs w:val="28"/>
          <w:lang w:val="ro-RO"/>
        </w:rPr>
        <w:t xml:space="preserve">c) </w:t>
      </w:r>
      <w:r w:rsidRPr="00A936E8">
        <w:rPr>
          <w:color w:val="000000"/>
          <w:sz w:val="28"/>
          <w:szCs w:val="28"/>
        </w:rPr>
        <w:t>разрабатывает нормативные акты по снижению воздействия выбросов парниковых газов от транспортного сектора и повышению топливной эффективности;</w:t>
      </w:r>
    </w:p>
    <w:p w14:paraId="56DAC94F" w14:textId="276E0067" w:rsidR="009B6B6C" w:rsidRPr="00A936E8" w:rsidRDefault="009B6B6C" w:rsidP="00A936E8">
      <w:pPr>
        <w:tabs>
          <w:tab w:val="left" w:pos="993"/>
        </w:tabs>
        <w:rPr>
          <w:color w:val="000000"/>
          <w:sz w:val="28"/>
          <w:szCs w:val="28"/>
          <w:lang w:val="ro-RO"/>
        </w:rPr>
      </w:pPr>
      <w:r w:rsidRPr="00A936E8">
        <w:rPr>
          <w:color w:val="000000" w:themeColor="text1"/>
          <w:sz w:val="28"/>
          <w:szCs w:val="28"/>
          <w:lang w:val="ro-RO"/>
        </w:rPr>
        <w:t xml:space="preserve">d) </w:t>
      </w:r>
      <w:r w:rsidRPr="00A936E8">
        <w:rPr>
          <w:color w:val="000000" w:themeColor="text1"/>
          <w:sz w:val="28"/>
          <w:szCs w:val="28"/>
        </w:rPr>
        <w:t>разрабатывает Руководство по расходу топлива и выбросам СО2;</w:t>
      </w:r>
    </w:p>
    <w:p w14:paraId="2269B637" w14:textId="4212370D" w:rsidR="009B6B6C" w:rsidRPr="00A936E8" w:rsidRDefault="009B6B6C" w:rsidP="00A936E8">
      <w:pPr>
        <w:tabs>
          <w:tab w:val="left" w:pos="993"/>
        </w:tabs>
        <w:rPr>
          <w:color w:val="000000"/>
          <w:sz w:val="28"/>
          <w:szCs w:val="28"/>
          <w:lang w:val="ro-RO"/>
        </w:rPr>
      </w:pPr>
      <w:r w:rsidRPr="00A936E8">
        <w:rPr>
          <w:color w:val="000000"/>
          <w:sz w:val="28"/>
          <w:szCs w:val="28"/>
          <w:lang w:val="ro-RO"/>
        </w:rPr>
        <w:t xml:space="preserve">e) </w:t>
      </w:r>
      <w:r w:rsidRPr="00A936E8">
        <w:rPr>
          <w:color w:val="000000"/>
          <w:sz w:val="28"/>
          <w:szCs w:val="28"/>
        </w:rPr>
        <w:t>осуществляет контроль за исполнением нормативных актов в области снижения выбросов парниковых газов от авиационной деятельности и морского транспорта;</w:t>
      </w:r>
    </w:p>
    <w:p w14:paraId="4C801FA4" w14:textId="4FD6BA13" w:rsidR="009B6B6C" w:rsidRPr="00A936E8" w:rsidRDefault="009B6B6C" w:rsidP="00A936E8">
      <w:pPr>
        <w:tabs>
          <w:tab w:val="left" w:pos="709"/>
          <w:tab w:val="left" w:pos="993"/>
        </w:tabs>
        <w:rPr>
          <w:color w:val="000000"/>
          <w:sz w:val="28"/>
          <w:szCs w:val="28"/>
          <w:lang w:val="ro-RO"/>
        </w:rPr>
      </w:pPr>
      <w:r w:rsidRPr="00A936E8">
        <w:rPr>
          <w:color w:val="000000" w:themeColor="text1"/>
          <w:sz w:val="28"/>
          <w:szCs w:val="28"/>
          <w:lang w:val="ro-RO"/>
        </w:rPr>
        <w:t xml:space="preserve">f) </w:t>
      </w:r>
      <w:r w:rsidRPr="00A936E8">
        <w:rPr>
          <w:color w:val="000000" w:themeColor="text1"/>
          <w:sz w:val="28"/>
          <w:szCs w:val="28"/>
        </w:rPr>
        <w:t xml:space="preserve">ежегодно утверждает перечень </w:t>
      </w:r>
      <w:r w:rsidRPr="00A936E8">
        <w:rPr>
          <w:sz w:val="28"/>
          <w:szCs w:val="28"/>
        </w:rPr>
        <w:t>национальных эксплуатантов, деятельность которых регулируется Положением о создании и функционировании системы компенсации и сокращения выбросов углерода для международной авиации, утвержденным Правительством;</w:t>
      </w:r>
    </w:p>
    <w:p w14:paraId="6A4AB13D" w14:textId="527E96CE" w:rsidR="009B6B6C" w:rsidRPr="00A936E8" w:rsidRDefault="009B6B6C" w:rsidP="00A936E8">
      <w:pPr>
        <w:tabs>
          <w:tab w:val="left" w:pos="851"/>
          <w:tab w:val="left" w:pos="993"/>
        </w:tabs>
        <w:rPr>
          <w:sz w:val="28"/>
          <w:szCs w:val="28"/>
          <w:lang w:val="ro-RO"/>
        </w:rPr>
      </w:pPr>
      <w:r w:rsidRPr="00A936E8">
        <w:rPr>
          <w:sz w:val="28"/>
          <w:szCs w:val="28"/>
          <w:lang w:val="ro-RO"/>
        </w:rPr>
        <w:lastRenderedPageBreak/>
        <w:t xml:space="preserve">g) </w:t>
      </w:r>
      <w:r w:rsidRPr="00A936E8">
        <w:rPr>
          <w:sz w:val="28"/>
          <w:szCs w:val="28"/>
        </w:rPr>
        <w:t xml:space="preserve">ежегодно утверждает перечень операторов, осуществляющих </w:t>
      </w:r>
      <w:r w:rsidRPr="00A936E8">
        <w:rPr>
          <w:color w:val="000000"/>
          <w:sz w:val="28"/>
          <w:szCs w:val="28"/>
        </w:rPr>
        <w:t xml:space="preserve">мониторинг, отчетность и верификацию выбросов парниковых газов от деятельности гражданской авиации и морского транспорта, указанных в </w:t>
      </w:r>
      <w:r w:rsidR="001E48AA" w:rsidRPr="001E48AA">
        <w:rPr>
          <w:rFonts w:eastAsia="Arial Unicode MS"/>
          <w:color w:val="000000"/>
          <w:sz w:val="28"/>
          <w:szCs w:val="28"/>
          <w:shd w:val="clear" w:color="auto" w:fill="FFFFFF"/>
        </w:rPr>
        <w:t>приложении №</w:t>
      </w:r>
      <w:r w:rsidR="00237DC5">
        <w:rPr>
          <w:rFonts w:eastAsia="Arial Unicode MS"/>
        </w:rPr>
        <w:t> </w:t>
      </w:r>
      <w:r w:rsidRPr="00A936E8">
        <w:rPr>
          <w:sz w:val="28"/>
          <w:szCs w:val="28"/>
        </w:rPr>
        <w:t xml:space="preserve">1, на основании представленных ими данных за прошлый год, а также формат Плана мониторинга; </w:t>
      </w:r>
    </w:p>
    <w:p w14:paraId="4E7E691F" w14:textId="41BA189E" w:rsidR="009B6B6C" w:rsidRPr="00A936E8" w:rsidRDefault="009B6B6C" w:rsidP="00A936E8">
      <w:pPr>
        <w:tabs>
          <w:tab w:val="left" w:pos="851"/>
          <w:tab w:val="left" w:pos="993"/>
        </w:tabs>
        <w:rPr>
          <w:color w:val="000000"/>
          <w:sz w:val="28"/>
          <w:szCs w:val="28"/>
        </w:rPr>
      </w:pPr>
      <w:r w:rsidRPr="00A936E8">
        <w:rPr>
          <w:color w:val="000000"/>
          <w:sz w:val="28"/>
          <w:szCs w:val="28"/>
          <w:lang w:val="ro-RO"/>
        </w:rPr>
        <w:t xml:space="preserve">h) </w:t>
      </w:r>
      <w:r w:rsidRPr="00A936E8">
        <w:rPr>
          <w:color w:val="000000"/>
          <w:sz w:val="28"/>
          <w:szCs w:val="28"/>
        </w:rPr>
        <w:t xml:space="preserve">содействие обеспечению доступа органов государственного управления и общественности к информации о топливосберегающих и </w:t>
      </w:r>
      <w:proofErr w:type="spellStart"/>
      <w:r w:rsidRPr="00A936E8">
        <w:rPr>
          <w:color w:val="000000"/>
          <w:sz w:val="28"/>
          <w:szCs w:val="28"/>
        </w:rPr>
        <w:t>низкоуглеродных</w:t>
      </w:r>
      <w:proofErr w:type="spellEnd"/>
      <w:r w:rsidRPr="00A936E8">
        <w:rPr>
          <w:color w:val="000000"/>
          <w:sz w:val="28"/>
          <w:szCs w:val="28"/>
        </w:rPr>
        <w:t xml:space="preserve"> технологиях;</w:t>
      </w:r>
    </w:p>
    <w:p w14:paraId="62939CAE" w14:textId="1B4F3CFE" w:rsidR="009B6B6C" w:rsidRPr="00A936E8" w:rsidRDefault="009B6B6C" w:rsidP="00A936E8">
      <w:pPr>
        <w:tabs>
          <w:tab w:val="left" w:pos="851"/>
          <w:tab w:val="left" w:pos="993"/>
        </w:tabs>
        <w:rPr>
          <w:color w:val="000000"/>
          <w:sz w:val="28"/>
          <w:szCs w:val="28"/>
          <w:lang w:val="ro-RO"/>
        </w:rPr>
      </w:pPr>
      <w:r w:rsidRPr="00A936E8">
        <w:rPr>
          <w:sz w:val="28"/>
          <w:szCs w:val="28"/>
          <w:shd w:val="clear" w:color="auto" w:fill="FFFFFF"/>
          <w:lang w:val="ro-RO"/>
        </w:rPr>
        <w:t xml:space="preserve">i) </w:t>
      </w:r>
      <w:r w:rsidRPr="00A936E8">
        <w:rPr>
          <w:sz w:val="28"/>
          <w:szCs w:val="28"/>
          <w:shd w:val="clear" w:color="auto" w:fill="FFFFFF"/>
        </w:rPr>
        <w:t xml:space="preserve">сотрудничает с Министерством окружающей среды </w:t>
      </w:r>
      <w:r w:rsidRPr="00A936E8">
        <w:rPr>
          <w:sz w:val="28"/>
          <w:szCs w:val="28"/>
        </w:rPr>
        <w:t xml:space="preserve">посредством взаимного обмена информацией и данными </w:t>
      </w:r>
      <w:r w:rsidRPr="00A936E8">
        <w:rPr>
          <w:color w:val="000000"/>
          <w:sz w:val="28"/>
          <w:szCs w:val="28"/>
        </w:rPr>
        <w:t xml:space="preserve">в процессе </w:t>
      </w:r>
      <w:r w:rsidRPr="00A936E8">
        <w:rPr>
          <w:sz w:val="28"/>
          <w:szCs w:val="28"/>
        </w:rPr>
        <w:t xml:space="preserve">разработки и </w:t>
      </w:r>
      <w:r w:rsidRPr="00614E7C">
        <w:rPr>
          <w:sz w:val="28"/>
          <w:szCs w:val="28"/>
        </w:rPr>
        <w:t xml:space="preserve">актуализации CND, SDER-TL, </w:t>
      </w:r>
      <w:r w:rsidRPr="00614E7C">
        <w:rPr>
          <w:sz w:val="28"/>
          <w:szCs w:val="28"/>
          <w:shd w:val="clear" w:color="auto" w:fill="FFFFFF"/>
        </w:rPr>
        <w:t xml:space="preserve"> документов</w:t>
      </w:r>
      <w:r w:rsidRPr="00A936E8">
        <w:rPr>
          <w:sz w:val="28"/>
          <w:szCs w:val="28"/>
          <w:shd w:val="clear" w:color="auto" w:fill="FFFFFF"/>
        </w:rPr>
        <w:t xml:space="preserve"> по политике адаптации к изменению климата</w:t>
      </w:r>
      <w:r w:rsidRPr="00A936E8">
        <w:rPr>
          <w:sz w:val="28"/>
          <w:szCs w:val="28"/>
        </w:rPr>
        <w:t xml:space="preserve"> и национального кадастра парниковых газов, а также в связи с мониторингом и отчетностью по их выполнению.</w:t>
      </w:r>
    </w:p>
    <w:p w14:paraId="66AA20A1" w14:textId="77777777" w:rsidR="002E2190" w:rsidRDefault="002E2190" w:rsidP="00A936E8">
      <w:pPr>
        <w:tabs>
          <w:tab w:val="left" w:pos="1276"/>
          <w:tab w:val="left" w:pos="2268"/>
        </w:tabs>
        <w:contextualSpacing/>
        <w:rPr>
          <w:b/>
          <w:bCs/>
          <w:color w:val="000000"/>
          <w:sz w:val="28"/>
          <w:szCs w:val="28"/>
          <w:shd w:val="clear" w:color="auto" w:fill="FFFFFF"/>
        </w:rPr>
      </w:pPr>
    </w:p>
    <w:p w14:paraId="4E2EBC09" w14:textId="3ED562E6" w:rsidR="009B6B6C" w:rsidRPr="00A936E8" w:rsidRDefault="009B6B6C" w:rsidP="00A936E8">
      <w:pPr>
        <w:tabs>
          <w:tab w:val="left" w:pos="1276"/>
          <w:tab w:val="left" w:pos="2268"/>
        </w:tabs>
        <w:contextualSpacing/>
        <w:rPr>
          <w:bCs/>
          <w:sz w:val="28"/>
          <w:szCs w:val="28"/>
          <w:lang w:val="ro-RO"/>
        </w:rPr>
      </w:pPr>
      <w:r w:rsidRPr="00A936E8">
        <w:rPr>
          <w:b/>
          <w:bCs/>
          <w:color w:val="000000"/>
          <w:sz w:val="28"/>
          <w:szCs w:val="28"/>
          <w:shd w:val="clear" w:color="auto" w:fill="FFFFFF"/>
        </w:rPr>
        <w:t>Статья 1</w:t>
      </w:r>
      <w:r w:rsidR="00960514">
        <w:rPr>
          <w:b/>
          <w:bCs/>
          <w:color w:val="000000"/>
          <w:sz w:val="28"/>
          <w:szCs w:val="28"/>
          <w:shd w:val="clear" w:color="auto" w:fill="FFFFFF"/>
        </w:rPr>
        <w:t>3</w:t>
      </w:r>
      <w:r w:rsidRPr="00A936E8">
        <w:rPr>
          <w:b/>
          <w:bCs/>
          <w:color w:val="000000"/>
          <w:sz w:val="28"/>
          <w:szCs w:val="28"/>
          <w:shd w:val="clear" w:color="auto" w:fill="FFFFFF"/>
        </w:rPr>
        <w:t xml:space="preserve">. </w:t>
      </w:r>
      <w:r w:rsidRPr="00A936E8">
        <w:rPr>
          <w:color w:val="000000"/>
          <w:sz w:val="28"/>
          <w:szCs w:val="28"/>
          <w:shd w:val="clear" w:color="auto" w:fill="FFFFFF"/>
        </w:rPr>
        <w:t>Обязанности Министерства сельского хозяйства и пищевой промышленности</w:t>
      </w:r>
    </w:p>
    <w:p w14:paraId="71F07464" w14:textId="77777777" w:rsidR="009B6B6C" w:rsidRPr="00A936E8" w:rsidRDefault="009B6B6C" w:rsidP="00614E7C">
      <w:pPr>
        <w:pStyle w:val="ListParagraph"/>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color w:val="000000"/>
          <w:sz w:val="28"/>
          <w:szCs w:val="28"/>
          <w:shd w:val="clear" w:color="auto" w:fill="FFFFFF"/>
        </w:rPr>
        <w:t>Министерство сельского хозяйства и пищевой промышленности</w:t>
      </w:r>
      <w:r w:rsidRPr="00A936E8">
        <w:rPr>
          <w:rFonts w:ascii="Times New Roman" w:hAnsi="Times New Roman" w:cs="Times New Roman"/>
          <w:color w:val="000000"/>
          <w:sz w:val="28"/>
          <w:szCs w:val="28"/>
          <w:shd w:val="clear" w:color="auto" w:fill="FFFFFF"/>
          <w:lang w:val="ro-RO"/>
        </w:rPr>
        <w:t xml:space="preserve"> </w:t>
      </w:r>
      <w:r w:rsidRPr="00A936E8">
        <w:rPr>
          <w:rFonts w:ascii="Times New Roman" w:hAnsi="Times New Roman" w:cs="Times New Roman"/>
          <w:color w:val="000000"/>
          <w:sz w:val="28"/>
          <w:szCs w:val="28"/>
          <w:shd w:val="clear" w:color="auto" w:fill="FFFFFF"/>
        </w:rPr>
        <w:t>осуществляет следующие полномочия:</w:t>
      </w:r>
    </w:p>
    <w:p w14:paraId="30AE1957" w14:textId="17F97734" w:rsidR="009B6B6C" w:rsidRPr="00A936E8" w:rsidRDefault="009B6B6C" w:rsidP="00A936E8">
      <w:pPr>
        <w:tabs>
          <w:tab w:val="left" w:pos="851"/>
          <w:tab w:val="left" w:pos="993"/>
        </w:tabs>
        <w:rPr>
          <w:color w:val="000000"/>
          <w:sz w:val="28"/>
          <w:szCs w:val="28"/>
          <w:lang w:val="ro-RO"/>
        </w:rPr>
      </w:pPr>
      <w:r w:rsidRPr="00A936E8">
        <w:rPr>
          <w:color w:val="000000"/>
          <w:sz w:val="28"/>
          <w:szCs w:val="28"/>
          <w:shd w:val="clear" w:color="auto" w:fill="FFFFFF"/>
          <w:lang w:val="ro-RO"/>
        </w:rPr>
        <w:t xml:space="preserve">a) </w:t>
      </w:r>
      <w:proofErr w:type="spellStart"/>
      <w:r w:rsidRPr="00A936E8">
        <w:rPr>
          <w:color w:val="000000"/>
          <w:sz w:val="28"/>
          <w:szCs w:val="28"/>
          <w:shd w:val="clear" w:color="auto" w:fill="FFFFFF"/>
        </w:rPr>
        <w:t>включа</w:t>
      </w:r>
      <w:proofErr w:type="spellEnd"/>
      <w:r w:rsidRPr="00A936E8">
        <w:rPr>
          <w:color w:val="000000"/>
          <w:sz w:val="28"/>
          <w:szCs w:val="28"/>
          <w:shd w:val="clear" w:color="auto" w:fill="FFFFFF"/>
          <w:lang w:val="ro-RO"/>
        </w:rPr>
        <w:t>e</w:t>
      </w:r>
      <w:r w:rsidRPr="00A936E8">
        <w:rPr>
          <w:color w:val="000000"/>
          <w:sz w:val="28"/>
          <w:szCs w:val="28"/>
          <w:shd w:val="clear" w:color="auto" w:fill="FFFFFF"/>
        </w:rPr>
        <w:t xml:space="preserve">т в программные документы для сельского хозяйства и пищевой промышленности в рамках функциональных компетенций положения и меры, направленные на развитие с низким уровнем выбросов парниковых газов и устойчивость к изменению климата; </w:t>
      </w:r>
    </w:p>
    <w:p w14:paraId="220EDF92" w14:textId="585EB3AC" w:rsidR="009B6B6C" w:rsidRPr="00A936E8" w:rsidRDefault="009B6B6C" w:rsidP="00A936E8">
      <w:pPr>
        <w:tabs>
          <w:tab w:val="left" w:pos="993"/>
        </w:tabs>
        <w:rPr>
          <w:sz w:val="28"/>
          <w:szCs w:val="28"/>
          <w:lang w:val="ro-RO"/>
        </w:rPr>
      </w:pPr>
      <w:r w:rsidRPr="00A936E8">
        <w:rPr>
          <w:sz w:val="28"/>
          <w:szCs w:val="28"/>
          <w:shd w:val="clear" w:color="auto" w:fill="FFFFFF"/>
          <w:lang w:val="ro-RO"/>
        </w:rPr>
        <w:t xml:space="preserve">b) </w:t>
      </w:r>
      <w:r w:rsidRPr="00A936E8">
        <w:rPr>
          <w:sz w:val="28"/>
          <w:szCs w:val="28"/>
          <w:shd w:val="clear" w:color="auto" w:fill="FFFFFF"/>
        </w:rPr>
        <w:t>излагает меры вмешательства в программные документы по развитию сельского хозяйства и сельских районов, чтобы способствовать смягчению последствий изменения климата и адаптации к ним, в том числе путем сокращения выбросов парниковых газов;</w:t>
      </w:r>
    </w:p>
    <w:p w14:paraId="2FA3AA06" w14:textId="441FA6A6" w:rsidR="009B6B6C" w:rsidRPr="00A936E8" w:rsidRDefault="009B6B6C" w:rsidP="00A936E8">
      <w:pPr>
        <w:tabs>
          <w:tab w:val="left" w:pos="993"/>
        </w:tabs>
        <w:rPr>
          <w:bCs/>
          <w:sz w:val="28"/>
          <w:szCs w:val="28"/>
          <w:lang w:val="ro-RO"/>
        </w:rPr>
      </w:pPr>
      <w:r w:rsidRPr="00A936E8">
        <w:rPr>
          <w:sz w:val="28"/>
          <w:szCs w:val="28"/>
          <w:lang w:val="ro-RO"/>
        </w:rPr>
        <w:t xml:space="preserve">c) </w:t>
      </w:r>
      <w:r w:rsidRPr="00A936E8">
        <w:rPr>
          <w:sz w:val="28"/>
          <w:szCs w:val="28"/>
        </w:rPr>
        <w:t xml:space="preserve">оценивает климатических рисков для </w:t>
      </w:r>
      <w:r w:rsidRPr="00A936E8">
        <w:rPr>
          <w:sz w:val="28"/>
          <w:szCs w:val="28"/>
          <w:shd w:val="clear" w:color="auto" w:fill="FFFFFF"/>
        </w:rPr>
        <w:t xml:space="preserve">сельского хозяйства и пищевой промышленности </w:t>
      </w:r>
      <w:r w:rsidRPr="00A936E8">
        <w:rPr>
          <w:sz w:val="28"/>
          <w:szCs w:val="28"/>
        </w:rPr>
        <w:t>и разработка мер по адаптации и смягчению последствий изменения климата;</w:t>
      </w:r>
    </w:p>
    <w:p w14:paraId="34BE74AF" w14:textId="0D490DFE" w:rsidR="009B6B6C" w:rsidRPr="00A936E8" w:rsidRDefault="009B6B6C" w:rsidP="00A936E8">
      <w:pPr>
        <w:tabs>
          <w:tab w:val="left" w:pos="709"/>
          <w:tab w:val="left" w:pos="993"/>
        </w:tabs>
        <w:rPr>
          <w:sz w:val="28"/>
          <w:szCs w:val="28"/>
          <w:lang w:val="ro-RO"/>
        </w:rPr>
      </w:pPr>
      <w:r w:rsidRPr="00A936E8">
        <w:rPr>
          <w:sz w:val="28"/>
          <w:szCs w:val="28"/>
          <w:lang w:val="ro-RO"/>
        </w:rPr>
        <w:t xml:space="preserve">d) </w:t>
      </w:r>
      <w:r w:rsidRPr="00A936E8">
        <w:rPr>
          <w:sz w:val="28"/>
          <w:szCs w:val="28"/>
        </w:rPr>
        <w:t xml:space="preserve">разрабатывает методики оценки климатических рисков в </w:t>
      </w:r>
      <w:r w:rsidRPr="00A936E8">
        <w:rPr>
          <w:sz w:val="28"/>
          <w:szCs w:val="28"/>
          <w:shd w:val="clear" w:color="auto" w:fill="FFFFFF"/>
        </w:rPr>
        <w:t>сельском хозяйстве и пищевой промышленности</w:t>
      </w:r>
      <w:r w:rsidRPr="00A936E8">
        <w:rPr>
          <w:sz w:val="28"/>
          <w:szCs w:val="28"/>
        </w:rPr>
        <w:t>;</w:t>
      </w:r>
    </w:p>
    <w:p w14:paraId="098F2283" w14:textId="46AA7B07" w:rsidR="009B6B6C" w:rsidRPr="00A936E8" w:rsidRDefault="009B6B6C" w:rsidP="00A936E8">
      <w:pPr>
        <w:tabs>
          <w:tab w:val="left" w:pos="993"/>
        </w:tabs>
        <w:rPr>
          <w:color w:val="000000"/>
          <w:sz w:val="28"/>
          <w:szCs w:val="28"/>
          <w:lang w:val="ro-RO"/>
        </w:rPr>
      </w:pPr>
      <w:r w:rsidRPr="00A936E8">
        <w:rPr>
          <w:sz w:val="28"/>
          <w:szCs w:val="28"/>
          <w:shd w:val="clear" w:color="auto" w:fill="FFFFFF"/>
          <w:lang w:val="ro-RO"/>
        </w:rPr>
        <w:t xml:space="preserve">e) </w:t>
      </w:r>
      <w:r w:rsidRPr="00A936E8">
        <w:rPr>
          <w:sz w:val="28"/>
          <w:szCs w:val="28"/>
          <w:shd w:val="clear" w:color="auto" w:fill="FFFFFF"/>
        </w:rPr>
        <w:t xml:space="preserve">сотрудничает с Министерством окружающей среды </w:t>
      </w:r>
      <w:r w:rsidRPr="00A936E8">
        <w:rPr>
          <w:sz w:val="28"/>
          <w:szCs w:val="28"/>
        </w:rPr>
        <w:t xml:space="preserve">посредством взаимного обмена информацией и данными </w:t>
      </w:r>
      <w:r w:rsidRPr="00A936E8">
        <w:rPr>
          <w:color w:val="000000"/>
          <w:sz w:val="28"/>
          <w:szCs w:val="28"/>
        </w:rPr>
        <w:t xml:space="preserve">в процессе </w:t>
      </w:r>
      <w:r w:rsidRPr="00A936E8">
        <w:rPr>
          <w:sz w:val="28"/>
          <w:szCs w:val="28"/>
        </w:rPr>
        <w:t xml:space="preserve">разработки и </w:t>
      </w:r>
      <w:r w:rsidRPr="00614E7C">
        <w:rPr>
          <w:sz w:val="28"/>
          <w:szCs w:val="28"/>
        </w:rPr>
        <w:t xml:space="preserve">актуализации CND, SDER-TL, </w:t>
      </w:r>
      <w:r w:rsidRPr="00614E7C">
        <w:rPr>
          <w:sz w:val="28"/>
          <w:szCs w:val="28"/>
          <w:shd w:val="clear" w:color="auto" w:fill="FFFFFF"/>
        </w:rPr>
        <w:t xml:space="preserve"> документов</w:t>
      </w:r>
      <w:r w:rsidRPr="00A936E8">
        <w:rPr>
          <w:sz w:val="28"/>
          <w:szCs w:val="28"/>
          <w:shd w:val="clear" w:color="auto" w:fill="FFFFFF"/>
        </w:rPr>
        <w:t xml:space="preserve"> по политике адаптации к изменению климата</w:t>
      </w:r>
      <w:r w:rsidRPr="00A936E8">
        <w:rPr>
          <w:sz w:val="28"/>
          <w:szCs w:val="28"/>
        </w:rPr>
        <w:t xml:space="preserve"> и национального кадастра парниковых газов, а также в связи с мониторингом и отчетностью по их выполнению.</w:t>
      </w:r>
    </w:p>
    <w:p w14:paraId="532BB343" w14:textId="77777777" w:rsidR="009B6B6C" w:rsidRPr="00A936E8" w:rsidRDefault="009B6B6C" w:rsidP="00A936E8">
      <w:pPr>
        <w:tabs>
          <w:tab w:val="left" w:pos="851"/>
        </w:tabs>
        <w:contextualSpacing/>
        <w:rPr>
          <w:bCs/>
          <w:sz w:val="28"/>
          <w:szCs w:val="28"/>
          <w:lang w:val="ro-RO"/>
        </w:rPr>
      </w:pPr>
    </w:p>
    <w:p w14:paraId="4E88E99B" w14:textId="7F83C45C" w:rsidR="009B6B6C" w:rsidRPr="00A936E8" w:rsidRDefault="009B6B6C" w:rsidP="00A936E8">
      <w:pPr>
        <w:tabs>
          <w:tab w:val="left" w:pos="2268"/>
          <w:tab w:val="left" w:pos="2410"/>
        </w:tabs>
        <w:contextualSpacing/>
        <w:rPr>
          <w:bCs/>
          <w:sz w:val="28"/>
          <w:szCs w:val="28"/>
          <w:lang w:val="ro-RO"/>
        </w:rPr>
      </w:pPr>
      <w:r w:rsidRPr="00A936E8">
        <w:rPr>
          <w:b/>
          <w:color w:val="000000"/>
          <w:sz w:val="28"/>
          <w:szCs w:val="28"/>
          <w:shd w:val="clear" w:color="auto" w:fill="FFFFFF"/>
        </w:rPr>
        <w:t>Статья 1</w:t>
      </w:r>
      <w:r w:rsidR="00960514">
        <w:rPr>
          <w:b/>
          <w:color w:val="000000"/>
          <w:sz w:val="28"/>
          <w:szCs w:val="28"/>
          <w:shd w:val="clear" w:color="auto" w:fill="FFFFFF"/>
        </w:rPr>
        <w:t>4</w:t>
      </w:r>
      <w:r w:rsidRPr="00A936E8">
        <w:rPr>
          <w:b/>
          <w:color w:val="000000"/>
          <w:sz w:val="28"/>
          <w:szCs w:val="28"/>
          <w:shd w:val="clear" w:color="auto" w:fill="FFFFFF"/>
        </w:rPr>
        <w:t xml:space="preserve">. </w:t>
      </w:r>
      <w:r w:rsidRPr="00A936E8">
        <w:rPr>
          <w:color w:val="000000"/>
          <w:sz w:val="28"/>
          <w:szCs w:val="28"/>
          <w:shd w:val="clear" w:color="auto" w:fill="FFFFFF"/>
        </w:rPr>
        <w:t xml:space="preserve">Обязанности Министерства труда и социальной защиты </w:t>
      </w:r>
    </w:p>
    <w:p w14:paraId="7576B818" w14:textId="77777777" w:rsidR="009B6B6C" w:rsidRPr="00A936E8" w:rsidRDefault="009B6B6C" w:rsidP="00A936E8">
      <w:pPr>
        <w:tabs>
          <w:tab w:val="left" w:pos="851"/>
        </w:tabs>
        <w:contextualSpacing/>
        <w:rPr>
          <w:sz w:val="28"/>
          <w:szCs w:val="28"/>
          <w:lang w:val="ro-RO"/>
        </w:rPr>
      </w:pPr>
      <w:r w:rsidRPr="00A936E8">
        <w:rPr>
          <w:sz w:val="28"/>
          <w:szCs w:val="28"/>
          <w:shd w:val="clear" w:color="auto" w:fill="FFFFFF"/>
        </w:rPr>
        <w:t xml:space="preserve">На Министерство труда и социальной защиты возложены </w:t>
      </w:r>
      <w:r w:rsidRPr="00A936E8">
        <w:rPr>
          <w:sz w:val="28"/>
          <w:szCs w:val="28"/>
        </w:rPr>
        <w:t>следующие обязанности и полномочия:</w:t>
      </w:r>
    </w:p>
    <w:p w14:paraId="66817A49" w14:textId="153E8666" w:rsidR="009B6B6C" w:rsidRPr="00A936E8" w:rsidRDefault="009B6B6C" w:rsidP="00A936E8">
      <w:pPr>
        <w:tabs>
          <w:tab w:val="left" w:pos="993"/>
        </w:tabs>
        <w:rPr>
          <w:color w:val="000000"/>
          <w:sz w:val="24"/>
          <w:szCs w:val="24"/>
          <w:lang w:val="ro-RO"/>
        </w:rPr>
      </w:pPr>
      <w:r w:rsidRPr="00A936E8">
        <w:rPr>
          <w:color w:val="000000"/>
          <w:sz w:val="28"/>
          <w:szCs w:val="28"/>
          <w:shd w:val="clear" w:color="auto" w:fill="FFFFFF"/>
          <w:lang w:val="ro-RO"/>
        </w:rPr>
        <w:t xml:space="preserve">a) </w:t>
      </w:r>
      <w:r w:rsidRPr="00A936E8">
        <w:rPr>
          <w:color w:val="000000"/>
          <w:sz w:val="28"/>
          <w:szCs w:val="28"/>
          <w:shd w:val="clear" w:color="auto" w:fill="FFFFFF"/>
        </w:rPr>
        <w:t>разрабатывает в пределах функциональных компетенций положения и меры, направленные на повышение потенциала адаптации к изменению климата</w:t>
      </w:r>
      <w:r w:rsidRPr="00A936E8">
        <w:rPr>
          <w:color w:val="000000" w:themeColor="text1"/>
          <w:sz w:val="28"/>
          <w:szCs w:val="28"/>
        </w:rPr>
        <w:t xml:space="preserve"> и включает их в отраслевые программные документы в </w:t>
      </w:r>
      <w:r w:rsidRPr="00A936E8">
        <w:rPr>
          <w:color w:val="000000" w:themeColor="text1"/>
          <w:sz w:val="28"/>
          <w:szCs w:val="28"/>
        </w:rPr>
        <w:lastRenderedPageBreak/>
        <w:t>области содействия социальной интеграции и помощи, а также достижения гендерного равенства</w:t>
      </w:r>
      <w:r w:rsidRPr="00A936E8">
        <w:rPr>
          <w:color w:val="000000"/>
          <w:sz w:val="28"/>
          <w:szCs w:val="28"/>
          <w:shd w:val="clear" w:color="auto" w:fill="FFFFFF"/>
        </w:rPr>
        <w:t>;</w:t>
      </w:r>
    </w:p>
    <w:p w14:paraId="103D2F3E" w14:textId="77777777" w:rsidR="009B6B6C" w:rsidRPr="00A936E8" w:rsidRDefault="009B6B6C" w:rsidP="00A936E8">
      <w:pPr>
        <w:tabs>
          <w:tab w:val="left" w:pos="993"/>
        </w:tabs>
        <w:contextualSpacing/>
        <w:rPr>
          <w:bCs/>
          <w:sz w:val="28"/>
          <w:szCs w:val="28"/>
          <w:lang w:val="ro-RO"/>
        </w:rPr>
      </w:pPr>
      <w:r w:rsidRPr="00A936E8">
        <w:rPr>
          <w:sz w:val="28"/>
          <w:szCs w:val="28"/>
          <w:lang w:val="ro-RO"/>
        </w:rPr>
        <w:t xml:space="preserve">b) </w:t>
      </w:r>
      <w:r w:rsidRPr="00A936E8">
        <w:rPr>
          <w:sz w:val="28"/>
          <w:szCs w:val="28"/>
        </w:rPr>
        <w:t xml:space="preserve">оценивает климатические риски для  </w:t>
      </w:r>
      <w:r w:rsidRPr="00A936E8">
        <w:rPr>
          <w:sz w:val="28"/>
          <w:szCs w:val="28"/>
          <w:shd w:val="clear" w:color="auto" w:fill="FFFFFF"/>
        </w:rPr>
        <w:t xml:space="preserve">благополучия социально уязвимых слоев населения, гендерного равенства </w:t>
      </w:r>
      <w:r w:rsidRPr="00A936E8">
        <w:rPr>
          <w:sz w:val="28"/>
          <w:szCs w:val="28"/>
        </w:rPr>
        <w:t>и разрабатывает меры по адаптации и смягчению негативных последствий изменения климата;</w:t>
      </w:r>
    </w:p>
    <w:p w14:paraId="164A2682" w14:textId="1AB6BC24" w:rsidR="009B6B6C" w:rsidRPr="00A936E8" w:rsidRDefault="009B6B6C" w:rsidP="00A936E8">
      <w:pPr>
        <w:tabs>
          <w:tab w:val="left" w:pos="993"/>
        </w:tabs>
        <w:rPr>
          <w:color w:val="000000"/>
          <w:sz w:val="28"/>
          <w:szCs w:val="28"/>
          <w:lang w:val="ro-RO"/>
        </w:rPr>
      </w:pPr>
      <w:r w:rsidRPr="00A936E8">
        <w:rPr>
          <w:color w:val="000000"/>
          <w:sz w:val="28"/>
          <w:szCs w:val="28"/>
          <w:lang w:val="ro-RO"/>
        </w:rPr>
        <w:t xml:space="preserve">c) </w:t>
      </w:r>
      <w:r w:rsidRPr="00A936E8">
        <w:rPr>
          <w:color w:val="000000"/>
          <w:sz w:val="28"/>
          <w:szCs w:val="28"/>
        </w:rPr>
        <w:t>разрабатывает методики оценки рисков для</w:t>
      </w:r>
      <w:r w:rsidRPr="00A936E8">
        <w:rPr>
          <w:color w:val="000000"/>
          <w:sz w:val="28"/>
          <w:szCs w:val="28"/>
          <w:shd w:val="clear" w:color="auto" w:fill="FFFFFF"/>
        </w:rPr>
        <w:t xml:space="preserve"> социально уязвимых групп населения </w:t>
      </w:r>
      <w:r w:rsidRPr="00A936E8">
        <w:rPr>
          <w:color w:val="000000"/>
          <w:sz w:val="28"/>
          <w:szCs w:val="28"/>
        </w:rPr>
        <w:t xml:space="preserve">в результате воздействия </w:t>
      </w:r>
      <w:r w:rsidRPr="00A936E8">
        <w:rPr>
          <w:color w:val="000000"/>
          <w:sz w:val="28"/>
          <w:szCs w:val="28"/>
          <w:shd w:val="clear" w:color="auto" w:fill="FFFFFF"/>
        </w:rPr>
        <w:t>рисков, связанных с изменением</w:t>
      </w:r>
      <w:r w:rsidRPr="00A936E8">
        <w:rPr>
          <w:color w:val="000000"/>
          <w:sz w:val="28"/>
          <w:szCs w:val="28"/>
        </w:rPr>
        <w:t xml:space="preserve"> климата;</w:t>
      </w:r>
    </w:p>
    <w:p w14:paraId="35B3F98E" w14:textId="6F5C76AF" w:rsidR="009B6B6C" w:rsidRPr="00A936E8" w:rsidRDefault="009B6B6C" w:rsidP="00A936E8">
      <w:pPr>
        <w:tabs>
          <w:tab w:val="left" w:pos="993"/>
        </w:tabs>
        <w:rPr>
          <w:sz w:val="28"/>
          <w:szCs w:val="28"/>
          <w:lang w:val="ro-RO"/>
        </w:rPr>
      </w:pPr>
      <w:r w:rsidRPr="00A936E8">
        <w:rPr>
          <w:sz w:val="28"/>
          <w:szCs w:val="28"/>
          <w:shd w:val="clear" w:color="auto" w:fill="FFFFFF"/>
          <w:lang w:val="ro-RO"/>
        </w:rPr>
        <w:t xml:space="preserve">d) </w:t>
      </w:r>
      <w:r w:rsidRPr="00A936E8">
        <w:rPr>
          <w:sz w:val="28"/>
          <w:szCs w:val="28"/>
          <w:shd w:val="clear" w:color="auto" w:fill="FFFFFF"/>
        </w:rPr>
        <w:t xml:space="preserve">сотрудничает с </w:t>
      </w:r>
      <w:r w:rsidRPr="00A936E8">
        <w:rPr>
          <w:sz w:val="28"/>
          <w:szCs w:val="28"/>
        </w:rPr>
        <w:t xml:space="preserve">Министерством окружающей среды посредством взаимного обмена информацией и данными </w:t>
      </w:r>
      <w:r w:rsidRPr="00A936E8">
        <w:rPr>
          <w:color w:val="000000"/>
          <w:sz w:val="28"/>
          <w:szCs w:val="28"/>
        </w:rPr>
        <w:t xml:space="preserve">в </w:t>
      </w:r>
      <w:r w:rsidRPr="00A936E8">
        <w:rPr>
          <w:sz w:val="28"/>
          <w:szCs w:val="28"/>
        </w:rPr>
        <w:t xml:space="preserve">процессе разработки и </w:t>
      </w:r>
      <w:r w:rsidRPr="00614E7C">
        <w:rPr>
          <w:sz w:val="28"/>
          <w:szCs w:val="28"/>
        </w:rPr>
        <w:t xml:space="preserve">актуализации SDER-TL, </w:t>
      </w:r>
      <w:r w:rsidRPr="00614E7C">
        <w:rPr>
          <w:sz w:val="28"/>
          <w:szCs w:val="28"/>
          <w:shd w:val="clear" w:color="auto" w:fill="FFFFFF"/>
        </w:rPr>
        <w:t>программных</w:t>
      </w:r>
      <w:r w:rsidRPr="00A936E8">
        <w:rPr>
          <w:sz w:val="28"/>
          <w:szCs w:val="28"/>
          <w:shd w:val="clear" w:color="auto" w:fill="FFFFFF"/>
        </w:rPr>
        <w:t xml:space="preserve"> документов по адаптации к негативным последствиям изменения климата</w:t>
      </w:r>
      <w:r w:rsidRPr="00A936E8">
        <w:rPr>
          <w:sz w:val="28"/>
          <w:szCs w:val="28"/>
        </w:rPr>
        <w:t>, а также в связи с мониторингом и отчетностью об их выполнении.</w:t>
      </w:r>
    </w:p>
    <w:p w14:paraId="54799C7E" w14:textId="77777777" w:rsidR="009B6B6C" w:rsidRPr="00A936E8" w:rsidRDefault="009B6B6C" w:rsidP="00A936E8">
      <w:pPr>
        <w:tabs>
          <w:tab w:val="left" w:pos="851"/>
          <w:tab w:val="left" w:pos="1851"/>
        </w:tabs>
        <w:contextualSpacing/>
        <w:rPr>
          <w:bCs/>
          <w:sz w:val="28"/>
          <w:szCs w:val="28"/>
          <w:lang w:val="ro-RO"/>
        </w:rPr>
      </w:pPr>
    </w:p>
    <w:p w14:paraId="58757ACB" w14:textId="0D27142C" w:rsidR="009B6B6C" w:rsidRPr="00A936E8" w:rsidRDefault="009B6B6C" w:rsidP="00A936E8">
      <w:pPr>
        <w:tabs>
          <w:tab w:val="left" w:pos="2268"/>
        </w:tabs>
        <w:contextualSpacing/>
        <w:rPr>
          <w:bCs/>
          <w:sz w:val="28"/>
          <w:szCs w:val="28"/>
          <w:lang w:val="ro-RO"/>
        </w:rPr>
      </w:pPr>
      <w:r w:rsidRPr="00A936E8">
        <w:rPr>
          <w:b/>
          <w:sz w:val="28"/>
          <w:szCs w:val="28"/>
        </w:rPr>
        <w:t>Статья 1</w:t>
      </w:r>
      <w:r w:rsidR="00960514">
        <w:rPr>
          <w:b/>
          <w:sz w:val="28"/>
          <w:szCs w:val="28"/>
        </w:rPr>
        <w:t>5</w:t>
      </w:r>
      <w:r w:rsidRPr="00A936E8">
        <w:rPr>
          <w:b/>
          <w:sz w:val="28"/>
          <w:szCs w:val="28"/>
        </w:rPr>
        <w:t xml:space="preserve">. </w:t>
      </w:r>
      <w:r w:rsidRPr="00A936E8">
        <w:rPr>
          <w:sz w:val="28"/>
          <w:szCs w:val="28"/>
        </w:rPr>
        <w:t xml:space="preserve">Обязанности Министерства образования и  исследований  </w:t>
      </w:r>
    </w:p>
    <w:p w14:paraId="2DF4A29A" w14:textId="77777777" w:rsidR="009B6B6C" w:rsidRPr="00A936E8" w:rsidRDefault="009B6B6C" w:rsidP="00A936E8">
      <w:pPr>
        <w:tabs>
          <w:tab w:val="left" w:pos="851"/>
        </w:tabs>
        <w:contextualSpacing/>
        <w:rPr>
          <w:sz w:val="28"/>
          <w:szCs w:val="28"/>
          <w:lang w:val="ro-RO"/>
        </w:rPr>
      </w:pPr>
      <w:r w:rsidRPr="00A936E8">
        <w:rPr>
          <w:sz w:val="28"/>
          <w:szCs w:val="28"/>
        </w:rPr>
        <w:t>Министерство образования и исследований</w:t>
      </w:r>
      <w:r w:rsidRPr="00A936E8">
        <w:rPr>
          <w:sz w:val="28"/>
          <w:szCs w:val="28"/>
          <w:lang w:val="ro-RO"/>
        </w:rPr>
        <w:t xml:space="preserve"> </w:t>
      </w:r>
      <w:r w:rsidRPr="00A936E8">
        <w:rPr>
          <w:sz w:val="28"/>
          <w:szCs w:val="28"/>
        </w:rPr>
        <w:t xml:space="preserve">осуществляет следующие полномочия и </w:t>
      </w:r>
      <w:r w:rsidRPr="00A936E8">
        <w:rPr>
          <w:sz w:val="28"/>
          <w:szCs w:val="28"/>
          <w:shd w:val="clear" w:color="auto" w:fill="FFFFFF"/>
        </w:rPr>
        <w:t>обязанности</w:t>
      </w:r>
      <w:r w:rsidRPr="00A936E8">
        <w:rPr>
          <w:sz w:val="28"/>
          <w:szCs w:val="28"/>
        </w:rPr>
        <w:t>:</w:t>
      </w:r>
    </w:p>
    <w:p w14:paraId="1D0EB428" w14:textId="58B7F371" w:rsidR="009B6B6C" w:rsidRPr="00A936E8" w:rsidRDefault="009B6B6C" w:rsidP="00A936E8">
      <w:pPr>
        <w:tabs>
          <w:tab w:val="left" w:pos="993"/>
        </w:tabs>
        <w:rPr>
          <w:color w:val="000000"/>
          <w:sz w:val="24"/>
          <w:szCs w:val="24"/>
          <w:lang w:val="ro-RO"/>
        </w:rPr>
      </w:pPr>
      <w:r w:rsidRPr="00A936E8">
        <w:rPr>
          <w:color w:val="000000"/>
          <w:sz w:val="28"/>
          <w:szCs w:val="28"/>
          <w:shd w:val="clear" w:color="auto" w:fill="FFFFFF"/>
          <w:lang w:val="ro-RO"/>
        </w:rPr>
        <w:t xml:space="preserve">a) </w:t>
      </w:r>
      <w:proofErr w:type="spellStart"/>
      <w:r w:rsidRPr="00A936E8">
        <w:rPr>
          <w:color w:val="000000"/>
          <w:sz w:val="28"/>
          <w:szCs w:val="28"/>
          <w:shd w:val="clear" w:color="auto" w:fill="FFFFFF"/>
        </w:rPr>
        <w:t>разрабатыва</w:t>
      </w:r>
      <w:proofErr w:type="spellEnd"/>
      <w:r w:rsidRPr="00A936E8">
        <w:rPr>
          <w:color w:val="000000"/>
          <w:sz w:val="28"/>
          <w:szCs w:val="28"/>
          <w:shd w:val="clear" w:color="auto" w:fill="FFFFFF"/>
          <w:lang w:val="ro-RO"/>
        </w:rPr>
        <w:t>e</w:t>
      </w:r>
      <w:r w:rsidRPr="00A936E8">
        <w:rPr>
          <w:color w:val="000000"/>
          <w:sz w:val="28"/>
          <w:szCs w:val="28"/>
          <w:shd w:val="clear" w:color="auto" w:fill="FFFFFF"/>
        </w:rPr>
        <w:t xml:space="preserve">т в пределах функциональной компетенции положения и меры, направленные на </w:t>
      </w:r>
      <w:r w:rsidRPr="00A936E8">
        <w:rPr>
          <w:color w:val="000000"/>
          <w:sz w:val="28"/>
          <w:szCs w:val="28"/>
        </w:rPr>
        <w:t xml:space="preserve">продвижение </w:t>
      </w:r>
      <w:r w:rsidRPr="00A936E8">
        <w:rPr>
          <w:color w:val="000000"/>
          <w:sz w:val="28"/>
          <w:szCs w:val="28"/>
          <w:shd w:val="clear" w:color="auto" w:fill="FFFFFF"/>
        </w:rPr>
        <w:t xml:space="preserve">знаний </w:t>
      </w:r>
      <w:r w:rsidRPr="00A936E8">
        <w:rPr>
          <w:color w:val="000000" w:themeColor="text1"/>
          <w:sz w:val="28"/>
          <w:szCs w:val="28"/>
        </w:rPr>
        <w:t xml:space="preserve">для формирования </w:t>
      </w:r>
      <w:r w:rsidRPr="00A936E8">
        <w:rPr>
          <w:color w:val="000000"/>
          <w:sz w:val="28"/>
          <w:szCs w:val="28"/>
          <w:shd w:val="clear" w:color="auto" w:fill="FFFFFF"/>
        </w:rPr>
        <w:t xml:space="preserve"> навыков, необходимых </w:t>
      </w:r>
      <w:r w:rsidRPr="00A936E8">
        <w:rPr>
          <w:color w:val="000000" w:themeColor="text1"/>
          <w:sz w:val="28"/>
          <w:szCs w:val="28"/>
        </w:rPr>
        <w:t xml:space="preserve">для </w:t>
      </w:r>
      <w:r w:rsidRPr="00A936E8">
        <w:rPr>
          <w:color w:val="000000"/>
          <w:sz w:val="28"/>
          <w:szCs w:val="28"/>
          <w:shd w:val="clear" w:color="auto" w:fill="FFFFFF"/>
        </w:rPr>
        <w:t xml:space="preserve">предотвращения </w:t>
      </w:r>
      <w:r w:rsidRPr="00A936E8">
        <w:rPr>
          <w:color w:val="000000"/>
          <w:sz w:val="28"/>
          <w:szCs w:val="28"/>
        </w:rPr>
        <w:t xml:space="preserve">последствий </w:t>
      </w:r>
      <w:r w:rsidRPr="00A936E8">
        <w:rPr>
          <w:color w:val="000000"/>
          <w:sz w:val="28"/>
          <w:szCs w:val="28"/>
          <w:shd w:val="clear" w:color="auto" w:fill="FFFFFF"/>
        </w:rPr>
        <w:t xml:space="preserve">и адаптации к изменению климата, </w:t>
      </w:r>
      <w:r w:rsidRPr="00A936E8">
        <w:rPr>
          <w:color w:val="000000" w:themeColor="text1"/>
          <w:sz w:val="28"/>
          <w:szCs w:val="28"/>
        </w:rPr>
        <w:t xml:space="preserve"> и включать их в отраслевые программные документы в области образования, научных исследований и инноваций</w:t>
      </w:r>
      <w:r w:rsidRPr="00A936E8">
        <w:rPr>
          <w:color w:val="000000"/>
          <w:sz w:val="28"/>
          <w:szCs w:val="28"/>
          <w:shd w:val="clear" w:color="auto" w:fill="FFFFFF"/>
        </w:rPr>
        <w:t>;</w:t>
      </w:r>
    </w:p>
    <w:p w14:paraId="58221D93" w14:textId="24031FED" w:rsidR="009B6B6C" w:rsidRPr="00A936E8" w:rsidRDefault="009B6B6C" w:rsidP="00A936E8">
      <w:pPr>
        <w:tabs>
          <w:tab w:val="left" w:pos="993"/>
        </w:tabs>
        <w:rPr>
          <w:color w:val="000000"/>
          <w:sz w:val="28"/>
          <w:szCs w:val="28"/>
          <w:lang w:val="ro-RO"/>
        </w:rPr>
      </w:pPr>
      <w:r w:rsidRPr="00A936E8">
        <w:rPr>
          <w:color w:val="000000"/>
          <w:sz w:val="28"/>
          <w:szCs w:val="28"/>
          <w:shd w:val="clear" w:color="auto" w:fill="FFFFFF"/>
          <w:lang w:val="ro-RO"/>
        </w:rPr>
        <w:t xml:space="preserve">b) </w:t>
      </w:r>
      <w:r w:rsidRPr="00A936E8">
        <w:rPr>
          <w:color w:val="000000"/>
          <w:sz w:val="28"/>
          <w:szCs w:val="28"/>
          <w:shd w:val="clear" w:color="auto" w:fill="FFFFFF"/>
        </w:rPr>
        <w:t>интегрирует в качестве компонента государственной политики в области фундаментальных и прикладных исследований, а также в инновационной деятельности проекты, направленные на сокращение выбросов парниковых газов и адаптацию к изменению климата;</w:t>
      </w:r>
    </w:p>
    <w:p w14:paraId="2FD56F56" w14:textId="77777777" w:rsidR="009B6B6C" w:rsidRPr="00A936E8" w:rsidRDefault="009B6B6C" w:rsidP="00A936E8">
      <w:pPr>
        <w:tabs>
          <w:tab w:val="left" w:pos="993"/>
        </w:tabs>
        <w:contextualSpacing/>
        <w:rPr>
          <w:bCs/>
          <w:sz w:val="28"/>
          <w:szCs w:val="28"/>
          <w:lang w:val="ro-RO"/>
        </w:rPr>
      </w:pPr>
      <w:r w:rsidRPr="00A936E8">
        <w:rPr>
          <w:sz w:val="28"/>
          <w:szCs w:val="28"/>
          <w:lang w:val="ro-RO"/>
        </w:rPr>
        <w:t xml:space="preserve">c) </w:t>
      </w:r>
      <w:proofErr w:type="spellStart"/>
      <w:r w:rsidRPr="00A936E8">
        <w:rPr>
          <w:sz w:val="28"/>
          <w:szCs w:val="28"/>
        </w:rPr>
        <w:t>сотруднича</w:t>
      </w:r>
      <w:proofErr w:type="spellEnd"/>
      <w:r w:rsidRPr="00A936E8">
        <w:rPr>
          <w:sz w:val="28"/>
          <w:szCs w:val="28"/>
          <w:lang w:val="ro-RO"/>
        </w:rPr>
        <w:t>e</w:t>
      </w:r>
      <w:r w:rsidRPr="00A936E8">
        <w:rPr>
          <w:sz w:val="28"/>
          <w:szCs w:val="28"/>
        </w:rPr>
        <w:t>т с публично-правовыми организациями в области исследований и инноваций и содействовать разработке исследований по оценке воздействия изменения климата на различные социально-экономические системы и оценке связанных с ними неопределенностей;</w:t>
      </w:r>
    </w:p>
    <w:p w14:paraId="2A1D1567" w14:textId="77777777" w:rsidR="009B6B6C" w:rsidRPr="00A936E8" w:rsidRDefault="009B6B6C" w:rsidP="00A936E8">
      <w:pPr>
        <w:tabs>
          <w:tab w:val="left" w:pos="993"/>
        </w:tabs>
        <w:contextualSpacing/>
        <w:rPr>
          <w:bCs/>
          <w:sz w:val="28"/>
          <w:szCs w:val="28"/>
          <w:lang w:val="ro-RO"/>
        </w:rPr>
      </w:pPr>
      <w:r w:rsidRPr="00A936E8">
        <w:rPr>
          <w:sz w:val="28"/>
          <w:szCs w:val="28"/>
          <w:lang w:val="ro-RO"/>
        </w:rPr>
        <w:t xml:space="preserve">d) </w:t>
      </w:r>
      <w:r w:rsidRPr="00A936E8">
        <w:rPr>
          <w:sz w:val="28"/>
          <w:szCs w:val="28"/>
        </w:rPr>
        <w:t xml:space="preserve">совместно с Министерством окружающей среды </w:t>
      </w:r>
      <w:r w:rsidRPr="00A936E8">
        <w:rPr>
          <w:sz w:val="28"/>
          <w:szCs w:val="28"/>
          <w:shd w:val="clear" w:color="auto" w:fill="FFFFFF"/>
        </w:rPr>
        <w:t xml:space="preserve">завершает учебные программы и разрабатывает учебные материалы </w:t>
      </w:r>
      <w:r w:rsidRPr="00A936E8">
        <w:rPr>
          <w:sz w:val="28"/>
          <w:szCs w:val="28"/>
        </w:rPr>
        <w:t>по охране окружающей среды и борьбе с изменением климата.</w:t>
      </w:r>
    </w:p>
    <w:p w14:paraId="38CADE1F" w14:textId="77777777" w:rsidR="009B6B6C" w:rsidRPr="00A936E8" w:rsidRDefault="009B6B6C" w:rsidP="00A936E8">
      <w:pPr>
        <w:tabs>
          <w:tab w:val="left" w:pos="851"/>
        </w:tabs>
        <w:contextualSpacing/>
        <w:rPr>
          <w:bCs/>
          <w:sz w:val="28"/>
          <w:szCs w:val="28"/>
          <w:lang w:val="ro-RO"/>
        </w:rPr>
      </w:pPr>
    </w:p>
    <w:p w14:paraId="59B80C99" w14:textId="68ACA86A" w:rsidR="009B6B6C" w:rsidRPr="00A936E8" w:rsidRDefault="009B6B6C" w:rsidP="00A936E8">
      <w:pPr>
        <w:tabs>
          <w:tab w:val="left" w:pos="1276"/>
          <w:tab w:val="left" w:pos="2268"/>
        </w:tabs>
        <w:contextualSpacing/>
        <w:rPr>
          <w:bCs/>
          <w:color w:val="000000"/>
          <w:sz w:val="28"/>
          <w:szCs w:val="28"/>
          <w:lang w:val="ro-RO"/>
        </w:rPr>
      </w:pPr>
      <w:r w:rsidRPr="00A936E8">
        <w:rPr>
          <w:b/>
          <w:color w:val="000000" w:themeColor="text1"/>
          <w:sz w:val="28"/>
          <w:szCs w:val="28"/>
        </w:rPr>
        <w:t>Статья 1</w:t>
      </w:r>
      <w:r w:rsidR="00960514">
        <w:rPr>
          <w:b/>
          <w:color w:val="000000" w:themeColor="text1"/>
          <w:sz w:val="28"/>
          <w:szCs w:val="28"/>
        </w:rPr>
        <w:t>6</w:t>
      </w:r>
      <w:r w:rsidRPr="00A936E8">
        <w:rPr>
          <w:b/>
          <w:color w:val="000000" w:themeColor="text1"/>
          <w:sz w:val="28"/>
          <w:szCs w:val="28"/>
        </w:rPr>
        <w:t xml:space="preserve">. </w:t>
      </w:r>
      <w:r w:rsidRPr="00A936E8">
        <w:rPr>
          <w:color w:val="000000" w:themeColor="text1"/>
          <w:sz w:val="28"/>
          <w:szCs w:val="28"/>
        </w:rPr>
        <w:t>Обязанности Министерства внутренних дел</w:t>
      </w:r>
    </w:p>
    <w:p w14:paraId="04C83269" w14:textId="77777777" w:rsidR="009B6B6C" w:rsidRPr="00A936E8" w:rsidRDefault="009B6B6C" w:rsidP="00A936E8">
      <w:pPr>
        <w:tabs>
          <w:tab w:val="left" w:pos="1362"/>
        </w:tabs>
        <w:contextualSpacing/>
        <w:rPr>
          <w:bCs/>
          <w:sz w:val="28"/>
          <w:szCs w:val="28"/>
          <w:lang w:val="ro-RO"/>
        </w:rPr>
      </w:pPr>
      <w:r w:rsidRPr="00A936E8">
        <w:rPr>
          <w:sz w:val="28"/>
          <w:szCs w:val="28"/>
        </w:rPr>
        <w:t>Министерство внутренних дел осуществляет свои функциональные полномочия через Генеральную инспекцию по чрезвычайным ситуациям, а именно:</w:t>
      </w:r>
    </w:p>
    <w:p w14:paraId="0F429E0B" w14:textId="77777777" w:rsidR="009B6B6C" w:rsidRPr="00A936E8" w:rsidRDefault="009B6B6C" w:rsidP="00A936E8">
      <w:pPr>
        <w:tabs>
          <w:tab w:val="left" w:pos="1134"/>
        </w:tabs>
        <w:contextualSpacing/>
        <w:rPr>
          <w:bCs/>
          <w:sz w:val="28"/>
          <w:szCs w:val="28"/>
          <w:lang w:val="ro-RO"/>
        </w:rPr>
      </w:pPr>
      <w:r w:rsidRPr="00A936E8">
        <w:rPr>
          <w:sz w:val="28"/>
          <w:szCs w:val="28"/>
        </w:rPr>
        <w:t>а) участвует в разработке и реализации государственной политики в области защиты населения и территории при возникновении опасности или возникновения чрезвычайных ситуаций и (или) пожаров, обеспечении химической и радиационной безопасности;</w:t>
      </w:r>
    </w:p>
    <w:p w14:paraId="09B5D2CF" w14:textId="77777777" w:rsidR="009B6B6C" w:rsidRPr="00A936E8" w:rsidRDefault="009B6B6C" w:rsidP="00A936E8">
      <w:pPr>
        <w:tabs>
          <w:tab w:val="left" w:pos="1134"/>
        </w:tabs>
        <w:contextualSpacing/>
        <w:rPr>
          <w:bCs/>
          <w:sz w:val="28"/>
          <w:szCs w:val="28"/>
          <w:lang w:val="ro-RO"/>
        </w:rPr>
      </w:pPr>
      <w:r w:rsidRPr="00A936E8">
        <w:rPr>
          <w:sz w:val="28"/>
          <w:szCs w:val="28"/>
          <w:lang w:val="ro-RO"/>
        </w:rPr>
        <w:lastRenderedPageBreak/>
        <w:t>b</w:t>
      </w:r>
      <w:r w:rsidRPr="00A936E8">
        <w:rPr>
          <w:sz w:val="28"/>
          <w:szCs w:val="28"/>
        </w:rPr>
        <w:t>) разрабатывает и применяет нормативные акты, связанные с обеспечением защиты населения и территорий в случае возникновения опасности или возникновения чрезвычайных ситуаций и (или) пожаров;</w:t>
      </w:r>
    </w:p>
    <w:p w14:paraId="1F64F544" w14:textId="64DAD829" w:rsidR="009B6B6C" w:rsidRPr="00960514" w:rsidRDefault="009B6B6C" w:rsidP="00A936E8">
      <w:pPr>
        <w:tabs>
          <w:tab w:val="left" w:pos="1134"/>
        </w:tabs>
        <w:contextualSpacing/>
        <w:rPr>
          <w:bCs/>
          <w:sz w:val="28"/>
          <w:szCs w:val="28"/>
          <w:lang w:val="ro-RO"/>
        </w:rPr>
      </w:pPr>
      <w:r w:rsidRPr="00A936E8">
        <w:rPr>
          <w:sz w:val="28"/>
          <w:szCs w:val="28"/>
          <w:lang w:val="ro-RO"/>
        </w:rPr>
        <w:t>c</w:t>
      </w:r>
      <w:r w:rsidRPr="00A936E8">
        <w:rPr>
          <w:sz w:val="28"/>
          <w:szCs w:val="28"/>
        </w:rPr>
        <w:t>) разраб</w:t>
      </w:r>
      <w:r w:rsidR="00E17538">
        <w:rPr>
          <w:sz w:val="28"/>
          <w:szCs w:val="28"/>
        </w:rPr>
        <w:t>атывает</w:t>
      </w:r>
      <w:r w:rsidRPr="00A936E8">
        <w:rPr>
          <w:sz w:val="28"/>
          <w:szCs w:val="28"/>
        </w:rPr>
        <w:t xml:space="preserve"> норм</w:t>
      </w:r>
      <w:r w:rsidR="00E17538">
        <w:rPr>
          <w:sz w:val="28"/>
          <w:szCs w:val="28"/>
        </w:rPr>
        <w:t>ы</w:t>
      </w:r>
      <w:r w:rsidRPr="00A936E8">
        <w:rPr>
          <w:sz w:val="28"/>
          <w:szCs w:val="28"/>
        </w:rPr>
        <w:t xml:space="preserve"> и правил</w:t>
      </w:r>
      <w:r w:rsidR="00E17538">
        <w:rPr>
          <w:sz w:val="28"/>
          <w:szCs w:val="28"/>
        </w:rPr>
        <w:t>а</w:t>
      </w:r>
      <w:r w:rsidRPr="00A936E8">
        <w:rPr>
          <w:sz w:val="28"/>
          <w:szCs w:val="28"/>
        </w:rPr>
        <w:t xml:space="preserve"> в области гражданской защиты и защиты</w:t>
      </w:r>
      <w:r w:rsidR="00E17538">
        <w:rPr>
          <w:sz w:val="28"/>
          <w:szCs w:val="28"/>
        </w:rPr>
        <w:t xml:space="preserve"> в случае чрезвычайных </w:t>
      </w:r>
      <w:r w:rsidR="00E17538" w:rsidRPr="00960514">
        <w:rPr>
          <w:sz w:val="28"/>
          <w:szCs w:val="28"/>
        </w:rPr>
        <w:t>ситуаций</w:t>
      </w:r>
      <w:r w:rsidRPr="00960514">
        <w:rPr>
          <w:sz w:val="28"/>
          <w:szCs w:val="28"/>
        </w:rPr>
        <w:t>, составляет заключения по проектам стандартов, технических условий, норм и правил, содержащих нормативные акты в этой области;</w:t>
      </w:r>
    </w:p>
    <w:p w14:paraId="7F21EFAA" w14:textId="3F99390C" w:rsidR="009B6B6C" w:rsidRPr="00E17538" w:rsidRDefault="00960514" w:rsidP="00A936E8">
      <w:pPr>
        <w:tabs>
          <w:tab w:val="left" w:pos="1134"/>
        </w:tabs>
        <w:contextualSpacing/>
        <w:rPr>
          <w:bCs/>
          <w:strike/>
          <w:sz w:val="28"/>
          <w:szCs w:val="28"/>
          <w:lang w:val="ro-RO"/>
        </w:rPr>
      </w:pPr>
      <w:r w:rsidRPr="00A936E8">
        <w:rPr>
          <w:sz w:val="28"/>
          <w:szCs w:val="28"/>
          <w:lang w:val="ro-RO"/>
        </w:rPr>
        <w:t>d</w:t>
      </w:r>
      <w:r w:rsidRPr="00A936E8">
        <w:rPr>
          <w:sz w:val="28"/>
          <w:szCs w:val="28"/>
        </w:rPr>
        <w:t xml:space="preserve">) </w:t>
      </w:r>
      <w:r w:rsidR="009B6B6C" w:rsidRPr="00960514">
        <w:rPr>
          <w:sz w:val="28"/>
          <w:szCs w:val="28"/>
        </w:rPr>
        <w:t>осуществляет деятельность по ликвидации и ограничению последствий чрезвычайных и чрезвычайных ситуаций путем проведения информационных, инженерных, химических, бактериологических и радиологических исследований, дезактивации, эвакуации, укрытия, поиска, аварийно-разблокировки, эвакуации, оказания квалифицированной первой медицинской помощи, пожаротушения, транспортировки, питьевого водоснабжения;     а также предпринимает иные меры по защите населения и материальных благ, собственными силами или во взаимодействии с другими структурами;</w:t>
      </w:r>
    </w:p>
    <w:p w14:paraId="53F45547" w14:textId="77777777" w:rsidR="009B6B6C" w:rsidRPr="00A936E8" w:rsidRDefault="009B6B6C" w:rsidP="00A936E8">
      <w:pPr>
        <w:tabs>
          <w:tab w:val="left" w:pos="1134"/>
        </w:tabs>
        <w:contextualSpacing/>
        <w:rPr>
          <w:bCs/>
          <w:sz w:val="28"/>
          <w:szCs w:val="28"/>
          <w:lang w:val="ro-RO"/>
        </w:rPr>
      </w:pPr>
      <w:r w:rsidRPr="00A936E8">
        <w:rPr>
          <w:sz w:val="28"/>
          <w:szCs w:val="28"/>
          <w:lang w:val="ro-RO"/>
        </w:rPr>
        <w:t>e</w:t>
      </w:r>
      <w:r w:rsidRPr="00A936E8">
        <w:rPr>
          <w:sz w:val="28"/>
          <w:szCs w:val="28"/>
        </w:rPr>
        <w:t>) сотрудничает с Государственной гидрометеорологической службой при оценке предупреждения и ликвидации последствий чрезвычайных ситуаций;</w:t>
      </w:r>
    </w:p>
    <w:p w14:paraId="6D80F3BB" w14:textId="77777777" w:rsidR="00960514" w:rsidRDefault="00E17538" w:rsidP="00E17538">
      <w:pPr>
        <w:tabs>
          <w:tab w:val="left" w:pos="1134"/>
        </w:tabs>
        <w:contextualSpacing/>
        <w:rPr>
          <w:sz w:val="28"/>
          <w:szCs w:val="28"/>
        </w:rPr>
      </w:pPr>
      <w:r w:rsidRPr="00A936E8">
        <w:rPr>
          <w:sz w:val="28"/>
          <w:szCs w:val="28"/>
          <w:lang w:val="ro-RO"/>
        </w:rPr>
        <w:t>f</w:t>
      </w:r>
      <w:r w:rsidR="009B6B6C" w:rsidRPr="00A936E8">
        <w:rPr>
          <w:sz w:val="28"/>
          <w:szCs w:val="28"/>
        </w:rPr>
        <w:t>) сотруднича</w:t>
      </w:r>
      <w:r>
        <w:rPr>
          <w:sz w:val="28"/>
          <w:szCs w:val="28"/>
        </w:rPr>
        <w:t>е</w:t>
      </w:r>
      <w:r w:rsidR="009B6B6C" w:rsidRPr="00A936E8">
        <w:rPr>
          <w:sz w:val="28"/>
          <w:szCs w:val="28"/>
        </w:rPr>
        <w:t>т с Инспекцией охраны окружающей среды в процессе предупреждения и ликвидации последствий чрезвычайных и чрезвычайных ситуаций</w:t>
      </w:r>
      <w:r w:rsidR="00960514">
        <w:rPr>
          <w:sz w:val="28"/>
          <w:szCs w:val="28"/>
        </w:rPr>
        <w:t>;</w:t>
      </w:r>
    </w:p>
    <w:p w14:paraId="278E41A1" w14:textId="0FD187FB" w:rsidR="009B6B6C" w:rsidRPr="00960514" w:rsidRDefault="00960514" w:rsidP="00960514">
      <w:pPr>
        <w:tabs>
          <w:tab w:val="left" w:pos="1134"/>
        </w:tabs>
        <w:contextualSpacing/>
        <w:rPr>
          <w:sz w:val="28"/>
          <w:szCs w:val="28"/>
        </w:rPr>
      </w:pPr>
      <w:r>
        <w:rPr>
          <w:sz w:val="28"/>
          <w:szCs w:val="28"/>
          <w:lang w:val="ro-RO"/>
        </w:rPr>
        <w:t xml:space="preserve">g) </w:t>
      </w:r>
      <w:r w:rsidRPr="00A936E8">
        <w:rPr>
          <w:sz w:val="28"/>
          <w:szCs w:val="28"/>
        </w:rPr>
        <w:t>сотрудничает совместно с Министерством окружающей среды посредством взаимного обмена информацией и данными при разработке программных документов по реализации мер по адаптации к изменению климата, а также в связи с мониторингом их выполнения и отчетностью</w:t>
      </w:r>
      <w:r w:rsidR="009B6B6C" w:rsidRPr="00A936E8">
        <w:rPr>
          <w:sz w:val="28"/>
          <w:szCs w:val="28"/>
        </w:rPr>
        <w:t>.</w:t>
      </w:r>
    </w:p>
    <w:p w14:paraId="177886B2" w14:textId="77777777" w:rsidR="009B6B6C" w:rsidRPr="00A936E8" w:rsidRDefault="009B6B6C" w:rsidP="00A936E8">
      <w:pPr>
        <w:tabs>
          <w:tab w:val="left" w:pos="1362"/>
        </w:tabs>
        <w:contextualSpacing/>
        <w:rPr>
          <w:bCs/>
          <w:sz w:val="28"/>
          <w:szCs w:val="28"/>
          <w:lang w:val="ro-RO"/>
        </w:rPr>
      </w:pPr>
    </w:p>
    <w:p w14:paraId="05D41FE7" w14:textId="4B415FA2" w:rsidR="009B6B6C" w:rsidRPr="00A936E8" w:rsidRDefault="009B6B6C" w:rsidP="00A936E8">
      <w:pPr>
        <w:tabs>
          <w:tab w:val="left" w:pos="851"/>
          <w:tab w:val="left" w:pos="2268"/>
        </w:tabs>
        <w:contextualSpacing/>
        <w:rPr>
          <w:bCs/>
          <w:sz w:val="28"/>
          <w:szCs w:val="28"/>
          <w:lang w:val="ro-RO"/>
        </w:rPr>
      </w:pPr>
      <w:r w:rsidRPr="00A936E8">
        <w:rPr>
          <w:b/>
          <w:sz w:val="28"/>
          <w:szCs w:val="28"/>
        </w:rPr>
        <w:t>Статья 1</w:t>
      </w:r>
      <w:r w:rsidR="00960514">
        <w:rPr>
          <w:b/>
          <w:sz w:val="28"/>
          <w:szCs w:val="28"/>
          <w:lang w:val="ro-RO"/>
        </w:rPr>
        <w:t>7</w:t>
      </w:r>
      <w:r w:rsidRPr="00A936E8">
        <w:rPr>
          <w:b/>
          <w:sz w:val="28"/>
          <w:szCs w:val="28"/>
        </w:rPr>
        <w:t xml:space="preserve">. </w:t>
      </w:r>
      <w:r w:rsidRPr="00A936E8">
        <w:rPr>
          <w:sz w:val="28"/>
          <w:szCs w:val="28"/>
        </w:rPr>
        <w:t>Обязанности Министерства финансов</w:t>
      </w:r>
    </w:p>
    <w:p w14:paraId="35D88E1A" w14:textId="77777777" w:rsidR="009B6B6C" w:rsidRPr="00A936E8" w:rsidRDefault="009B6B6C" w:rsidP="00A936E8">
      <w:pPr>
        <w:tabs>
          <w:tab w:val="left" w:pos="851"/>
        </w:tabs>
        <w:contextualSpacing/>
        <w:rPr>
          <w:bCs/>
          <w:sz w:val="28"/>
          <w:szCs w:val="28"/>
          <w:lang w:val="ro-RO"/>
        </w:rPr>
      </w:pPr>
      <w:r w:rsidRPr="00A936E8">
        <w:rPr>
          <w:sz w:val="28"/>
          <w:szCs w:val="28"/>
        </w:rPr>
        <w:t>Министерство финансов в сотрудничестве с Министерством окружающей среды разрабатывает нормы и методологии для анализа инвестиций с точки зрения способности адаптироваться и повышать устойчивость к изменению климата.</w:t>
      </w:r>
    </w:p>
    <w:p w14:paraId="4FD0433A" w14:textId="77777777" w:rsidR="009B6B6C" w:rsidRPr="00A936E8" w:rsidRDefault="009B6B6C" w:rsidP="00A936E8">
      <w:pPr>
        <w:tabs>
          <w:tab w:val="left" w:pos="851"/>
        </w:tabs>
        <w:contextualSpacing/>
        <w:rPr>
          <w:bCs/>
          <w:sz w:val="28"/>
          <w:szCs w:val="28"/>
          <w:lang w:val="ro-RO"/>
        </w:rPr>
      </w:pPr>
    </w:p>
    <w:p w14:paraId="03AFE25D" w14:textId="34F18DF0" w:rsidR="009B6B6C" w:rsidRPr="00A936E8" w:rsidRDefault="009B6B6C" w:rsidP="00A936E8">
      <w:pPr>
        <w:tabs>
          <w:tab w:val="left" w:pos="851"/>
          <w:tab w:val="left" w:pos="2268"/>
        </w:tabs>
        <w:contextualSpacing/>
        <w:rPr>
          <w:bCs/>
          <w:sz w:val="28"/>
          <w:szCs w:val="28"/>
          <w:lang w:val="ro-RO"/>
        </w:rPr>
      </w:pPr>
      <w:r w:rsidRPr="00A936E8">
        <w:rPr>
          <w:b/>
          <w:sz w:val="28"/>
          <w:szCs w:val="28"/>
        </w:rPr>
        <w:t>Статья 1</w:t>
      </w:r>
      <w:r w:rsidR="00960514">
        <w:rPr>
          <w:b/>
          <w:sz w:val="28"/>
          <w:szCs w:val="28"/>
          <w:lang w:val="ro-RO"/>
        </w:rPr>
        <w:t>8</w:t>
      </w:r>
      <w:r w:rsidRPr="00A936E8">
        <w:rPr>
          <w:sz w:val="28"/>
          <w:szCs w:val="28"/>
        </w:rPr>
        <w:t>. Задачи Агентства по охране окружающей среды</w:t>
      </w:r>
    </w:p>
    <w:p w14:paraId="0D8BB88B" w14:textId="77777777" w:rsidR="009B6B6C" w:rsidRPr="00A936E8" w:rsidRDefault="009B6B6C" w:rsidP="00A936E8">
      <w:pPr>
        <w:tabs>
          <w:tab w:val="left" w:pos="851"/>
        </w:tabs>
        <w:contextualSpacing/>
        <w:rPr>
          <w:sz w:val="28"/>
          <w:szCs w:val="28"/>
          <w:lang w:val="ro-RO"/>
        </w:rPr>
      </w:pPr>
      <w:r w:rsidRPr="00A936E8">
        <w:rPr>
          <w:sz w:val="28"/>
          <w:szCs w:val="28"/>
        </w:rPr>
        <w:t xml:space="preserve">Перед Агентством по охране окружающей среды </w:t>
      </w:r>
      <w:r w:rsidRPr="00A936E8">
        <w:rPr>
          <w:sz w:val="28"/>
          <w:szCs w:val="28"/>
          <w:shd w:val="clear" w:color="auto" w:fill="FFFFFF"/>
        </w:rPr>
        <w:t xml:space="preserve">стоят </w:t>
      </w:r>
      <w:r w:rsidRPr="00A936E8">
        <w:rPr>
          <w:sz w:val="28"/>
          <w:szCs w:val="28"/>
        </w:rPr>
        <w:t>следующие  полномочия:</w:t>
      </w:r>
    </w:p>
    <w:p w14:paraId="44336D29" w14:textId="77777777" w:rsidR="009B6B6C" w:rsidRPr="00A936E8" w:rsidRDefault="009B6B6C" w:rsidP="00A936E8">
      <w:pPr>
        <w:tabs>
          <w:tab w:val="left" w:pos="993"/>
        </w:tabs>
        <w:contextualSpacing/>
        <w:rPr>
          <w:sz w:val="28"/>
          <w:szCs w:val="28"/>
          <w:lang w:val="ro-RO"/>
        </w:rPr>
      </w:pPr>
      <w:r w:rsidRPr="00A936E8">
        <w:rPr>
          <w:sz w:val="28"/>
          <w:szCs w:val="28"/>
          <w:lang w:val="ro-RO"/>
        </w:rPr>
        <w:t xml:space="preserve">a) </w:t>
      </w:r>
      <w:r w:rsidRPr="00A936E8">
        <w:rPr>
          <w:sz w:val="28"/>
          <w:szCs w:val="28"/>
        </w:rPr>
        <w:t xml:space="preserve">обеспечивает выполнение нормативных актов </w:t>
      </w:r>
      <w:r w:rsidRPr="00A936E8">
        <w:rPr>
          <w:sz w:val="28"/>
          <w:szCs w:val="28"/>
          <w:shd w:val="clear" w:color="auto" w:fill="FFFFFF"/>
        </w:rPr>
        <w:t xml:space="preserve">в области сокращения выбросов парниковых газов и </w:t>
      </w:r>
      <w:r w:rsidRPr="00A936E8">
        <w:rPr>
          <w:sz w:val="28"/>
          <w:szCs w:val="28"/>
        </w:rPr>
        <w:t xml:space="preserve">адаптации к изменению климата, осуществляет мониторинг и периодически отчитывается перед Министерством окружающей среды об уровне их выполнения; </w:t>
      </w:r>
    </w:p>
    <w:p w14:paraId="03EF8E5F" w14:textId="77777777" w:rsidR="009B6B6C" w:rsidRPr="00A936E8" w:rsidRDefault="009B6B6C" w:rsidP="00A936E8">
      <w:pPr>
        <w:tabs>
          <w:tab w:val="left" w:pos="993"/>
        </w:tabs>
        <w:contextualSpacing/>
        <w:rPr>
          <w:sz w:val="28"/>
          <w:szCs w:val="28"/>
          <w:lang w:val="ro-RO"/>
        </w:rPr>
      </w:pPr>
      <w:r w:rsidRPr="00A936E8">
        <w:rPr>
          <w:sz w:val="28"/>
          <w:szCs w:val="28"/>
          <w:lang w:val="ro-RO"/>
        </w:rPr>
        <w:t xml:space="preserve">b) </w:t>
      </w:r>
      <w:r w:rsidRPr="00A936E8">
        <w:rPr>
          <w:sz w:val="28"/>
          <w:szCs w:val="28"/>
        </w:rPr>
        <w:t xml:space="preserve">оказывает поддержку Министерству окружающей среды в разработке и внесении изменений в нормативные </w:t>
      </w:r>
      <w:r w:rsidRPr="00A936E8">
        <w:rPr>
          <w:sz w:val="28"/>
          <w:szCs w:val="28"/>
          <w:shd w:val="clear" w:color="auto" w:fill="FFFFFF"/>
        </w:rPr>
        <w:t xml:space="preserve">акты в области сокращения выбросов парниковых газов и </w:t>
      </w:r>
      <w:r w:rsidRPr="00A936E8">
        <w:rPr>
          <w:sz w:val="28"/>
          <w:szCs w:val="28"/>
        </w:rPr>
        <w:t>адаптации к изменению климата</w:t>
      </w:r>
      <w:r w:rsidRPr="00A936E8">
        <w:rPr>
          <w:sz w:val="28"/>
          <w:szCs w:val="28"/>
          <w:shd w:val="clear" w:color="auto" w:fill="FFFFFF"/>
        </w:rPr>
        <w:t xml:space="preserve">; </w:t>
      </w:r>
    </w:p>
    <w:p w14:paraId="18358923" w14:textId="1A1BAC4D" w:rsidR="009B6B6C" w:rsidRPr="00A936E8" w:rsidRDefault="009B6B6C" w:rsidP="00A936E8">
      <w:pPr>
        <w:tabs>
          <w:tab w:val="left" w:pos="993"/>
        </w:tabs>
        <w:rPr>
          <w:bCs/>
          <w:sz w:val="28"/>
          <w:szCs w:val="28"/>
          <w:lang w:val="ro-RO"/>
        </w:rPr>
      </w:pPr>
      <w:r w:rsidRPr="00A936E8">
        <w:rPr>
          <w:sz w:val="28"/>
          <w:szCs w:val="28"/>
          <w:lang w:val="ro-RO"/>
        </w:rPr>
        <w:lastRenderedPageBreak/>
        <w:t xml:space="preserve">c) </w:t>
      </w:r>
      <w:r w:rsidRPr="00A936E8">
        <w:rPr>
          <w:sz w:val="28"/>
          <w:szCs w:val="28"/>
        </w:rPr>
        <w:t>выдает комплексное экологическое разрешение на виды деятельности, перечисленные</w:t>
      </w:r>
      <w:r w:rsidRPr="00A936E8">
        <w:rPr>
          <w:sz w:val="28"/>
          <w:szCs w:val="28"/>
          <w:shd w:val="clear" w:color="auto" w:fill="FFFFFF"/>
        </w:rPr>
        <w:t xml:space="preserve"> в </w:t>
      </w:r>
      <w:r w:rsidR="00237DC5" w:rsidRPr="001E48AA">
        <w:rPr>
          <w:rFonts w:eastAsia="Arial Unicode MS"/>
          <w:color w:val="000000"/>
          <w:sz w:val="28"/>
          <w:szCs w:val="28"/>
          <w:shd w:val="clear" w:color="auto" w:fill="FFFFFF"/>
        </w:rPr>
        <w:t>приложении №</w:t>
      </w:r>
      <w:r w:rsidRPr="00A936E8">
        <w:rPr>
          <w:sz w:val="28"/>
          <w:szCs w:val="28"/>
        </w:rPr>
        <w:t xml:space="preserve"> </w:t>
      </w:r>
      <w:r w:rsidRPr="00A936E8">
        <w:rPr>
          <w:sz w:val="28"/>
          <w:szCs w:val="28"/>
          <w:shd w:val="clear" w:color="auto" w:fill="FFFFFF"/>
        </w:rPr>
        <w:t xml:space="preserve">1, </w:t>
      </w:r>
      <w:r w:rsidRPr="00A936E8">
        <w:rPr>
          <w:color w:val="000000"/>
          <w:sz w:val="28"/>
          <w:szCs w:val="28"/>
          <w:shd w:val="clear" w:color="auto" w:fill="FFFFFF"/>
        </w:rPr>
        <w:t xml:space="preserve">который предоставляет право на выбросы </w:t>
      </w:r>
      <w:r w:rsidRPr="00A936E8">
        <w:rPr>
          <w:sz w:val="28"/>
          <w:szCs w:val="28"/>
        </w:rPr>
        <w:t xml:space="preserve">парниковых газов от всей или части стационарной установки, контролируемой тем же оператором </w:t>
      </w:r>
      <w:r w:rsidRPr="00A936E8">
        <w:rPr>
          <w:sz w:val="28"/>
          <w:szCs w:val="28"/>
          <w:shd w:val="clear" w:color="auto" w:fill="FFFFFF"/>
        </w:rPr>
        <w:t>в соответствии с требованиями оценки плана мониторинга выбросов парниковых газов (далее – П</w:t>
      </w:r>
      <w:r w:rsidR="00960514">
        <w:rPr>
          <w:sz w:val="28"/>
          <w:szCs w:val="28"/>
          <w:shd w:val="clear" w:color="auto" w:fill="FFFFFF"/>
        </w:rPr>
        <w:t>М</w:t>
      </w:r>
      <w:r w:rsidRPr="00A936E8">
        <w:rPr>
          <w:sz w:val="28"/>
          <w:szCs w:val="28"/>
          <w:shd w:val="clear" w:color="auto" w:fill="FFFFFF"/>
        </w:rPr>
        <w:t xml:space="preserve">); </w:t>
      </w:r>
    </w:p>
    <w:p w14:paraId="58DAC726" w14:textId="4E3A3C3E" w:rsidR="009B6B6C" w:rsidRPr="00A936E8" w:rsidRDefault="009B6B6C" w:rsidP="00A936E8">
      <w:pPr>
        <w:tabs>
          <w:tab w:val="left" w:pos="993"/>
        </w:tabs>
        <w:rPr>
          <w:bCs/>
          <w:sz w:val="28"/>
          <w:szCs w:val="28"/>
          <w:lang w:val="ro-RO"/>
        </w:rPr>
      </w:pPr>
      <w:r w:rsidRPr="00A936E8">
        <w:rPr>
          <w:rFonts w:eastAsia="Arial Unicode MS"/>
          <w:sz w:val="28"/>
          <w:szCs w:val="28"/>
          <w:lang w:val="ro-RO"/>
        </w:rPr>
        <w:t xml:space="preserve">d) </w:t>
      </w:r>
      <w:r w:rsidRPr="00A936E8">
        <w:rPr>
          <w:rFonts w:eastAsia="Arial Unicode MS"/>
          <w:sz w:val="28"/>
          <w:szCs w:val="28"/>
        </w:rPr>
        <w:t xml:space="preserve">проверяет и утверждает формат </w:t>
      </w:r>
      <w:r w:rsidR="00790704">
        <w:rPr>
          <w:rFonts w:eastAsia="Arial Unicode MS"/>
          <w:sz w:val="28"/>
          <w:szCs w:val="28"/>
        </w:rPr>
        <w:t>П</w:t>
      </w:r>
      <w:r w:rsidRPr="00A936E8">
        <w:rPr>
          <w:rFonts w:eastAsia="Arial Unicode MS"/>
          <w:sz w:val="28"/>
          <w:szCs w:val="28"/>
        </w:rPr>
        <w:t xml:space="preserve">M </w:t>
      </w:r>
      <w:r w:rsidRPr="00A936E8">
        <w:rPr>
          <w:sz w:val="28"/>
          <w:szCs w:val="28"/>
        </w:rPr>
        <w:t>выбросов парниковых газов, представленный оператором для одного или нескольких видов деятельности, перечисленных</w:t>
      </w:r>
      <w:r w:rsidRPr="00A936E8">
        <w:rPr>
          <w:sz w:val="28"/>
          <w:szCs w:val="28"/>
          <w:shd w:val="clear" w:color="auto" w:fill="FFFFFF"/>
        </w:rPr>
        <w:t xml:space="preserve"> в </w:t>
      </w:r>
      <w:r w:rsidR="00237DC5" w:rsidRPr="001E48AA">
        <w:rPr>
          <w:rFonts w:eastAsia="Arial Unicode MS"/>
          <w:color w:val="000000"/>
          <w:sz w:val="28"/>
          <w:szCs w:val="28"/>
          <w:shd w:val="clear" w:color="auto" w:fill="FFFFFF"/>
        </w:rPr>
        <w:t>приложении №</w:t>
      </w:r>
      <w:r w:rsidRPr="00A936E8">
        <w:rPr>
          <w:sz w:val="28"/>
          <w:szCs w:val="28"/>
        </w:rPr>
        <w:t xml:space="preserve"> </w:t>
      </w:r>
      <w:r w:rsidRPr="00A936E8">
        <w:rPr>
          <w:sz w:val="28"/>
          <w:szCs w:val="28"/>
          <w:shd w:val="clear" w:color="auto" w:fill="FFFFFF"/>
        </w:rPr>
        <w:t>1</w:t>
      </w:r>
      <w:r w:rsidRPr="00A936E8">
        <w:rPr>
          <w:rFonts w:eastAsia="Arial Unicode MS"/>
          <w:sz w:val="28"/>
          <w:szCs w:val="28"/>
        </w:rPr>
        <w:t xml:space="preserve">; </w:t>
      </w:r>
    </w:p>
    <w:p w14:paraId="5C16E8ED" w14:textId="795DB671" w:rsidR="009B6B6C" w:rsidRPr="00614E7C" w:rsidRDefault="009B6B6C" w:rsidP="00A936E8">
      <w:pPr>
        <w:tabs>
          <w:tab w:val="left" w:pos="993"/>
        </w:tabs>
        <w:rPr>
          <w:sz w:val="28"/>
          <w:szCs w:val="28"/>
          <w:lang w:val="ro-RO"/>
        </w:rPr>
      </w:pPr>
      <w:r w:rsidRPr="00A936E8">
        <w:rPr>
          <w:sz w:val="28"/>
          <w:szCs w:val="28"/>
          <w:shd w:val="clear" w:color="auto" w:fill="FFFFFF"/>
          <w:lang w:val="ro-RO"/>
        </w:rPr>
        <w:t xml:space="preserve">e) </w:t>
      </w:r>
      <w:r w:rsidRPr="00A936E8">
        <w:rPr>
          <w:sz w:val="28"/>
          <w:szCs w:val="28"/>
          <w:shd w:val="clear" w:color="auto" w:fill="FFFFFF"/>
        </w:rPr>
        <w:t>ведет</w:t>
      </w:r>
      <w:r w:rsidRPr="00A936E8">
        <w:rPr>
          <w:sz w:val="28"/>
          <w:szCs w:val="28"/>
        </w:rPr>
        <w:t xml:space="preserve"> Национальный регистр выбросов и переноса загрязнителей (</w:t>
      </w:r>
      <w:r w:rsidRPr="00614E7C">
        <w:rPr>
          <w:sz w:val="28"/>
          <w:szCs w:val="28"/>
        </w:rPr>
        <w:t xml:space="preserve">далее – РЭТП) в соответствии с </w:t>
      </w:r>
      <w:r w:rsidRPr="00614E7C">
        <w:rPr>
          <w:sz w:val="28"/>
          <w:szCs w:val="28"/>
          <w:shd w:val="clear" w:color="auto" w:fill="FFFFFF"/>
        </w:rPr>
        <w:t xml:space="preserve">положениями Положения о Национальном регистре выбросов и переноса загрязнителей </w:t>
      </w:r>
      <w:r w:rsidRPr="00614E7C">
        <w:rPr>
          <w:sz w:val="28"/>
          <w:szCs w:val="28"/>
        </w:rPr>
        <w:t xml:space="preserve">и получает  </w:t>
      </w:r>
      <w:r w:rsidRPr="00614E7C">
        <w:rPr>
          <w:sz w:val="28"/>
          <w:szCs w:val="28"/>
          <w:shd w:val="clear" w:color="auto" w:fill="FFFFFF"/>
        </w:rPr>
        <w:t xml:space="preserve">представленный через него ежегодный отчет о выбросах парниковых газов </w:t>
      </w:r>
      <w:r w:rsidRPr="00614E7C">
        <w:rPr>
          <w:sz w:val="28"/>
          <w:szCs w:val="28"/>
        </w:rPr>
        <w:t>(</w:t>
      </w:r>
      <w:r w:rsidRPr="00614E7C">
        <w:rPr>
          <w:sz w:val="28"/>
          <w:szCs w:val="28"/>
          <w:shd w:val="clear" w:color="auto" w:fill="FFFFFF"/>
        </w:rPr>
        <w:t>далее – РЭЭ);</w:t>
      </w:r>
    </w:p>
    <w:p w14:paraId="75F2AA0E" w14:textId="1B2D0CCE" w:rsidR="009B6B6C" w:rsidRPr="00614E7C" w:rsidRDefault="009B6B6C" w:rsidP="00A936E8">
      <w:pPr>
        <w:tabs>
          <w:tab w:val="left" w:pos="993"/>
        </w:tabs>
        <w:rPr>
          <w:bCs/>
          <w:sz w:val="28"/>
          <w:szCs w:val="28"/>
          <w:lang w:val="ro-RO"/>
        </w:rPr>
      </w:pPr>
      <w:r w:rsidRPr="00614E7C">
        <w:rPr>
          <w:sz w:val="28"/>
          <w:szCs w:val="28"/>
          <w:lang w:val="ro-RO"/>
        </w:rPr>
        <w:t xml:space="preserve">f) </w:t>
      </w:r>
      <w:r w:rsidRPr="00614E7C">
        <w:rPr>
          <w:sz w:val="28"/>
          <w:szCs w:val="28"/>
        </w:rPr>
        <w:t>обеспечивает мониторинг и отчетность о выбросах парниковых газов, которые происходят по всей стране и происходят из секторов и категорий источников и секвестрации, включенных в национальный кадастр</w:t>
      </w:r>
      <w:r w:rsidRPr="00614E7C">
        <w:rPr>
          <w:sz w:val="28"/>
          <w:szCs w:val="28"/>
          <w:shd w:val="clear" w:color="auto" w:fill="FFFFFF"/>
        </w:rPr>
        <w:t>,  в соответствии с положениями Положения о создании и функционировании Национальной системы мониторинга и отчетности по выбросам парниковых газов и другой информации, относящейся к изменению климата,     утверждается Правительством</w:t>
      </w:r>
      <w:r w:rsidRPr="00614E7C">
        <w:rPr>
          <w:sz w:val="28"/>
          <w:szCs w:val="28"/>
        </w:rPr>
        <w:t>;</w:t>
      </w:r>
    </w:p>
    <w:p w14:paraId="7972D2BE" w14:textId="2A510923" w:rsidR="009B6B6C" w:rsidRPr="00614E7C" w:rsidRDefault="009B6B6C" w:rsidP="00A936E8">
      <w:pPr>
        <w:tabs>
          <w:tab w:val="left" w:pos="567"/>
          <w:tab w:val="left" w:pos="993"/>
        </w:tabs>
        <w:rPr>
          <w:bCs/>
          <w:color w:val="000000"/>
          <w:sz w:val="28"/>
          <w:szCs w:val="28"/>
          <w:lang w:val="ro-RO"/>
        </w:rPr>
      </w:pPr>
      <w:r w:rsidRPr="00614E7C">
        <w:rPr>
          <w:sz w:val="28"/>
          <w:szCs w:val="28"/>
          <w:lang w:val="ro-RO"/>
        </w:rPr>
        <w:t xml:space="preserve">g) </w:t>
      </w:r>
      <w:r w:rsidRPr="00614E7C">
        <w:rPr>
          <w:sz w:val="28"/>
          <w:szCs w:val="28"/>
        </w:rPr>
        <w:t xml:space="preserve">разработка или обновление ОНУВ и национальных кадастров выбросов парниковых газов </w:t>
      </w:r>
      <w:r w:rsidRPr="00614E7C">
        <w:rPr>
          <w:color w:val="000000"/>
          <w:sz w:val="28"/>
          <w:szCs w:val="28"/>
        </w:rPr>
        <w:t>и инструментов отчетности по ним;</w:t>
      </w:r>
    </w:p>
    <w:p w14:paraId="450BC65F" w14:textId="01D85671" w:rsidR="009B6B6C" w:rsidRPr="00614E7C" w:rsidRDefault="009B6B6C" w:rsidP="00A936E8">
      <w:pPr>
        <w:tabs>
          <w:tab w:val="left" w:pos="993"/>
        </w:tabs>
        <w:rPr>
          <w:bCs/>
          <w:sz w:val="28"/>
          <w:szCs w:val="28"/>
          <w:lang w:val="ro-RO"/>
        </w:rPr>
      </w:pPr>
      <w:r w:rsidRPr="00614E7C">
        <w:rPr>
          <w:sz w:val="28"/>
          <w:szCs w:val="28"/>
          <w:lang w:val="ro-RO"/>
        </w:rPr>
        <w:t xml:space="preserve">h) </w:t>
      </w:r>
      <w:r w:rsidRPr="00614E7C">
        <w:rPr>
          <w:sz w:val="28"/>
          <w:szCs w:val="28"/>
        </w:rPr>
        <w:t xml:space="preserve">обеспечивает мониторинг и отчетность по выбросам парниковых газов от стационарных установок и авиационной деятельности </w:t>
      </w:r>
      <w:r w:rsidRPr="00614E7C">
        <w:rPr>
          <w:sz w:val="28"/>
          <w:szCs w:val="28"/>
          <w:shd w:val="clear" w:color="auto" w:fill="FFFFFF"/>
        </w:rPr>
        <w:t xml:space="preserve">в соответствии с </w:t>
      </w:r>
      <w:r w:rsidRPr="00614E7C">
        <w:rPr>
          <w:sz w:val="28"/>
          <w:szCs w:val="28"/>
        </w:rPr>
        <w:t xml:space="preserve"> положениями Положения о мониторинге, отчетности и верификации выбросов парниковых газов от стационарных установок и авиационной деятельности, утвержденного Правительством;</w:t>
      </w:r>
    </w:p>
    <w:p w14:paraId="6FC61462" w14:textId="6378CE8B" w:rsidR="009B6B6C" w:rsidRPr="00614E7C" w:rsidRDefault="009B6B6C" w:rsidP="00A936E8">
      <w:pPr>
        <w:tabs>
          <w:tab w:val="left" w:pos="993"/>
        </w:tabs>
        <w:rPr>
          <w:sz w:val="28"/>
          <w:szCs w:val="28"/>
        </w:rPr>
      </w:pPr>
      <w:r w:rsidRPr="00614E7C">
        <w:rPr>
          <w:sz w:val="28"/>
          <w:szCs w:val="28"/>
          <w:lang w:val="ro-RO"/>
        </w:rPr>
        <w:t xml:space="preserve">i) </w:t>
      </w:r>
      <w:r w:rsidRPr="00614E7C">
        <w:rPr>
          <w:sz w:val="28"/>
          <w:szCs w:val="28"/>
        </w:rPr>
        <w:t xml:space="preserve">обеспечивает мониторинг и отчетность по выбросам парниковых газов от морского транспорта </w:t>
      </w:r>
      <w:r w:rsidRPr="00614E7C">
        <w:rPr>
          <w:sz w:val="28"/>
          <w:szCs w:val="28"/>
          <w:shd w:val="clear" w:color="auto" w:fill="FFFFFF"/>
        </w:rPr>
        <w:t xml:space="preserve">в соответствии с  </w:t>
      </w:r>
      <w:r w:rsidRPr="00614E7C">
        <w:rPr>
          <w:sz w:val="28"/>
          <w:szCs w:val="28"/>
        </w:rPr>
        <w:t>положениями Положения о мониторинге, отчетности и верификации выбросов парниковых газов от морского транспорта, утвержденного Правительством;</w:t>
      </w:r>
    </w:p>
    <w:p w14:paraId="1D08E6B2" w14:textId="2C988BC2" w:rsidR="009B6B6C" w:rsidRPr="00614E7C" w:rsidRDefault="009B6B6C" w:rsidP="00A936E8">
      <w:pPr>
        <w:tabs>
          <w:tab w:val="left" w:pos="993"/>
        </w:tabs>
        <w:rPr>
          <w:sz w:val="28"/>
          <w:szCs w:val="28"/>
          <w:lang w:val="ro-RO"/>
        </w:rPr>
      </w:pPr>
      <w:r w:rsidRPr="00614E7C">
        <w:rPr>
          <w:sz w:val="28"/>
          <w:szCs w:val="28"/>
          <w:shd w:val="clear" w:color="auto" w:fill="FFFFFF"/>
          <w:lang w:val="ro-RO"/>
        </w:rPr>
        <w:t xml:space="preserve">j) </w:t>
      </w:r>
      <w:r w:rsidRPr="00614E7C">
        <w:rPr>
          <w:sz w:val="28"/>
          <w:szCs w:val="28"/>
          <w:shd w:val="clear" w:color="auto" w:fill="FFFFFF"/>
        </w:rPr>
        <w:t xml:space="preserve">готовит информацию и отчеты в форматах, установленных Энергетическим сообществом, Европейским агентством по окружающей среде </w:t>
      </w:r>
      <w:r w:rsidRPr="00614E7C">
        <w:rPr>
          <w:sz w:val="28"/>
          <w:szCs w:val="28"/>
        </w:rPr>
        <w:t>(далее</w:t>
      </w:r>
      <w:r w:rsidRPr="00614E7C">
        <w:rPr>
          <w:sz w:val="28"/>
          <w:szCs w:val="28"/>
          <w:shd w:val="clear" w:color="auto" w:fill="FFFFFF"/>
        </w:rPr>
        <w:t xml:space="preserve"> – ЕЭЗ), Статистическим управлением Европейского союза (</w:t>
      </w:r>
      <w:r w:rsidRPr="00614E7C">
        <w:rPr>
          <w:sz w:val="28"/>
          <w:szCs w:val="28"/>
        </w:rPr>
        <w:t>далее</w:t>
      </w:r>
      <w:r w:rsidRPr="00614E7C">
        <w:rPr>
          <w:sz w:val="28"/>
          <w:szCs w:val="28"/>
          <w:shd w:val="clear" w:color="auto" w:fill="FFFFFF"/>
        </w:rPr>
        <w:t xml:space="preserve"> – Евростат) и РКИК ООН, а также секретариатами конвенций, участницей которых является Республика Молдова, и представляет их в Министерство окружающей среды;</w:t>
      </w:r>
    </w:p>
    <w:p w14:paraId="7986EE23" w14:textId="7336531C" w:rsidR="009B6B6C" w:rsidRPr="00A936E8" w:rsidRDefault="009B6B6C" w:rsidP="00A936E8">
      <w:pPr>
        <w:tabs>
          <w:tab w:val="left" w:pos="993"/>
        </w:tabs>
        <w:rPr>
          <w:bCs/>
          <w:sz w:val="28"/>
          <w:szCs w:val="28"/>
          <w:lang w:val="ro-RO"/>
        </w:rPr>
      </w:pPr>
      <w:r w:rsidRPr="00614E7C">
        <w:rPr>
          <w:sz w:val="28"/>
          <w:szCs w:val="28"/>
          <w:lang w:val="ro-RO"/>
        </w:rPr>
        <w:t xml:space="preserve">k) </w:t>
      </w:r>
      <w:r w:rsidRPr="00614E7C">
        <w:rPr>
          <w:sz w:val="28"/>
          <w:szCs w:val="28"/>
        </w:rPr>
        <w:t>запрашивает и получает</w:t>
      </w:r>
      <w:r w:rsidRPr="00A936E8">
        <w:rPr>
          <w:sz w:val="28"/>
          <w:szCs w:val="28"/>
        </w:rPr>
        <w:t xml:space="preserve"> на безвозмездной основе в соответствии с законодательством обобщенные данные и информацию о выбросах парниковых газов, а также устанавливает структуру и формат отчетности;</w:t>
      </w:r>
    </w:p>
    <w:p w14:paraId="486AACC0" w14:textId="061F5DE0" w:rsidR="009B6B6C" w:rsidRPr="00A936E8" w:rsidRDefault="009B6B6C" w:rsidP="00A936E8">
      <w:pPr>
        <w:tabs>
          <w:tab w:val="left" w:pos="993"/>
        </w:tabs>
        <w:rPr>
          <w:bCs/>
          <w:sz w:val="28"/>
          <w:szCs w:val="28"/>
          <w:lang w:val="ro-RO"/>
        </w:rPr>
      </w:pPr>
      <w:r w:rsidRPr="00A936E8">
        <w:rPr>
          <w:sz w:val="28"/>
          <w:szCs w:val="28"/>
          <w:lang w:val="ro-RO"/>
        </w:rPr>
        <w:t xml:space="preserve">l) </w:t>
      </w:r>
      <w:r w:rsidRPr="00A936E8">
        <w:rPr>
          <w:sz w:val="28"/>
          <w:szCs w:val="28"/>
        </w:rPr>
        <w:t>обеспечивать полноту предоставленной информации, ее корректность и сопоставимость;</w:t>
      </w:r>
    </w:p>
    <w:p w14:paraId="3F721B4A" w14:textId="77777777" w:rsidR="009B6B6C" w:rsidRPr="00A936E8" w:rsidRDefault="009B6B6C" w:rsidP="00A936E8">
      <w:pPr>
        <w:tabs>
          <w:tab w:val="left" w:pos="851"/>
        </w:tabs>
        <w:rPr>
          <w:bCs/>
          <w:sz w:val="28"/>
          <w:szCs w:val="28"/>
          <w:lang w:val="ro-RO"/>
        </w:rPr>
      </w:pPr>
      <w:r w:rsidRPr="00A936E8">
        <w:rPr>
          <w:sz w:val="28"/>
          <w:szCs w:val="28"/>
          <w:lang w:val="ro-RO"/>
        </w:rPr>
        <w:lastRenderedPageBreak/>
        <w:t xml:space="preserve">m) </w:t>
      </w:r>
      <w:r w:rsidRPr="00A936E8">
        <w:rPr>
          <w:sz w:val="28"/>
          <w:szCs w:val="28"/>
        </w:rPr>
        <w:t>безвозмездно передавать по запросу информацию об индексах загрязнения атмосферного воздуха и выбросах парниковых газов научно-исследовательским учреждениям и структурам различных направлений.</w:t>
      </w:r>
    </w:p>
    <w:p w14:paraId="178DC20C" w14:textId="77777777" w:rsidR="009B6B6C" w:rsidRPr="00A936E8" w:rsidRDefault="009B6B6C" w:rsidP="00A936E8">
      <w:pPr>
        <w:tabs>
          <w:tab w:val="left" w:pos="993"/>
        </w:tabs>
        <w:contextualSpacing/>
        <w:rPr>
          <w:b/>
          <w:sz w:val="28"/>
          <w:szCs w:val="28"/>
          <w:shd w:val="clear" w:color="auto" w:fill="FFFFFF"/>
          <w:lang w:val="ro-RO"/>
        </w:rPr>
      </w:pPr>
    </w:p>
    <w:p w14:paraId="345A09DF" w14:textId="3457C55C" w:rsidR="009B6B6C" w:rsidRPr="00A936E8" w:rsidRDefault="009B6B6C" w:rsidP="00A936E8">
      <w:pPr>
        <w:tabs>
          <w:tab w:val="left" w:pos="851"/>
          <w:tab w:val="left" w:pos="2268"/>
        </w:tabs>
        <w:contextualSpacing/>
        <w:rPr>
          <w:bCs/>
          <w:sz w:val="28"/>
          <w:szCs w:val="28"/>
          <w:lang w:val="ro-RO"/>
        </w:rPr>
      </w:pPr>
      <w:r w:rsidRPr="00A936E8">
        <w:rPr>
          <w:b/>
          <w:sz w:val="28"/>
          <w:szCs w:val="28"/>
        </w:rPr>
        <w:t>Статья 1</w:t>
      </w:r>
      <w:r w:rsidR="00790704">
        <w:rPr>
          <w:b/>
          <w:sz w:val="28"/>
          <w:szCs w:val="28"/>
        </w:rPr>
        <w:t>9</w:t>
      </w:r>
      <w:r w:rsidRPr="00A936E8">
        <w:rPr>
          <w:b/>
          <w:sz w:val="28"/>
          <w:szCs w:val="28"/>
        </w:rPr>
        <w:t xml:space="preserve">. </w:t>
      </w:r>
      <w:r w:rsidRPr="00A936E8">
        <w:rPr>
          <w:sz w:val="28"/>
          <w:szCs w:val="28"/>
        </w:rPr>
        <w:t>Обязанности Органа гражданской авиации Республики Молдова</w:t>
      </w:r>
    </w:p>
    <w:p w14:paraId="7D397CBC" w14:textId="77777777" w:rsidR="009B6B6C" w:rsidRPr="00A936E8" w:rsidRDefault="009B6B6C" w:rsidP="00A936E8">
      <w:pPr>
        <w:pStyle w:val="ListParagraph"/>
        <w:tabs>
          <w:tab w:val="left" w:pos="851"/>
        </w:tabs>
        <w:spacing w:line="240" w:lineRule="auto"/>
        <w:ind w:left="0" w:firstLine="709"/>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t xml:space="preserve"> </w:t>
      </w:r>
      <w:r w:rsidRPr="00A936E8">
        <w:rPr>
          <w:rFonts w:ascii="Times New Roman" w:hAnsi="Times New Roman" w:cs="Times New Roman"/>
          <w:sz w:val="28"/>
          <w:szCs w:val="28"/>
        </w:rPr>
        <w:t>Орган гражданской авиации Республики Молдова:</w:t>
      </w:r>
    </w:p>
    <w:p w14:paraId="21733880" w14:textId="7C6101DC" w:rsidR="009B6B6C" w:rsidRPr="00A936E8" w:rsidRDefault="009B6B6C" w:rsidP="00A936E8">
      <w:pPr>
        <w:tabs>
          <w:tab w:val="left" w:pos="993"/>
        </w:tabs>
        <w:rPr>
          <w:bCs/>
          <w:sz w:val="28"/>
          <w:szCs w:val="28"/>
          <w:lang w:val="ro-RO"/>
        </w:rPr>
      </w:pPr>
      <w:r w:rsidRPr="00A936E8">
        <w:rPr>
          <w:sz w:val="28"/>
          <w:szCs w:val="28"/>
          <w:lang w:val="ro-RO"/>
        </w:rPr>
        <w:t xml:space="preserve">a) </w:t>
      </w:r>
      <w:r w:rsidRPr="00A936E8">
        <w:rPr>
          <w:sz w:val="28"/>
          <w:szCs w:val="28"/>
        </w:rPr>
        <w:t xml:space="preserve">обеспечивает выполнение нормативных актов </w:t>
      </w:r>
      <w:r w:rsidRPr="00A936E8">
        <w:rPr>
          <w:color w:val="000000"/>
          <w:sz w:val="28"/>
          <w:szCs w:val="28"/>
        </w:rPr>
        <w:t xml:space="preserve">и программных документов в </w:t>
      </w:r>
      <w:r w:rsidRPr="00A936E8">
        <w:rPr>
          <w:sz w:val="28"/>
          <w:szCs w:val="28"/>
          <w:shd w:val="clear" w:color="auto" w:fill="FFFFFF"/>
        </w:rPr>
        <w:t xml:space="preserve">области авиационной деятельности и сокращение выбросов парниковых газов от </w:t>
      </w:r>
      <w:r w:rsidRPr="00A936E8">
        <w:rPr>
          <w:sz w:val="28"/>
          <w:szCs w:val="28"/>
        </w:rPr>
        <w:t>авиационной деятельности</w:t>
      </w:r>
      <w:r w:rsidRPr="00A936E8">
        <w:rPr>
          <w:sz w:val="28"/>
          <w:szCs w:val="28"/>
          <w:shd w:val="clear" w:color="auto" w:fill="FFFFFF"/>
        </w:rPr>
        <w:t>;</w:t>
      </w:r>
    </w:p>
    <w:p w14:paraId="5C4B583F" w14:textId="30914A90" w:rsidR="009B6B6C" w:rsidRPr="00A936E8" w:rsidRDefault="009B6B6C" w:rsidP="00A936E8">
      <w:pPr>
        <w:tabs>
          <w:tab w:val="left" w:pos="993"/>
        </w:tabs>
        <w:rPr>
          <w:bCs/>
          <w:sz w:val="28"/>
          <w:szCs w:val="28"/>
          <w:lang w:val="ro-RO"/>
        </w:rPr>
      </w:pPr>
      <w:r w:rsidRPr="00A936E8">
        <w:rPr>
          <w:sz w:val="28"/>
          <w:szCs w:val="28"/>
          <w:lang w:val="ro-RO"/>
        </w:rPr>
        <w:t xml:space="preserve">b) </w:t>
      </w:r>
      <w:proofErr w:type="spellStart"/>
      <w:r w:rsidRPr="00A936E8">
        <w:rPr>
          <w:sz w:val="28"/>
          <w:szCs w:val="28"/>
        </w:rPr>
        <w:t>отслежива</w:t>
      </w:r>
      <w:proofErr w:type="spellEnd"/>
      <w:r w:rsidRPr="00A936E8">
        <w:rPr>
          <w:sz w:val="28"/>
          <w:szCs w:val="28"/>
          <w:lang w:val="ro-RO"/>
        </w:rPr>
        <w:t>e</w:t>
      </w:r>
      <w:r w:rsidRPr="00A936E8">
        <w:rPr>
          <w:sz w:val="28"/>
          <w:szCs w:val="28"/>
        </w:rPr>
        <w:t>т и регулярно сообща</w:t>
      </w:r>
      <w:r w:rsidRPr="00A936E8">
        <w:rPr>
          <w:sz w:val="28"/>
          <w:szCs w:val="28"/>
          <w:lang w:val="ro-RO"/>
        </w:rPr>
        <w:t>e</w:t>
      </w:r>
      <w:r w:rsidRPr="00A936E8">
        <w:rPr>
          <w:sz w:val="28"/>
          <w:szCs w:val="28"/>
        </w:rPr>
        <w:t>т</w:t>
      </w:r>
      <w:r w:rsidRPr="00A936E8">
        <w:rPr>
          <w:sz w:val="28"/>
          <w:szCs w:val="28"/>
          <w:shd w:val="clear" w:color="auto" w:fill="FFFFFF"/>
        </w:rPr>
        <w:t xml:space="preserve"> данные о выбросах углекислого газа в авиации</w:t>
      </w:r>
      <w:r w:rsidRPr="00A936E8">
        <w:rPr>
          <w:sz w:val="28"/>
          <w:szCs w:val="28"/>
        </w:rPr>
        <w:t xml:space="preserve"> в учреждение, ответственное за мониторинг качества окружающей среды;</w:t>
      </w:r>
    </w:p>
    <w:p w14:paraId="5185493E" w14:textId="50E630AE" w:rsidR="009B6B6C" w:rsidRPr="00A936E8" w:rsidRDefault="009B6B6C" w:rsidP="00A936E8">
      <w:pPr>
        <w:tabs>
          <w:tab w:val="left" w:pos="993"/>
        </w:tabs>
        <w:rPr>
          <w:bCs/>
          <w:sz w:val="28"/>
          <w:szCs w:val="28"/>
          <w:lang w:val="ro-RO"/>
        </w:rPr>
      </w:pPr>
      <w:r w:rsidRPr="00A936E8">
        <w:rPr>
          <w:sz w:val="28"/>
          <w:szCs w:val="28"/>
          <w:lang w:val="ro-RO"/>
        </w:rPr>
        <w:t xml:space="preserve">c) </w:t>
      </w:r>
      <w:r w:rsidRPr="00A936E8">
        <w:rPr>
          <w:sz w:val="28"/>
          <w:szCs w:val="28"/>
        </w:rPr>
        <w:t>обеспечивает создание и функционирование системы компенсации и сокращения выбросов углерода от авиации;</w:t>
      </w:r>
    </w:p>
    <w:p w14:paraId="0157BFFF" w14:textId="29E67029" w:rsidR="009B6B6C" w:rsidRPr="00A936E8" w:rsidRDefault="009B6B6C" w:rsidP="00A936E8">
      <w:pPr>
        <w:tabs>
          <w:tab w:val="left" w:pos="993"/>
        </w:tabs>
        <w:rPr>
          <w:bCs/>
          <w:sz w:val="28"/>
          <w:szCs w:val="28"/>
          <w:lang w:val="ro-RO"/>
        </w:rPr>
      </w:pPr>
      <w:r w:rsidRPr="00A936E8">
        <w:rPr>
          <w:sz w:val="28"/>
          <w:szCs w:val="28"/>
          <w:lang w:val="ro-RO"/>
        </w:rPr>
        <w:t xml:space="preserve">d) </w:t>
      </w:r>
      <w:r w:rsidRPr="00A936E8">
        <w:rPr>
          <w:sz w:val="28"/>
          <w:szCs w:val="28"/>
        </w:rPr>
        <w:t xml:space="preserve">обеспечивает разработку, актуализацию и обеспечение соблюдения нормативных актов по мониторингу выбросов парниковых газов, политики и мер, способствующих </w:t>
      </w:r>
      <w:r w:rsidRPr="00A936E8">
        <w:rPr>
          <w:sz w:val="28"/>
          <w:szCs w:val="28"/>
          <w:shd w:val="clear" w:color="auto" w:fill="FFFFFF"/>
        </w:rPr>
        <w:t xml:space="preserve">их сокращению, путем применения </w:t>
      </w:r>
      <w:r w:rsidRPr="00A936E8">
        <w:rPr>
          <w:sz w:val="28"/>
          <w:szCs w:val="28"/>
        </w:rPr>
        <w:t xml:space="preserve">схемы компенсации и сокращения выбросов углерода для международной авиации </w:t>
      </w:r>
      <w:r w:rsidRPr="00614E7C">
        <w:rPr>
          <w:sz w:val="28"/>
          <w:szCs w:val="28"/>
        </w:rPr>
        <w:t>(далее – CORSIA);</w:t>
      </w:r>
    </w:p>
    <w:p w14:paraId="1E6D3F67" w14:textId="08698C6C" w:rsidR="009B6B6C" w:rsidRPr="00A936E8" w:rsidRDefault="009B6B6C" w:rsidP="00A936E8">
      <w:pPr>
        <w:tabs>
          <w:tab w:val="left" w:pos="993"/>
        </w:tabs>
        <w:rPr>
          <w:bCs/>
          <w:sz w:val="28"/>
          <w:szCs w:val="28"/>
          <w:lang w:val="ro-RO"/>
        </w:rPr>
      </w:pPr>
      <w:r w:rsidRPr="00A936E8">
        <w:rPr>
          <w:sz w:val="28"/>
          <w:szCs w:val="28"/>
          <w:lang w:val="ro-RO"/>
        </w:rPr>
        <w:t xml:space="preserve">e) </w:t>
      </w:r>
      <w:r w:rsidRPr="00A936E8">
        <w:rPr>
          <w:sz w:val="28"/>
          <w:szCs w:val="28"/>
        </w:rPr>
        <w:t>запрашивает и получает на безвозмездной основе от эксплуатантов воздушных перевозок в соответствии с законодательством обобщенные данные и информацию о выбросах парниковых газов;</w:t>
      </w:r>
    </w:p>
    <w:p w14:paraId="60261AE0" w14:textId="543CAF33" w:rsidR="009B6B6C" w:rsidRPr="00A936E8" w:rsidRDefault="009B6B6C" w:rsidP="00A936E8">
      <w:pPr>
        <w:tabs>
          <w:tab w:val="left" w:pos="993"/>
        </w:tabs>
        <w:rPr>
          <w:bCs/>
          <w:sz w:val="28"/>
          <w:szCs w:val="28"/>
          <w:lang w:val="ro-RO"/>
        </w:rPr>
      </w:pPr>
      <w:r w:rsidRPr="00A936E8">
        <w:rPr>
          <w:sz w:val="28"/>
          <w:szCs w:val="28"/>
          <w:lang w:val="ro-RO"/>
        </w:rPr>
        <w:t xml:space="preserve">f) </w:t>
      </w:r>
      <w:r w:rsidRPr="00A936E8">
        <w:rPr>
          <w:sz w:val="28"/>
          <w:szCs w:val="28"/>
        </w:rPr>
        <w:t>проверяет в ходе планового или внепланового контроля соблюдение положений Положения о создании и функционировании схемы компенсации и сокращения выбросов углерода для международной авиации, утвержденного Правительством;</w:t>
      </w:r>
    </w:p>
    <w:p w14:paraId="30E1DB28" w14:textId="371A188F" w:rsidR="009B6B6C" w:rsidRPr="00A936E8" w:rsidRDefault="009B6B6C" w:rsidP="00A936E8">
      <w:pPr>
        <w:tabs>
          <w:tab w:val="left" w:pos="993"/>
        </w:tabs>
        <w:rPr>
          <w:bCs/>
          <w:sz w:val="28"/>
          <w:szCs w:val="28"/>
          <w:lang w:val="ro-RO"/>
        </w:rPr>
      </w:pPr>
      <w:r w:rsidRPr="00A936E8">
        <w:rPr>
          <w:sz w:val="28"/>
          <w:szCs w:val="28"/>
          <w:lang w:val="ro-RO"/>
        </w:rPr>
        <w:t xml:space="preserve">g) </w:t>
      </w:r>
      <w:r w:rsidRPr="00A936E8">
        <w:rPr>
          <w:sz w:val="28"/>
          <w:szCs w:val="28"/>
        </w:rPr>
        <w:t>обеспечивает полноту предоставляемой информации, ее правильность и сопоставимость.</w:t>
      </w:r>
    </w:p>
    <w:p w14:paraId="63A14C2B" w14:textId="77777777" w:rsidR="009B6B6C" w:rsidRPr="00A936E8" w:rsidRDefault="009B6B6C" w:rsidP="00A936E8">
      <w:pPr>
        <w:tabs>
          <w:tab w:val="left" w:pos="851"/>
        </w:tabs>
        <w:rPr>
          <w:bCs/>
          <w:sz w:val="28"/>
          <w:szCs w:val="28"/>
          <w:lang w:val="ro-RO"/>
        </w:rPr>
      </w:pPr>
    </w:p>
    <w:p w14:paraId="3DF40821" w14:textId="0F99B1F6" w:rsidR="009B6B6C" w:rsidRPr="00A936E8" w:rsidRDefault="009B6B6C" w:rsidP="00A936E8">
      <w:pPr>
        <w:tabs>
          <w:tab w:val="left" w:pos="851"/>
          <w:tab w:val="left" w:pos="2268"/>
        </w:tabs>
        <w:contextualSpacing/>
        <w:rPr>
          <w:bCs/>
          <w:sz w:val="28"/>
          <w:szCs w:val="28"/>
          <w:lang w:val="ro-RO"/>
        </w:rPr>
      </w:pPr>
      <w:r w:rsidRPr="00A936E8">
        <w:rPr>
          <w:b/>
          <w:sz w:val="28"/>
          <w:szCs w:val="28"/>
        </w:rPr>
        <w:t xml:space="preserve">Статья </w:t>
      </w:r>
      <w:r w:rsidR="00790704">
        <w:rPr>
          <w:b/>
          <w:sz w:val="28"/>
          <w:szCs w:val="28"/>
        </w:rPr>
        <w:t>20</w:t>
      </w:r>
      <w:r w:rsidRPr="00A936E8">
        <w:rPr>
          <w:b/>
          <w:sz w:val="28"/>
          <w:szCs w:val="28"/>
        </w:rPr>
        <w:t xml:space="preserve">. </w:t>
      </w:r>
      <w:r w:rsidRPr="00A936E8">
        <w:rPr>
          <w:sz w:val="28"/>
          <w:szCs w:val="28"/>
        </w:rPr>
        <w:t xml:space="preserve"> Обязанности </w:t>
      </w:r>
      <w:bookmarkStart w:id="1" w:name="_Hlk160542002"/>
      <w:r w:rsidRPr="00A936E8">
        <w:rPr>
          <w:sz w:val="28"/>
          <w:szCs w:val="28"/>
        </w:rPr>
        <w:t xml:space="preserve">Агентства водного транспорта </w:t>
      </w:r>
      <w:bookmarkEnd w:id="1"/>
      <w:r w:rsidRPr="00A936E8">
        <w:rPr>
          <w:sz w:val="28"/>
          <w:szCs w:val="28"/>
        </w:rPr>
        <w:t>Республики Молдова</w:t>
      </w:r>
    </w:p>
    <w:p w14:paraId="55E8B327" w14:textId="77777777" w:rsidR="009B6B6C" w:rsidRPr="00A936E8" w:rsidRDefault="009B6B6C" w:rsidP="00A936E8">
      <w:pPr>
        <w:tabs>
          <w:tab w:val="left" w:pos="851"/>
        </w:tabs>
        <w:contextualSpacing/>
        <w:rPr>
          <w:bCs/>
          <w:sz w:val="28"/>
          <w:szCs w:val="28"/>
          <w:lang w:val="ro-RO"/>
        </w:rPr>
      </w:pPr>
      <w:r w:rsidRPr="00A936E8">
        <w:rPr>
          <w:sz w:val="28"/>
          <w:szCs w:val="28"/>
        </w:rPr>
        <w:t xml:space="preserve">Перед Агентства водного транспорта стоят следующие </w:t>
      </w:r>
      <w:bookmarkStart w:id="2" w:name="_Hlk160542165"/>
      <w:r w:rsidRPr="00A936E8">
        <w:rPr>
          <w:sz w:val="28"/>
          <w:szCs w:val="28"/>
        </w:rPr>
        <w:t>полномочия</w:t>
      </w:r>
      <w:bookmarkEnd w:id="2"/>
      <w:r w:rsidRPr="00A936E8">
        <w:rPr>
          <w:sz w:val="28"/>
          <w:szCs w:val="28"/>
        </w:rPr>
        <w:t>:</w:t>
      </w:r>
      <w:r w:rsidRPr="00A936E8">
        <w:rPr>
          <w:sz w:val="28"/>
          <w:szCs w:val="28"/>
          <w:lang w:val="ro-RO"/>
        </w:rPr>
        <w:t xml:space="preserve"> </w:t>
      </w:r>
    </w:p>
    <w:p w14:paraId="5B2DBEDA" w14:textId="53CE5C4C" w:rsidR="009B6B6C" w:rsidRPr="00A936E8" w:rsidRDefault="009B6B6C" w:rsidP="00A936E8">
      <w:pPr>
        <w:tabs>
          <w:tab w:val="left" w:pos="993"/>
        </w:tabs>
        <w:rPr>
          <w:bCs/>
          <w:color w:val="000000"/>
          <w:sz w:val="28"/>
          <w:szCs w:val="28"/>
          <w:lang w:val="ro-RO"/>
        </w:rPr>
      </w:pPr>
      <w:r w:rsidRPr="00A936E8">
        <w:rPr>
          <w:color w:val="000000"/>
          <w:sz w:val="28"/>
          <w:szCs w:val="28"/>
          <w:lang w:val="ro-RO"/>
        </w:rPr>
        <w:t>a)</w:t>
      </w:r>
      <w:r w:rsidR="00614E7C">
        <w:rPr>
          <w:color w:val="000000"/>
          <w:sz w:val="28"/>
          <w:szCs w:val="28"/>
        </w:rPr>
        <w:t xml:space="preserve"> </w:t>
      </w:r>
      <w:r w:rsidRPr="00A936E8">
        <w:rPr>
          <w:color w:val="000000"/>
          <w:sz w:val="28"/>
          <w:szCs w:val="28"/>
        </w:rPr>
        <w:t xml:space="preserve">обеспечивает выполнение нормативных актов по сокращению выбросов парниковых газов в сфере морского транспорта, осуществляет мониторинг и представляет данные о выбросах углерода от деятельности морского транспорта, указанные в </w:t>
      </w:r>
      <w:r w:rsidR="00237DC5" w:rsidRPr="001E48AA">
        <w:rPr>
          <w:rFonts w:eastAsia="Arial Unicode MS"/>
          <w:color w:val="000000"/>
          <w:sz w:val="28"/>
          <w:szCs w:val="28"/>
          <w:shd w:val="clear" w:color="auto" w:fill="FFFFFF"/>
        </w:rPr>
        <w:t>приложении №</w:t>
      </w:r>
      <w:r w:rsidR="00237DC5">
        <w:rPr>
          <w:rFonts w:eastAsia="Arial Unicode MS"/>
          <w:color w:val="000000"/>
          <w:sz w:val="28"/>
          <w:szCs w:val="28"/>
          <w:shd w:val="clear" w:color="auto" w:fill="FFFFFF"/>
        </w:rPr>
        <w:t> </w:t>
      </w:r>
      <w:r w:rsidRPr="00A936E8">
        <w:rPr>
          <w:color w:val="000000"/>
          <w:sz w:val="28"/>
          <w:szCs w:val="28"/>
        </w:rPr>
        <w:t>1;</w:t>
      </w:r>
    </w:p>
    <w:p w14:paraId="04FF8951" w14:textId="3C5915FA" w:rsidR="009B6B6C" w:rsidRPr="00A936E8" w:rsidRDefault="009B6B6C" w:rsidP="00A936E8">
      <w:pPr>
        <w:tabs>
          <w:tab w:val="left" w:pos="993"/>
        </w:tabs>
        <w:rPr>
          <w:bCs/>
          <w:color w:val="000000"/>
          <w:sz w:val="28"/>
          <w:szCs w:val="28"/>
          <w:lang w:val="ro-RO"/>
        </w:rPr>
      </w:pPr>
      <w:r w:rsidRPr="00A936E8">
        <w:rPr>
          <w:sz w:val="28"/>
          <w:szCs w:val="28"/>
          <w:lang w:val="ro-RO"/>
        </w:rPr>
        <w:t xml:space="preserve">b) </w:t>
      </w:r>
      <w:r w:rsidRPr="00A936E8">
        <w:rPr>
          <w:sz w:val="28"/>
          <w:szCs w:val="28"/>
        </w:rPr>
        <w:t xml:space="preserve">осуществлять мониторинг и регулярно представлять </w:t>
      </w:r>
      <w:r w:rsidRPr="00A936E8">
        <w:rPr>
          <w:sz w:val="28"/>
          <w:szCs w:val="28"/>
          <w:shd w:val="clear" w:color="auto" w:fill="FFFFFF"/>
        </w:rPr>
        <w:t xml:space="preserve"> отчетность учреждениям, ответственным за мониторинг данных о качестве окружающей среды </w:t>
      </w:r>
      <w:r w:rsidRPr="00A936E8">
        <w:rPr>
          <w:sz w:val="28"/>
          <w:szCs w:val="28"/>
        </w:rPr>
        <w:t>по выбросам углерода от морского транспорта;</w:t>
      </w:r>
    </w:p>
    <w:p w14:paraId="5A438CEA" w14:textId="40ACF1CF" w:rsidR="009B6B6C" w:rsidRPr="00A936E8" w:rsidRDefault="009B6B6C" w:rsidP="00A936E8">
      <w:pPr>
        <w:tabs>
          <w:tab w:val="left" w:pos="993"/>
        </w:tabs>
        <w:rPr>
          <w:bCs/>
          <w:color w:val="000000"/>
          <w:sz w:val="28"/>
          <w:szCs w:val="28"/>
          <w:lang w:val="ro-RO"/>
        </w:rPr>
      </w:pPr>
      <w:r w:rsidRPr="00A936E8">
        <w:rPr>
          <w:sz w:val="28"/>
          <w:szCs w:val="28"/>
          <w:lang w:val="ro-RO"/>
        </w:rPr>
        <w:t xml:space="preserve">c) </w:t>
      </w:r>
      <w:r w:rsidRPr="00A936E8">
        <w:rPr>
          <w:sz w:val="28"/>
          <w:szCs w:val="28"/>
        </w:rPr>
        <w:t>запрашивает и получает на безвозмездной основе от операторов морских перевозок в соответствии с законодательством обобщенные данные и информацию о выбросах парниковых газов;</w:t>
      </w:r>
    </w:p>
    <w:p w14:paraId="6C81D874" w14:textId="45C571CF" w:rsidR="009B6B6C" w:rsidRPr="00A936E8" w:rsidRDefault="009B6B6C" w:rsidP="00A936E8">
      <w:pPr>
        <w:tabs>
          <w:tab w:val="left" w:pos="993"/>
        </w:tabs>
        <w:rPr>
          <w:bCs/>
          <w:color w:val="000000"/>
          <w:sz w:val="28"/>
          <w:szCs w:val="28"/>
          <w:lang w:val="ro-RO"/>
        </w:rPr>
      </w:pPr>
      <w:r w:rsidRPr="00A936E8">
        <w:rPr>
          <w:sz w:val="28"/>
          <w:szCs w:val="28"/>
          <w:lang w:val="ro-RO"/>
        </w:rPr>
        <w:lastRenderedPageBreak/>
        <w:t xml:space="preserve">d) </w:t>
      </w:r>
      <w:r w:rsidRPr="00A936E8">
        <w:rPr>
          <w:sz w:val="28"/>
          <w:szCs w:val="28"/>
        </w:rPr>
        <w:t>обеспечить полноту предоставляемой информации, ее правильность и сопоставимость.</w:t>
      </w:r>
    </w:p>
    <w:p w14:paraId="0F189DAB" w14:textId="77777777" w:rsidR="002E2190" w:rsidRDefault="002E2190" w:rsidP="00A936E8">
      <w:pPr>
        <w:tabs>
          <w:tab w:val="left" w:pos="851"/>
          <w:tab w:val="left" w:pos="2268"/>
        </w:tabs>
        <w:contextualSpacing/>
        <w:rPr>
          <w:b/>
          <w:sz w:val="28"/>
          <w:szCs w:val="28"/>
        </w:rPr>
      </w:pPr>
    </w:p>
    <w:p w14:paraId="2B1216A3" w14:textId="20D5B764" w:rsidR="009B6B6C" w:rsidRPr="00A936E8" w:rsidRDefault="009B6B6C" w:rsidP="00A936E8">
      <w:pPr>
        <w:tabs>
          <w:tab w:val="left" w:pos="851"/>
          <w:tab w:val="left" w:pos="2268"/>
        </w:tabs>
        <w:contextualSpacing/>
        <w:rPr>
          <w:bCs/>
          <w:sz w:val="28"/>
          <w:szCs w:val="28"/>
          <w:lang w:val="ro-RO"/>
        </w:rPr>
      </w:pPr>
      <w:r w:rsidRPr="00A936E8">
        <w:rPr>
          <w:b/>
          <w:sz w:val="28"/>
          <w:szCs w:val="28"/>
        </w:rPr>
        <w:t>Статья 2</w:t>
      </w:r>
      <w:r w:rsidR="00790704">
        <w:rPr>
          <w:b/>
          <w:sz w:val="28"/>
          <w:szCs w:val="28"/>
        </w:rPr>
        <w:t>1</w:t>
      </w:r>
      <w:r w:rsidRPr="00A936E8">
        <w:rPr>
          <w:b/>
          <w:sz w:val="28"/>
          <w:szCs w:val="28"/>
        </w:rPr>
        <w:t xml:space="preserve">. </w:t>
      </w:r>
      <w:r w:rsidRPr="00A936E8">
        <w:rPr>
          <w:sz w:val="28"/>
          <w:szCs w:val="28"/>
        </w:rPr>
        <w:t xml:space="preserve">Обязанности </w:t>
      </w:r>
      <w:r w:rsidR="00E17538">
        <w:rPr>
          <w:sz w:val="28"/>
          <w:szCs w:val="28"/>
        </w:rPr>
        <w:t>Т</w:t>
      </w:r>
      <w:r w:rsidRPr="00A936E8">
        <w:rPr>
          <w:sz w:val="28"/>
          <w:szCs w:val="28"/>
        </w:rPr>
        <w:t>аможенной службы</w:t>
      </w:r>
    </w:p>
    <w:p w14:paraId="6FFB255B" w14:textId="77777777" w:rsidR="009B6B6C" w:rsidRPr="00A936E8" w:rsidRDefault="009B6B6C" w:rsidP="00A936E8">
      <w:pPr>
        <w:tabs>
          <w:tab w:val="left" w:pos="851"/>
        </w:tabs>
        <w:contextualSpacing/>
        <w:rPr>
          <w:sz w:val="28"/>
          <w:szCs w:val="28"/>
          <w:lang w:val="ro-RO"/>
        </w:rPr>
      </w:pPr>
      <w:r w:rsidRPr="00A936E8">
        <w:rPr>
          <w:sz w:val="28"/>
          <w:szCs w:val="28"/>
          <w:shd w:val="clear" w:color="auto" w:fill="FFFFFF"/>
        </w:rPr>
        <w:t xml:space="preserve">Таможенная служба осуществляет следующие полномочия и обязанности </w:t>
      </w:r>
      <w:r w:rsidRPr="00A936E8">
        <w:rPr>
          <w:sz w:val="28"/>
          <w:szCs w:val="28"/>
        </w:rPr>
        <w:t>:</w:t>
      </w:r>
    </w:p>
    <w:p w14:paraId="10D51277" w14:textId="77777777" w:rsidR="009B6B6C" w:rsidRPr="00A936E8" w:rsidRDefault="009B6B6C" w:rsidP="00A936E8">
      <w:pPr>
        <w:tabs>
          <w:tab w:val="left" w:pos="993"/>
        </w:tabs>
        <w:contextualSpacing/>
        <w:rPr>
          <w:color w:val="000000"/>
          <w:sz w:val="28"/>
          <w:szCs w:val="28"/>
          <w:shd w:val="clear" w:color="auto" w:fill="FFFFFF"/>
          <w:lang w:val="ro-RO"/>
        </w:rPr>
      </w:pPr>
      <w:r w:rsidRPr="00A936E8">
        <w:rPr>
          <w:color w:val="000000"/>
          <w:sz w:val="28"/>
          <w:szCs w:val="28"/>
          <w:lang w:val="ro-RO"/>
        </w:rPr>
        <w:t xml:space="preserve">a) </w:t>
      </w:r>
      <w:r w:rsidRPr="00A936E8">
        <w:rPr>
          <w:color w:val="000000"/>
          <w:sz w:val="28"/>
          <w:szCs w:val="28"/>
        </w:rPr>
        <w:t xml:space="preserve">сотрудничает с Агентством по охране окружающей среды для выполнения нормативных актов </w:t>
      </w:r>
      <w:r w:rsidRPr="00A936E8">
        <w:rPr>
          <w:color w:val="000000"/>
          <w:sz w:val="28"/>
          <w:szCs w:val="28"/>
          <w:shd w:val="clear" w:color="auto" w:fill="FFFFFF"/>
        </w:rPr>
        <w:t xml:space="preserve">в области сокращения выбросов парниковых газов и </w:t>
      </w:r>
      <w:r w:rsidRPr="00A936E8">
        <w:rPr>
          <w:color w:val="000000"/>
          <w:sz w:val="28"/>
          <w:szCs w:val="28"/>
        </w:rPr>
        <w:t>предоставляет безвозмездно, в соответствии с законодательством, обобщенные данные и информацию, необходимые для составления национальных кадастров выбросов парниковых газов;</w:t>
      </w:r>
    </w:p>
    <w:p w14:paraId="59322330" w14:textId="77777777" w:rsidR="009B6B6C" w:rsidRPr="00A936E8" w:rsidRDefault="009B6B6C" w:rsidP="00A936E8">
      <w:pPr>
        <w:tabs>
          <w:tab w:val="left" w:pos="993"/>
        </w:tabs>
        <w:contextualSpacing/>
        <w:rPr>
          <w:color w:val="000000"/>
          <w:sz w:val="28"/>
          <w:szCs w:val="28"/>
          <w:shd w:val="clear" w:color="auto" w:fill="FFFFFF"/>
          <w:lang w:val="ro-RO"/>
        </w:rPr>
      </w:pPr>
      <w:r w:rsidRPr="00A936E8">
        <w:rPr>
          <w:color w:val="000000"/>
          <w:sz w:val="28"/>
          <w:szCs w:val="28"/>
          <w:lang w:val="ro-RO"/>
        </w:rPr>
        <w:t xml:space="preserve">b) </w:t>
      </w:r>
      <w:r w:rsidRPr="00A936E8">
        <w:rPr>
          <w:color w:val="000000"/>
          <w:sz w:val="28"/>
          <w:szCs w:val="28"/>
        </w:rPr>
        <w:t>сотрудничает с Инспекцией охраны окружающей среды в процессе надзора и контроля за исполнением положений настоящего закона и утвержденных в соответствии с ним нормативных актов;</w:t>
      </w:r>
    </w:p>
    <w:p w14:paraId="737CDEF9" w14:textId="42ABE359" w:rsidR="009B6B6C" w:rsidRPr="00A936E8" w:rsidRDefault="009B6B6C" w:rsidP="00A936E8">
      <w:pPr>
        <w:tabs>
          <w:tab w:val="left" w:pos="993"/>
        </w:tabs>
        <w:rPr>
          <w:bCs/>
          <w:color w:val="000000"/>
          <w:sz w:val="28"/>
          <w:szCs w:val="28"/>
          <w:lang w:val="ro-RO"/>
        </w:rPr>
      </w:pPr>
      <w:r w:rsidRPr="00A936E8">
        <w:rPr>
          <w:color w:val="000000"/>
          <w:sz w:val="28"/>
          <w:szCs w:val="28"/>
          <w:lang w:val="ro-RO"/>
        </w:rPr>
        <w:t xml:space="preserve">c) </w:t>
      </w:r>
      <w:r w:rsidRPr="00A936E8">
        <w:rPr>
          <w:color w:val="000000"/>
          <w:sz w:val="28"/>
          <w:szCs w:val="28"/>
        </w:rPr>
        <w:t>обеспечить полноту предоставляемой информации, ее правильность и сопоставимость.</w:t>
      </w:r>
    </w:p>
    <w:p w14:paraId="4FFA7E23" w14:textId="77777777" w:rsidR="002E2190" w:rsidRDefault="002E2190" w:rsidP="00A936E8">
      <w:pPr>
        <w:tabs>
          <w:tab w:val="left" w:pos="851"/>
          <w:tab w:val="left" w:pos="2268"/>
        </w:tabs>
        <w:contextualSpacing/>
        <w:rPr>
          <w:b/>
          <w:sz w:val="28"/>
          <w:szCs w:val="28"/>
        </w:rPr>
      </w:pPr>
    </w:p>
    <w:p w14:paraId="6F88EDD1" w14:textId="28D415BE" w:rsidR="009B6B6C" w:rsidRPr="00A936E8" w:rsidRDefault="009B6B6C" w:rsidP="00A936E8">
      <w:pPr>
        <w:tabs>
          <w:tab w:val="left" w:pos="851"/>
          <w:tab w:val="left" w:pos="2268"/>
        </w:tabs>
        <w:contextualSpacing/>
        <w:rPr>
          <w:bCs/>
          <w:sz w:val="28"/>
          <w:szCs w:val="28"/>
          <w:lang w:val="ro-RO"/>
        </w:rPr>
      </w:pPr>
      <w:r w:rsidRPr="00A936E8">
        <w:rPr>
          <w:b/>
          <w:sz w:val="28"/>
          <w:szCs w:val="28"/>
        </w:rPr>
        <w:t>Статья 2</w:t>
      </w:r>
      <w:r w:rsidR="00790704">
        <w:rPr>
          <w:b/>
          <w:sz w:val="28"/>
          <w:szCs w:val="28"/>
        </w:rPr>
        <w:t>2</w:t>
      </w:r>
      <w:r w:rsidRPr="00A936E8">
        <w:rPr>
          <w:b/>
          <w:sz w:val="28"/>
          <w:szCs w:val="28"/>
        </w:rPr>
        <w:t xml:space="preserve">. </w:t>
      </w:r>
      <w:r w:rsidRPr="00A936E8">
        <w:rPr>
          <w:sz w:val="28"/>
          <w:szCs w:val="28"/>
        </w:rPr>
        <w:t>Обязанности Инспекции по охране окружающей среды</w:t>
      </w:r>
      <w:r w:rsidRPr="00A936E8">
        <w:t xml:space="preserve"> </w:t>
      </w:r>
    </w:p>
    <w:p w14:paraId="73185C84" w14:textId="77777777" w:rsidR="009B6B6C" w:rsidRPr="00A936E8" w:rsidRDefault="009B6B6C" w:rsidP="00A936E8">
      <w:pPr>
        <w:tabs>
          <w:tab w:val="left" w:pos="851"/>
        </w:tabs>
        <w:contextualSpacing/>
        <w:rPr>
          <w:sz w:val="28"/>
          <w:szCs w:val="28"/>
          <w:lang w:val="ro-RO"/>
        </w:rPr>
      </w:pPr>
      <w:r w:rsidRPr="00A936E8">
        <w:rPr>
          <w:sz w:val="28"/>
          <w:szCs w:val="28"/>
        </w:rPr>
        <w:t>В обязанности Инспекции по охране окружающей среды входит:</w:t>
      </w:r>
    </w:p>
    <w:p w14:paraId="08A21BE2" w14:textId="573D9C4E" w:rsidR="009B6B6C" w:rsidRPr="00A936E8" w:rsidRDefault="009B6B6C" w:rsidP="00A936E8">
      <w:pPr>
        <w:tabs>
          <w:tab w:val="left" w:pos="993"/>
        </w:tabs>
        <w:rPr>
          <w:bCs/>
          <w:sz w:val="28"/>
          <w:szCs w:val="28"/>
          <w:lang w:val="ro-RO"/>
        </w:rPr>
      </w:pPr>
      <w:r w:rsidRPr="00A936E8">
        <w:rPr>
          <w:sz w:val="28"/>
          <w:szCs w:val="28"/>
          <w:shd w:val="clear" w:color="auto" w:fill="FFFFFF"/>
          <w:lang w:val="ro-RO"/>
        </w:rPr>
        <w:t xml:space="preserve">a) </w:t>
      </w:r>
      <w:r w:rsidRPr="00A936E8">
        <w:rPr>
          <w:sz w:val="28"/>
          <w:szCs w:val="28"/>
          <w:shd w:val="clear" w:color="auto" w:fill="FFFFFF"/>
        </w:rPr>
        <w:t xml:space="preserve">обеспечивает контроль за соблюдением положений настоящего Закона и нормативных актов в области сокращения выбросов парниковых газов и </w:t>
      </w:r>
      <w:r w:rsidRPr="00A936E8">
        <w:rPr>
          <w:sz w:val="28"/>
          <w:szCs w:val="28"/>
        </w:rPr>
        <w:t>адаптации к изменению климата</w:t>
      </w:r>
      <w:r w:rsidRPr="00A936E8">
        <w:rPr>
          <w:sz w:val="28"/>
          <w:szCs w:val="28"/>
          <w:shd w:val="clear" w:color="auto" w:fill="FFFFFF"/>
        </w:rPr>
        <w:t>;</w:t>
      </w:r>
    </w:p>
    <w:p w14:paraId="4E145E2E" w14:textId="71A24768" w:rsidR="009B6B6C" w:rsidRPr="00A936E8" w:rsidRDefault="009B6B6C" w:rsidP="00A936E8">
      <w:pPr>
        <w:tabs>
          <w:tab w:val="left" w:pos="993"/>
        </w:tabs>
        <w:rPr>
          <w:bCs/>
          <w:sz w:val="28"/>
          <w:szCs w:val="28"/>
          <w:lang w:val="ro-RO"/>
        </w:rPr>
      </w:pPr>
      <w:r w:rsidRPr="00A936E8">
        <w:rPr>
          <w:sz w:val="28"/>
          <w:szCs w:val="28"/>
          <w:lang w:val="ro-RO"/>
        </w:rPr>
        <w:t xml:space="preserve">b) </w:t>
      </w:r>
      <w:proofErr w:type="spellStart"/>
      <w:r w:rsidRPr="00A936E8">
        <w:rPr>
          <w:sz w:val="28"/>
          <w:szCs w:val="28"/>
        </w:rPr>
        <w:t>осуществля</w:t>
      </w:r>
      <w:proofErr w:type="spellEnd"/>
      <w:r w:rsidRPr="00A936E8">
        <w:rPr>
          <w:sz w:val="28"/>
          <w:szCs w:val="28"/>
          <w:lang w:val="ro-RO"/>
        </w:rPr>
        <w:t>e</w:t>
      </w:r>
      <w:r w:rsidRPr="00A936E8">
        <w:rPr>
          <w:sz w:val="28"/>
          <w:szCs w:val="28"/>
        </w:rPr>
        <w:t xml:space="preserve">т контроль за выполнением мероприятий по </w:t>
      </w:r>
      <w:r w:rsidRPr="00A936E8">
        <w:rPr>
          <w:sz w:val="28"/>
          <w:szCs w:val="28"/>
          <w:shd w:val="clear" w:color="auto" w:fill="FFFFFF"/>
        </w:rPr>
        <w:t>сокращению выбросов парниковых газов и охране окружающей среды;</w:t>
      </w:r>
    </w:p>
    <w:p w14:paraId="7E6DE393" w14:textId="799A5045" w:rsidR="009B6B6C" w:rsidRPr="00A936E8" w:rsidRDefault="009B6B6C" w:rsidP="00A936E8">
      <w:pPr>
        <w:tabs>
          <w:tab w:val="left" w:pos="993"/>
        </w:tabs>
        <w:rPr>
          <w:bCs/>
          <w:sz w:val="28"/>
          <w:szCs w:val="28"/>
          <w:lang w:val="ro-RO"/>
        </w:rPr>
      </w:pPr>
      <w:r w:rsidRPr="00A936E8">
        <w:rPr>
          <w:sz w:val="28"/>
          <w:szCs w:val="28"/>
          <w:lang w:val="ro-RO"/>
        </w:rPr>
        <w:t xml:space="preserve">c) </w:t>
      </w:r>
      <w:r w:rsidRPr="00A936E8">
        <w:rPr>
          <w:sz w:val="28"/>
          <w:szCs w:val="28"/>
        </w:rPr>
        <w:t>проверяет процесс отчетности операторов в RETP;</w:t>
      </w:r>
    </w:p>
    <w:p w14:paraId="58C06893" w14:textId="3006720F" w:rsidR="009B6B6C" w:rsidRPr="00A936E8" w:rsidRDefault="009B6B6C" w:rsidP="00A936E8">
      <w:pPr>
        <w:tabs>
          <w:tab w:val="left" w:pos="993"/>
        </w:tabs>
        <w:rPr>
          <w:bCs/>
          <w:sz w:val="28"/>
          <w:szCs w:val="28"/>
          <w:lang w:val="ro-RO"/>
        </w:rPr>
      </w:pPr>
      <w:r w:rsidRPr="00A936E8">
        <w:rPr>
          <w:sz w:val="28"/>
          <w:szCs w:val="28"/>
          <w:lang w:val="ro-RO"/>
        </w:rPr>
        <w:t xml:space="preserve">d) </w:t>
      </w:r>
      <w:r w:rsidRPr="00A936E8">
        <w:rPr>
          <w:sz w:val="28"/>
          <w:szCs w:val="28"/>
        </w:rPr>
        <w:t>проверяет в ходе плановых или внеплановых проверок соблюдение эксплуатантами положений Положения о мониторинге, отчетности и верификации выбросов парниковых газов от стационарных установок и авиационной деятельности, а также положений Положения о мониторинге, отчетности и верификации выбросов парниковых газов от морского транспорта, утвержденного Правительством;</w:t>
      </w:r>
    </w:p>
    <w:p w14:paraId="6878B813" w14:textId="1C3F2466" w:rsidR="009B6B6C" w:rsidRPr="00A936E8" w:rsidRDefault="009B6B6C" w:rsidP="00A936E8">
      <w:pPr>
        <w:tabs>
          <w:tab w:val="left" w:pos="993"/>
        </w:tabs>
        <w:rPr>
          <w:bCs/>
          <w:sz w:val="28"/>
          <w:szCs w:val="28"/>
          <w:lang w:val="ro-RO"/>
        </w:rPr>
      </w:pPr>
      <w:r w:rsidRPr="00A936E8">
        <w:rPr>
          <w:sz w:val="28"/>
          <w:szCs w:val="28"/>
          <w:lang w:val="ro-RO"/>
        </w:rPr>
        <w:t xml:space="preserve">e) </w:t>
      </w:r>
      <w:r w:rsidRPr="00A936E8">
        <w:rPr>
          <w:sz w:val="28"/>
          <w:szCs w:val="28"/>
        </w:rPr>
        <w:t xml:space="preserve">отмечает случаи нарушений законодательства в области </w:t>
      </w:r>
      <w:r w:rsidRPr="00A936E8">
        <w:rPr>
          <w:sz w:val="28"/>
          <w:szCs w:val="28"/>
          <w:shd w:val="clear" w:color="auto" w:fill="FFFFFF"/>
        </w:rPr>
        <w:t xml:space="preserve">сокращения выбросов парниковых газов и </w:t>
      </w:r>
      <w:r w:rsidRPr="00A936E8">
        <w:rPr>
          <w:sz w:val="28"/>
          <w:szCs w:val="28"/>
        </w:rPr>
        <w:t xml:space="preserve">адаптации </w:t>
      </w:r>
      <w:r w:rsidRPr="00A936E8">
        <w:rPr>
          <w:color w:val="000000"/>
          <w:sz w:val="28"/>
          <w:szCs w:val="28"/>
          <w:shd w:val="clear" w:color="auto" w:fill="FFFFFF"/>
        </w:rPr>
        <w:t xml:space="preserve">к </w:t>
      </w:r>
      <w:r w:rsidRPr="00A936E8">
        <w:rPr>
          <w:sz w:val="28"/>
          <w:szCs w:val="28"/>
        </w:rPr>
        <w:t xml:space="preserve">изменению климата и применяет санкции в соответствии с Кодексом о правонарушениях Республики Молдова </w:t>
      </w:r>
      <w:r w:rsidR="00614E7C">
        <w:rPr>
          <w:sz w:val="28"/>
          <w:szCs w:val="28"/>
        </w:rPr>
        <w:t>№ </w:t>
      </w:r>
      <w:r w:rsidRPr="00A936E8">
        <w:rPr>
          <w:sz w:val="28"/>
          <w:szCs w:val="28"/>
        </w:rPr>
        <w:t>218/2008, а также подсчитывает ущерб, причиненный окружающей среде в результате нарушения нормативно-разрешительных актов;</w:t>
      </w:r>
    </w:p>
    <w:p w14:paraId="7A3AA796" w14:textId="3233032D" w:rsidR="009B6B6C" w:rsidRPr="00A936E8" w:rsidRDefault="009B6B6C" w:rsidP="00A936E8">
      <w:pPr>
        <w:tabs>
          <w:tab w:val="left" w:pos="993"/>
        </w:tabs>
        <w:rPr>
          <w:bCs/>
          <w:sz w:val="28"/>
          <w:szCs w:val="28"/>
          <w:lang w:val="ro-RO"/>
        </w:rPr>
      </w:pPr>
      <w:r w:rsidRPr="00A936E8">
        <w:rPr>
          <w:sz w:val="28"/>
          <w:szCs w:val="28"/>
          <w:lang w:val="ro-RO"/>
        </w:rPr>
        <w:t xml:space="preserve">f) </w:t>
      </w:r>
      <w:r w:rsidRPr="00A936E8">
        <w:rPr>
          <w:sz w:val="28"/>
          <w:szCs w:val="28"/>
        </w:rPr>
        <w:t>информирует Министерство окружающей среды и Агентство по окружающей среде в случае обнаружения несоответствий и по их требованию представляет информацию о результатах проведенных проверок, а также предлагает, при необходимости, приостановление и/или отзыв выданных разрешительных актов.</w:t>
      </w:r>
    </w:p>
    <w:p w14:paraId="373C1AE8" w14:textId="77777777" w:rsidR="009B6B6C" w:rsidRPr="00A936E8" w:rsidRDefault="009B6B6C" w:rsidP="00A936E8">
      <w:pPr>
        <w:pStyle w:val="ListParagraph"/>
        <w:tabs>
          <w:tab w:val="left" w:pos="851"/>
        </w:tabs>
        <w:spacing w:line="240" w:lineRule="auto"/>
        <w:ind w:left="0" w:firstLine="709"/>
        <w:rPr>
          <w:rFonts w:ascii="Times New Roman" w:hAnsi="Times New Roman" w:cs="Times New Roman"/>
          <w:bCs/>
          <w:sz w:val="28"/>
          <w:szCs w:val="28"/>
          <w:lang w:val="ro-RO"/>
        </w:rPr>
      </w:pPr>
    </w:p>
    <w:p w14:paraId="17E10209" w14:textId="66822C8D" w:rsidR="009B6B6C" w:rsidRPr="00A936E8" w:rsidRDefault="009B6B6C" w:rsidP="00A936E8">
      <w:pPr>
        <w:tabs>
          <w:tab w:val="left" w:pos="2268"/>
        </w:tabs>
        <w:contextualSpacing/>
        <w:rPr>
          <w:bCs/>
          <w:sz w:val="28"/>
          <w:szCs w:val="28"/>
          <w:lang w:val="ro-RO"/>
        </w:rPr>
      </w:pPr>
      <w:r w:rsidRPr="00A936E8">
        <w:rPr>
          <w:b/>
          <w:sz w:val="28"/>
          <w:szCs w:val="28"/>
        </w:rPr>
        <w:lastRenderedPageBreak/>
        <w:t>Статья 2</w:t>
      </w:r>
      <w:r w:rsidR="00790704">
        <w:rPr>
          <w:b/>
          <w:sz w:val="28"/>
          <w:szCs w:val="28"/>
        </w:rPr>
        <w:t>3</w:t>
      </w:r>
      <w:r w:rsidRPr="00A936E8">
        <w:rPr>
          <w:b/>
          <w:sz w:val="28"/>
          <w:szCs w:val="28"/>
        </w:rPr>
        <w:t xml:space="preserve">. </w:t>
      </w:r>
      <w:r w:rsidRPr="00A936E8">
        <w:rPr>
          <w:sz w:val="28"/>
          <w:szCs w:val="28"/>
        </w:rPr>
        <w:t xml:space="preserve">Задачи  </w:t>
      </w:r>
      <w:r w:rsidR="00E17538">
        <w:rPr>
          <w:sz w:val="28"/>
          <w:szCs w:val="28"/>
        </w:rPr>
        <w:t>у</w:t>
      </w:r>
      <w:r w:rsidRPr="00A936E8">
        <w:rPr>
          <w:sz w:val="28"/>
          <w:szCs w:val="28"/>
        </w:rPr>
        <w:t>чреждени</w:t>
      </w:r>
      <w:r w:rsidR="00E17538">
        <w:rPr>
          <w:sz w:val="28"/>
          <w:szCs w:val="28"/>
        </w:rPr>
        <w:t>я</w:t>
      </w:r>
      <w:r w:rsidRPr="00A936E8">
        <w:rPr>
          <w:sz w:val="28"/>
          <w:szCs w:val="28"/>
        </w:rPr>
        <w:t xml:space="preserve"> экологического мониторинга</w:t>
      </w:r>
    </w:p>
    <w:p w14:paraId="2E17DF40" w14:textId="77777777" w:rsidR="009B6B6C" w:rsidRPr="00A936E8" w:rsidRDefault="009B6B6C" w:rsidP="00A936E8">
      <w:pPr>
        <w:tabs>
          <w:tab w:val="left" w:pos="851"/>
        </w:tabs>
        <w:contextualSpacing/>
        <w:rPr>
          <w:bCs/>
          <w:sz w:val="28"/>
          <w:szCs w:val="28"/>
          <w:lang w:val="ro-RO"/>
        </w:rPr>
      </w:pPr>
      <w:r w:rsidRPr="00A936E8">
        <w:rPr>
          <w:sz w:val="28"/>
          <w:szCs w:val="28"/>
        </w:rPr>
        <w:t>Орган метеорологического и экологического мониторинга осуществляет следующие полномочия и обязанности :</w:t>
      </w:r>
    </w:p>
    <w:p w14:paraId="64DC54C4" w14:textId="3D643073" w:rsidR="009B6B6C" w:rsidRPr="00A936E8" w:rsidRDefault="009B6B6C" w:rsidP="00A936E8">
      <w:pPr>
        <w:tabs>
          <w:tab w:val="left" w:pos="993"/>
        </w:tabs>
        <w:rPr>
          <w:bCs/>
          <w:color w:val="000000"/>
          <w:sz w:val="28"/>
          <w:szCs w:val="28"/>
          <w:lang w:val="ro-RO"/>
        </w:rPr>
      </w:pPr>
      <w:r w:rsidRPr="00A936E8">
        <w:rPr>
          <w:color w:val="000000"/>
          <w:sz w:val="28"/>
          <w:szCs w:val="28"/>
          <w:lang w:val="ro-RO"/>
        </w:rPr>
        <w:t xml:space="preserve">a) </w:t>
      </w:r>
      <w:r w:rsidRPr="00A936E8">
        <w:rPr>
          <w:color w:val="000000"/>
          <w:sz w:val="28"/>
          <w:szCs w:val="28"/>
        </w:rPr>
        <w:t>обеспечивает мониторинг состояния и эволюции метеорологических и гидрологических условий на территории страны в целях защиты населения от опасных метеорологических и гидрологических явлений и негативных последствий изменения климата;</w:t>
      </w:r>
    </w:p>
    <w:p w14:paraId="73ACDE15" w14:textId="47A38BFC" w:rsidR="009B6B6C" w:rsidRPr="00A936E8" w:rsidRDefault="009B6B6C" w:rsidP="00A936E8">
      <w:pPr>
        <w:tabs>
          <w:tab w:val="left" w:pos="993"/>
        </w:tabs>
        <w:rPr>
          <w:bCs/>
          <w:color w:val="000000"/>
          <w:sz w:val="28"/>
          <w:szCs w:val="28"/>
          <w:lang w:val="ro-RO"/>
        </w:rPr>
      </w:pPr>
      <w:r w:rsidRPr="00A936E8">
        <w:rPr>
          <w:color w:val="000000"/>
          <w:sz w:val="28"/>
          <w:szCs w:val="28"/>
          <w:lang w:val="ro-RO"/>
        </w:rPr>
        <w:t xml:space="preserve">b) </w:t>
      </w:r>
      <w:r w:rsidRPr="00A936E8">
        <w:rPr>
          <w:color w:val="000000"/>
          <w:sz w:val="28"/>
          <w:szCs w:val="28"/>
        </w:rPr>
        <w:t xml:space="preserve">обеспечивает оперативный обмен метеорологическими и гидрологическими данными и информацией для предупреждения потенциально опасных явлений, а также </w:t>
      </w:r>
      <w:r w:rsidRPr="00A936E8">
        <w:rPr>
          <w:color w:val="000000"/>
          <w:sz w:val="28"/>
          <w:szCs w:val="28"/>
          <w:shd w:val="clear" w:color="auto" w:fill="FFFFFF"/>
        </w:rPr>
        <w:t xml:space="preserve">для предотвращения рисков, </w:t>
      </w:r>
      <w:r w:rsidRPr="00A936E8">
        <w:rPr>
          <w:sz w:val="28"/>
          <w:szCs w:val="28"/>
        </w:rPr>
        <w:t>связанных с изменением климата</w:t>
      </w:r>
      <w:r w:rsidRPr="00A936E8">
        <w:rPr>
          <w:color w:val="000000"/>
          <w:sz w:val="28"/>
          <w:szCs w:val="28"/>
          <w:shd w:val="clear" w:color="auto" w:fill="FFFFFF"/>
        </w:rPr>
        <w:t xml:space="preserve"> и стихийными бедствиями;</w:t>
      </w:r>
    </w:p>
    <w:p w14:paraId="49D0C7A3" w14:textId="77777777" w:rsidR="009B6B6C" w:rsidRPr="00A936E8" w:rsidRDefault="009B6B6C" w:rsidP="00A936E8">
      <w:pPr>
        <w:tabs>
          <w:tab w:val="left" w:pos="993"/>
        </w:tabs>
        <w:contextualSpacing/>
        <w:rPr>
          <w:bCs/>
          <w:sz w:val="28"/>
          <w:szCs w:val="28"/>
          <w:lang w:val="ro-RO"/>
        </w:rPr>
      </w:pPr>
      <w:r w:rsidRPr="00A936E8">
        <w:rPr>
          <w:sz w:val="28"/>
          <w:szCs w:val="28"/>
          <w:lang w:val="ro-RO"/>
        </w:rPr>
        <w:t xml:space="preserve">c) </w:t>
      </w:r>
      <w:r w:rsidRPr="00A936E8">
        <w:rPr>
          <w:sz w:val="28"/>
          <w:szCs w:val="28"/>
        </w:rPr>
        <w:t>оценивает метеорологические, гидрологических и климатологических рисков для общественной безопасности и здоровья;</w:t>
      </w:r>
    </w:p>
    <w:p w14:paraId="6987835E" w14:textId="5CA53C64" w:rsidR="009B6B6C" w:rsidRPr="00A936E8" w:rsidRDefault="009B6B6C" w:rsidP="00A936E8">
      <w:pPr>
        <w:tabs>
          <w:tab w:val="left" w:pos="993"/>
        </w:tabs>
        <w:rPr>
          <w:bCs/>
          <w:sz w:val="28"/>
          <w:szCs w:val="28"/>
          <w:lang w:val="ro-RO"/>
        </w:rPr>
      </w:pPr>
      <w:r w:rsidRPr="00A936E8">
        <w:rPr>
          <w:sz w:val="28"/>
          <w:szCs w:val="28"/>
          <w:lang w:val="ro-RO"/>
        </w:rPr>
        <w:t xml:space="preserve">d) </w:t>
      </w:r>
      <w:r w:rsidRPr="00A936E8">
        <w:rPr>
          <w:sz w:val="28"/>
          <w:szCs w:val="28"/>
        </w:rPr>
        <w:t xml:space="preserve">по запросу и бесплатно передает в Агентство по охране окружающей среды, учреждениям и научно-исследовательским структурам в различных областях информацию о климатических показателях и климатических условиях, собранную и обработанную в соответствии с положениями Закона </w:t>
      </w:r>
      <w:r w:rsidR="00790704">
        <w:rPr>
          <w:sz w:val="28"/>
          <w:szCs w:val="28"/>
        </w:rPr>
        <w:t>№ </w:t>
      </w:r>
      <w:r w:rsidRPr="00A936E8">
        <w:rPr>
          <w:sz w:val="28"/>
          <w:szCs w:val="28"/>
        </w:rPr>
        <w:t xml:space="preserve">368/2023 о метеорологической и гидрологической деятельности. </w:t>
      </w:r>
    </w:p>
    <w:p w14:paraId="3C0804F6" w14:textId="77777777" w:rsidR="002E2190" w:rsidRDefault="002E2190" w:rsidP="00A936E8">
      <w:pPr>
        <w:tabs>
          <w:tab w:val="left" w:pos="2268"/>
        </w:tabs>
        <w:contextualSpacing/>
        <w:rPr>
          <w:b/>
          <w:sz w:val="28"/>
          <w:szCs w:val="28"/>
        </w:rPr>
      </w:pPr>
    </w:p>
    <w:p w14:paraId="18A37D4C" w14:textId="16FBC647" w:rsidR="009B6B6C" w:rsidRPr="002E2190" w:rsidRDefault="009B6B6C" w:rsidP="00A936E8">
      <w:pPr>
        <w:tabs>
          <w:tab w:val="left" w:pos="2268"/>
        </w:tabs>
        <w:contextualSpacing/>
        <w:rPr>
          <w:bCs/>
          <w:sz w:val="28"/>
          <w:szCs w:val="28"/>
          <w:lang w:val="ro-RO"/>
        </w:rPr>
      </w:pPr>
      <w:r w:rsidRPr="00A936E8">
        <w:rPr>
          <w:b/>
          <w:sz w:val="28"/>
          <w:szCs w:val="28"/>
        </w:rPr>
        <w:t>Статья 2</w:t>
      </w:r>
      <w:r w:rsidR="00790704">
        <w:rPr>
          <w:b/>
          <w:sz w:val="28"/>
          <w:szCs w:val="28"/>
        </w:rPr>
        <w:t>4</w:t>
      </w:r>
      <w:r w:rsidRPr="00A936E8">
        <w:rPr>
          <w:b/>
          <w:sz w:val="28"/>
          <w:szCs w:val="28"/>
        </w:rPr>
        <w:t xml:space="preserve">. </w:t>
      </w:r>
      <w:r w:rsidRPr="00A936E8">
        <w:rPr>
          <w:sz w:val="28"/>
          <w:szCs w:val="28"/>
        </w:rPr>
        <w:t xml:space="preserve">Задачи Агентства </w:t>
      </w:r>
      <w:r w:rsidR="002E2190">
        <w:rPr>
          <w:sz w:val="28"/>
          <w:szCs w:val="28"/>
          <w:lang w:val="ro-RO"/>
        </w:rPr>
        <w:t>„</w:t>
      </w:r>
      <w:proofErr w:type="spellStart"/>
      <w:r w:rsidRPr="00A936E8">
        <w:rPr>
          <w:sz w:val="28"/>
          <w:szCs w:val="28"/>
        </w:rPr>
        <w:t>Moldsilva</w:t>
      </w:r>
      <w:proofErr w:type="spellEnd"/>
      <w:r w:rsidR="002E2190">
        <w:rPr>
          <w:sz w:val="28"/>
          <w:szCs w:val="28"/>
          <w:lang w:val="ro-RO"/>
        </w:rPr>
        <w:t>”</w:t>
      </w:r>
    </w:p>
    <w:p w14:paraId="530A9E21" w14:textId="15276349" w:rsidR="009B6B6C" w:rsidRPr="00A936E8" w:rsidRDefault="009B6B6C" w:rsidP="00A936E8">
      <w:pPr>
        <w:pStyle w:val="ListParagraph"/>
        <w:spacing w:line="240" w:lineRule="auto"/>
        <w:ind w:left="0" w:firstLine="709"/>
        <w:rPr>
          <w:rFonts w:ascii="Times New Roman" w:hAnsi="Times New Roman" w:cs="Times New Roman"/>
          <w:sz w:val="28"/>
          <w:szCs w:val="28"/>
          <w:lang w:val="ro-RO"/>
        </w:rPr>
      </w:pPr>
      <w:r w:rsidRPr="00A936E8">
        <w:rPr>
          <w:rFonts w:ascii="Times New Roman" w:hAnsi="Times New Roman" w:cs="Times New Roman"/>
          <w:sz w:val="28"/>
          <w:szCs w:val="28"/>
        </w:rPr>
        <w:t xml:space="preserve">Перед Агентством </w:t>
      </w:r>
      <w:r w:rsidR="002E2190">
        <w:rPr>
          <w:rFonts w:ascii="Times New Roman" w:hAnsi="Times New Roman" w:cs="Times New Roman"/>
          <w:sz w:val="28"/>
          <w:szCs w:val="28"/>
          <w:lang w:val="ro-RO"/>
        </w:rPr>
        <w:t>„</w:t>
      </w:r>
      <w:proofErr w:type="spellStart"/>
      <w:r w:rsidRPr="00A936E8">
        <w:rPr>
          <w:rFonts w:ascii="Times New Roman" w:hAnsi="Times New Roman" w:cs="Times New Roman"/>
          <w:sz w:val="28"/>
          <w:szCs w:val="28"/>
        </w:rPr>
        <w:t>Moldsilva</w:t>
      </w:r>
      <w:proofErr w:type="spellEnd"/>
      <w:r w:rsidR="002E2190">
        <w:rPr>
          <w:rFonts w:ascii="Times New Roman" w:hAnsi="Times New Roman" w:cs="Times New Roman"/>
          <w:sz w:val="28"/>
          <w:szCs w:val="28"/>
          <w:lang w:val="ro-RO"/>
        </w:rPr>
        <w:t>”</w:t>
      </w:r>
      <w:r w:rsidRPr="00A936E8">
        <w:rPr>
          <w:rFonts w:ascii="Times New Roman" w:hAnsi="Times New Roman" w:cs="Times New Roman"/>
          <w:sz w:val="28"/>
          <w:szCs w:val="28"/>
        </w:rPr>
        <w:t xml:space="preserve"> стоят следующие задачи:</w:t>
      </w:r>
    </w:p>
    <w:p w14:paraId="596149CE" w14:textId="0F94C289" w:rsidR="009B6B6C" w:rsidRPr="00782B0D" w:rsidRDefault="00790704" w:rsidP="00782B0D">
      <w:pPr>
        <w:tabs>
          <w:tab w:val="left" w:pos="5220"/>
        </w:tabs>
        <w:ind w:firstLine="720"/>
        <w:rPr>
          <w:sz w:val="28"/>
          <w:szCs w:val="28"/>
          <w:lang w:val="ro-RO"/>
        </w:rPr>
      </w:pPr>
      <w:r>
        <w:rPr>
          <w:sz w:val="28"/>
          <w:szCs w:val="28"/>
          <w:lang w:val="ro-RO"/>
        </w:rPr>
        <w:t>a</w:t>
      </w:r>
      <w:r w:rsidR="00782B0D">
        <w:rPr>
          <w:sz w:val="28"/>
          <w:szCs w:val="28"/>
          <w:lang w:val="ro-RO"/>
        </w:rPr>
        <w:t>)</w:t>
      </w:r>
      <w:r w:rsidR="00614E7C" w:rsidRPr="00782B0D">
        <w:rPr>
          <w:sz w:val="28"/>
          <w:szCs w:val="28"/>
          <w:lang w:val="ro-RO"/>
        </w:rPr>
        <w:t xml:space="preserve"> </w:t>
      </w:r>
      <w:r w:rsidR="009B6B6C" w:rsidRPr="00782B0D">
        <w:rPr>
          <w:sz w:val="28"/>
          <w:szCs w:val="28"/>
        </w:rPr>
        <w:t xml:space="preserve">координирует реализацию принципов устойчивого лесопользования и лесного развития, обеспечивая корреляцию с политикой развития </w:t>
      </w:r>
      <w:r w:rsidR="009B6B6C" w:rsidRPr="00782B0D">
        <w:rPr>
          <w:sz w:val="28"/>
          <w:szCs w:val="28"/>
          <w:shd w:val="clear" w:color="auto" w:fill="FFFFFF"/>
        </w:rPr>
        <w:t>с низким уровнем выбросов парниковых газов и устойчивой к негативным последствиям изменения климата</w:t>
      </w:r>
      <w:r w:rsidR="009B6B6C" w:rsidRPr="00782B0D">
        <w:rPr>
          <w:sz w:val="28"/>
          <w:szCs w:val="28"/>
        </w:rPr>
        <w:t xml:space="preserve">; </w:t>
      </w:r>
    </w:p>
    <w:p w14:paraId="04593A4F" w14:textId="1D65D3C5" w:rsidR="009B6B6C" w:rsidRPr="00A936E8" w:rsidRDefault="009B6B6C" w:rsidP="00790704">
      <w:pPr>
        <w:pStyle w:val="ListParagraph"/>
        <w:numPr>
          <w:ilvl w:val="0"/>
          <w:numId w:val="87"/>
        </w:numPr>
        <w:tabs>
          <w:tab w:val="left" w:pos="1080"/>
        </w:tabs>
        <w:spacing w:after="0" w:line="240" w:lineRule="auto"/>
        <w:ind w:left="0" w:firstLine="720"/>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оценка рисков, связанных с состоянием растительности и лесов, обеспечение согласованности с прогрессом в  достижении целей развития </w:t>
      </w:r>
      <w:r w:rsidRPr="00A936E8">
        <w:rPr>
          <w:rFonts w:ascii="Times New Roman" w:hAnsi="Times New Roman" w:cs="Times New Roman"/>
          <w:sz w:val="28"/>
          <w:szCs w:val="28"/>
          <w:shd w:val="clear" w:color="auto" w:fill="FFFFFF"/>
        </w:rPr>
        <w:t>с низким уровнем выбросов парниковых газов и устойчивостью к неблагоприятным последствиям изменения климата</w:t>
      </w:r>
      <w:r w:rsidRPr="00A936E8">
        <w:rPr>
          <w:rFonts w:ascii="Times New Roman" w:hAnsi="Times New Roman" w:cs="Times New Roman"/>
          <w:sz w:val="28"/>
          <w:szCs w:val="28"/>
        </w:rPr>
        <w:t>, которую ежегодно представляет в Агентство по охране окружающей среды;</w:t>
      </w:r>
    </w:p>
    <w:p w14:paraId="6E1E8D56" w14:textId="144B4E38" w:rsidR="009B6B6C" w:rsidRPr="00A936E8" w:rsidRDefault="00782B0D" w:rsidP="00790704">
      <w:pPr>
        <w:pStyle w:val="ListParagraph"/>
        <w:numPr>
          <w:ilvl w:val="0"/>
          <w:numId w:val="87"/>
        </w:numPr>
        <w:tabs>
          <w:tab w:val="left" w:pos="990"/>
        </w:tabs>
        <w:spacing w:after="0" w:line="240" w:lineRule="auto"/>
        <w:ind w:left="0" w:firstLine="720"/>
        <w:jc w:val="both"/>
        <w:rPr>
          <w:rFonts w:ascii="Times New Roman" w:hAnsi="Times New Roman" w:cs="Times New Roman"/>
          <w:color w:val="000000"/>
          <w:sz w:val="28"/>
          <w:szCs w:val="28"/>
          <w:lang w:val="ro-RO"/>
        </w:rPr>
      </w:pPr>
      <w:r>
        <w:rPr>
          <w:rFonts w:ascii="Times New Roman" w:hAnsi="Times New Roman" w:cs="Times New Roman"/>
          <w:sz w:val="28"/>
          <w:szCs w:val="28"/>
          <w:lang w:val="ro-RO"/>
        </w:rPr>
        <w:t xml:space="preserve"> </w:t>
      </w:r>
      <w:r w:rsidR="009B6B6C" w:rsidRPr="00A936E8">
        <w:rPr>
          <w:rFonts w:ascii="Times New Roman" w:hAnsi="Times New Roman" w:cs="Times New Roman"/>
          <w:sz w:val="28"/>
          <w:szCs w:val="28"/>
        </w:rPr>
        <w:t xml:space="preserve">участвует в разработке и </w:t>
      </w:r>
      <w:r w:rsidR="009B6B6C" w:rsidRPr="00782B0D">
        <w:rPr>
          <w:rFonts w:ascii="Times New Roman" w:hAnsi="Times New Roman" w:cs="Times New Roman"/>
          <w:sz w:val="28"/>
          <w:szCs w:val="28"/>
        </w:rPr>
        <w:t>реализации SDER-TL и</w:t>
      </w:r>
      <w:r w:rsidR="009B6B6C" w:rsidRPr="00A936E8">
        <w:rPr>
          <w:rFonts w:ascii="Times New Roman" w:hAnsi="Times New Roman" w:cs="Times New Roman"/>
          <w:sz w:val="28"/>
          <w:szCs w:val="28"/>
        </w:rPr>
        <w:t xml:space="preserve"> программных документов </w:t>
      </w:r>
      <w:r w:rsidR="009B6B6C" w:rsidRPr="00A936E8">
        <w:rPr>
          <w:rFonts w:ascii="Times New Roman" w:hAnsi="Times New Roman" w:cs="Times New Roman"/>
          <w:color w:val="000000"/>
          <w:sz w:val="28"/>
          <w:szCs w:val="28"/>
        </w:rPr>
        <w:t>по реализации мер по адаптации к изменению климата;</w:t>
      </w:r>
    </w:p>
    <w:p w14:paraId="252115A1" w14:textId="77777777" w:rsidR="009B6B6C" w:rsidRPr="00A936E8" w:rsidRDefault="009B6B6C" w:rsidP="00790704">
      <w:pPr>
        <w:pStyle w:val="ListParagraph"/>
        <w:numPr>
          <w:ilvl w:val="0"/>
          <w:numId w:val="87"/>
        </w:numPr>
        <w:tabs>
          <w:tab w:val="left" w:pos="993"/>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до 1 декабря каждого года уведомлять Агентство по охране окружающей среды о том, были ли внесены изменения во всю информацию, содержащуюся в интегрированном экологическом разрешении, Плане мониторинга выбросов парниковых газов и связанных с ним приложениях.</w:t>
      </w:r>
    </w:p>
    <w:p w14:paraId="01477EDC" w14:textId="77777777" w:rsidR="009B6B6C" w:rsidRPr="00A936E8" w:rsidRDefault="009B6B6C" w:rsidP="00A936E8">
      <w:pPr>
        <w:tabs>
          <w:tab w:val="left" w:pos="851"/>
        </w:tabs>
        <w:contextualSpacing/>
        <w:rPr>
          <w:bCs/>
          <w:sz w:val="28"/>
          <w:szCs w:val="28"/>
          <w:lang w:val="ro-RO"/>
        </w:rPr>
      </w:pPr>
    </w:p>
    <w:p w14:paraId="2EDA6855" w14:textId="5D14D0E3" w:rsidR="009B6B6C" w:rsidRPr="00A936E8" w:rsidRDefault="009B6B6C" w:rsidP="00A936E8">
      <w:pPr>
        <w:tabs>
          <w:tab w:val="left" w:pos="2268"/>
        </w:tabs>
        <w:contextualSpacing/>
        <w:rPr>
          <w:bCs/>
          <w:sz w:val="28"/>
          <w:szCs w:val="28"/>
          <w:lang w:val="ro-RO"/>
        </w:rPr>
      </w:pPr>
      <w:r w:rsidRPr="00A936E8">
        <w:rPr>
          <w:b/>
          <w:sz w:val="28"/>
          <w:szCs w:val="28"/>
          <w:shd w:val="clear" w:color="auto" w:fill="FFFFFF"/>
        </w:rPr>
        <w:t>Статья 2</w:t>
      </w:r>
      <w:r w:rsidR="00790704">
        <w:rPr>
          <w:b/>
          <w:sz w:val="28"/>
          <w:szCs w:val="28"/>
          <w:shd w:val="clear" w:color="auto" w:fill="FFFFFF"/>
          <w:lang w:val="ro-RO"/>
        </w:rPr>
        <w:t>5</w:t>
      </w:r>
      <w:r w:rsidRPr="00A936E8">
        <w:rPr>
          <w:b/>
          <w:sz w:val="28"/>
          <w:szCs w:val="28"/>
          <w:shd w:val="clear" w:color="auto" w:fill="FFFFFF"/>
        </w:rPr>
        <w:t xml:space="preserve">. </w:t>
      </w:r>
      <w:r w:rsidRPr="00A936E8">
        <w:rPr>
          <w:sz w:val="28"/>
          <w:szCs w:val="28"/>
          <w:shd w:val="clear" w:color="auto" w:fill="FFFFFF"/>
        </w:rPr>
        <w:t>Полномочия органов местного публичного управления</w:t>
      </w:r>
    </w:p>
    <w:p w14:paraId="0BE15761" w14:textId="77777777" w:rsidR="009B6B6C" w:rsidRPr="00A936E8" w:rsidRDefault="009B6B6C" w:rsidP="00A936E8">
      <w:pPr>
        <w:pStyle w:val="ListParagraph"/>
        <w:tabs>
          <w:tab w:val="left" w:pos="851"/>
        </w:tabs>
        <w:spacing w:line="240" w:lineRule="auto"/>
        <w:ind w:left="0" w:firstLine="709"/>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Органы местного публичного управления имеют следующие атрибуты:</w:t>
      </w:r>
    </w:p>
    <w:p w14:paraId="5EE1E2B1" w14:textId="4A4FE5F9" w:rsidR="009B6B6C" w:rsidRPr="00782B0D" w:rsidRDefault="009B6B6C" w:rsidP="00782B0D">
      <w:pPr>
        <w:pStyle w:val="ListParagraph"/>
        <w:numPr>
          <w:ilvl w:val="0"/>
          <w:numId w:val="12"/>
        </w:numPr>
        <w:tabs>
          <w:tab w:val="left" w:pos="993"/>
        </w:tabs>
        <w:spacing w:after="0" w:line="240" w:lineRule="auto"/>
        <w:ind w:left="0" w:firstLine="720"/>
        <w:rPr>
          <w:rFonts w:ascii="Times New Roman" w:hAnsi="Times New Roman" w:cs="Times New Roman"/>
          <w:bCs/>
          <w:sz w:val="28"/>
          <w:szCs w:val="28"/>
          <w:lang w:val="ro-RO"/>
        </w:rPr>
      </w:pPr>
      <w:r w:rsidRPr="00782B0D">
        <w:rPr>
          <w:rFonts w:ascii="Times New Roman" w:hAnsi="Times New Roman" w:cs="Times New Roman"/>
          <w:sz w:val="28"/>
          <w:szCs w:val="28"/>
        </w:rPr>
        <w:t xml:space="preserve">содействовать реализации целей национальной политики по снижению антропогенных выбросов парниковых газов и адаптации </w:t>
      </w:r>
      <w:r w:rsidRPr="00782B0D">
        <w:rPr>
          <w:rFonts w:ascii="Times New Roman" w:hAnsi="Times New Roman" w:cs="Times New Roman"/>
          <w:sz w:val="28"/>
          <w:szCs w:val="28"/>
          <w:shd w:val="clear" w:color="auto" w:fill="FFFFFF"/>
        </w:rPr>
        <w:t xml:space="preserve">к </w:t>
      </w:r>
      <w:r w:rsidRPr="00782B0D">
        <w:rPr>
          <w:rFonts w:ascii="Times New Roman" w:hAnsi="Times New Roman" w:cs="Times New Roman"/>
          <w:sz w:val="28"/>
          <w:szCs w:val="28"/>
          <w:shd w:val="clear" w:color="auto" w:fill="FFFFFF"/>
        </w:rPr>
        <w:lastRenderedPageBreak/>
        <w:t xml:space="preserve">изменению климата в рамках функциональных компетенций и </w:t>
      </w:r>
      <w:r w:rsidRPr="00782B0D">
        <w:rPr>
          <w:rFonts w:ascii="Times New Roman" w:hAnsi="Times New Roman" w:cs="Times New Roman"/>
          <w:sz w:val="28"/>
          <w:szCs w:val="28"/>
        </w:rPr>
        <w:t>финансовых возможностей;</w:t>
      </w:r>
    </w:p>
    <w:p w14:paraId="1AC27635" w14:textId="714F6A7B" w:rsidR="009B6B6C" w:rsidRPr="00A936E8" w:rsidRDefault="00782B0D" w:rsidP="00A936E8">
      <w:pPr>
        <w:pStyle w:val="ListParagraph"/>
        <w:numPr>
          <w:ilvl w:val="0"/>
          <w:numId w:val="12"/>
        </w:numPr>
        <w:tabs>
          <w:tab w:val="left" w:pos="993"/>
        </w:tabs>
        <w:spacing w:after="0" w:line="240" w:lineRule="auto"/>
        <w:ind w:left="0" w:firstLine="709"/>
        <w:jc w:val="both"/>
        <w:rPr>
          <w:rFonts w:ascii="Times New Roman" w:hAnsi="Times New Roman" w:cs="Times New Roman"/>
          <w:bCs/>
          <w:sz w:val="28"/>
          <w:szCs w:val="28"/>
          <w:lang w:val="ro-RO"/>
        </w:rPr>
      </w:pPr>
      <w:r>
        <w:rPr>
          <w:rFonts w:ascii="Times New Roman" w:hAnsi="Times New Roman" w:cs="Times New Roman"/>
          <w:sz w:val="28"/>
          <w:szCs w:val="28"/>
          <w:lang w:val="ro-RO"/>
        </w:rPr>
        <w:t xml:space="preserve"> </w:t>
      </w:r>
      <w:r w:rsidR="009B6B6C" w:rsidRPr="00A936E8">
        <w:rPr>
          <w:rFonts w:ascii="Times New Roman" w:hAnsi="Times New Roman" w:cs="Times New Roman"/>
          <w:sz w:val="28"/>
          <w:szCs w:val="28"/>
        </w:rPr>
        <w:t xml:space="preserve">организует на уровне </w:t>
      </w:r>
      <w:r w:rsidR="009B6B6C" w:rsidRPr="00A936E8">
        <w:rPr>
          <w:rFonts w:ascii="Times New Roman" w:hAnsi="Times New Roman" w:cs="Times New Roman"/>
          <w:sz w:val="28"/>
          <w:szCs w:val="28"/>
          <w:shd w:val="clear" w:color="auto" w:fill="FFFFFF"/>
        </w:rPr>
        <w:t>органа местного публичного управления второго уровня в сотрудничестве с территориальными агентствами по охране окружающей среды</w:t>
      </w:r>
      <w:r w:rsidR="009B6B6C" w:rsidRPr="00A936E8">
        <w:rPr>
          <w:rFonts w:ascii="Times New Roman" w:hAnsi="Times New Roman" w:cs="Times New Roman"/>
          <w:sz w:val="28"/>
          <w:szCs w:val="28"/>
        </w:rPr>
        <w:t xml:space="preserve"> разработку  Планов действий по устойчивой энергетике и климату (далее – PADEC) в соответствии с методологическими принципами, процедурами и передовой практикой международного и Европейского Союза, а также представляет их на утверждение районному/муниципальному совету; </w:t>
      </w:r>
    </w:p>
    <w:p w14:paraId="313D9F94" w14:textId="55B277AB" w:rsidR="009B6B6C" w:rsidRPr="00A936E8" w:rsidRDefault="00782B0D" w:rsidP="00A936E8">
      <w:pPr>
        <w:pStyle w:val="ListParagraph"/>
        <w:numPr>
          <w:ilvl w:val="0"/>
          <w:numId w:val="12"/>
        </w:numPr>
        <w:tabs>
          <w:tab w:val="left" w:pos="993"/>
        </w:tabs>
        <w:spacing w:after="0" w:line="240" w:lineRule="auto"/>
        <w:ind w:left="0" w:firstLine="709"/>
        <w:jc w:val="both"/>
        <w:rPr>
          <w:rFonts w:ascii="Times New Roman" w:hAnsi="Times New Roman" w:cs="Times New Roman"/>
          <w:bCs/>
          <w:sz w:val="28"/>
          <w:szCs w:val="28"/>
          <w:lang w:val="ro-RO"/>
        </w:rPr>
      </w:pPr>
      <w:r>
        <w:rPr>
          <w:rFonts w:ascii="Times New Roman" w:hAnsi="Times New Roman" w:cs="Times New Roman"/>
          <w:sz w:val="28"/>
          <w:szCs w:val="28"/>
          <w:lang w:val="ro-RO"/>
        </w:rPr>
        <w:t xml:space="preserve"> </w:t>
      </w:r>
      <w:r w:rsidR="009B6B6C" w:rsidRPr="00A936E8">
        <w:rPr>
          <w:rFonts w:ascii="Times New Roman" w:hAnsi="Times New Roman" w:cs="Times New Roman"/>
          <w:sz w:val="28"/>
          <w:szCs w:val="28"/>
        </w:rPr>
        <w:t xml:space="preserve">осуществляет контроль на уровне </w:t>
      </w:r>
      <w:r w:rsidR="009B6B6C" w:rsidRPr="00A936E8">
        <w:rPr>
          <w:rFonts w:ascii="Times New Roman" w:hAnsi="Times New Roman" w:cs="Times New Roman"/>
          <w:sz w:val="28"/>
          <w:szCs w:val="28"/>
          <w:shd w:val="clear" w:color="auto" w:fill="FFFFFF"/>
        </w:rPr>
        <w:t xml:space="preserve">органа местного публичного управления второго уровня </w:t>
      </w:r>
      <w:r w:rsidR="009B6B6C" w:rsidRPr="00A936E8">
        <w:rPr>
          <w:rFonts w:ascii="Times New Roman" w:hAnsi="Times New Roman" w:cs="Times New Roman"/>
          <w:sz w:val="28"/>
          <w:szCs w:val="28"/>
        </w:rPr>
        <w:t>совместно с территориальными органами по охране окружающей среды за реализацией PADEC;</w:t>
      </w:r>
    </w:p>
    <w:p w14:paraId="241FBFD1" w14:textId="15789B4D" w:rsidR="009B6B6C" w:rsidRPr="00A936E8" w:rsidRDefault="009B6B6C" w:rsidP="00A936E8">
      <w:pPr>
        <w:pStyle w:val="ListParagraph"/>
        <w:numPr>
          <w:ilvl w:val="0"/>
          <w:numId w:val="12"/>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орган местного публичного управления второго уровня ежегодно разрабатывает и представляет в Агентство по охране окружающей среды отчет о выполнении PADEC</w:t>
      </w:r>
      <w:r w:rsidR="00790704">
        <w:rPr>
          <w:rFonts w:ascii="Times New Roman" w:hAnsi="Times New Roman" w:cs="Times New Roman"/>
          <w:sz w:val="28"/>
          <w:szCs w:val="28"/>
          <w:lang w:val="ro-RO"/>
        </w:rPr>
        <w:t>.</w:t>
      </w:r>
    </w:p>
    <w:p w14:paraId="710E809A" w14:textId="77777777" w:rsidR="009B6B6C" w:rsidRPr="00A936E8" w:rsidRDefault="009B6B6C" w:rsidP="00A936E8">
      <w:pPr>
        <w:tabs>
          <w:tab w:val="left" w:pos="993"/>
        </w:tabs>
        <w:rPr>
          <w:sz w:val="28"/>
          <w:szCs w:val="28"/>
          <w:lang w:val="ro-RO"/>
        </w:rPr>
      </w:pPr>
    </w:p>
    <w:p w14:paraId="38FFC895" w14:textId="6B6F2203" w:rsidR="00790704" w:rsidRPr="00790704" w:rsidRDefault="00790704" w:rsidP="00790704">
      <w:pPr>
        <w:pStyle w:val="ListParagraph"/>
        <w:tabs>
          <w:tab w:val="left" w:pos="2268"/>
        </w:tabs>
        <w:ind w:left="0" w:firstLine="720"/>
        <w:rPr>
          <w:rFonts w:ascii="Times New Roman" w:hAnsi="Times New Roman" w:cs="Times New Roman"/>
          <w:color w:val="000000"/>
          <w:sz w:val="28"/>
          <w:szCs w:val="28"/>
          <w:shd w:val="clear" w:color="auto" w:fill="FFFFFF"/>
          <w:lang w:val="ro-RO"/>
        </w:rPr>
      </w:pPr>
      <w:r w:rsidRPr="00790704">
        <w:rPr>
          <w:rFonts w:ascii="Times New Roman" w:hAnsi="Times New Roman" w:cs="Times New Roman"/>
          <w:b/>
          <w:color w:val="000000"/>
          <w:sz w:val="28"/>
          <w:szCs w:val="28"/>
        </w:rPr>
        <w:t>Статья 2</w:t>
      </w:r>
      <w:r w:rsidRPr="00790704">
        <w:rPr>
          <w:rFonts w:ascii="Times New Roman" w:hAnsi="Times New Roman" w:cs="Times New Roman"/>
          <w:b/>
          <w:color w:val="000000"/>
          <w:sz w:val="28"/>
          <w:szCs w:val="28"/>
          <w:lang w:val="ro-RO"/>
        </w:rPr>
        <w:t>6</w:t>
      </w:r>
      <w:r w:rsidRPr="00790704">
        <w:rPr>
          <w:rFonts w:ascii="Times New Roman" w:hAnsi="Times New Roman" w:cs="Times New Roman"/>
          <w:b/>
          <w:color w:val="000000"/>
          <w:sz w:val="28"/>
          <w:szCs w:val="28"/>
        </w:rPr>
        <w:t xml:space="preserve">. </w:t>
      </w:r>
      <w:r w:rsidRPr="00790704">
        <w:rPr>
          <w:rFonts w:ascii="Times New Roman" w:hAnsi="Times New Roman" w:cs="Times New Roman"/>
          <w:color w:val="000000"/>
          <w:sz w:val="28"/>
          <w:szCs w:val="28"/>
        </w:rPr>
        <w:t xml:space="preserve">Обязанности операторов </w:t>
      </w:r>
    </w:p>
    <w:p w14:paraId="47BEBBBE" w14:textId="77777777" w:rsidR="00790704" w:rsidRPr="00790704" w:rsidRDefault="00790704" w:rsidP="00790704">
      <w:pPr>
        <w:pStyle w:val="ListParagraph"/>
        <w:numPr>
          <w:ilvl w:val="0"/>
          <w:numId w:val="88"/>
        </w:numPr>
        <w:spacing w:after="0" w:line="240" w:lineRule="auto"/>
        <w:ind w:left="0" w:firstLine="720"/>
        <w:jc w:val="both"/>
        <w:rPr>
          <w:rFonts w:ascii="Times New Roman" w:hAnsi="Times New Roman" w:cs="Times New Roman"/>
          <w:color w:val="000000"/>
          <w:sz w:val="28"/>
          <w:szCs w:val="28"/>
          <w:shd w:val="clear" w:color="auto" w:fill="FFFFFF"/>
          <w:lang w:val="ro-RO"/>
        </w:rPr>
      </w:pPr>
      <w:r w:rsidRPr="00790704">
        <w:rPr>
          <w:rFonts w:ascii="Times New Roman" w:hAnsi="Times New Roman" w:cs="Times New Roman"/>
          <w:color w:val="000000"/>
          <w:sz w:val="28"/>
          <w:szCs w:val="28"/>
          <w:shd w:val="clear" w:color="auto" w:fill="FFFFFF"/>
        </w:rPr>
        <w:t>Операторы, работающие в сферах правоохранительной деятельности, имеют следующие обязанности:</w:t>
      </w:r>
    </w:p>
    <w:p w14:paraId="7B354A07" w14:textId="561A9BE4"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790704">
        <w:rPr>
          <w:rFonts w:ascii="Times New Roman" w:hAnsi="Times New Roman" w:cs="Times New Roman"/>
          <w:sz w:val="28"/>
          <w:szCs w:val="28"/>
          <w:shd w:val="clear" w:color="auto" w:fill="FFFFFF"/>
        </w:rPr>
        <w:t xml:space="preserve">осуществляет производственно-хозяйственную деятельность, указанную в </w:t>
      </w:r>
      <w:r w:rsidR="00237DC5" w:rsidRPr="00237DC5">
        <w:rPr>
          <w:rFonts w:ascii="Times New Roman" w:eastAsia="Arial Unicode MS" w:hAnsi="Times New Roman" w:cs="Times New Roman"/>
          <w:color w:val="000000"/>
          <w:sz w:val="28"/>
          <w:szCs w:val="28"/>
          <w:shd w:val="clear" w:color="auto" w:fill="FFFFFF"/>
        </w:rPr>
        <w:t>приложении №</w:t>
      </w:r>
      <w:r w:rsidRPr="00790704">
        <w:rPr>
          <w:rFonts w:ascii="Times New Roman" w:hAnsi="Times New Roman" w:cs="Times New Roman"/>
          <w:sz w:val="28"/>
          <w:szCs w:val="28"/>
          <w:shd w:val="clear" w:color="auto" w:fill="FFFFFF"/>
        </w:rPr>
        <w:t xml:space="preserve"> 1, на основании комплексного экологического разрешения, предоставляющего право на выбросы </w:t>
      </w:r>
      <w:r w:rsidRPr="00790704">
        <w:rPr>
          <w:rFonts w:ascii="Times New Roman" w:hAnsi="Times New Roman" w:cs="Times New Roman"/>
          <w:sz w:val="28"/>
          <w:szCs w:val="28"/>
        </w:rPr>
        <w:t xml:space="preserve"> </w:t>
      </w:r>
      <w:r w:rsidRPr="00790704">
        <w:rPr>
          <w:rFonts w:ascii="Times New Roman" w:hAnsi="Times New Roman" w:cs="Times New Roman"/>
          <w:sz w:val="28"/>
          <w:szCs w:val="28"/>
          <w:shd w:val="clear" w:color="auto" w:fill="FFFFFF"/>
        </w:rPr>
        <w:t xml:space="preserve">парниковых газов от всей стационарной установки или ее части, контролируемой одним и тем же оператором </w:t>
      </w:r>
      <w:r w:rsidRPr="00790704">
        <w:rPr>
          <w:rFonts w:ascii="Times New Roman" w:hAnsi="Times New Roman" w:cs="Times New Roman"/>
          <w:sz w:val="28"/>
          <w:szCs w:val="28"/>
        </w:rPr>
        <w:t>в соответствии с требованиями оценки выбросов парниковых газов;</w:t>
      </w:r>
    </w:p>
    <w:p w14:paraId="4665DEDC" w14:textId="77777777"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790704">
        <w:rPr>
          <w:rFonts w:ascii="Times New Roman" w:hAnsi="Times New Roman" w:cs="Times New Roman"/>
          <w:color w:val="000000"/>
          <w:sz w:val="28"/>
          <w:szCs w:val="28"/>
          <w:shd w:val="clear" w:color="auto" w:fill="FFFFFF"/>
        </w:rPr>
        <w:t xml:space="preserve">обеспечивать правильность и полноту всех данных и информации, содержащихся в документах, представленных </w:t>
      </w:r>
      <w:r w:rsidRPr="00790704">
        <w:rPr>
          <w:rFonts w:ascii="Times New Roman" w:hAnsi="Times New Roman" w:cs="Times New Roman"/>
          <w:sz w:val="28"/>
          <w:szCs w:val="28"/>
        </w:rPr>
        <w:t>в Агентство по охране окружающей среды</w:t>
      </w:r>
      <w:r w:rsidRPr="00790704">
        <w:rPr>
          <w:rFonts w:ascii="Times New Roman" w:hAnsi="Times New Roman" w:cs="Times New Roman"/>
          <w:color w:val="000000"/>
          <w:sz w:val="28"/>
          <w:szCs w:val="28"/>
          <w:shd w:val="clear" w:color="auto" w:fill="FFFFFF"/>
        </w:rPr>
        <w:t>, в течение всего срока действия комплексного экологического разрешения;</w:t>
      </w:r>
    </w:p>
    <w:p w14:paraId="4D23828D" w14:textId="77777777"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790704">
        <w:rPr>
          <w:rFonts w:ascii="Times New Roman" w:hAnsi="Times New Roman" w:cs="Times New Roman"/>
          <w:sz w:val="28"/>
          <w:szCs w:val="28"/>
        </w:rPr>
        <w:t xml:space="preserve">предоставляет данные и информацию для облегчения верификации выбросов парниковых газов в соответствии с </w:t>
      </w:r>
      <w:r w:rsidRPr="00790704">
        <w:rPr>
          <w:rFonts w:ascii="Times New Roman" w:hAnsi="Times New Roman" w:cs="Times New Roman"/>
          <w:sz w:val="28"/>
          <w:szCs w:val="28"/>
          <w:shd w:val="clear" w:color="auto" w:fill="FFFFFF"/>
        </w:rPr>
        <w:t>Положением об аккредитации и требованиями, предъявляемыми к верификаторам выбросов парниковых газов, утвержденным Правительством</w:t>
      </w:r>
      <w:r w:rsidRPr="00790704">
        <w:rPr>
          <w:rFonts w:ascii="Times New Roman" w:hAnsi="Times New Roman" w:cs="Times New Roman"/>
          <w:sz w:val="28"/>
          <w:szCs w:val="28"/>
        </w:rPr>
        <w:t>;</w:t>
      </w:r>
    </w:p>
    <w:p w14:paraId="665432E3" w14:textId="77777777"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790704">
        <w:rPr>
          <w:rFonts w:ascii="Times New Roman" w:hAnsi="Times New Roman" w:cs="Times New Roman"/>
          <w:sz w:val="28"/>
          <w:szCs w:val="28"/>
          <w:shd w:val="clear" w:color="auto" w:fill="FFFFFF"/>
        </w:rPr>
        <w:t xml:space="preserve">планировать мероприятия по мониторингу и отчетности по выбросам парниковых газов и методологию, разработанную и описанную оператором в ПДМ </w:t>
      </w:r>
      <w:r w:rsidRPr="00790704">
        <w:rPr>
          <w:rFonts w:ascii="Times New Roman" w:hAnsi="Times New Roman" w:cs="Times New Roman"/>
          <w:sz w:val="28"/>
          <w:szCs w:val="28"/>
        </w:rPr>
        <w:t>выбросов парниковых газов</w:t>
      </w:r>
      <w:r w:rsidRPr="00790704">
        <w:rPr>
          <w:rFonts w:ascii="Times New Roman" w:hAnsi="Times New Roman" w:cs="Times New Roman"/>
          <w:sz w:val="28"/>
          <w:szCs w:val="28"/>
          <w:shd w:val="clear" w:color="auto" w:fill="FFFFFF"/>
        </w:rPr>
        <w:t xml:space="preserve">, утвержденном Агентством </w:t>
      </w:r>
      <w:r w:rsidRPr="00790704">
        <w:rPr>
          <w:rFonts w:ascii="Times New Roman" w:hAnsi="Times New Roman" w:cs="Times New Roman"/>
          <w:sz w:val="28"/>
          <w:szCs w:val="28"/>
        </w:rPr>
        <w:t xml:space="preserve"> по охране окружающей среды;</w:t>
      </w:r>
    </w:p>
    <w:p w14:paraId="47311C3C" w14:textId="061469EE"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790704">
        <w:rPr>
          <w:rFonts w:ascii="Times New Roman" w:hAnsi="Times New Roman" w:cs="Times New Roman"/>
          <w:sz w:val="28"/>
          <w:szCs w:val="28"/>
          <w:shd w:val="clear" w:color="auto" w:fill="FFFFFF"/>
        </w:rPr>
        <w:t>ежегодно представлять</w:t>
      </w:r>
      <w:r w:rsidRPr="00790704">
        <w:rPr>
          <w:rFonts w:ascii="Times New Roman" w:hAnsi="Times New Roman" w:cs="Times New Roman"/>
          <w:sz w:val="28"/>
          <w:szCs w:val="28"/>
        </w:rPr>
        <w:t xml:space="preserve"> через RETP данные о выбросах и передаче загрязняющих веществ, связанных с</w:t>
      </w:r>
      <w:r w:rsidRPr="00790704">
        <w:rPr>
          <w:rFonts w:ascii="Times New Roman" w:hAnsi="Times New Roman" w:cs="Times New Roman"/>
          <w:sz w:val="28"/>
          <w:szCs w:val="28"/>
          <w:shd w:val="clear" w:color="auto" w:fill="FFFFFF"/>
        </w:rPr>
        <w:t xml:space="preserve"> промышленной и хозяйственной деятельностью, упомянутыми в </w:t>
      </w:r>
      <w:r w:rsidR="00237DC5" w:rsidRPr="00237DC5">
        <w:rPr>
          <w:rFonts w:ascii="Times New Roman" w:eastAsia="Arial Unicode MS" w:hAnsi="Times New Roman" w:cs="Times New Roman"/>
          <w:color w:val="000000"/>
          <w:sz w:val="28"/>
          <w:szCs w:val="28"/>
          <w:shd w:val="clear" w:color="auto" w:fill="FFFFFF"/>
        </w:rPr>
        <w:t>приложении №</w:t>
      </w:r>
      <w:r w:rsidR="00237DC5">
        <w:rPr>
          <w:rFonts w:eastAsia="Arial Unicode MS"/>
          <w:color w:val="000000"/>
          <w:sz w:val="28"/>
          <w:szCs w:val="28"/>
          <w:shd w:val="clear" w:color="auto" w:fill="FFFFFF"/>
        </w:rPr>
        <w:t xml:space="preserve"> </w:t>
      </w:r>
      <w:r w:rsidRPr="00790704">
        <w:rPr>
          <w:rFonts w:ascii="Times New Roman" w:hAnsi="Times New Roman" w:cs="Times New Roman"/>
          <w:sz w:val="28"/>
          <w:szCs w:val="28"/>
          <w:shd w:val="clear" w:color="auto" w:fill="FFFFFF"/>
        </w:rPr>
        <w:t>1;</w:t>
      </w:r>
    </w:p>
    <w:p w14:paraId="4215079B" w14:textId="77777777"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790704">
        <w:rPr>
          <w:rFonts w:ascii="Times New Roman" w:hAnsi="Times New Roman" w:cs="Times New Roman"/>
          <w:sz w:val="28"/>
          <w:szCs w:val="28"/>
          <w:shd w:val="clear" w:color="auto" w:fill="FFFFFF"/>
        </w:rPr>
        <w:t>обеспечить проверку РИА, представленных на утверждение в Агентство по охране окружающей среды верификатором;</w:t>
      </w:r>
    </w:p>
    <w:p w14:paraId="3BD1AF08" w14:textId="77777777" w:rsidR="00790704" w:rsidRPr="00790704" w:rsidRDefault="00790704" w:rsidP="00790704">
      <w:pPr>
        <w:pStyle w:val="ListParagraph"/>
        <w:numPr>
          <w:ilvl w:val="0"/>
          <w:numId w:val="89"/>
        </w:numPr>
        <w:tabs>
          <w:tab w:val="left" w:pos="993"/>
        </w:tabs>
        <w:spacing w:after="0" w:line="240" w:lineRule="auto"/>
        <w:ind w:left="0" w:firstLine="720"/>
        <w:jc w:val="both"/>
        <w:rPr>
          <w:rFonts w:ascii="Times New Roman" w:hAnsi="Times New Roman" w:cs="Times New Roman"/>
          <w:sz w:val="20"/>
          <w:szCs w:val="20"/>
        </w:rPr>
      </w:pPr>
      <w:r w:rsidRPr="00790704">
        <w:rPr>
          <w:rStyle w:val="salnbdy"/>
          <w:rFonts w:ascii="Times New Roman" w:hAnsi="Times New Roman" w:cs="Times New Roman"/>
          <w:color w:val="000000"/>
          <w:sz w:val="28"/>
          <w:szCs w:val="28"/>
          <w:bdr w:val="none" w:sz="0" w:space="0" w:color="auto" w:frame="1"/>
          <w:shd w:val="clear" w:color="auto" w:fill="FFFFFF"/>
        </w:rPr>
        <w:lastRenderedPageBreak/>
        <w:t>ежегодно до 1 декабря уведомлять</w:t>
      </w:r>
      <w:r w:rsidRPr="00790704">
        <w:rPr>
          <w:rFonts w:ascii="Times New Roman" w:hAnsi="Times New Roman" w:cs="Times New Roman"/>
          <w:sz w:val="28"/>
          <w:szCs w:val="28"/>
        </w:rPr>
        <w:t xml:space="preserve"> Агентство по охране окружающей среды</w:t>
      </w:r>
      <w:r w:rsidRPr="00790704">
        <w:rPr>
          <w:rStyle w:val="salnbdy"/>
          <w:rFonts w:ascii="Times New Roman" w:hAnsi="Times New Roman" w:cs="Times New Roman"/>
          <w:color w:val="000000"/>
          <w:sz w:val="28"/>
          <w:szCs w:val="28"/>
          <w:bdr w:val="none" w:sz="0" w:space="0" w:color="auto" w:frame="1"/>
          <w:shd w:val="clear" w:color="auto" w:fill="FFFFFF"/>
        </w:rPr>
        <w:t xml:space="preserve"> об изменениях в информации, содержащейся в </w:t>
      </w:r>
      <w:r w:rsidRPr="00790704">
        <w:rPr>
          <w:rFonts w:ascii="Times New Roman" w:hAnsi="Times New Roman" w:cs="Times New Roman"/>
          <w:sz w:val="28"/>
          <w:szCs w:val="28"/>
        </w:rPr>
        <w:t>интегрированном экологическом разрешении</w:t>
      </w:r>
      <w:r w:rsidRPr="00790704">
        <w:rPr>
          <w:rFonts w:ascii="Times New Roman" w:hAnsi="Times New Roman" w:cs="Times New Roman"/>
        </w:rPr>
        <w:t>, IP и RAE и приложениях к ним.</w:t>
      </w:r>
    </w:p>
    <w:p w14:paraId="7634AB0E" w14:textId="77777777" w:rsidR="00790704" w:rsidRPr="00790704" w:rsidRDefault="00790704" w:rsidP="00790704">
      <w:pPr>
        <w:pStyle w:val="ListParagraph"/>
        <w:numPr>
          <w:ilvl w:val="0"/>
          <w:numId w:val="88"/>
        </w:numPr>
        <w:tabs>
          <w:tab w:val="left" w:pos="709"/>
        </w:tabs>
        <w:spacing w:after="0" w:line="240" w:lineRule="auto"/>
        <w:ind w:left="0" w:firstLine="720"/>
        <w:jc w:val="both"/>
        <w:rPr>
          <w:rFonts w:ascii="Times New Roman" w:hAnsi="Times New Roman" w:cs="Times New Roman"/>
          <w:sz w:val="28"/>
          <w:szCs w:val="28"/>
        </w:rPr>
      </w:pPr>
      <w:r w:rsidRPr="00790704">
        <w:rPr>
          <w:rFonts w:ascii="Times New Roman" w:hAnsi="Times New Roman" w:cs="Times New Roman"/>
          <w:sz w:val="28"/>
          <w:szCs w:val="28"/>
        </w:rPr>
        <w:t>Деятельность, подпадающая под механизмы установки цены на выбросы CO</w:t>
      </w:r>
      <w:r w:rsidRPr="00237DC5">
        <w:rPr>
          <w:rFonts w:ascii="Times New Roman" w:hAnsi="Times New Roman" w:cs="Times New Roman"/>
          <w:sz w:val="28"/>
          <w:szCs w:val="28"/>
          <w:vertAlign w:val="subscript"/>
        </w:rPr>
        <w:t>2</w:t>
      </w:r>
      <w:r w:rsidRPr="00790704">
        <w:rPr>
          <w:rFonts w:ascii="Times New Roman" w:hAnsi="Times New Roman" w:cs="Times New Roman"/>
          <w:sz w:val="28"/>
          <w:szCs w:val="28"/>
        </w:rPr>
        <w:t>, кроме МAFC, осуществляется операторами в порядке, установленном Правительством.</w:t>
      </w:r>
    </w:p>
    <w:p w14:paraId="5D934087" w14:textId="77777777" w:rsidR="00790704" w:rsidRPr="00790704" w:rsidRDefault="00790704" w:rsidP="00790704">
      <w:pPr>
        <w:pStyle w:val="ListParagraph"/>
        <w:numPr>
          <w:ilvl w:val="0"/>
          <w:numId w:val="88"/>
        </w:numPr>
        <w:tabs>
          <w:tab w:val="left" w:pos="709"/>
        </w:tabs>
        <w:spacing w:after="0" w:line="240" w:lineRule="auto"/>
        <w:ind w:left="0" w:firstLine="720"/>
        <w:jc w:val="both"/>
        <w:rPr>
          <w:rFonts w:ascii="Times New Roman" w:hAnsi="Times New Roman" w:cs="Times New Roman"/>
          <w:sz w:val="28"/>
          <w:szCs w:val="28"/>
        </w:rPr>
      </w:pPr>
      <w:r w:rsidRPr="00790704">
        <w:rPr>
          <w:rFonts w:ascii="Times New Roman" w:hAnsi="Times New Roman" w:cs="Times New Roman"/>
          <w:sz w:val="28"/>
          <w:szCs w:val="28"/>
        </w:rPr>
        <w:t>Операторы, осуществляющие деятельность, не подпадающую под настоящий закон, обязаны регистрировать, мониторить, докладывать и принимать меры по снижению выбросов парниковых газов в соответствии с требованиями, установленными в интегрированной экологической авторизации и утвержденными Правительством.</w:t>
      </w:r>
    </w:p>
    <w:p w14:paraId="074B3BD7" w14:textId="77777777" w:rsidR="00790704" w:rsidRDefault="00790704" w:rsidP="00790704">
      <w:pPr>
        <w:pStyle w:val="ListParagraph"/>
        <w:tabs>
          <w:tab w:val="left" w:pos="2268"/>
        </w:tabs>
        <w:spacing w:line="240" w:lineRule="auto"/>
        <w:ind w:left="0" w:firstLine="709"/>
        <w:jc w:val="both"/>
        <w:rPr>
          <w:rFonts w:eastAsia="Calibri"/>
          <w:color w:val="000000"/>
          <w:sz w:val="28"/>
          <w:szCs w:val="28"/>
          <w:highlight w:val="yellow"/>
          <w:shd w:val="clear" w:color="auto" w:fill="FFFFFF"/>
        </w:rPr>
      </w:pPr>
    </w:p>
    <w:p w14:paraId="0A14A96D" w14:textId="77777777" w:rsidR="009B6B6C" w:rsidRPr="00A936E8" w:rsidRDefault="009B6B6C" w:rsidP="00782B0D">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Глава III</w:t>
      </w:r>
    </w:p>
    <w:p w14:paraId="0ABE6D2F" w14:textId="77777777" w:rsidR="00782B0D" w:rsidRDefault="009B6B6C" w:rsidP="00782B0D">
      <w:pPr>
        <w:pStyle w:val="ListParagraph"/>
        <w:shd w:val="clear" w:color="auto" w:fill="FFFFFF"/>
        <w:spacing w:line="240" w:lineRule="auto"/>
        <w:ind w:left="0"/>
        <w:jc w:val="center"/>
        <w:rPr>
          <w:rFonts w:ascii="Times New Roman" w:hAnsi="Times New Roman" w:cs="Times New Roman"/>
          <w:b/>
          <w:sz w:val="28"/>
          <w:szCs w:val="28"/>
        </w:rPr>
      </w:pPr>
      <w:r w:rsidRPr="00A936E8">
        <w:rPr>
          <w:rFonts w:ascii="Times New Roman" w:hAnsi="Times New Roman" w:cs="Times New Roman"/>
          <w:b/>
          <w:sz w:val="28"/>
          <w:szCs w:val="28"/>
        </w:rPr>
        <w:t xml:space="preserve">ЦЕЛИ, МЕЖСЕКТОРАЛЬНАЯ ПОЛИТИКА И МЕРЫ ПО БОРЬБЕ </w:t>
      </w:r>
    </w:p>
    <w:p w14:paraId="55B47052" w14:textId="51B7943B" w:rsidR="009B6B6C" w:rsidRPr="00A936E8" w:rsidRDefault="009B6B6C" w:rsidP="00782B0D">
      <w:pPr>
        <w:pStyle w:val="ListParagraph"/>
        <w:shd w:val="clear" w:color="auto" w:fill="FFFFFF"/>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С ИЗМЕНЕНИЕМ КЛИМАТА</w:t>
      </w:r>
    </w:p>
    <w:p w14:paraId="4E97A8F3" w14:textId="77777777" w:rsidR="00790704" w:rsidRDefault="00790704" w:rsidP="00782B0D">
      <w:pPr>
        <w:pStyle w:val="ListParagraph"/>
        <w:spacing w:line="240" w:lineRule="auto"/>
        <w:ind w:left="0"/>
        <w:jc w:val="center"/>
        <w:rPr>
          <w:rFonts w:ascii="Times New Roman" w:hAnsi="Times New Roman" w:cs="Times New Roman"/>
          <w:b/>
          <w:sz w:val="28"/>
          <w:szCs w:val="28"/>
        </w:rPr>
      </w:pPr>
    </w:p>
    <w:p w14:paraId="0645DCB3" w14:textId="72414F9A" w:rsidR="009B6B6C" w:rsidRPr="00A936E8" w:rsidRDefault="009B6B6C" w:rsidP="00782B0D">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Раздел 1</w:t>
      </w:r>
    </w:p>
    <w:p w14:paraId="41306983" w14:textId="77777777" w:rsidR="009B6B6C" w:rsidRPr="00A936E8" w:rsidRDefault="009B6B6C" w:rsidP="00790704">
      <w:pPr>
        <w:pStyle w:val="ListParagraph"/>
        <w:spacing w:after="0"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Цели и задачи</w:t>
      </w:r>
    </w:p>
    <w:p w14:paraId="794CA00D" w14:textId="77777777" w:rsidR="009B6B6C" w:rsidRPr="00A936E8" w:rsidRDefault="009B6B6C" w:rsidP="00A936E8">
      <w:pPr>
        <w:rPr>
          <w:sz w:val="28"/>
          <w:szCs w:val="28"/>
          <w:shd w:val="clear" w:color="auto" w:fill="FFFFFF"/>
          <w:lang w:val="ro-RO"/>
        </w:rPr>
      </w:pPr>
    </w:p>
    <w:p w14:paraId="0BA50E48" w14:textId="69F83620" w:rsidR="009B6B6C" w:rsidRPr="00A936E8" w:rsidRDefault="009B6B6C" w:rsidP="00782B0D">
      <w:pPr>
        <w:pStyle w:val="ListParagraph"/>
        <w:tabs>
          <w:tab w:val="left" w:pos="2268"/>
        </w:tabs>
        <w:spacing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b/>
          <w:sz w:val="28"/>
          <w:szCs w:val="28"/>
          <w:shd w:val="clear" w:color="auto" w:fill="FFFFFF"/>
        </w:rPr>
        <w:t>Статья 2</w:t>
      </w:r>
      <w:r w:rsidR="00790704">
        <w:rPr>
          <w:rFonts w:ascii="Times New Roman" w:hAnsi="Times New Roman" w:cs="Times New Roman"/>
          <w:b/>
          <w:sz w:val="28"/>
          <w:szCs w:val="28"/>
          <w:shd w:val="clear" w:color="auto" w:fill="FFFFFF"/>
        </w:rPr>
        <w:t>7</w:t>
      </w:r>
      <w:r w:rsidRPr="00A936E8">
        <w:rPr>
          <w:rFonts w:ascii="Times New Roman" w:hAnsi="Times New Roman" w:cs="Times New Roman"/>
          <w:b/>
          <w:sz w:val="28"/>
          <w:szCs w:val="28"/>
          <w:shd w:val="clear" w:color="auto" w:fill="FFFFFF"/>
        </w:rPr>
        <w:t xml:space="preserve">. </w:t>
      </w:r>
      <w:r w:rsidRPr="00A936E8">
        <w:rPr>
          <w:rFonts w:ascii="Times New Roman" w:hAnsi="Times New Roman" w:cs="Times New Roman"/>
          <w:sz w:val="28"/>
          <w:szCs w:val="28"/>
          <w:shd w:val="clear" w:color="auto" w:fill="FFFFFF"/>
        </w:rPr>
        <w:t xml:space="preserve">Целевые показатели по сокращению </w:t>
      </w:r>
      <w:r w:rsidRPr="00790704">
        <w:rPr>
          <w:rFonts w:ascii="Times New Roman" w:hAnsi="Times New Roman" w:cs="Times New Roman"/>
          <w:sz w:val="28"/>
          <w:szCs w:val="28"/>
          <w:shd w:val="clear" w:color="auto" w:fill="FFFFFF"/>
        </w:rPr>
        <w:t>выбросов парниковых газов</w:t>
      </w:r>
      <w:r w:rsidRPr="00A936E8">
        <w:rPr>
          <w:rFonts w:ascii="Times New Roman" w:hAnsi="Times New Roman" w:cs="Times New Roman"/>
          <w:sz w:val="28"/>
          <w:szCs w:val="28"/>
          <w:shd w:val="clear" w:color="auto" w:fill="FFFFFF"/>
        </w:rPr>
        <w:t xml:space="preserve"> </w:t>
      </w:r>
    </w:p>
    <w:p w14:paraId="5621A7DD" w14:textId="774BD9FA" w:rsidR="009B6B6C" w:rsidRPr="00A936E8" w:rsidRDefault="00782B0D" w:rsidP="00782B0D">
      <w:pPr>
        <w:pStyle w:val="ListParagraph"/>
        <w:tabs>
          <w:tab w:val="left" w:pos="1080"/>
        </w:tabs>
        <w:spacing w:after="0" w:line="240" w:lineRule="auto"/>
        <w:ind w:left="0" w:firstLine="720"/>
        <w:jc w:val="both"/>
        <w:rPr>
          <w:rFonts w:ascii="Times New Roman" w:hAnsi="Times New Roman" w:cs="Times New Roman"/>
          <w:sz w:val="28"/>
          <w:szCs w:val="28"/>
          <w:shd w:val="clear" w:color="auto" w:fill="FFFFFF"/>
          <w:lang w:val="ro-RO"/>
        </w:rPr>
      </w:pPr>
      <w:r>
        <w:rPr>
          <w:rFonts w:ascii="Times New Roman" w:hAnsi="Times New Roman" w:cs="Times New Roman"/>
          <w:sz w:val="28"/>
          <w:szCs w:val="28"/>
          <w:shd w:val="clear" w:color="auto" w:fill="FFFFFF"/>
          <w:lang w:val="ro-RO"/>
        </w:rPr>
        <w:t>(</w:t>
      </w:r>
      <w:r>
        <w:rPr>
          <w:rFonts w:ascii="Times New Roman" w:hAnsi="Times New Roman" w:cs="Times New Roman"/>
          <w:sz w:val="28"/>
          <w:szCs w:val="28"/>
          <w:shd w:val="clear" w:color="auto" w:fill="FFFFFF"/>
        </w:rPr>
        <w:t>1</w:t>
      </w:r>
      <w:r>
        <w:rPr>
          <w:rFonts w:ascii="Times New Roman" w:hAnsi="Times New Roman" w:cs="Times New Roman"/>
          <w:sz w:val="28"/>
          <w:szCs w:val="28"/>
          <w:shd w:val="clear" w:color="auto" w:fill="FFFFFF"/>
          <w:lang w:val="ro-RO"/>
        </w:rPr>
        <w:t xml:space="preserve">) </w:t>
      </w:r>
      <w:r w:rsidR="009B6B6C" w:rsidRPr="00A936E8">
        <w:rPr>
          <w:rFonts w:ascii="Times New Roman" w:hAnsi="Times New Roman" w:cs="Times New Roman"/>
          <w:sz w:val="28"/>
          <w:szCs w:val="28"/>
          <w:shd w:val="clear" w:color="auto" w:fill="FFFFFF"/>
        </w:rPr>
        <w:t>Для достижения цели климатической нейтральности</w:t>
      </w:r>
      <w:r w:rsidR="009B6B6C" w:rsidRPr="00A936E8">
        <w:rPr>
          <w:rFonts w:ascii="Times New Roman" w:hAnsi="Times New Roman" w:cs="Times New Roman"/>
          <w:sz w:val="28"/>
          <w:szCs w:val="28"/>
        </w:rPr>
        <w:t xml:space="preserve"> к 2050 году, в соответствии </w:t>
      </w:r>
      <w:r w:rsidR="009B6B6C" w:rsidRPr="00A936E8">
        <w:rPr>
          <w:rFonts w:ascii="Times New Roman" w:hAnsi="Times New Roman" w:cs="Times New Roman"/>
          <w:sz w:val="28"/>
          <w:szCs w:val="28"/>
          <w:shd w:val="clear" w:color="auto" w:fill="FFFFFF"/>
        </w:rPr>
        <w:t xml:space="preserve">с целями, принятыми Советом министров Энергетического сообщества, в ОНУВ устанавливаются </w:t>
      </w:r>
      <w:r w:rsidR="009B6B6C" w:rsidRPr="00A936E8">
        <w:rPr>
          <w:rFonts w:ascii="Times New Roman" w:hAnsi="Times New Roman" w:cs="Times New Roman"/>
          <w:sz w:val="28"/>
          <w:szCs w:val="28"/>
        </w:rPr>
        <w:t xml:space="preserve">целевые показатели </w:t>
      </w:r>
      <w:r w:rsidR="009B6B6C" w:rsidRPr="00A936E8">
        <w:rPr>
          <w:rFonts w:ascii="Times New Roman" w:hAnsi="Times New Roman" w:cs="Times New Roman"/>
          <w:sz w:val="28"/>
          <w:szCs w:val="28"/>
          <w:shd w:val="clear" w:color="auto" w:fill="FFFFFF"/>
        </w:rPr>
        <w:t xml:space="preserve"> по сокращению чистых выбросов парниковых газов, которые обеспечивают интенсификацию их секвестрации естественными источниками поглощения.</w:t>
      </w:r>
    </w:p>
    <w:p w14:paraId="64319C9B" w14:textId="53BD8213" w:rsidR="009B6B6C" w:rsidRPr="00A936E8" w:rsidRDefault="00782B0D" w:rsidP="00A936E8">
      <w:pPr>
        <w:rPr>
          <w:color w:val="000000"/>
          <w:sz w:val="28"/>
          <w:szCs w:val="28"/>
          <w:lang w:val="ro-RO"/>
        </w:rPr>
      </w:pPr>
      <w:r>
        <w:rPr>
          <w:color w:val="000000"/>
          <w:sz w:val="28"/>
          <w:szCs w:val="28"/>
          <w:shd w:val="clear" w:color="auto" w:fill="FFFFFF"/>
        </w:rPr>
        <w:t>(</w:t>
      </w:r>
      <w:r w:rsidR="009B6B6C" w:rsidRPr="00A936E8">
        <w:rPr>
          <w:color w:val="000000"/>
          <w:sz w:val="28"/>
          <w:szCs w:val="28"/>
          <w:shd w:val="clear" w:color="auto" w:fill="FFFFFF"/>
        </w:rPr>
        <w:t>2</w:t>
      </w:r>
      <w:r>
        <w:rPr>
          <w:color w:val="000000"/>
          <w:sz w:val="28"/>
          <w:szCs w:val="28"/>
          <w:shd w:val="clear" w:color="auto" w:fill="FFFFFF"/>
        </w:rPr>
        <w:t>)</w:t>
      </w:r>
      <w:r w:rsidR="009B6B6C" w:rsidRPr="00A936E8">
        <w:rPr>
          <w:color w:val="000000"/>
          <w:sz w:val="28"/>
          <w:szCs w:val="28"/>
          <w:shd w:val="clear" w:color="auto" w:fill="FFFFFF"/>
        </w:rPr>
        <w:t xml:space="preserve"> Уровни секвестрации парниковых газов,</w:t>
      </w:r>
      <w:r w:rsidR="009B6B6C" w:rsidRPr="00A936E8">
        <w:rPr>
          <w:color w:val="000000"/>
          <w:sz w:val="28"/>
          <w:szCs w:val="28"/>
        </w:rPr>
        <w:t xml:space="preserve">  прогнозируемый прогресс в  достижении </w:t>
      </w:r>
      <w:r w:rsidR="009B6B6C" w:rsidRPr="00A936E8">
        <w:rPr>
          <w:color w:val="000000"/>
          <w:sz w:val="28"/>
          <w:szCs w:val="28"/>
          <w:shd w:val="clear" w:color="auto" w:fill="FFFFFF"/>
        </w:rPr>
        <w:t xml:space="preserve">целей по сокращению чистых выбросов парниковых газов </w:t>
      </w:r>
      <w:r w:rsidR="009B6B6C" w:rsidRPr="00A936E8">
        <w:rPr>
          <w:color w:val="000000"/>
          <w:sz w:val="28"/>
          <w:szCs w:val="28"/>
        </w:rPr>
        <w:t xml:space="preserve"> на </w:t>
      </w:r>
      <w:r w:rsidR="009B6B6C" w:rsidRPr="00A936E8">
        <w:rPr>
          <w:color w:val="000000"/>
          <w:sz w:val="28"/>
          <w:szCs w:val="28"/>
          <w:shd w:val="clear" w:color="auto" w:fill="FFFFFF"/>
        </w:rPr>
        <w:t xml:space="preserve">2030-2050 </w:t>
      </w:r>
      <w:r w:rsidR="009B6B6C" w:rsidRPr="00A936E8">
        <w:rPr>
          <w:color w:val="000000"/>
          <w:sz w:val="28"/>
          <w:szCs w:val="28"/>
        </w:rPr>
        <w:t xml:space="preserve">годы и ориентировочные общие прогнозируемые чистые выбросы парниковых газов, выраженные в эквиваленте CO2, путем предоставления отдельной информации о выбросах и секвестрации на 2050 год, изложены в </w:t>
      </w:r>
      <w:r w:rsidR="009B6B6C" w:rsidRPr="00A936E8">
        <w:rPr>
          <w:sz w:val="28"/>
          <w:szCs w:val="28"/>
        </w:rPr>
        <w:t>SDER-TL.</w:t>
      </w:r>
      <w:r w:rsidR="009B6B6C" w:rsidRPr="00A936E8">
        <w:rPr>
          <w:color w:val="000000"/>
          <w:sz w:val="28"/>
          <w:szCs w:val="28"/>
        </w:rPr>
        <w:t xml:space="preserve">        </w:t>
      </w:r>
    </w:p>
    <w:p w14:paraId="5E51BF8C" w14:textId="17D25F14" w:rsidR="009B6B6C" w:rsidRPr="00A936E8" w:rsidRDefault="00782B0D" w:rsidP="00A936E8">
      <w:pPr>
        <w:rPr>
          <w:color w:val="000000"/>
          <w:sz w:val="28"/>
          <w:szCs w:val="28"/>
          <w:shd w:val="clear" w:color="auto" w:fill="FFFFFF"/>
          <w:lang w:val="ro-RO"/>
        </w:rPr>
      </w:pPr>
      <w:r>
        <w:rPr>
          <w:color w:val="000000"/>
          <w:sz w:val="28"/>
          <w:szCs w:val="28"/>
        </w:rPr>
        <w:t>(</w:t>
      </w:r>
      <w:r w:rsidR="009B6B6C" w:rsidRPr="00A936E8">
        <w:rPr>
          <w:color w:val="000000"/>
          <w:sz w:val="28"/>
          <w:szCs w:val="28"/>
        </w:rPr>
        <w:t>3</w:t>
      </w:r>
      <w:r>
        <w:rPr>
          <w:color w:val="000000"/>
          <w:sz w:val="28"/>
          <w:szCs w:val="28"/>
        </w:rPr>
        <w:t>)</w:t>
      </w:r>
      <w:r w:rsidR="009B6B6C" w:rsidRPr="00A936E8">
        <w:rPr>
          <w:color w:val="000000"/>
          <w:sz w:val="28"/>
          <w:szCs w:val="28"/>
        </w:rPr>
        <w:t xml:space="preserve"> Обязательная национальная цель по ограничению и сокращению выбросов парниковых газов должна быть изложена в NECP.</w:t>
      </w:r>
    </w:p>
    <w:p w14:paraId="012E4484" w14:textId="77777777" w:rsidR="009B6B6C" w:rsidRPr="00A936E8" w:rsidRDefault="009B6B6C" w:rsidP="00A936E8">
      <w:pPr>
        <w:pStyle w:val="ListParagraph"/>
        <w:spacing w:line="240" w:lineRule="auto"/>
        <w:ind w:left="0" w:firstLine="709"/>
        <w:rPr>
          <w:rFonts w:ascii="Times New Roman" w:hAnsi="Times New Roman" w:cs="Times New Roman"/>
          <w:sz w:val="28"/>
          <w:szCs w:val="28"/>
          <w:shd w:val="clear" w:color="auto" w:fill="FFFFFF"/>
          <w:lang w:val="ro-RO"/>
        </w:rPr>
      </w:pPr>
    </w:p>
    <w:p w14:paraId="67072995" w14:textId="55C5BCB0" w:rsidR="009B6B6C" w:rsidRPr="00A936E8" w:rsidRDefault="009B6B6C" w:rsidP="00F9671D">
      <w:pPr>
        <w:pStyle w:val="ListParagraph"/>
        <w:tabs>
          <w:tab w:val="left" w:pos="2268"/>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b/>
          <w:sz w:val="28"/>
          <w:szCs w:val="28"/>
          <w:shd w:val="clear" w:color="auto" w:fill="FFFFFF"/>
        </w:rPr>
        <w:t>Статья 2</w:t>
      </w:r>
      <w:r w:rsidR="00790704">
        <w:rPr>
          <w:rFonts w:ascii="Times New Roman" w:hAnsi="Times New Roman" w:cs="Times New Roman"/>
          <w:b/>
          <w:sz w:val="28"/>
          <w:szCs w:val="28"/>
          <w:shd w:val="clear" w:color="auto" w:fill="FFFFFF"/>
        </w:rPr>
        <w:t>8</w:t>
      </w:r>
      <w:r w:rsidRPr="00A936E8">
        <w:rPr>
          <w:rFonts w:ascii="Times New Roman" w:hAnsi="Times New Roman" w:cs="Times New Roman"/>
          <w:b/>
          <w:sz w:val="28"/>
          <w:szCs w:val="28"/>
          <w:shd w:val="clear" w:color="auto" w:fill="FFFFFF"/>
        </w:rPr>
        <w:t xml:space="preserve">. </w:t>
      </w:r>
      <w:r w:rsidRPr="00A936E8">
        <w:rPr>
          <w:rFonts w:ascii="Times New Roman" w:hAnsi="Times New Roman" w:cs="Times New Roman"/>
          <w:sz w:val="28"/>
          <w:szCs w:val="28"/>
          <w:shd w:val="clear" w:color="auto" w:fill="FFFFFF"/>
        </w:rPr>
        <w:t>Установление национальных целей по сокращению выбросов парниковых газов</w:t>
      </w:r>
    </w:p>
    <w:p w14:paraId="18D32AB9" w14:textId="4E3D6642" w:rsidR="009B6B6C" w:rsidRPr="00F9671D" w:rsidRDefault="00F9671D" w:rsidP="00F9671D">
      <w:pPr>
        <w:tabs>
          <w:tab w:val="left" w:pos="1134"/>
        </w:tabs>
        <w:ind w:firstLine="720"/>
        <w:rPr>
          <w:color w:val="333333"/>
          <w:sz w:val="28"/>
          <w:szCs w:val="28"/>
          <w:shd w:val="clear" w:color="auto" w:fill="FFFFFF"/>
          <w:lang w:val="ro-RO"/>
        </w:rPr>
      </w:pPr>
      <w:r>
        <w:rPr>
          <w:color w:val="000000"/>
          <w:sz w:val="28"/>
          <w:szCs w:val="28"/>
        </w:rPr>
        <w:t xml:space="preserve">(1) </w:t>
      </w:r>
      <w:r w:rsidR="009B6B6C" w:rsidRPr="00F9671D">
        <w:rPr>
          <w:color w:val="000000"/>
          <w:sz w:val="28"/>
          <w:szCs w:val="28"/>
        </w:rPr>
        <w:t xml:space="preserve">При установлении национальных целей по сокращению выбросов парниковых газов, которые также включают </w:t>
      </w:r>
      <w:r w:rsidR="009B6B6C" w:rsidRPr="00F9671D">
        <w:rPr>
          <w:color w:val="000000"/>
          <w:sz w:val="28"/>
          <w:szCs w:val="28"/>
          <w:shd w:val="clear" w:color="auto" w:fill="FFFFFF"/>
        </w:rPr>
        <w:t>секвестрацию природными источниками, учитываются:</w:t>
      </w:r>
    </w:p>
    <w:p w14:paraId="781AC83B" w14:textId="77777777" w:rsidR="009B6B6C" w:rsidRPr="00A936E8" w:rsidRDefault="009B6B6C" w:rsidP="00A936E8">
      <w:pPr>
        <w:pStyle w:val="ListParagraph"/>
        <w:numPr>
          <w:ilvl w:val="0"/>
          <w:numId w:val="57"/>
        </w:numPr>
        <w:tabs>
          <w:tab w:val="left" w:pos="993"/>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чистое сокращение выбросов парниковых газов в масштабах всей экономики по сравнению с выбросами в базовом 1990 году;</w:t>
      </w:r>
    </w:p>
    <w:p w14:paraId="36807526" w14:textId="77777777" w:rsidR="009B6B6C" w:rsidRPr="00A936E8" w:rsidRDefault="009B6B6C" w:rsidP="00A936E8">
      <w:pPr>
        <w:pStyle w:val="ListParagraph"/>
        <w:numPr>
          <w:ilvl w:val="0"/>
          <w:numId w:val="57"/>
        </w:numPr>
        <w:tabs>
          <w:tab w:val="left" w:pos="993"/>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lastRenderedPageBreak/>
        <w:t xml:space="preserve">географический охват сокращения выбросов парниковых газов применяется на всей территории Республики Молдова; </w:t>
      </w:r>
    </w:p>
    <w:p w14:paraId="791AF410" w14:textId="77777777" w:rsidR="009B6B6C" w:rsidRPr="00A936E8" w:rsidRDefault="009B6B6C" w:rsidP="00A936E8">
      <w:pPr>
        <w:pStyle w:val="ListParagraph"/>
        <w:numPr>
          <w:ilvl w:val="0"/>
          <w:numId w:val="57"/>
        </w:numPr>
        <w:tabs>
          <w:tab w:val="left" w:pos="993"/>
        </w:tabs>
        <w:spacing w:after="0" w:line="240" w:lineRule="auto"/>
        <w:ind w:left="0" w:firstLine="709"/>
        <w:jc w:val="both"/>
        <w:rPr>
          <w:rFonts w:ascii="Times New Roman" w:hAnsi="Times New Roman" w:cs="Times New Roman"/>
          <w:color w:val="000000"/>
          <w:sz w:val="28"/>
          <w:szCs w:val="28"/>
          <w:lang w:val="ro-RO"/>
        </w:rPr>
      </w:pPr>
      <w:proofErr w:type="spellStart"/>
      <w:r w:rsidRPr="00A936E8">
        <w:rPr>
          <w:rFonts w:ascii="Times New Roman" w:hAnsi="Times New Roman" w:cs="Times New Roman"/>
          <w:color w:val="000000"/>
          <w:sz w:val="28"/>
          <w:szCs w:val="28"/>
          <w:lang w:val="ro-RO"/>
        </w:rPr>
        <w:t>охват</w:t>
      </w:r>
      <w:proofErr w:type="spellEnd"/>
      <w:r w:rsidRPr="00A936E8">
        <w:rPr>
          <w:rFonts w:ascii="Times New Roman" w:hAnsi="Times New Roman" w:cs="Times New Roman"/>
          <w:color w:val="000000"/>
          <w:sz w:val="28"/>
          <w:szCs w:val="28"/>
          <w:lang w:val="ro-RO"/>
        </w:rPr>
        <w:t xml:space="preserve"> </w:t>
      </w:r>
      <w:proofErr w:type="spellStart"/>
      <w:r w:rsidRPr="00A936E8">
        <w:rPr>
          <w:rFonts w:ascii="Times New Roman" w:hAnsi="Times New Roman" w:cs="Times New Roman"/>
          <w:color w:val="000000"/>
          <w:sz w:val="28"/>
          <w:szCs w:val="28"/>
          <w:lang w:val="ro-RO"/>
        </w:rPr>
        <w:t>выбросов</w:t>
      </w:r>
      <w:proofErr w:type="spellEnd"/>
      <w:r w:rsidRPr="00A936E8">
        <w:rPr>
          <w:rFonts w:ascii="Times New Roman" w:hAnsi="Times New Roman" w:cs="Times New Roman"/>
          <w:color w:val="000000"/>
          <w:sz w:val="28"/>
          <w:szCs w:val="28"/>
          <w:lang w:val="ro-RO"/>
        </w:rPr>
        <w:t xml:space="preserve"> </w:t>
      </w:r>
      <w:proofErr w:type="spellStart"/>
      <w:r w:rsidRPr="00A936E8">
        <w:rPr>
          <w:rFonts w:ascii="Times New Roman" w:hAnsi="Times New Roman" w:cs="Times New Roman"/>
          <w:color w:val="000000"/>
          <w:sz w:val="28"/>
          <w:szCs w:val="28"/>
          <w:lang w:val="ro-RO"/>
        </w:rPr>
        <w:t>двуокиси</w:t>
      </w:r>
      <w:proofErr w:type="spellEnd"/>
      <w:r w:rsidRPr="00A936E8">
        <w:rPr>
          <w:rFonts w:ascii="Times New Roman" w:hAnsi="Times New Roman" w:cs="Times New Roman"/>
          <w:color w:val="000000"/>
          <w:sz w:val="28"/>
          <w:szCs w:val="28"/>
          <w:lang w:val="ro-RO"/>
        </w:rPr>
        <w:t xml:space="preserve"> </w:t>
      </w:r>
      <w:proofErr w:type="spellStart"/>
      <w:r w:rsidRPr="00A936E8">
        <w:rPr>
          <w:rFonts w:ascii="Times New Roman" w:hAnsi="Times New Roman" w:cs="Times New Roman"/>
          <w:color w:val="000000"/>
          <w:sz w:val="28"/>
          <w:szCs w:val="28"/>
          <w:lang w:val="ro-RO"/>
        </w:rPr>
        <w:t>углерода</w:t>
      </w:r>
      <w:proofErr w:type="spellEnd"/>
      <w:r w:rsidRPr="00A936E8">
        <w:rPr>
          <w:rFonts w:ascii="Times New Roman" w:hAnsi="Times New Roman" w:cs="Times New Roman"/>
          <w:color w:val="000000"/>
          <w:sz w:val="28"/>
          <w:szCs w:val="28"/>
          <w:lang w:val="ro-RO"/>
        </w:rPr>
        <w:t xml:space="preserve"> (СО2), </w:t>
      </w:r>
      <w:proofErr w:type="spellStart"/>
      <w:r w:rsidRPr="00A936E8">
        <w:rPr>
          <w:rFonts w:ascii="Times New Roman" w:hAnsi="Times New Roman" w:cs="Times New Roman"/>
          <w:color w:val="000000"/>
          <w:sz w:val="28"/>
          <w:szCs w:val="28"/>
          <w:lang w:val="ro-RO"/>
        </w:rPr>
        <w:t>метана</w:t>
      </w:r>
      <w:proofErr w:type="spellEnd"/>
      <w:r w:rsidRPr="00A936E8">
        <w:rPr>
          <w:rFonts w:ascii="Times New Roman" w:hAnsi="Times New Roman" w:cs="Times New Roman"/>
          <w:color w:val="000000"/>
          <w:sz w:val="28"/>
          <w:szCs w:val="28"/>
          <w:lang w:val="ro-RO"/>
        </w:rPr>
        <w:t xml:space="preserve"> (СН4), </w:t>
      </w:r>
      <w:proofErr w:type="spellStart"/>
      <w:r w:rsidRPr="00A936E8">
        <w:rPr>
          <w:rFonts w:ascii="Times New Roman" w:hAnsi="Times New Roman" w:cs="Times New Roman"/>
          <w:color w:val="000000"/>
          <w:sz w:val="28"/>
          <w:szCs w:val="28"/>
          <w:lang w:val="ro-RO"/>
        </w:rPr>
        <w:t>закиси</w:t>
      </w:r>
      <w:proofErr w:type="spellEnd"/>
      <w:r w:rsidRPr="00A936E8">
        <w:rPr>
          <w:rFonts w:ascii="Times New Roman" w:hAnsi="Times New Roman" w:cs="Times New Roman"/>
          <w:color w:val="000000"/>
          <w:sz w:val="28"/>
          <w:szCs w:val="28"/>
          <w:lang w:val="ro-RO"/>
        </w:rPr>
        <w:t xml:space="preserve"> </w:t>
      </w:r>
      <w:proofErr w:type="spellStart"/>
      <w:r w:rsidRPr="00A936E8">
        <w:rPr>
          <w:rFonts w:ascii="Times New Roman" w:hAnsi="Times New Roman" w:cs="Times New Roman"/>
          <w:color w:val="000000"/>
          <w:sz w:val="28"/>
          <w:szCs w:val="28"/>
          <w:lang w:val="ro-RO"/>
        </w:rPr>
        <w:t>азота</w:t>
      </w:r>
      <w:proofErr w:type="spellEnd"/>
      <w:r w:rsidRPr="00A936E8">
        <w:rPr>
          <w:rFonts w:ascii="Times New Roman" w:hAnsi="Times New Roman" w:cs="Times New Roman"/>
          <w:color w:val="000000"/>
          <w:sz w:val="28"/>
          <w:szCs w:val="28"/>
          <w:lang w:val="ro-RO"/>
        </w:rPr>
        <w:t xml:space="preserve"> (N2O), </w:t>
      </w:r>
      <w:proofErr w:type="spellStart"/>
      <w:r w:rsidRPr="00A936E8">
        <w:rPr>
          <w:rFonts w:ascii="Times New Roman" w:hAnsi="Times New Roman" w:cs="Times New Roman"/>
          <w:color w:val="000000"/>
          <w:sz w:val="28"/>
          <w:szCs w:val="28"/>
          <w:lang w:val="ro-RO"/>
        </w:rPr>
        <w:t>гидрофторуглеродов</w:t>
      </w:r>
      <w:proofErr w:type="spellEnd"/>
      <w:r w:rsidRPr="00A936E8">
        <w:rPr>
          <w:rFonts w:ascii="Times New Roman" w:hAnsi="Times New Roman" w:cs="Times New Roman"/>
          <w:color w:val="000000"/>
          <w:sz w:val="28"/>
          <w:szCs w:val="28"/>
          <w:lang w:val="ro-RO"/>
        </w:rPr>
        <w:t xml:space="preserve"> (ГФУ), </w:t>
      </w:r>
      <w:proofErr w:type="spellStart"/>
      <w:r w:rsidRPr="00A936E8">
        <w:rPr>
          <w:rFonts w:ascii="Times New Roman" w:hAnsi="Times New Roman" w:cs="Times New Roman"/>
          <w:color w:val="000000"/>
          <w:sz w:val="28"/>
          <w:szCs w:val="28"/>
          <w:lang w:val="ro-RO"/>
        </w:rPr>
        <w:t>перфторуглеродов</w:t>
      </w:r>
      <w:proofErr w:type="spellEnd"/>
      <w:r w:rsidRPr="00A936E8">
        <w:rPr>
          <w:rFonts w:ascii="Times New Roman" w:hAnsi="Times New Roman" w:cs="Times New Roman"/>
          <w:color w:val="000000"/>
          <w:sz w:val="28"/>
          <w:szCs w:val="28"/>
          <w:lang w:val="ro-RO"/>
        </w:rPr>
        <w:t xml:space="preserve"> (ПФУ), </w:t>
      </w:r>
      <w:proofErr w:type="spellStart"/>
      <w:r w:rsidRPr="00A936E8">
        <w:rPr>
          <w:rFonts w:ascii="Times New Roman" w:hAnsi="Times New Roman" w:cs="Times New Roman"/>
          <w:color w:val="000000"/>
          <w:sz w:val="28"/>
          <w:szCs w:val="28"/>
          <w:lang w:val="ro-RO"/>
        </w:rPr>
        <w:t>гексафторида</w:t>
      </w:r>
      <w:proofErr w:type="spellEnd"/>
      <w:r w:rsidRPr="00A936E8">
        <w:rPr>
          <w:rFonts w:ascii="Times New Roman" w:hAnsi="Times New Roman" w:cs="Times New Roman"/>
          <w:color w:val="000000"/>
          <w:sz w:val="28"/>
          <w:szCs w:val="28"/>
          <w:lang w:val="ro-RO"/>
        </w:rPr>
        <w:t xml:space="preserve"> </w:t>
      </w:r>
      <w:proofErr w:type="spellStart"/>
      <w:r w:rsidRPr="00A936E8">
        <w:rPr>
          <w:rFonts w:ascii="Times New Roman" w:hAnsi="Times New Roman" w:cs="Times New Roman"/>
          <w:color w:val="000000"/>
          <w:sz w:val="28"/>
          <w:szCs w:val="28"/>
          <w:lang w:val="ro-RO"/>
        </w:rPr>
        <w:t>серы</w:t>
      </w:r>
      <w:proofErr w:type="spellEnd"/>
      <w:r w:rsidRPr="00A936E8">
        <w:rPr>
          <w:rFonts w:ascii="Times New Roman" w:hAnsi="Times New Roman" w:cs="Times New Roman"/>
          <w:color w:val="000000"/>
          <w:sz w:val="28"/>
          <w:szCs w:val="28"/>
          <w:lang w:val="ro-RO"/>
        </w:rPr>
        <w:t xml:space="preserve"> (SF6) и </w:t>
      </w:r>
      <w:proofErr w:type="spellStart"/>
      <w:r w:rsidRPr="00A936E8">
        <w:rPr>
          <w:rFonts w:ascii="Times New Roman" w:hAnsi="Times New Roman" w:cs="Times New Roman"/>
          <w:color w:val="000000"/>
          <w:sz w:val="28"/>
          <w:szCs w:val="28"/>
          <w:lang w:val="ro-RO"/>
        </w:rPr>
        <w:t>трифторида</w:t>
      </w:r>
      <w:proofErr w:type="spellEnd"/>
      <w:r w:rsidRPr="00A936E8">
        <w:rPr>
          <w:rFonts w:ascii="Times New Roman" w:hAnsi="Times New Roman" w:cs="Times New Roman"/>
          <w:color w:val="000000"/>
          <w:sz w:val="28"/>
          <w:szCs w:val="28"/>
          <w:lang w:val="ro-RO"/>
        </w:rPr>
        <w:t xml:space="preserve"> </w:t>
      </w:r>
      <w:proofErr w:type="spellStart"/>
      <w:r w:rsidRPr="00A936E8">
        <w:rPr>
          <w:rFonts w:ascii="Times New Roman" w:hAnsi="Times New Roman" w:cs="Times New Roman"/>
          <w:color w:val="000000"/>
          <w:sz w:val="28"/>
          <w:szCs w:val="28"/>
          <w:lang w:val="ro-RO"/>
        </w:rPr>
        <w:t>азота</w:t>
      </w:r>
      <w:proofErr w:type="spellEnd"/>
      <w:r w:rsidRPr="00A936E8">
        <w:rPr>
          <w:rFonts w:ascii="Times New Roman" w:hAnsi="Times New Roman" w:cs="Times New Roman"/>
          <w:color w:val="000000"/>
          <w:sz w:val="28"/>
          <w:szCs w:val="28"/>
          <w:lang w:val="ro-RO"/>
        </w:rPr>
        <w:t xml:space="preserve"> (NF3);</w:t>
      </w:r>
    </w:p>
    <w:p w14:paraId="1A121209" w14:textId="77777777" w:rsidR="009B6B6C" w:rsidRPr="00A936E8" w:rsidRDefault="009B6B6C" w:rsidP="00A936E8">
      <w:pPr>
        <w:pStyle w:val="ListParagraph"/>
        <w:numPr>
          <w:ilvl w:val="0"/>
          <w:numId w:val="57"/>
        </w:numPr>
        <w:tabs>
          <w:tab w:val="left" w:pos="993"/>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сокращение выбросов парниковых газов, не контролируемых </w:t>
      </w:r>
      <w:proofErr w:type="spellStart"/>
      <w:r w:rsidRPr="00A936E8">
        <w:rPr>
          <w:rFonts w:ascii="Times New Roman" w:hAnsi="Times New Roman" w:cs="Times New Roman"/>
          <w:color w:val="000000"/>
          <w:sz w:val="28"/>
          <w:szCs w:val="28"/>
        </w:rPr>
        <w:t>Монреальским</w:t>
      </w:r>
      <w:proofErr w:type="spellEnd"/>
      <w:r w:rsidRPr="00A936E8">
        <w:rPr>
          <w:rFonts w:ascii="Times New Roman" w:hAnsi="Times New Roman" w:cs="Times New Roman"/>
          <w:color w:val="000000"/>
          <w:sz w:val="28"/>
          <w:szCs w:val="28"/>
        </w:rPr>
        <w:t xml:space="preserve"> протоколом: выбросы двуокиси углерода (CO2), метана (CH4), закиси азота (N2O), гидрофторуглеродов (ГФУ), </w:t>
      </w:r>
      <w:proofErr w:type="spellStart"/>
      <w:r w:rsidRPr="00A936E8">
        <w:rPr>
          <w:rFonts w:ascii="Times New Roman" w:hAnsi="Times New Roman" w:cs="Times New Roman"/>
          <w:color w:val="000000"/>
          <w:sz w:val="28"/>
          <w:szCs w:val="28"/>
        </w:rPr>
        <w:t>перфторуглеродов</w:t>
      </w:r>
      <w:proofErr w:type="spellEnd"/>
      <w:r w:rsidRPr="00A936E8">
        <w:rPr>
          <w:rFonts w:ascii="Times New Roman" w:hAnsi="Times New Roman" w:cs="Times New Roman"/>
          <w:color w:val="000000"/>
          <w:sz w:val="28"/>
          <w:szCs w:val="28"/>
        </w:rPr>
        <w:t xml:space="preserve"> (ПФУ), гексафторида серы (SF6) и трифторида азота (NF3);</w:t>
      </w:r>
    </w:p>
    <w:p w14:paraId="424A9F70" w14:textId="05079B5F" w:rsidR="009B6B6C" w:rsidRPr="00A936E8" w:rsidRDefault="009B6B6C" w:rsidP="00A936E8">
      <w:pPr>
        <w:pStyle w:val="ListParagraph"/>
        <w:numPr>
          <w:ilvl w:val="0"/>
          <w:numId w:val="57"/>
        </w:numPr>
        <w:tabs>
          <w:tab w:val="left" w:pos="993"/>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категории антропогенных выбросов парниковых газов и </w:t>
      </w:r>
      <w:r w:rsidRPr="00A936E8">
        <w:rPr>
          <w:rFonts w:ascii="Times New Roman" w:hAnsi="Times New Roman" w:cs="Times New Roman"/>
          <w:color w:val="000000"/>
          <w:sz w:val="28"/>
          <w:szCs w:val="28"/>
          <w:shd w:val="clear" w:color="auto" w:fill="FFFFFF"/>
        </w:rPr>
        <w:t>секвестрации,</w:t>
      </w:r>
      <w:r w:rsidRPr="00A936E8">
        <w:rPr>
          <w:rFonts w:ascii="Times New Roman" w:hAnsi="Times New Roman" w:cs="Times New Roman"/>
          <w:color w:val="000000"/>
          <w:sz w:val="28"/>
          <w:szCs w:val="28"/>
        </w:rPr>
        <w:t xml:space="preserve"> включая сектора, установленные в национальных целях по сокращению, соответствующие категориям и секторам, изложенным в Руководящих принципах МГЭИК: промышленные процессы и использование продукции (далее PIUP), сельское хозяйство, землепользование, изменение категорий землепользования и лесное хозяйство (далее FTSCFTS), управление отходами и подотрасли, указанные в </w:t>
      </w:r>
      <w:r w:rsidR="00790704">
        <w:rPr>
          <w:rFonts w:ascii="Times New Roman" w:hAnsi="Times New Roman" w:cs="Times New Roman"/>
          <w:color w:val="000000"/>
          <w:sz w:val="28"/>
          <w:szCs w:val="28"/>
        </w:rPr>
        <w:t>п</w:t>
      </w:r>
      <w:r w:rsidRPr="00A936E8">
        <w:rPr>
          <w:rFonts w:ascii="Times New Roman" w:hAnsi="Times New Roman" w:cs="Times New Roman"/>
          <w:color w:val="000000"/>
          <w:sz w:val="28"/>
          <w:szCs w:val="28"/>
        </w:rPr>
        <w:t>риложени</w:t>
      </w:r>
      <w:r w:rsidR="00790704">
        <w:rPr>
          <w:rFonts w:ascii="Times New Roman" w:hAnsi="Times New Roman" w:cs="Times New Roman"/>
          <w:color w:val="000000"/>
          <w:sz w:val="28"/>
          <w:szCs w:val="28"/>
        </w:rPr>
        <w:t>и</w:t>
      </w:r>
      <w:r w:rsidRPr="00A936E8">
        <w:rPr>
          <w:rFonts w:ascii="Times New Roman" w:hAnsi="Times New Roman" w:cs="Times New Roman"/>
          <w:color w:val="000000"/>
          <w:sz w:val="28"/>
          <w:szCs w:val="28"/>
        </w:rPr>
        <w:t xml:space="preserve"> </w:t>
      </w:r>
      <w:r w:rsidR="00790704">
        <w:rPr>
          <w:rFonts w:ascii="Times New Roman" w:hAnsi="Times New Roman" w:cs="Times New Roman"/>
          <w:color w:val="000000"/>
          <w:sz w:val="28"/>
          <w:szCs w:val="28"/>
        </w:rPr>
        <w:t>№</w:t>
      </w:r>
      <w:r w:rsidRPr="00A936E8">
        <w:rPr>
          <w:rFonts w:ascii="Times New Roman" w:hAnsi="Times New Roman" w:cs="Times New Roman"/>
          <w:color w:val="000000"/>
          <w:sz w:val="28"/>
          <w:szCs w:val="28"/>
        </w:rPr>
        <w:t xml:space="preserve"> 1. </w:t>
      </w:r>
    </w:p>
    <w:p w14:paraId="43D3600F" w14:textId="77777777" w:rsidR="009B6B6C" w:rsidRPr="00A936E8" w:rsidRDefault="009B6B6C" w:rsidP="00F9671D">
      <w:pPr>
        <w:pStyle w:val="ListParagraph"/>
        <w:numPr>
          <w:ilvl w:val="0"/>
          <w:numId w:val="86"/>
        </w:numPr>
        <w:tabs>
          <w:tab w:val="left" w:pos="1080"/>
        </w:tabs>
        <w:spacing w:after="0" w:line="240" w:lineRule="auto"/>
        <w:ind w:left="0" w:firstLine="720"/>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color w:val="000000"/>
          <w:sz w:val="28"/>
          <w:szCs w:val="28"/>
        </w:rPr>
        <w:t>В процессе оценки выбросов парниковых газов и их удержания  секвестрации  используются Руководящие принципы МГЭИК, применяющие значения потенциала глобального потепления (далее – GCP) на 100-летнем временном горизонте, согласно Оценочному докладу МГЭИК. Эти значения применяются в совокупной отчетности о выбросах и поглощении парниковых газов, выраженных в эквивалентах углекислого газа.</w:t>
      </w:r>
    </w:p>
    <w:p w14:paraId="1F18E728" w14:textId="77777777" w:rsidR="009B6B6C" w:rsidRPr="00A936E8" w:rsidRDefault="009B6B6C" w:rsidP="00F9671D">
      <w:pPr>
        <w:pStyle w:val="ListParagraph"/>
        <w:numPr>
          <w:ilvl w:val="0"/>
          <w:numId w:val="86"/>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color w:val="000000"/>
          <w:sz w:val="28"/>
          <w:szCs w:val="28"/>
        </w:rPr>
        <w:t xml:space="preserve">При достижении национальных целевых показателей по сокращению выбросов парниковых газов, в том числе </w:t>
      </w:r>
      <w:r w:rsidRPr="00A936E8">
        <w:rPr>
          <w:rFonts w:ascii="Times New Roman" w:hAnsi="Times New Roman" w:cs="Times New Roman"/>
          <w:color w:val="000000"/>
          <w:sz w:val="28"/>
          <w:szCs w:val="28"/>
          <w:shd w:val="clear" w:color="auto" w:fill="FFFFFF"/>
        </w:rPr>
        <w:t xml:space="preserve">за счет секвестрации природными источниками, </w:t>
      </w:r>
      <w:r w:rsidRPr="00A936E8">
        <w:rPr>
          <w:rFonts w:ascii="Times New Roman" w:hAnsi="Times New Roman" w:cs="Times New Roman"/>
          <w:color w:val="000000"/>
          <w:sz w:val="28"/>
          <w:szCs w:val="28"/>
        </w:rPr>
        <w:t xml:space="preserve"> учитывается вклад сектора FTSCFTS в соответствии с методикой расчета их вклада. </w:t>
      </w:r>
    </w:p>
    <w:p w14:paraId="1968BCDB" w14:textId="77777777" w:rsidR="009B6B6C" w:rsidRPr="00A936E8" w:rsidRDefault="009B6B6C" w:rsidP="00F9671D">
      <w:pPr>
        <w:pStyle w:val="ListParagraph"/>
        <w:numPr>
          <w:ilvl w:val="0"/>
          <w:numId w:val="86"/>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color w:val="000000"/>
          <w:sz w:val="28"/>
          <w:szCs w:val="28"/>
        </w:rPr>
        <w:t>Методика расчета разработана и утверждена Министерством окружающей среды и основана на производственном подходе к учету заготовленной древесной продукции, согласно Руководящим принципам МГЭИК, исключая выбросы от стихийных бедствий.</w:t>
      </w:r>
    </w:p>
    <w:p w14:paraId="6221D06F" w14:textId="77777777" w:rsidR="009B6B6C" w:rsidRPr="00A936E8" w:rsidRDefault="009B6B6C" w:rsidP="00F9671D">
      <w:pPr>
        <w:pStyle w:val="ListParagraph"/>
        <w:numPr>
          <w:ilvl w:val="0"/>
          <w:numId w:val="86"/>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color w:val="000000"/>
          <w:sz w:val="28"/>
          <w:szCs w:val="28"/>
        </w:rPr>
        <w:t>Международные, региональные и двусторонние рыночные механизмы используются для достижения национальных целей по сокращению выбросов парниковых газов в рамках внедрения надежных систем, обеспечивающих реальное и проверенное сокращение выбросов парниковых газов.</w:t>
      </w:r>
    </w:p>
    <w:p w14:paraId="464618FA" w14:textId="77777777" w:rsidR="009B6B6C" w:rsidRPr="00A936E8" w:rsidRDefault="009B6B6C" w:rsidP="00F9671D">
      <w:pPr>
        <w:pStyle w:val="ListParagraph"/>
        <w:numPr>
          <w:ilvl w:val="0"/>
          <w:numId w:val="86"/>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sz w:val="28"/>
          <w:szCs w:val="28"/>
        </w:rPr>
        <w:t>При установлении целевого показателя по сокращению выбросов парниковых газов необходимо руководствоваться следующими элементами:</w:t>
      </w:r>
    </w:p>
    <w:p w14:paraId="0A3902D2"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недавние научные выводы, включая доклады МГЭИК и Консультативного совета;</w:t>
      </w:r>
    </w:p>
    <w:p w14:paraId="482DD727"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социальные, экономические и экологические последствия, включая издержки бездействия;</w:t>
      </w:r>
    </w:p>
    <w:p w14:paraId="21A3DB18"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lastRenderedPageBreak/>
        <w:t>необходимость обеспечения справедливого и социально справедливого перехода для всех;</w:t>
      </w:r>
    </w:p>
    <w:p w14:paraId="2618FF16"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экономичность и экономическая эффективность;</w:t>
      </w:r>
    </w:p>
    <w:p w14:paraId="27FEC0E4"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конкурентоспособность экономики, в частности малых и средних предприятий и секторов, наиболее подверженных утечке углерода;</w:t>
      </w:r>
    </w:p>
    <w:p w14:paraId="733AB2C2"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наилучшие имеющиеся технологии, экономически эффективные, безопасные и устойчивые;</w:t>
      </w:r>
    </w:p>
    <w:p w14:paraId="2DE8A4B4"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энергоэффективность и принцип энергоэффективности, доступность энергии и надежность энергоснабжения;</w:t>
      </w:r>
    </w:p>
    <w:p w14:paraId="51035A57"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необходимость обеспечения эффективности охраны окружающей среды и постепенного развития во времени;</w:t>
      </w:r>
    </w:p>
    <w:p w14:paraId="08ADAA5A"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необходимость поддержания, управления и увеличения естественных поглотителей в долгосрочной перспективе, а также защиты и восстановления биоразнообразия;</w:t>
      </w:r>
    </w:p>
    <w:p w14:paraId="096D0402" w14:textId="77777777"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возможности привлечения инвестиций;</w:t>
      </w:r>
    </w:p>
    <w:p w14:paraId="363F74E1" w14:textId="0FE04B6E" w:rsidR="009B6B6C" w:rsidRPr="00A936E8" w:rsidRDefault="009B6B6C" w:rsidP="00A936E8">
      <w:pPr>
        <w:pStyle w:val="ListParagraph"/>
        <w:numPr>
          <w:ilvl w:val="0"/>
          <w:numId w:val="4"/>
        </w:numPr>
        <w:tabs>
          <w:tab w:val="left" w:pos="993"/>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sz w:val="28"/>
          <w:szCs w:val="28"/>
          <w:shd w:val="clear" w:color="auto" w:fill="FFFFFF"/>
        </w:rPr>
        <w:t>международные события и усилия, предпринимаемые для достижения долгосрочных целей Парижского соглашения и конечной цели РКИК ООН</w:t>
      </w:r>
      <w:r w:rsidRPr="00A936E8">
        <w:rPr>
          <w:rFonts w:ascii="Times New Roman" w:hAnsi="Times New Roman" w:cs="Times New Roman"/>
          <w:color w:val="000000"/>
          <w:sz w:val="28"/>
          <w:szCs w:val="28"/>
          <w:shd w:val="clear" w:color="auto" w:fill="FFFFFF"/>
        </w:rPr>
        <w:t>.</w:t>
      </w:r>
    </w:p>
    <w:p w14:paraId="3B739F66" w14:textId="77777777" w:rsidR="009B6B6C" w:rsidRPr="00A936E8" w:rsidRDefault="009B6B6C" w:rsidP="00A936E8">
      <w:pPr>
        <w:pStyle w:val="ListParagraph"/>
        <w:spacing w:line="240" w:lineRule="auto"/>
        <w:ind w:left="0" w:firstLine="709"/>
        <w:rPr>
          <w:rFonts w:ascii="Times New Roman" w:hAnsi="Times New Roman" w:cs="Times New Roman"/>
          <w:sz w:val="28"/>
          <w:szCs w:val="28"/>
          <w:shd w:val="clear" w:color="auto" w:fill="FFFFFF"/>
          <w:lang w:val="ro-RO"/>
        </w:rPr>
      </w:pPr>
    </w:p>
    <w:p w14:paraId="5DB6E6B7" w14:textId="322B2D81" w:rsidR="009B6B6C" w:rsidRPr="00A936E8" w:rsidRDefault="009B6B6C" w:rsidP="00A936E8">
      <w:pPr>
        <w:pStyle w:val="ListParagraph"/>
        <w:tabs>
          <w:tab w:val="left" w:pos="2268"/>
        </w:tabs>
        <w:spacing w:line="240" w:lineRule="auto"/>
        <w:ind w:left="0" w:firstLine="709"/>
        <w:rPr>
          <w:rFonts w:ascii="Times New Roman" w:hAnsi="Times New Roman" w:cs="Times New Roman"/>
          <w:color w:val="000000"/>
          <w:sz w:val="28"/>
          <w:szCs w:val="28"/>
          <w:lang w:val="ro-RO" w:eastAsia="ro-RO" w:bidi="or-IN"/>
        </w:rPr>
      </w:pPr>
      <w:r w:rsidRPr="00A936E8">
        <w:rPr>
          <w:rFonts w:ascii="Times New Roman" w:hAnsi="Times New Roman" w:cs="Times New Roman"/>
          <w:b/>
          <w:color w:val="000000" w:themeColor="text1"/>
          <w:sz w:val="28"/>
          <w:szCs w:val="28"/>
        </w:rPr>
        <w:t xml:space="preserve">Статья </w:t>
      </w:r>
      <w:r w:rsidR="00790704">
        <w:rPr>
          <w:rFonts w:ascii="Times New Roman" w:hAnsi="Times New Roman" w:cs="Times New Roman"/>
          <w:b/>
          <w:color w:val="000000" w:themeColor="text1"/>
          <w:sz w:val="28"/>
          <w:szCs w:val="28"/>
        </w:rPr>
        <w:t>29</w:t>
      </w:r>
      <w:r w:rsidRPr="00A936E8">
        <w:rPr>
          <w:rFonts w:ascii="Times New Roman" w:hAnsi="Times New Roman" w:cs="Times New Roman"/>
          <w:b/>
          <w:color w:val="000000" w:themeColor="text1"/>
          <w:sz w:val="28"/>
          <w:szCs w:val="28"/>
        </w:rPr>
        <w:t xml:space="preserve">. </w:t>
      </w:r>
      <w:r w:rsidRPr="00A936E8">
        <w:rPr>
          <w:rFonts w:ascii="Times New Roman" w:hAnsi="Times New Roman" w:cs="Times New Roman"/>
          <w:color w:val="000000" w:themeColor="text1"/>
          <w:sz w:val="28"/>
          <w:szCs w:val="28"/>
        </w:rPr>
        <w:t>Постановка целей по адаптации к изменению климата</w:t>
      </w:r>
    </w:p>
    <w:p w14:paraId="4CBDF271" w14:textId="77777777" w:rsidR="009B6B6C" w:rsidRPr="00A936E8" w:rsidRDefault="009B6B6C" w:rsidP="00A936E8">
      <w:pPr>
        <w:pStyle w:val="ListParagraph"/>
        <w:numPr>
          <w:ilvl w:val="0"/>
          <w:numId w:val="79"/>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Адаптация к изменению климата является непрерывным процессом, и планирование адаптации к изменению климата осуществляется неоднократно, на основе NAP сроком на 4 года. В конце каждого цикла NAP на основе проведенных оценок планируется следующий NAP в соответствии с выявленными потребностями в адаптации.</w:t>
      </w:r>
    </w:p>
    <w:p w14:paraId="2E0AAB79" w14:textId="3C84ADB6" w:rsidR="009B6B6C" w:rsidRPr="00A936E8" w:rsidRDefault="008F7EAF" w:rsidP="00A936E8">
      <w:pPr>
        <w:pStyle w:val="ListParagraph"/>
        <w:numPr>
          <w:ilvl w:val="0"/>
          <w:numId w:val="79"/>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NAP </w:t>
      </w:r>
      <w:r w:rsidR="009B6B6C" w:rsidRPr="00A936E8">
        <w:rPr>
          <w:rFonts w:ascii="Times New Roman" w:hAnsi="Times New Roman" w:cs="Times New Roman"/>
          <w:sz w:val="28"/>
          <w:szCs w:val="28"/>
        </w:rPr>
        <w:t>состоит из следующих этапов:</w:t>
      </w:r>
    </w:p>
    <w:p w14:paraId="6A61134D" w14:textId="77777777" w:rsidR="009B6B6C" w:rsidRPr="00A936E8" w:rsidRDefault="009B6B6C" w:rsidP="00A936E8">
      <w:pPr>
        <w:pStyle w:val="ListParagraph"/>
        <w:numPr>
          <w:ilvl w:val="1"/>
          <w:numId w:val="78"/>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определение исходных показателей, осуществляемое отраслевыми и межотраслевыми рабочими группами, состоящими из экспертов и специалистов в области изменения климата из конкретного сектора, в рамках которых осуществляются следующие мероприятия:</w:t>
      </w:r>
    </w:p>
    <w:p w14:paraId="292E62B7" w14:textId="77777777" w:rsidR="009B6B6C" w:rsidRPr="00A936E8" w:rsidRDefault="009B6B6C" w:rsidP="00A936E8">
      <w:pPr>
        <w:pStyle w:val="ListParagraph"/>
        <w:numPr>
          <w:ilvl w:val="0"/>
          <w:numId w:val="77"/>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идентификация отраслевых и национальных климатических уязвимостей и рисков;</w:t>
      </w:r>
    </w:p>
    <w:p w14:paraId="738DD5FA" w14:textId="77777777" w:rsidR="009B6B6C" w:rsidRPr="00A936E8" w:rsidRDefault="009B6B6C" w:rsidP="00A936E8">
      <w:pPr>
        <w:pStyle w:val="ListParagraph"/>
        <w:numPr>
          <w:ilvl w:val="0"/>
          <w:numId w:val="77"/>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проведение оценки воздействия на климат выявленных климатических рисков и уязвимостей;</w:t>
      </w:r>
    </w:p>
    <w:p w14:paraId="2356CD4F" w14:textId="77777777" w:rsidR="009B6B6C" w:rsidRPr="00A936E8" w:rsidRDefault="009B6B6C" w:rsidP="00A936E8">
      <w:pPr>
        <w:pStyle w:val="ListParagraph"/>
        <w:numPr>
          <w:ilvl w:val="0"/>
          <w:numId w:val="77"/>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выявление пробелов в потенциале;</w:t>
      </w:r>
    </w:p>
    <w:p w14:paraId="540F2258" w14:textId="77777777" w:rsidR="009B6B6C" w:rsidRPr="00A936E8" w:rsidRDefault="009B6B6C" w:rsidP="00A936E8">
      <w:pPr>
        <w:pStyle w:val="ListParagraph"/>
        <w:numPr>
          <w:ilvl w:val="0"/>
          <w:numId w:val="77"/>
        </w:numPr>
        <w:tabs>
          <w:tab w:val="left" w:pos="851"/>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другие мероприятия, способствующие определению исходных показателей;</w:t>
      </w:r>
    </w:p>
    <w:p w14:paraId="63A57138" w14:textId="6FC7DE8D" w:rsidR="009B6B6C" w:rsidRPr="00A936E8" w:rsidRDefault="008F7EAF" w:rsidP="00A936E8">
      <w:pPr>
        <w:pStyle w:val="ListParagraph"/>
        <w:numPr>
          <w:ilvl w:val="1"/>
          <w:numId w:val="78"/>
        </w:numPr>
        <w:tabs>
          <w:tab w:val="left" w:pos="993"/>
        </w:tabs>
        <w:spacing w:after="0" w:line="240" w:lineRule="auto"/>
        <w:ind w:left="0" w:firstLine="709"/>
        <w:jc w:val="both"/>
        <w:rPr>
          <w:rFonts w:ascii="Times New Roman" w:hAnsi="Times New Roman" w:cs="Times New Roman"/>
          <w:sz w:val="28"/>
          <w:szCs w:val="28"/>
          <w:lang w:val="ro-RO"/>
        </w:rPr>
      </w:pPr>
      <w:r>
        <w:rPr>
          <w:rFonts w:ascii="Times New Roman" w:hAnsi="Times New Roman" w:cs="Times New Roman"/>
          <w:sz w:val="28"/>
          <w:szCs w:val="28"/>
        </w:rPr>
        <w:t>ф</w:t>
      </w:r>
      <w:r w:rsidR="009B6B6C" w:rsidRPr="00A936E8">
        <w:rPr>
          <w:rFonts w:ascii="Times New Roman" w:hAnsi="Times New Roman" w:cs="Times New Roman"/>
          <w:sz w:val="28"/>
          <w:szCs w:val="28"/>
        </w:rPr>
        <w:t xml:space="preserve">ормулировка </w:t>
      </w:r>
      <w:r w:rsidRPr="00A936E8">
        <w:rPr>
          <w:rFonts w:ascii="Times New Roman" w:hAnsi="Times New Roman" w:cs="Times New Roman"/>
          <w:sz w:val="28"/>
          <w:szCs w:val="28"/>
        </w:rPr>
        <w:t>NAP</w:t>
      </w:r>
      <w:r w:rsidR="009B6B6C" w:rsidRPr="00A936E8">
        <w:rPr>
          <w:rFonts w:ascii="Times New Roman" w:hAnsi="Times New Roman" w:cs="Times New Roman"/>
          <w:sz w:val="28"/>
          <w:szCs w:val="28"/>
        </w:rPr>
        <w:t xml:space="preserve"> посредством:</w:t>
      </w:r>
    </w:p>
    <w:p w14:paraId="5CF556B8" w14:textId="791A7659" w:rsidR="009B6B6C" w:rsidRPr="00A936E8" w:rsidRDefault="009B6B6C" w:rsidP="00A936E8">
      <w:pPr>
        <w:pStyle w:val="ListParagraph"/>
        <w:numPr>
          <w:ilvl w:val="0"/>
          <w:numId w:val="76"/>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установление общей цели </w:t>
      </w:r>
      <w:r w:rsidR="008F7EAF" w:rsidRPr="00A936E8">
        <w:rPr>
          <w:rFonts w:ascii="Times New Roman" w:hAnsi="Times New Roman" w:cs="Times New Roman"/>
          <w:sz w:val="28"/>
          <w:szCs w:val="28"/>
        </w:rPr>
        <w:t>NAP</w:t>
      </w:r>
      <w:r w:rsidRPr="00A936E8">
        <w:rPr>
          <w:rFonts w:ascii="Times New Roman" w:hAnsi="Times New Roman" w:cs="Times New Roman"/>
          <w:sz w:val="28"/>
          <w:szCs w:val="28"/>
        </w:rPr>
        <w:t xml:space="preserve">; </w:t>
      </w:r>
    </w:p>
    <w:p w14:paraId="4B0CC7D4" w14:textId="051EE050" w:rsidR="009B6B6C" w:rsidRPr="00A936E8" w:rsidRDefault="009B6B6C" w:rsidP="00A936E8">
      <w:pPr>
        <w:pStyle w:val="ListParagraph"/>
        <w:numPr>
          <w:ilvl w:val="0"/>
          <w:numId w:val="76"/>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установление конкретных целей и задач адаптации для каждого сектора, способствующих достижению общей цели </w:t>
      </w:r>
      <w:r w:rsidR="008F7EAF" w:rsidRPr="00A936E8">
        <w:rPr>
          <w:rFonts w:ascii="Times New Roman" w:hAnsi="Times New Roman" w:cs="Times New Roman"/>
          <w:sz w:val="28"/>
          <w:szCs w:val="28"/>
        </w:rPr>
        <w:t>NAP</w:t>
      </w:r>
      <w:r w:rsidRPr="00A936E8">
        <w:rPr>
          <w:rFonts w:ascii="Times New Roman" w:hAnsi="Times New Roman" w:cs="Times New Roman"/>
          <w:sz w:val="28"/>
          <w:szCs w:val="28"/>
        </w:rPr>
        <w:t>;</w:t>
      </w:r>
    </w:p>
    <w:p w14:paraId="445AFAF0" w14:textId="0B9589CD" w:rsidR="009B6B6C" w:rsidRPr="00A936E8" w:rsidRDefault="009B6B6C" w:rsidP="00A936E8">
      <w:pPr>
        <w:pStyle w:val="ListParagraph"/>
        <w:numPr>
          <w:ilvl w:val="0"/>
          <w:numId w:val="76"/>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подготовка дорожной карты </w:t>
      </w:r>
      <w:r w:rsidR="008F7EAF" w:rsidRPr="00A936E8">
        <w:rPr>
          <w:rFonts w:ascii="Times New Roman" w:hAnsi="Times New Roman" w:cs="Times New Roman"/>
          <w:sz w:val="28"/>
          <w:szCs w:val="28"/>
        </w:rPr>
        <w:t>NAP</w:t>
      </w:r>
      <w:r w:rsidRPr="00A936E8">
        <w:rPr>
          <w:rFonts w:ascii="Times New Roman" w:hAnsi="Times New Roman" w:cs="Times New Roman"/>
          <w:sz w:val="28"/>
          <w:szCs w:val="28"/>
        </w:rPr>
        <w:t xml:space="preserve">, которая основывается на отраслевых мерах по адаптации, национальных программных документах и </w:t>
      </w:r>
      <w:r w:rsidRPr="00A936E8">
        <w:rPr>
          <w:rFonts w:ascii="Times New Roman" w:hAnsi="Times New Roman" w:cs="Times New Roman"/>
          <w:sz w:val="28"/>
          <w:szCs w:val="28"/>
        </w:rPr>
        <w:lastRenderedPageBreak/>
        <w:t>излагает подход, применяемый для планирования процесса адаптации на этот период;</w:t>
      </w:r>
    </w:p>
    <w:p w14:paraId="7159AABE" w14:textId="77777777" w:rsidR="009B6B6C" w:rsidRPr="00A936E8" w:rsidRDefault="009B6B6C" w:rsidP="00A936E8">
      <w:pPr>
        <w:pStyle w:val="ListParagraph"/>
        <w:numPr>
          <w:ilvl w:val="1"/>
          <w:numId w:val="78"/>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определение вариантов адаптации и </w:t>
      </w:r>
      <w:proofErr w:type="spellStart"/>
      <w:r w:rsidRPr="00A936E8">
        <w:rPr>
          <w:rFonts w:ascii="Times New Roman" w:hAnsi="Times New Roman" w:cs="Times New Roman"/>
          <w:sz w:val="28"/>
          <w:szCs w:val="28"/>
        </w:rPr>
        <w:t>приоритизация</w:t>
      </w:r>
      <w:proofErr w:type="spellEnd"/>
      <w:r w:rsidRPr="00A936E8">
        <w:rPr>
          <w:rFonts w:ascii="Times New Roman" w:hAnsi="Times New Roman" w:cs="Times New Roman"/>
          <w:sz w:val="28"/>
          <w:szCs w:val="28"/>
        </w:rPr>
        <w:t xml:space="preserve"> комплекса адаптационных мер/действий, включающих все меры/действия по адаптации к изменению климата, включенные в отраслевую политику, а также совместные действия для всех секторов (наращивание потенциала, исследования, передача технологий, гендерное равенство, другие </w:t>
      </w:r>
      <w:proofErr w:type="spellStart"/>
      <w:r w:rsidRPr="00A936E8">
        <w:rPr>
          <w:rFonts w:ascii="Times New Roman" w:hAnsi="Times New Roman" w:cs="Times New Roman"/>
          <w:sz w:val="28"/>
          <w:szCs w:val="28"/>
        </w:rPr>
        <w:t>межсекторальные</w:t>
      </w:r>
      <w:proofErr w:type="spellEnd"/>
      <w:r w:rsidRPr="00A936E8">
        <w:rPr>
          <w:rFonts w:ascii="Times New Roman" w:hAnsi="Times New Roman" w:cs="Times New Roman"/>
          <w:sz w:val="28"/>
          <w:szCs w:val="28"/>
        </w:rPr>
        <w:t xml:space="preserve"> аспекты, имеющие отношение к процессу адаптации), ориентированные на достижение цели, задач и задач, поставленных для каждый NAP;</w:t>
      </w:r>
    </w:p>
    <w:p w14:paraId="17F827E6" w14:textId="77777777" w:rsidR="009B6B6C" w:rsidRPr="00A936E8" w:rsidRDefault="009B6B6C" w:rsidP="00A936E8">
      <w:pPr>
        <w:pStyle w:val="ListParagraph"/>
        <w:numPr>
          <w:ilvl w:val="1"/>
          <w:numId w:val="78"/>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применение системы мониторинга и оценки для осуществления адаптационных мероприятий, в рамках которой:</w:t>
      </w:r>
    </w:p>
    <w:p w14:paraId="261F532F" w14:textId="77777777" w:rsidR="009B6B6C" w:rsidRPr="00A936E8" w:rsidRDefault="009B6B6C" w:rsidP="00A936E8">
      <w:pPr>
        <w:pStyle w:val="ListParagraph"/>
        <w:numPr>
          <w:ilvl w:val="0"/>
          <w:numId w:val="75"/>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определение вклада адаптационных мероприятий в снижение уязвимости, ускорение адаптации к изменению климата и повышение устойчивости природных и социально-экономических систем;</w:t>
      </w:r>
    </w:p>
    <w:p w14:paraId="1AC7077F" w14:textId="77777777" w:rsidR="009B6B6C" w:rsidRPr="00A936E8" w:rsidRDefault="009B6B6C" w:rsidP="00A936E8">
      <w:pPr>
        <w:pStyle w:val="ListParagraph"/>
        <w:numPr>
          <w:ilvl w:val="0"/>
          <w:numId w:val="75"/>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оценивается эффективность разрабатываемой политики, использование финансовых и людских ресурсов;</w:t>
      </w:r>
    </w:p>
    <w:p w14:paraId="6077494F" w14:textId="77777777" w:rsidR="009B6B6C" w:rsidRPr="00A936E8" w:rsidRDefault="009B6B6C" w:rsidP="00A936E8">
      <w:pPr>
        <w:pStyle w:val="ListParagraph"/>
        <w:numPr>
          <w:ilvl w:val="0"/>
          <w:numId w:val="75"/>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обеспечивается прозрачность процесса сбора данных для оценки эффективности адаптационных мероприятий; </w:t>
      </w:r>
    </w:p>
    <w:p w14:paraId="5B44420D" w14:textId="24BC658B" w:rsidR="009B6B6C" w:rsidRPr="00A936E8" w:rsidRDefault="009B6B6C" w:rsidP="00A936E8">
      <w:pPr>
        <w:pStyle w:val="ListParagraph"/>
        <w:numPr>
          <w:ilvl w:val="1"/>
          <w:numId w:val="78"/>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коммуникации, в соответствии с которой по результатам оценки, проведенной в конце реализации </w:t>
      </w:r>
      <w:r w:rsidR="008F7EAF" w:rsidRPr="00A936E8">
        <w:rPr>
          <w:rFonts w:ascii="Times New Roman" w:hAnsi="Times New Roman" w:cs="Times New Roman"/>
          <w:sz w:val="28"/>
          <w:szCs w:val="28"/>
        </w:rPr>
        <w:t>NAP</w:t>
      </w:r>
      <w:r w:rsidRPr="00A936E8">
        <w:rPr>
          <w:rFonts w:ascii="Times New Roman" w:hAnsi="Times New Roman" w:cs="Times New Roman"/>
          <w:sz w:val="28"/>
          <w:szCs w:val="28"/>
        </w:rPr>
        <w:t>:</w:t>
      </w:r>
    </w:p>
    <w:p w14:paraId="64A6CB35" w14:textId="3A622B92" w:rsidR="009B6B6C" w:rsidRPr="00A936E8" w:rsidRDefault="009B6B6C" w:rsidP="00A936E8">
      <w:pPr>
        <w:rPr>
          <w:sz w:val="28"/>
          <w:szCs w:val="28"/>
          <w:lang w:val="ro-RO"/>
        </w:rPr>
      </w:pPr>
      <w:r w:rsidRPr="00A936E8">
        <w:rPr>
          <w:sz w:val="28"/>
          <w:szCs w:val="28"/>
        </w:rPr>
        <w:t xml:space="preserve">— делаются выводы по результатам реализации отраслевых мер по адаптации к изменению климата и </w:t>
      </w:r>
      <w:r w:rsidR="008F7EAF" w:rsidRPr="00A936E8">
        <w:rPr>
          <w:sz w:val="28"/>
          <w:szCs w:val="28"/>
        </w:rPr>
        <w:t>NAP</w:t>
      </w:r>
      <w:r w:rsidRPr="00A936E8">
        <w:rPr>
          <w:sz w:val="28"/>
          <w:szCs w:val="28"/>
        </w:rPr>
        <w:t>, которые доводятся до сведения неограниченного круга населения;</w:t>
      </w:r>
    </w:p>
    <w:p w14:paraId="6DCE8BF7" w14:textId="77777777" w:rsidR="009B6B6C" w:rsidRPr="00A936E8" w:rsidRDefault="009B6B6C" w:rsidP="00A936E8">
      <w:pPr>
        <w:rPr>
          <w:sz w:val="28"/>
          <w:szCs w:val="28"/>
          <w:lang w:val="ro-RO"/>
        </w:rPr>
      </w:pPr>
      <w:r w:rsidRPr="00A936E8">
        <w:rPr>
          <w:sz w:val="28"/>
          <w:szCs w:val="28"/>
        </w:rPr>
        <w:t>— разработать рекомендации на следующий цикл NAP.</w:t>
      </w:r>
    </w:p>
    <w:p w14:paraId="27DC6929" w14:textId="77777777" w:rsidR="009B6B6C" w:rsidRPr="00A936E8" w:rsidRDefault="009B6B6C" w:rsidP="00A936E8">
      <w:pPr>
        <w:pStyle w:val="ListParagraph"/>
        <w:numPr>
          <w:ilvl w:val="0"/>
          <w:numId w:val="79"/>
        </w:numPr>
        <w:tabs>
          <w:tab w:val="left" w:pos="1134"/>
        </w:tabs>
        <w:spacing w:after="0" w:line="240" w:lineRule="auto"/>
        <w:ind w:left="0" w:firstLine="709"/>
        <w:jc w:val="both"/>
        <w:rPr>
          <w:rFonts w:ascii="Times New Roman" w:hAnsi="Times New Roman" w:cs="Times New Roman"/>
          <w:lang w:val="ro-RO" w:eastAsia="ro-RO" w:bidi="or-IN"/>
        </w:rPr>
      </w:pPr>
      <w:r w:rsidRPr="00A936E8">
        <w:rPr>
          <w:rFonts w:ascii="Times New Roman" w:hAnsi="Times New Roman" w:cs="Times New Roman"/>
          <w:color w:val="000000"/>
          <w:sz w:val="28"/>
          <w:szCs w:val="28"/>
        </w:rPr>
        <w:t>При постановке задач по адаптации к изменению климата, а также выявлении потребностей,</w:t>
      </w:r>
      <w:r w:rsidRPr="00A936E8">
        <w:rPr>
          <w:rFonts w:ascii="Times New Roman" w:hAnsi="Times New Roman" w:cs="Times New Roman"/>
          <w:sz w:val="28"/>
          <w:szCs w:val="28"/>
        </w:rPr>
        <w:t xml:space="preserve"> связанных с</w:t>
      </w:r>
      <w:r w:rsidRPr="00A936E8">
        <w:rPr>
          <w:rFonts w:ascii="Times New Roman" w:hAnsi="Times New Roman" w:cs="Times New Roman"/>
          <w:color w:val="000000"/>
          <w:sz w:val="28"/>
          <w:szCs w:val="28"/>
        </w:rPr>
        <w:t xml:space="preserve"> адаптацией отраслевых целевых показателей и других соответствующих задач, </w:t>
      </w:r>
      <w:r w:rsidRPr="00A936E8">
        <w:rPr>
          <w:rFonts w:ascii="Times New Roman" w:hAnsi="Times New Roman" w:cs="Times New Roman"/>
          <w:sz w:val="28"/>
          <w:szCs w:val="28"/>
        </w:rPr>
        <w:t xml:space="preserve"> учитываются</w:t>
      </w:r>
      <w:r w:rsidRPr="00A936E8">
        <w:rPr>
          <w:rFonts w:ascii="Times New Roman" w:hAnsi="Times New Roman" w:cs="Times New Roman"/>
          <w:sz w:val="28"/>
          <w:szCs w:val="28"/>
          <w:shd w:val="clear" w:color="auto" w:fill="FFFFFF"/>
        </w:rPr>
        <w:t>:</w:t>
      </w:r>
    </w:p>
    <w:p w14:paraId="4DBB090F" w14:textId="77777777" w:rsidR="009B6B6C" w:rsidRPr="00A936E8" w:rsidRDefault="009B6B6C" w:rsidP="00A936E8">
      <w:pPr>
        <w:pStyle w:val="ListParagraph"/>
        <w:numPr>
          <w:ilvl w:val="0"/>
          <w:numId w:val="58"/>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shd w:val="clear" w:color="auto" w:fill="FFFFFF"/>
        </w:rPr>
        <w:t>последние научные данные;</w:t>
      </w:r>
    </w:p>
    <w:p w14:paraId="1B576303" w14:textId="77777777" w:rsidR="009B6B6C" w:rsidRPr="00A936E8" w:rsidRDefault="009B6B6C" w:rsidP="00A936E8">
      <w:pPr>
        <w:pStyle w:val="ListParagraph"/>
        <w:numPr>
          <w:ilvl w:val="0"/>
          <w:numId w:val="58"/>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анализ уязвимости к изменению климата;</w:t>
      </w:r>
    </w:p>
    <w:p w14:paraId="027E2669" w14:textId="77777777" w:rsidR="009B6B6C" w:rsidRPr="00A936E8" w:rsidRDefault="009B6B6C" w:rsidP="00A936E8">
      <w:pPr>
        <w:pStyle w:val="ListParagraph"/>
        <w:numPr>
          <w:ilvl w:val="0"/>
          <w:numId w:val="58"/>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необходимо избегать, минимизировать и предотвращать потери и ущерб, связанные с последствиями изменения климата;</w:t>
      </w:r>
    </w:p>
    <w:p w14:paraId="3C944616" w14:textId="77777777" w:rsidR="009B6B6C" w:rsidRPr="00A936E8" w:rsidRDefault="009B6B6C" w:rsidP="00A936E8">
      <w:pPr>
        <w:pStyle w:val="ListParagraph"/>
        <w:numPr>
          <w:ilvl w:val="0"/>
          <w:numId w:val="58"/>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необходимость выявления уязвимых групп и секторов.</w:t>
      </w:r>
    </w:p>
    <w:p w14:paraId="196D265D" w14:textId="77777777"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eastAsia="ro-RO" w:bidi="or-IN"/>
        </w:rPr>
      </w:pPr>
    </w:p>
    <w:p w14:paraId="0B6586EB" w14:textId="04FE559F"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eastAsia="ro-RO" w:bidi="or-IN"/>
        </w:rPr>
      </w:pPr>
      <w:r w:rsidRPr="00A936E8">
        <w:rPr>
          <w:rFonts w:ascii="Times New Roman" w:hAnsi="Times New Roman" w:cs="Times New Roman"/>
          <w:b/>
          <w:sz w:val="28"/>
          <w:szCs w:val="28"/>
        </w:rPr>
        <w:t>Статья 3</w:t>
      </w:r>
      <w:r w:rsidR="008F7EAF">
        <w:rPr>
          <w:rFonts w:ascii="Times New Roman" w:hAnsi="Times New Roman" w:cs="Times New Roman"/>
          <w:b/>
          <w:sz w:val="28"/>
          <w:szCs w:val="28"/>
        </w:rPr>
        <w:t>0</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Определенный национальный вклад</w:t>
      </w:r>
    </w:p>
    <w:p w14:paraId="50F5A3A3" w14:textId="77777777" w:rsidR="009B6B6C" w:rsidRPr="00A936E8" w:rsidRDefault="009B6B6C" w:rsidP="00A936E8">
      <w:pPr>
        <w:pStyle w:val="ListParagraph"/>
        <w:numPr>
          <w:ilvl w:val="0"/>
          <w:numId w:val="59"/>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Министерство окружающей среды разрабатывает ОНУВ, устанавливающий промежуточные национальные климатические цели для выполнения обязательств, взятых на себя в рамках Парижского соглашения, которые разрабатываются в соответствии с требованиями, установленными РКИК ООН, а также сообщаются через SNMR.</w:t>
      </w:r>
    </w:p>
    <w:p w14:paraId="7A937BE1" w14:textId="77777777" w:rsidR="009B6B6C" w:rsidRPr="00A936E8" w:rsidRDefault="009B6B6C" w:rsidP="00A936E8">
      <w:pPr>
        <w:pStyle w:val="ListParagraph"/>
        <w:numPr>
          <w:ilvl w:val="0"/>
          <w:numId w:val="59"/>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sz w:val="28"/>
          <w:szCs w:val="28"/>
        </w:rPr>
        <w:t xml:space="preserve">ОНУВ должен содержать пересмотренные промежуточные климатические цели </w:t>
      </w:r>
      <w:r w:rsidRPr="00A936E8">
        <w:rPr>
          <w:rFonts w:ascii="Times New Roman" w:hAnsi="Times New Roman" w:cs="Times New Roman"/>
          <w:color w:val="000000"/>
          <w:sz w:val="28"/>
          <w:szCs w:val="28"/>
          <w:shd w:val="clear" w:color="auto" w:fill="FFFFFF"/>
        </w:rPr>
        <w:t xml:space="preserve">с учетом </w:t>
      </w:r>
      <w:r w:rsidRPr="00A936E8">
        <w:rPr>
          <w:rFonts w:ascii="Times New Roman" w:hAnsi="Times New Roman" w:cs="Times New Roman"/>
          <w:color w:val="000000"/>
          <w:sz w:val="28"/>
          <w:szCs w:val="28"/>
        </w:rPr>
        <w:t xml:space="preserve">10-летней перспективы, </w:t>
      </w:r>
      <w:r w:rsidRPr="00A936E8">
        <w:rPr>
          <w:rFonts w:ascii="Times New Roman" w:hAnsi="Times New Roman" w:cs="Times New Roman"/>
          <w:color w:val="000000"/>
          <w:sz w:val="28"/>
          <w:szCs w:val="28"/>
          <w:shd w:val="clear" w:color="auto" w:fill="FFFFFF"/>
        </w:rPr>
        <w:t xml:space="preserve">которые должны быть </w:t>
      </w:r>
      <w:r w:rsidRPr="00A936E8">
        <w:rPr>
          <w:rFonts w:ascii="Times New Roman" w:hAnsi="Times New Roman" w:cs="Times New Roman"/>
          <w:color w:val="000000"/>
          <w:sz w:val="28"/>
          <w:szCs w:val="28"/>
          <w:shd w:val="clear" w:color="auto" w:fill="FFFFFF"/>
        </w:rPr>
        <w:lastRenderedPageBreak/>
        <w:t xml:space="preserve">подготовлены и представлены </w:t>
      </w:r>
      <w:r w:rsidRPr="00A936E8">
        <w:rPr>
          <w:rFonts w:ascii="Times New Roman" w:hAnsi="Times New Roman" w:cs="Times New Roman"/>
          <w:color w:val="000000"/>
          <w:sz w:val="28"/>
          <w:szCs w:val="28"/>
        </w:rPr>
        <w:t>в</w:t>
      </w:r>
      <w:r w:rsidRPr="00A936E8">
        <w:rPr>
          <w:rFonts w:ascii="Times New Roman" w:hAnsi="Times New Roman" w:cs="Times New Roman"/>
          <w:sz w:val="28"/>
          <w:szCs w:val="28"/>
        </w:rPr>
        <w:t xml:space="preserve"> Секретариат РКИК ООН, начиная с 2025</w:t>
      </w:r>
      <w:r w:rsidRPr="00A936E8">
        <w:rPr>
          <w:rFonts w:ascii="Times New Roman" w:hAnsi="Times New Roman" w:cs="Times New Roman"/>
          <w:color w:val="000000"/>
          <w:sz w:val="28"/>
          <w:szCs w:val="28"/>
          <w:shd w:val="clear" w:color="auto" w:fill="FFFFFF"/>
        </w:rPr>
        <w:t xml:space="preserve"> года и в дальнейшем каждые 5 лет.</w:t>
      </w:r>
    </w:p>
    <w:p w14:paraId="07045483" w14:textId="46AE6B7B" w:rsidR="009B6B6C" w:rsidRPr="00A936E8" w:rsidRDefault="009B6B6C" w:rsidP="00A936E8">
      <w:pPr>
        <w:pStyle w:val="ListParagraph"/>
        <w:numPr>
          <w:ilvl w:val="0"/>
          <w:numId w:val="59"/>
        </w:numPr>
        <w:tabs>
          <w:tab w:val="left" w:pos="1134"/>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sz w:val="28"/>
          <w:szCs w:val="28"/>
        </w:rPr>
        <w:t xml:space="preserve">ОНУВ согласуется с </w:t>
      </w:r>
      <w:r w:rsidRPr="00A936E8">
        <w:rPr>
          <w:rFonts w:ascii="Times New Roman" w:hAnsi="Times New Roman" w:cs="Times New Roman"/>
          <w:sz w:val="28"/>
          <w:szCs w:val="28"/>
          <w:shd w:val="clear" w:color="auto" w:fill="FFFFFF"/>
        </w:rPr>
        <w:t xml:space="preserve">PNIEC, </w:t>
      </w:r>
      <w:r w:rsidRPr="00A936E8">
        <w:rPr>
          <w:rFonts w:ascii="Times New Roman" w:hAnsi="Times New Roman" w:cs="Times New Roman"/>
          <w:color w:val="000000"/>
          <w:sz w:val="28"/>
          <w:szCs w:val="28"/>
        </w:rPr>
        <w:t xml:space="preserve">компонентом Механизма управления энергетикой и действий по борьбе с изменением климата в соответствии с положениями </w:t>
      </w:r>
      <w:r w:rsidRPr="00A936E8">
        <w:rPr>
          <w:rFonts w:ascii="Times New Roman" w:eastAsia="Calibri" w:hAnsi="Times New Roman" w:cs="Times New Roman"/>
          <w:sz w:val="28"/>
          <w:szCs w:val="28"/>
          <w:shd w:val="clear" w:color="auto" w:fill="FFFFFF"/>
        </w:rPr>
        <w:t xml:space="preserve">Закона </w:t>
      </w:r>
      <w:r w:rsidR="008F7EAF">
        <w:rPr>
          <w:rFonts w:ascii="Times New Roman" w:eastAsia="Calibri" w:hAnsi="Times New Roman" w:cs="Times New Roman"/>
          <w:sz w:val="28"/>
          <w:szCs w:val="28"/>
          <w:shd w:val="clear" w:color="auto" w:fill="FFFFFF"/>
        </w:rPr>
        <w:t>№</w:t>
      </w:r>
      <w:r w:rsidRPr="00A936E8">
        <w:rPr>
          <w:rFonts w:ascii="Times New Roman" w:eastAsia="Calibri" w:hAnsi="Times New Roman" w:cs="Times New Roman"/>
          <w:sz w:val="28"/>
          <w:szCs w:val="28"/>
          <w:shd w:val="clear" w:color="auto" w:fill="FFFFFF"/>
        </w:rPr>
        <w:t xml:space="preserve"> </w:t>
      </w:r>
      <w:r w:rsidRPr="00A936E8">
        <w:rPr>
          <w:rFonts w:ascii="Times New Roman" w:hAnsi="Times New Roman" w:cs="Times New Roman"/>
          <w:sz w:val="28"/>
          <w:szCs w:val="28"/>
        </w:rPr>
        <w:t>174/2017 по энергетике.</w:t>
      </w:r>
    </w:p>
    <w:p w14:paraId="4C2ADD1C" w14:textId="77777777" w:rsidR="009B6B6C" w:rsidRPr="00A936E8" w:rsidRDefault="009B6B6C" w:rsidP="00A936E8">
      <w:pPr>
        <w:pStyle w:val="ListParagraph"/>
        <w:numPr>
          <w:ilvl w:val="0"/>
          <w:numId w:val="59"/>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sz w:val="28"/>
          <w:szCs w:val="28"/>
        </w:rPr>
        <w:t xml:space="preserve">Требования к срокам, структуре и формату, содержанию, а также </w:t>
      </w:r>
      <w:r w:rsidRPr="00A936E8">
        <w:rPr>
          <w:rFonts w:ascii="Times New Roman" w:hAnsi="Times New Roman" w:cs="Times New Roman"/>
          <w:color w:val="000000"/>
          <w:sz w:val="28"/>
          <w:szCs w:val="28"/>
          <w:shd w:val="clear" w:color="auto" w:fill="FFFFFF"/>
        </w:rPr>
        <w:t xml:space="preserve">разработке, обновлению, отчетности и оценке ОНУВ обеспечиваются </w:t>
      </w:r>
      <w:r w:rsidRPr="00A936E8">
        <w:rPr>
          <w:rFonts w:ascii="Times New Roman" w:hAnsi="Times New Roman" w:cs="Times New Roman"/>
          <w:sz w:val="28"/>
          <w:szCs w:val="28"/>
        </w:rPr>
        <w:t>в соответствии с РКИК ООН, Парижским соглашением и принятыми в соответствии с ним решениями.</w:t>
      </w:r>
    </w:p>
    <w:p w14:paraId="23716BDE" w14:textId="77777777" w:rsidR="009B6B6C" w:rsidRPr="00A936E8" w:rsidRDefault="009B6B6C" w:rsidP="00A936E8">
      <w:pPr>
        <w:pStyle w:val="ListParagraph"/>
        <w:spacing w:line="240" w:lineRule="auto"/>
        <w:ind w:left="0" w:firstLine="709"/>
        <w:rPr>
          <w:rFonts w:ascii="Times New Roman" w:hAnsi="Times New Roman" w:cs="Times New Roman"/>
          <w:color w:val="000000"/>
          <w:sz w:val="28"/>
          <w:szCs w:val="28"/>
          <w:shd w:val="clear" w:color="auto" w:fill="FFFFFF"/>
          <w:lang w:val="ro-RO"/>
        </w:rPr>
      </w:pPr>
    </w:p>
    <w:p w14:paraId="5143DE51" w14:textId="77777777" w:rsidR="009B6B6C" w:rsidRPr="00A936E8" w:rsidRDefault="009B6B6C" w:rsidP="00144EA0">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Раздел 2</w:t>
      </w:r>
    </w:p>
    <w:p w14:paraId="33B4ABE2" w14:textId="77777777" w:rsidR="009B6B6C" w:rsidRPr="00A936E8" w:rsidRDefault="009B6B6C" w:rsidP="00144EA0">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Отраслевая политика</w:t>
      </w:r>
    </w:p>
    <w:p w14:paraId="3532CA81" w14:textId="77777777" w:rsidR="009B6B6C" w:rsidRPr="00A936E8" w:rsidRDefault="009B6B6C" w:rsidP="00A936E8">
      <w:pPr>
        <w:pStyle w:val="ListParagraph"/>
        <w:spacing w:line="240" w:lineRule="auto"/>
        <w:ind w:left="0" w:firstLine="709"/>
        <w:rPr>
          <w:rFonts w:ascii="Times New Roman" w:hAnsi="Times New Roman" w:cs="Times New Roman"/>
          <w:sz w:val="28"/>
          <w:szCs w:val="28"/>
          <w:lang w:val="ro-RO" w:eastAsia="ro-RO" w:bidi="or-IN"/>
        </w:rPr>
      </w:pPr>
    </w:p>
    <w:p w14:paraId="788F82B0" w14:textId="33CB8998" w:rsidR="009B6B6C" w:rsidRPr="00A936E8" w:rsidRDefault="009B6B6C" w:rsidP="008F7EAF">
      <w:pPr>
        <w:pStyle w:val="ListParagraph"/>
        <w:tabs>
          <w:tab w:val="left" w:pos="2268"/>
        </w:tabs>
        <w:spacing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b/>
          <w:sz w:val="28"/>
          <w:szCs w:val="28"/>
        </w:rPr>
        <w:t>Статья 3</w:t>
      </w:r>
      <w:r w:rsidR="008F7EAF">
        <w:rPr>
          <w:rFonts w:ascii="Times New Roman" w:hAnsi="Times New Roman" w:cs="Times New Roman"/>
          <w:b/>
          <w:sz w:val="28"/>
          <w:szCs w:val="28"/>
        </w:rPr>
        <w:t>1</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Долгосрочная стратегия развития с низким уровнем выбросов </w:t>
      </w:r>
    </w:p>
    <w:p w14:paraId="3495933F" w14:textId="77777777" w:rsidR="009B6B6C" w:rsidRPr="00A936E8" w:rsidRDefault="009B6B6C" w:rsidP="00A936E8">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SDER-TL </w:t>
      </w:r>
      <w:r w:rsidRPr="00A936E8">
        <w:rPr>
          <w:rFonts w:ascii="Times New Roman" w:hAnsi="Times New Roman" w:cs="Times New Roman"/>
          <w:sz w:val="28"/>
          <w:szCs w:val="28"/>
          <w:shd w:val="clear" w:color="auto" w:fill="FFFFFF"/>
        </w:rPr>
        <w:t xml:space="preserve">является основным документом стратегического планирования, который определяет государственную политику и действия для достижения цели климатической нейтральности и </w:t>
      </w:r>
      <w:r w:rsidRPr="00A936E8">
        <w:rPr>
          <w:rFonts w:ascii="Times New Roman" w:hAnsi="Times New Roman" w:cs="Times New Roman"/>
          <w:sz w:val="28"/>
          <w:szCs w:val="28"/>
        </w:rPr>
        <w:t>способствует выполнению обязательств, взятых на себя Республикой Молдова в соответствии с РКИК ООН и Парижским соглашением.</w:t>
      </w:r>
    </w:p>
    <w:p w14:paraId="693EB4B8" w14:textId="77777777" w:rsidR="009B6B6C" w:rsidRPr="00A936E8" w:rsidRDefault="009B6B6C" w:rsidP="00A936E8">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SDER-TL разработан Министерством окружающей среды и соответствует </w:t>
      </w:r>
      <w:r w:rsidRPr="00A936E8">
        <w:rPr>
          <w:rFonts w:ascii="Times New Roman" w:hAnsi="Times New Roman" w:cs="Times New Roman"/>
          <w:sz w:val="28"/>
          <w:szCs w:val="28"/>
          <w:shd w:val="clear" w:color="auto" w:fill="FFFFFF"/>
        </w:rPr>
        <w:t>требованиям PNIEC.</w:t>
      </w:r>
    </w:p>
    <w:p w14:paraId="25A7F912" w14:textId="77777777" w:rsidR="009B6B6C" w:rsidRPr="00A936E8" w:rsidRDefault="009B6B6C" w:rsidP="00A936E8">
      <w:pPr>
        <w:pStyle w:val="ListParagraph"/>
        <w:numPr>
          <w:ilvl w:val="0"/>
          <w:numId w:val="60"/>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Требования к содержанию SDER-TL изложены </w:t>
      </w:r>
      <w:r w:rsidRPr="00A936E8">
        <w:rPr>
          <w:rFonts w:ascii="Times New Roman" w:hAnsi="Times New Roman" w:cs="Times New Roman"/>
          <w:color w:val="000000"/>
          <w:sz w:val="28"/>
          <w:szCs w:val="28"/>
          <w:shd w:val="clear" w:color="auto" w:fill="FFFFFF"/>
        </w:rPr>
        <w:t xml:space="preserve">в </w:t>
      </w:r>
      <w:r w:rsidRPr="00A936E8">
        <w:rPr>
          <w:rFonts w:ascii="Times New Roman" w:hAnsi="Times New Roman" w:cs="Times New Roman"/>
          <w:sz w:val="28"/>
          <w:szCs w:val="28"/>
        </w:rPr>
        <w:t>Положении о механизме управления энергетикой и климатических действий, утвержденном Правительством.</w:t>
      </w:r>
    </w:p>
    <w:p w14:paraId="380AF58A" w14:textId="77777777" w:rsidR="009B6B6C" w:rsidRPr="00A936E8" w:rsidRDefault="009B6B6C" w:rsidP="00A936E8">
      <w:pPr>
        <w:pStyle w:val="ListParagraph"/>
        <w:spacing w:line="240" w:lineRule="auto"/>
        <w:ind w:left="0" w:firstLine="709"/>
        <w:rPr>
          <w:rFonts w:ascii="Times New Roman" w:hAnsi="Times New Roman" w:cs="Times New Roman"/>
          <w:color w:val="000000"/>
          <w:sz w:val="28"/>
          <w:szCs w:val="28"/>
          <w:shd w:val="clear" w:color="auto" w:fill="FFFFFF"/>
          <w:lang w:val="ro-RO"/>
        </w:rPr>
      </w:pPr>
    </w:p>
    <w:p w14:paraId="177A8C59" w14:textId="64397D62" w:rsidR="009B6B6C" w:rsidRPr="00A936E8" w:rsidRDefault="009B6B6C" w:rsidP="008F7EAF">
      <w:pPr>
        <w:pStyle w:val="ListParagraph"/>
        <w:tabs>
          <w:tab w:val="left" w:pos="2268"/>
        </w:tabs>
        <w:spacing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b/>
          <w:sz w:val="28"/>
          <w:szCs w:val="28"/>
        </w:rPr>
        <w:t>Статья 3</w:t>
      </w:r>
      <w:r w:rsidR="008F7EAF">
        <w:rPr>
          <w:rFonts w:ascii="Times New Roman" w:hAnsi="Times New Roman" w:cs="Times New Roman"/>
          <w:b/>
          <w:sz w:val="28"/>
          <w:szCs w:val="28"/>
        </w:rPr>
        <w:t>2</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Программные документы по реализации мер по адаптации к изменению климата</w:t>
      </w:r>
    </w:p>
    <w:p w14:paraId="5366E44F" w14:textId="77777777" w:rsidR="009B6B6C" w:rsidRPr="00A936E8" w:rsidRDefault="009B6B6C" w:rsidP="00A936E8">
      <w:pPr>
        <w:pStyle w:val="ListParagraph"/>
        <w:numPr>
          <w:ilvl w:val="0"/>
          <w:numId w:val="61"/>
        </w:numPr>
        <w:tabs>
          <w:tab w:val="left" w:pos="1134"/>
        </w:tabs>
        <w:spacing w:after="0" w:line="240" w:lineRule="auto"/>
        <w:ind w:left="0" w:firstLine="709"/>
        <w:jc w:val="both"/>
        <w:rPr>
          <w:rFonts w:ascii="Times New Roman" w:hAnsi="Times New Roman" w:cs="Times New Roman"/>
          <w:lang w:val="ro-RO"/>
        </w:rPr>
      </w:pPr>
      <w:r w:rsidRPr="00A936E8">
        <w:rPr>
          <w:rFonts w:ascii="Times New Roman" w:hAnsi="Times New Roman" w:cs="Times New Roman"/>
          <w:sz w:val="28"/>
          <w:szCs w:val="28"/>
        </w:rPr>
        <w:t xml:space="preserve">Программным документом для реализации мер по адаптации к изменению климата на национальном уровне является Национальная программа адаптации к изменению климата (NSDP), которая </w:t>
      </w:r>
      <w:r w:rsidRPr="00A936E8">
        <w:rPr>
          <w:rFonts w:ascii="Times New Roman" w:hAnsi="Times New Roman" w:cs="Times New Roman"/>
          <w:sz w:val="28"/>
          <w:szCs w:val="28"/>
          <w:shd w:val="clear" w:color="auto" w:fill="FFFFFF"/>
        </w:rPr>
        <w:t xml:space="preserve">разрабатывается Министерством окружающей среды. </w:t>
      </w:r>
    </w:p>
    <w:p w14:paraId="2D518A76" w14:textId="73F96B6F" w:rsidR="009B6B6C" w:rsidRPr="00A936E8" w:rsidRDefault="009B6B6C" w:rsidP="00A936E8">
      <w:pPr>
        <w:pStyle w:val="ListParagraph"/>
        <w:numPr>
          <w:ilvl w:val="0"/>
          <w:numId w:val="61"/>
        </w:numPr>
        <w:tabs>
          <w:tab w:val="left" w:pos="1134"/>
        </w:tabs>
        <w:spacing w:after="0" w:line="240" w:lineRule="auto"/>
        <w:ind w:left="0" w:firstLine="709"/>
        <w:jc w:val="both"/>
        <w:rPr>
          <w:rFonts w:ascii="Times New Roman" w:hAnsi="Times New Roman" w:cs="Times New Roman"/>
          <w:lang w:val="ro-RO"/>
        </w:rPr>
      </w:pPr>
      <w:r w:rsidRPr="00A936E8">
        <w:rPr>
          <w:rFonts w:ascii="Times New Roman" w:hAnsi="Times New Roman" w:cs="Times New Roman"/>
          <w:sz w:val="28"/>
          <w:szCs w:val="28"/>
        </w:rPr>
        <w:t xml:space="preserve">Целью </w:t>
      </w:r>
      <w:r w:rsidR="008F7EAF" w:rsidRPr="00A936E8">
        <w:rPr>
          <w:rFonts w:ascii="Times New Roman" w:hAnsi="Times New Roman" w:cs="Times New Roman"/>
          <w:sz w:val="28"/>
          <w:szCs w:val="28"/>
        </w:rPr>
        <w:t xml:space="preserve">NSDP </w:t>
      </w:r>
      <w:r w:rsidRPr="00A936E8">
        <w:rPr>
          <w:rFonts w:ascii="Times New Roman" w:hAnsi="Times New Roman" w:cs="Times New Roman"/>
          <w:sz w:val="28"/>
          <w:szCs w:val="28"/>
        </w:rPr>
        <w:t>является интеграция мер по адаптации к изменению климата и планирования развития на всех приоритетных уровнях и секторах с целью обеспечения среднесрочной и долгосрочной климатической устойчивости экономических, социальных и экологических систем.</w:t>
      </w:r>
    </w:p>
    <w:p w14:paraId="2C398997" w14:textId="77777777" w:rsidR="009B6B6C" w:rsidRPr="00A936E8" w:rsidRDefault="009B6B6C" w:rsidP="00A936E8">
      <w:pPr>
        <w:pStyle w:val="ListParagraph"/>
        <w:numPr>
          <w:ilvl w:val="0"/>
          <w:numId w:val="61"/>
        </w:numPr>
        <w:tabs>
          <w:tab w:val="left" w:pos="1134"/>
        </w:tabs>
        <w:spacing w:after="0" w:line="240" w:lineRule="auto"/>
        <w:ind w:left="0" w:firstLine="709"/>
        <w:jc w:val="both"/>
        <w:rPr>
          <w:rFonts w:ascii="Times New Roman" w:hAnsi="Times New Roman" w:cs="Times New Roman"/>
          <w:lang w:val="ro-RO"/>
        </w:rPr>
      </w:pPr>
      <w:r w:rsidRPr="00A936E8">
        <w:rPr>
          <w:rFonts w:ascii="Times New Roman" w:hAnsi="Times New Roman" w:cs="Times New Roman"/>
          <w:sz w:val="28"/>
          <w:szCs w:val="28"/>
        </w:rPr>
        <w:t>Процесс определения приоритетных адаптационных действий прозрачен, основан на рациональных критериях с применением соответствующих эконометрических методов и инструментов оценки (анализ затрат и выгод, анализ эффективности затрат, анализ решений с несколькими критериями).</w:t>
      </w:r>
    </w:p>
    <w:p w14:paraId="36602C97" w14:textId="2D4AE1FF" w:rsidR="009B6B6C" w:rsidRPr="00A936E8" w:rsidRDefault="009B6B6C" w:rsidP="00A936E8">
      <w:pPr>
        <w:pStyle w:val="ListParagraph"/>
        <w:numPr>
          <w:ilvl w:val="0"/>
          <w:numId w:val="61"/>
        </w:numPr>
        <w:tabs>
          <w:tab w:val="left" w:pos="425"/>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sz w:val="28"/>
          <w:szCs w:val="28"/>
        </w:rPr>
        <w:t>Адаптационные действия и меры</w:t>
      </w:r>
      <w:r w:rsidRPr="00A936E8">
        <w:rPr>
          <w:rFonts w:ascii="Times New Roman" w:hAnsi="Times New Roman" w:cs="Times New Roman"/>
          <w:color w:val="000000"/>
          <w:sz w:val="28"/>
          <w:szCs w:val="28"/>
        </w:rPr>
        <w:t xml:space="preserve">, включенные в </w:t>
      </w:r>
      <w:r w:rsidR="008F7EAF" w:rsidRPr="00A936E8">
        <w:rPr>
          <w:rFonts w:ascii="Times New Roman" w:hAnsi="Times New Roman" w:cs="Times New Roman"/>
          <w:sz w:val="28"/>
          <w:szCs w:val="28"/>
        </w:rPr>
        <w:t>NSDP</w:t>
      </w:r>
      <w:r w:rsidRPr="00A936E8">
        <w:rPr>
          <w:rFonts w:ascii="Times New Roman" w:hAnsi="Times New Roman" w:cs="Times New Roman"/>
          <w:color w:val="000000"/>
          <w:sz w:val="28"/>
          <w:szCs w:val="28"/>
        </w:rPr>
        <w:t xml:space="preserve">, нацелены на </w:t>
      </w:r>
      <w:r w:rsidRPr="00A936E8">
        <w:rPr>
          <w:rFonts w:ascii="Times New Roman" w:hAnsi="Times New Roman" w:cs="Times New Roman"/>
          <w:color w:val="000000"/>
          <w:sz w:val="28"/>
          <w:szCs w:val="28"/>
          <w:shd w:val="clear" w:color="auto" w:fill="FFFFFF"/>
        </w:rPr>
        <w:t>наиболее уязвимые и пострадавшие группы населения и сектора.</w:t>
      </w:r>
    </w:p>
    <w:p w14:paraId="229B6251" w14:textId="77777777" w:rsidR="009B6B6C" w:rsidRPr="00A936E8" w:rsidRDefault="009B6B6C" w:rsidP="00A936E8">
      <w:pPr>
        <w:pStyle w:val="ListParagraph"/>
        <w:numPr>
          <w:ilvl w:val="0"/>
          <w:numId w:val="6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lastRenderedPageBreak/>
        <w:t>При разработке программных документов по реализации мер по адаптации к изменению климата</w:t>
      </w:r>
      <w:r w:rsidRPr="00A936E8">
        <w:rPr>
          <w:rFonts w:ascii="Times New Roman" w:hAnsi="Times New Roman" w:cs="Times New Roman"/>
          <w:color w:val="000000" w:themeColor="text1"/>
          <w:sz w:val="28"/>
          <w:szCs w:val="28"/>
        </w:rPr>
        <w:t xml:space="preserve"> учитываются:</w:t>
      </w:r>
    </w:p>
    <w:p w14:paraId="3E177F83" w14:textId="77777777" w:rsidR="009B6B6C" w:rsidRPr="00A936E8" w:rsidRDefault="009B6B6C" w:rsidP="00A936E8">
      <w:pPr>
        <w:pStyle w:val="ListParagraph"/>
        <w:numPr>
          <w:ilvl w:val="0"/>
          <w:numId w:val="5"/>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shd w:val="clear" w:color="auto" w:fill="FFFFFF"/>
        </w:rPr>
        <w:t>анализ, оценки прогресса и показатели изменения климата и уязвимости;</w:t>
      </w:r>
    </w:p>
    <w:p w14:paraId="2683A660" w14:textId="77777777" w:rsidR="009B6B6C" w:rsidRPr="00A936E8" w:rsidRDefault="009B6B6C" w:rsidP="00A936E8">
      <w:pPr>
        <w:pStyle w:val="ListParagraph"/>
        <w:numPr>
          <w:ilvl w:val="0"/>
          <w:numId w:val="5"/>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shd w:val="clear" w:color="auto" w:fill="FFFFFF"/>
        </w:rPr>
        <w:t>уязвимость населения и затронутых секторов, включая сельское хозяйство, водные и продовольственные системы, а также продовольственную безопасность;</w:t>
      </w:r>
    </w:p>
    <w:p w14:paraId="239265ED" w14:textId="77777777" w:rsidR="009B6B6C" w:rsidRPr="00A936E8" w:rsidRDefault="009B6B6C" w:rsidP="00A936E8">
      <w:pPr>
        <w:pStyle w:val="ListParagraph"/>
        <w:numPr>
          <w:ilvl w:val="0"/>
          <w:numId w:val="5"/>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shd w:val="clear" w:color="auto" w:fill="FFFFFF"/>
        </w:rPr>
        <w:t>поощрение решений, основанных на природных факторах, и адаптация на основе экосистем;</w:t>
      </w:r>
    </w:p>
    <w:p w14:paraId="425CFFA7" w14:textId="77777777" w:rsidR="009B6B6C" w:rsidRPr="00A936E8" w:rsidRDefault="009B6B6C" w:rsidP="00A936E8">
      <w:pPr>
        <w:pStyle w:val="ListParagraph"/>
        <w:numPr>
          <w:ilvl w:val="0"/>
          <w:numId w:val="5"/>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sz w:val="28"/>
          <w:szCs w:val="28"/>
          <w:shd w:val="clear" w:color="auto" w:fill="FFFFFF"/>
        </w:rPr>
        <w:t xml:space="preserve">показатели, определяемые при обеспечении реализации </w:t>
      </w:r>
      <w:r w:rsidRPr="00A936E8">
        <w:rPr>
          <w:rFonts w:ascii="Times New Roman" w:hAnsi="Times New Roman" w:cs="Times New Roman"/>
          <w:color w:val="000000"/>
          <w:sz w:val="28"/>
          <w:szCs w:val="28"/>
          <w:shd w:val="clear" w:color="auto" w:fill="FFFFFF"/>
        </w:rPr>
        <w:t>политики, мер и действий по адаптации;</w:t>
      </w:r>
    </w:p>
    <w:p w14:paraId="04C8793F" w14:textId="77777777" w:rsidR="009B6B6C" w:rsidRPr="00A936E8" w:rsidRDefault="009B6B6C" w:rsidP="00A936E8">
      <w:pPr>
        <w:pStyle w:val="ListParagraph"/>
        <w:numPr>
          <w:ilvl w:val="0"/>
          <w:numId w:val="5"/>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финансовые, технологические потребности и потребности в наращивании потенциала для их удовлетворения;</w:t>
      </w:r>
    </w:p>
    <w:p w14:paraId="19E0159E" w14:textId="77777777" w:rsidR="009B6B6C" w:rsidRPr="00A936E8" w:rsidRDefault="009B6B6C" w:rsidP="00A936E8">
      <w:pPr>
        <w:pStyle w:val="ListParagraph"/>
        <w:numPr>
          <w:ilvl w:val="0"/>
          <w:numId w:val="5"/>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показатели, определяемые с точки зрения затрат и выгод.</w:t>
      </w:r>
    </w:p>
    <w:p w14:paraId="44AA1CEC" w14:textId="77777777" w:rsidR="009B6B6C" w:rsidRPr="00A936E8" w:rsidRDefault="009B6B6C" w:rsidP="00A936E8">
      <w:pPr>
        <w:pStyle w:val="ListParagraph"/>
        <w:numPr>
          <w:ilvl w:val="0"/>
          <w:numId w:val="61"/>
        </w:numPr>
        <w:tabs>
          <w:tab w:val="left" w:pos="1134"/>
        </w:tabs>
        <w:spacing w:after="0" w:line="240" w:lineRule="auto"/>
        <w:ind w:left="0" w:firstLine="709"/>
        <w:jc w:val="both"/>
        <w:rPr>
          <w:rFonts w:ascii="Times New Roman" w:hAnsi="Times New Roman" w:cs="Times New Roman"/>
          <w:lang w:val="ro-RO"/>
        </w:rPr>
      </w:pPr>
      <w:r w:rsidRPr="00A936E8">
        <w:rPr>
          <w:rFonts w:ascii="Times New Roman" w:hAnsi="Times New Roman" w:cs="Times New Roman"/>
          <w:sz w:val="28"/>
          <w:szCs w:val="28"/>
        </w:rPr>
        <w:t>Меры по адаптации и действия</w:t>
      </w:r>
      <w:r w:rsidRPr="00A936E8">
        <w:rPr>
          <w:rFonts w:ascii="Times New Roman" w:hAnsi="Times New Roman" w:cs="Times New Roman"/>
          <w:sz w:val="28"/>
          <w:szCs w:val="28"/>
          <w:shd w:val="clear" w:color="auto" w:fill="FFFFFF"/>
        </w:rPr>
        <w:t xml:space="preserve">, определенные в </w:t>
      </w:r>
      <w:r w:rsidRPr="00A936E8">
        <w:rPr>
          <w:rFonts w:ascii="Times New Roman" w:hAnsi="Times New Roman" w:cs="Times New Roman"/>
          <w:sz w:val="28"/>
          <w:szCs w:val="28"/>
        </w:rPr>
        <w:t xml:space="preserve">программных документах, </w:t>
      </w:r>
      <w:r w:rsidRPr="00A936E8">
        <w:rPr>
          <w:rFonts w:ascii="Times New Roman" w:hAnsi="Times New Roman" w:cs="Times New Roman"/>
          <w:sz w:val="28"/>
          <w:szCs w:val="28"/>
          <w:shd w:val="clear" w:color="auto" w:fill="FFFFFF"/>
        </w:rPr>
        <w:t xml:space="preserve">обеспечивают связь для отраслевой политики и работы по включению адаптации к изменению климата в соответствующие социально-экономические и экологические действия. </w:t>
      </w:r>
    </w:p>
    <w:p w14:paraId="4D24715C" w14:textId="77777777" w:rsidR="009B6B6C" w:rsidRPr="00A936E8" w:rsidRDefault="009B6B6C" w:rsidP="00A936E8">
      <w:pPr>
        <w:pStyle w:val="ListParagraph"/>
        <w:numPr>
          <w:ilvl w:val="0"/>
          <w:numId w:val="61"/>
        </w:numPr>
        <w:tabs>
          <w:tab w:val="left" w:pos="1134"/>
        </w:tabs>
        <w:spacing w:after="0" w:line="240" w:lineRule="auto"/>
        <w:ind w:left="0" w:firstLine="709"/>
        <w:jc w:val="both"/>
        <w:rPr>
          <w:rFonts w:ascii="Times New Roman" w:hAnsi="Times New Roman" w:cs="Times New Roman"/>
          <w:lang w:val="ro-RO"/>
        </w:rPr>
      </w:pPr>
      <w:r w:rsidRPr="00A936E8">
        <w:rPr>
          <w:rFonts w:ascii="Times New Roman" w:hAnsi="Times New Roman" w:cs="Times New Roman"/>
          <w:sz w:val="28"/>
          <w:szCs w:val="28"/>
        </w:rPr>
        <w:t xml:space="preserve">Программные документы по осуществлению мер по адаптации к изменению климата согласовываются с Национальной комиссией по изменению климата для обеспечения согласованности с национальными приоритетами в области изменения климата, а также приоритетами устойчивого развития.  </w:t>
      </w:r>
    </w:p>
    <w:p w14:paraId="0A1DB848" w14:textId="77777777" w:rsidR="009B6B6C" w:rsidRPr="00A936E8" w:rsidRDefault="009B6B6C" w:rsidP="00A936E8">
      <w:pPr>
        <w:pStyle w:val="ListParagraph"/>
        <w:numPr>
          <w:ilvl w:val="0"/>
          <w:numId w:val="61"/>
        </w:numPr>
        <w:tabs>
          <w:tab w:val="left" w:pos="425"/>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Министерство окружающей среды обеспечивает консультации с общественностью при разработке проектов программных документов в соответствии с нормативными актами в области прозрачности принятия решений и разработки документов государственной политики.</w:t>
      </w:r>
    </w:p>
    <w:p w14:paraId="31335E2D" w14:textId="77777777" w:rsidR="009B6B6C" w:rsidRPr="00A936E8" w:rsidRDefault="009B6B6C" w:rsidP="00A936E8">
      <w:pPr>
        <w:pStyle w:val="ListParagraph"/>
        <w:numPr>
          <w:ilvl w:val="0"/>
          <w:numId w:val="61"/>
        </w:numPr>
        <w:tabs>
          <w:tab w:val="left" w:pos="425"/>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 xml:space="preserve">Содержание </w:t>
      </w:r>
      <w:r w:rsidRPr="00A936E8">
        <w:rPr>
          <w:rFonts w:ascii="Times New Roman" w:hAnsi="Times New Roman" w:cs="Times New Roman"/>
          <w:color w:val="000000"/>
          <w:sz w:val="28"/>
          <w:szCs w:val="28"/>
        </w:rPr>
        <w:t xml:space="preserve">программных документов по реализации действий по адаптации к изменению климата, требования к мониторингу и отчетности, принципы и практика выявления, классификации </w:t>
      </w:r>
      <w:r w:rsidRPr="00A936E8">
        <w:rPr>
          <w:rFonts w:ascii="Times New Roman" w:hAnsi="Times New Roman" w:cs="Times New Roman"/>
          <w:sz w:val="28"/>
          <w:szCs w:val="28"/>
        </w:rPr>
        <w:t xml:space="preserve">и </w:t>
      </w:r>
      <w:r w:rsidRPr="00A936E8">
        <w:rPr>
          <w:rFonts w:ascii="Times New Roman" w:hAnsi="Times New Roman" w:cs="Times New Roman"/>
          <w:sz w:val="28"/>
          <w:szCs w:val="28"/>
          <w:shd w:val="clear" w:color="auto" w:fill="FFFFFF"/>
        </w:rPr>
        <w:t xml:space="preserve">управления рисками стихийных бедствий при планировании, разработке, исполнении и мониторинге </w:t>
      </w:r>
      <w:r w:rsidRPr="00A936E8">
        <w:rPr>
          <w:rFonts w:ascii="Times New Roman" w:hAnsi="Times New Roman" w:cs="Times New Roman"/>
          <w:sz w:val="28"/>
          <w:szCs w:val="28"/>
        </w:rPr>
        <w:t xml:space="preserve">политики и мер, а также сроки представления отчетности в Секретариаты РКИК ООН и Энергетическое сообщество утверждаются Правительством. </w:t>
      </w:r>
    </w:p>
    <w:p w14:paraId="1AB0AAC8" w14:textId="77777777" w:rsidR="009B6B6C" w:rsidRPr="00A936E8" w:rsidRDefault="009B6B6C" w:rsidP="00A936E8">
      <w:pPr>
        <w:pStyle w:val="ListParagraph"/>
        <w:tabs>
          <w:tab w:val="left" w:pos="425"/>
          <w:tab w:val="left" w:pos="993"/>
        </w:tabs>
        <w:spacing w:line="240" w:lineRule="auto"/>
        <w:ind w:left="0" w:firstLine="709"/>
        <w:rPr>
          <w:rFonts w:ascii="Times New Roman" w:hAnsi="Times New Roman" w:cs="Times New Roman"/>
          <w:color w:val="000000"/>
          <w:sz w:val="28"/>
          <w:szCs w:val="28"/>
          <w:lang w:val="ro-RO" w:eastAsia="ro-RO" w:bidi="or-IN"/>
        </w:rPr>
      </w:pPr>
    </w:p>
    <w:p w14:paraId="06948A9C" w14:textId="4455FCA3" w:rsidR="009B6B6C" w:rsidRPr="00A936E8" w:rsidRDefault="009B6B6C" w:rsidP="00A936E8">
      <w:pPr>
        <w:pStyle w:val="ListParagraph"/>
        <w:tabs>
          <w:tab w:val="left" w:pos="425"/>
          <w:tab w:val="left" w:pos="2268"/>
        </w:tabs>
        <w:spacing w:line="240" w:lineRule="auto"/>
        <w:ind w:left="0" w:firstLine="709"/>
        <w:rPr>
          <w:rFonts w:ascii="Times New Roman" w:hAnsi="Times New Roman" w:cs="Times New Roman"/>
          <w:bCs/>
          <w:sz w:val="28"/>
          <w:szCs w:val="28"/>
          <w:lang w:val="ro-RO" w:eastAsia="ro-RO" w:bidi="or-IN"/>
        </w:rPr>
      </w:pPr>
      <w:r w:rsidRPr="00A936E8">
        <w:rPr>
          <w:rFonts w:ascii="Times New Roman" w:hAnsi="Times New Roman" w:cs="Times New Roman"/>
          <w:b/>
          <w:sz w:val="28"/>
          <w:szCs w:val="28"/>
        </w:rPr>
        <w:t>Статья 3</w:t>
      </w:r>
      <w:r w:rsidR="008F7EAF">
        <w:rPr>
          <w:rFonts w:ascii="Times New Roman" w:hAnsi="Times New Roman" w:cs="Times New Roman"/>
          <w:b/>
          <w:sz w:val="28"/>
          <w:szCs w:val="28"/>
        </w:rPr>
        <w:t>3</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Отраслевые программные документы</w:t>
      </w:r>
    </w:p>
    <w:p w14:paraId="0B962EE2"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Центральные органы публичной власти разрабатывают и продвигают рамки отраслевого планирования адаптации для адаптации к изменению климата путем интеграции мер по адаптации в отраслевые программные документы.  </w:t>
      </w:r>
    </w:p>
    <w:p w14:paraId="1B914E06"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Отраслевые программные документы, влияющие на выбросы парниковых газов, согласуются с </w:t>
      </w:r>
      <w:r w:rsidRPr="00A936E8">
        <w:rPr>
          <w:rFonts w:ascii="Times New Roman" w:hAnsi="Times New Roman" w:cs="Times New Roman"/>
          <w:sz w:val="28"/>
          <w:szCs w:val="28"/>
          <w:shd w:val="clear" w:color="auto" w:fill="FFFFFF"/>
        </w:rPr>
        <w:t xml:space="preserve">NECP и </w:t>
      </w:r>
      <w:r w:rsidRPr="00A936E8">
        <w:rPr>
          <w:rFonts w:ascii="Times New Roman" w:hAnsi="Times New Roman" w:cs="Times New Roman"/>
          <w:sz w:val="28"/>
          <w:szCs w:val="28"/>
        </w:rPr>
        <w:t>SDER-TL</w:t>
      </w:r>
      <w:r w:rsidRPr="00A936E8">
        <w:rPr>
          <w:rFonts w:ascii="Times New Roman" w:hAnsi="Times New Roman" w:cs="Times New Roman"/>
          <w:sz w:val="28"/>
          <w:szCs w:val="28"/>
          <w:shd w:val="clear" w:color="auto" w:fill="FFFFFF"/>
        </w:rPr>
        <w:t xml:space="preserve"> и включают положения о </w:t>
      </w:r>
      <w:r w:rsidRPr="00A936E8">
        <w:rPr>
          <w:rFonts w:ascii="Times New Roman" w:hAnsi="Times New Roman" w:cs="Times New Roman"/>
          <w:sz w:val="28"/>
          <w:szCs w:val="28"/>
        </w:rPr>
        <w:t>количественной оценке воздействия на исходные выбросы</w:t>
      </w:r>
      <w:r w:rsidRPr="00A936E8">
        <w:rPr>
          <w:rFonts w:ascii="Times New Roman" w:hAnsi="Times New Roman" w:cs="Times New Roman"/>
          <w:sz w:val="28"/>
          <w:szCs w:val="28"/>
          <w:shd w:val="clear" w:color="auto" w:fill="FFFFFF"/>
        </w:rPr>
        <w:t xml:space="preserve"> и поглощение </w:t>
      </w:r>
      <w:r w:rsidRPr="00A936E8">
        <w:rPr>
          <w:rFonts w:ascii="Times New Roman" w:hAnsi="Times New Roman" w:cs="Times New Roman"/>
          <w:sz w:val="28"/>
          <w:szCs w:val="28"/>
        </w:rPr>
        <w:t xml:space="preserve"> </w:t>
      </w:r>
      <w:r w:rsidRPr="00A936E8">
        <w:rPr>
          <w:rFonts w:ascii="Times New Roman" w:hAnsi="Times New Roman" w:cs="Times New Roman"/>
          <w:sz w:val="28"/>
          <w:szCs w:val="28"/>
        </w:rPr>
        <w:lastRenderedPageBreak/>
        <w:t>поглощений парниковых газов в соответствии с требованиями РКИК ООН и Парижского соглашения.</w:t>
      </w:r>
    </w:p>
    <w:p w14:paraId="306AFF51"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При определении приоритетных мер по адаптации учитывается потенциальное влияние изменения климата на различные социальные группы, включая женщин, детей, пожилых людей, людей с ограниченными возможностями, являясь прозрачным процессом, основанным на рациональных критериях с применением соответствующих эконометрических методов и инструментов оценки (анализ затрат-выгод, анализ экономической эффективности, многокритериальный анализ решений</w:t>
      </w:r>
      <w:r w:rsidRPr="00A936E8">
        <w:rPr>
          <w:rFonts w:ascii="Times New Roman" w:hAnsi="Times New Roman" w:cs="Times New Roman"/>
          <w:color w:val="333333"/>
          <w:sz w:val="28"/>
          <w:szCs w:val="28"/>
        </w:rPr>
        <w:t>).</w:t>
      </w:r>
    </w:p>
    <w:p w14:paraId="13D196AD"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Меры по адаптации и действия</w:t>
      </w:r>
      <w:r w:rsidRPr="00A936E8">
        <w:rPr>
          <w:rFonts w:ascii="Times New Roman" w:hAnsi="Times New Roman" w:cs="Times New Roman"/>
          <w:sz w:val="28"/>
          <w:szCs w:val="28"/>
          <w:shd w:val="clear" w:color="auto" w:fill="FFFFFF"/>
        </w:rPr>
        <w:t xml:space="preserve">, определенные в </w:t>
      </w:r>
      <w:r w:rsidRPr="00A936E8">
        <w:rPr>
          <w:rFonts w:ascii="Times New Roman" w:hAnsi="Times New Roman" w:cs="Times New Roman"/>
          <w:sz w:val="28"/>
          <w:szCs w:val="28"/>
        </w:rPr>
        <w:t xml:space="preserve">программных документах, </w:t>
      </w:r>
      <w:r w:rsidRPr="00A936E8">
        <w:rPr>
          <w:rFonts w:ascii="Times New Roman" w:hAnsi="Times New Roman" w:cs="Times New Roman"/>
          <w:sz w:val="28"/>
          <w:szCs w:val="28"/>
          <w:shd w:val="clear" w:color="auto" w:fill="FFFFFF"/>
        </w:rPr>
        <w:t xml:space="preserve">обеспечивают связь для отраслевой политики и работы по включению адаптации к изменению климата в соответствующие социально-экономические и экологические действия. </w:t>
      </w:r>
    </w:p>
    <w:p w14:paraId="6A8E32ED"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t xml:space="preserve">Министерство окружающей среды оказывает консультативную поддержку отраслевым министерствам в соответствующих отраслях народного хозяйства в определении методологий </w:t>
      </w:r>
      <w:r w:rsidRPr="00A936E8">
        <w:rPr>
          <w:rFonts w:ascii="Times New Roman" w:hAnsi="Times New Roman" w:cs="Times New Roman"/>
          <w:sz w:val="28"/>
          <w:szCs w:val="28"/>
        </w:rPr>
        <w:t xml:space="preserve">количественной оценки воздействия на выбросы парниковых газов из источников и секвестрации </w:t>
      </w:r>
      <w:r w:rsidRPr="00A936E8">
        <w:rPr>
          <w:rFonts w:ascii="Times New Roman" w:hAnsi="Times New Roman" w:cs="Times New Roman"/>
          <w:sz w:val="28"/>
          <w:szCs w:val="28"/>
          <w:shd w:val="clear" w:color="auto" w:fill="FFFFFF"/>
        </w:rPr>
        <w:t xml:space="preserve"> парниковых газов</w:t>
      </w:r>
      <w:r w:rsidRPr="00A936E8">
        <w:rPr>
          <w:rFonts w:ascii="Times New Roman" w:hAnsi="Times New Roman" w:cs="Times New Roman"/>
          <w:sz w:val="28"/>
          <w:szCs w:val="28"/>
        </w:rPr>
        <w:t xml:space="preserve"> поглотителями.</w:t>
      </w:r>
    </w:p>
    <w:p w14:paraId="6C44A442"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color w:val="000000"/>
          <w:sz w:val="28"/>
          <w:szCs w:val="28"/>
          <w:shd w:val="clear" w:color="auto" w:fill="FFFFFF"/>
        </w:rPr>
        <w:t>Министерство окружающей среды публикует в открытом доступе методологии планирования, мониторинга и отчетности по сокращению выбросов парниковых газов и адаптации к изменению климата, а также другие инструменты планирования принимаемых мер и технические отчеты.</w:t>
      </w:r>
    </w:p>
    <w:p w14:paraId="205E62FA" w14:textId="77777777" w:rsidR="009B6B6C" w:rsidRPr="00A936E8" w:rsidRDefault="009B6B6C" w:rsidP="00A936E8">
      <w:pPr>
        <w:pStyle w:val="ListParagraph"/>
        <w:numPr>
          <w:ilvl w:val="0"/>
          <w:numId w:val="8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Требования к структуре и формату отчетности, срокам, а также пересмотру отчетности изложены в </w:t>
      </w:r>
      <w:r w:rsidRPr="00A936E8">
        <w:rPr>
          <w:rFonts w:ascii="Times New Roman" w:hAnsi="Times New Roman" w:cs="Times New Roman"/>
          <w:sz w:val="28"/>
          <w:szCs w:val="28"/>
          <w:shd w:val="clear" w:color="auto" w:fill="FFFFFF"/>
        </w:rPr>
        <w:t>Положении о создании и функционировании Национальной системы мониторинга и отчетности по выбросам парниковых газов и другой информации, относящейся к изменению климата</w:t>
      </w:r>
      <w:r w:rsidRPr="00A936E8">
        <w:rPr>
          <w:rFonts w:ascii="Times New Roman" w:hAnsi="Times New Roman" w:cs="Times New Roman"/>
          <w:sz w:val="28"/>
          <w:szCs w:val="28"/>
        </w:rPr>
        <w:t xml:space="preserve"> , и Положению о механизме управления энергетикой и климатическими действиями, утвержденном Правительством.</w:t>
      </w:r>
    </w:p>
    <w:p w14:paraId="6007D2FB" w14:textId="77777777" w:rsidR="009B6B6C" w:rsidRPr="00A936E8" w:rsidRDefault="009B6B6C" w:rsidP="00A936E8">
      <w:pPr>
        <w:pStyle w:val="ListParagraph"/>
        <w:tabs>
          <w:tab w:val="left" w:pos="425"/>
          <w:tab w:val="left" w:pos="993"/>
        </w:tabs>
        <w:spacing w:line="240" w:lineRule="auto"/>
        <w:ind w:left="0" w:firstLine="709"/>
        <w:rPr>
          <w:rFonts w:ascii="Times New Roman" w:hAnsi="Times New Roman" w:cs="Times New Roman"/>
          <w:bCs/>
          <w:sz w:val="28"/>
          <w:szCs w:val="28"/>
          <w:lang w:val="ro-RO"/>
        </w:rPr>
      </w:pPr>
    </w:p>
    <w:p w14:paraId="2735CFEF" w14:textId="2445ADB2" w:rsidR="009B6B6C" w:rsidRPr="00A936E8" w:rsidRDefault="009B6B6C" w:rsidP="00A936E8">
      <w:pPr>
        <w:pStyle w:val="ListParagraph"/>
        <w:tabs>
          <w:tab w:val="left" w:pos="425"/>
          <w:tab w:val="left" w:pos="2268"/>
        </w:tabs>
        <w:spacing w:line="240" w:lineRule="auto"/>
        <w:ind w:left="0" w:firstLine="709"/>
        <w:rPr>
          <w:rFonts w:ascii="Times New Roman" w:hAnsi="Times New Roman" w:cs="Times New Roman"/>
          <w:sz w:val="28"/>
          <w:szCs w:val="28"/>
          <w:lang w:val="ro-RO"/>
        </w:rPr>
      </w:pPr>
      <w:r w:rsidRPr="00A936E8">
        <w:rPr>
          <w:rFonts w:ascii="Times New Roman" w:eastAsia="Arial Unicode MS" w:hAnsi="Times New Roman" w:cs="Times New Roman"/>
          <w:b/>
          <w:sz w:val="28"/>
          <w:szCs w:val="28"/>
          <w:shd w:val="clear" w:color="auto" w:fill="FFFFFF"/>
        </w:rPr>
        <w:t>Статья 3</w:t>
      </w:r>
      <w:r w:rsidR="008F7EAF">
        <w:rPr>
          <w:rFonts w:ascii="Times New Roman" w:eastAsia="Arial Unicode MS" w:hAnsi="Times New Roman" w:cs="Times New Roman"/>
          <w:b/>
          <w:sz w:val="28"/>
          <w:szCs w:val="28"/>
          <w:shd w:val="clear" w:color="auto" w:fill="FFFFFF"/>
        </w:rPr>
        <w:t>4</w:t>
      </w:r>
      <w:r w:rsidRPr="00A936E8">
        <w:rPr>
          <w:rFonts w:ascii="Times New Roman" w:eastAsia="Arial Unicode MS" w:hAnsi="Times New Roman" w:cs="Times New Roman"/>
          <w:b/>
          <w:sz w:val="28"/>
          <w:szCs w:val="28"/>
          <w:shd w:val="clear" w:color="auto" w:fill="FFFFFF"/>
        </w:rPr>
        <w:t xml:space="preserve">. </w:t>
      </w:r>
      <w:r w:rsidRPr="00A936E8">
        <w:rPr>
          <w:rFonts w:ascii="Times New Roman" w:eastAsia="Arial Unicode MS" w:hAnsi="Times New Roman" w:cs="Times New Roman"/>
          <w:sz w:val="28"/>
          <w:szCs w:val="28"/>
          <w:shd w:val="clear" w:color="auto" w:fill="FFFFFF"/>
        </w:rPr>
        <w:t>Стратегический план по метану</w:t>
      </w:r>
    </w:p>
    <w:p w14:paraId="5676DB1D" w14:textId="56B52B45" w:rsidR="009B6B6C" w:rsidRPr="00A936E8" w:rsidRDefault="009B6B6C" w:rsidP="00A936E8">
      <w:pPr>
        <w:pStyle w:val="ListParagraph"/>
        <w:numPr>
          <w:ilvl w:val="0"/>
          <w:numId w:val="14"/>
        </w:numPr>
        <w:tabs>
          <w:tab w:val="left" w:pos="1134"/>
        </w:tabs>
        <w:spacing w:after="0" w:line="240" w:lineRule="auto"/>
        <w:ind w:left="0" w:firstLine="709"/>
        <w:jc w:val="both"/>
        <w:rPr>
          <w:rFonts w:ascii="Times New Roman" w:eastAsia="Arial Unicode MS"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 xml:space="preserve">Стратегический план по метану устанавливает политику и меры для достижения целей </w:t>
      </w:r>
      <w:r w:rsidRPr="00A936E8">
        <w:rPr>
          <w:rFonts w:ascii="Times New Roman" w:eastAsia="Arial Unicode MS" w:hAnsi="Times New Roman" w:cs="Times New Roman"/>
          <w:sz w:val="28"/>
          <w:szCs w:val="28"/>
          <w:shd w:val="clear" w:color="auto" w:fill="FFFFFF"/>
        </w:rPr>
        <w:t xml:space="preserve">по снижению краткосрочного и среднесрочного воздействия выбросов метана на общий объем выбросов </w:t>
      </w:r>
      <w:r w:rsidRPr="00A936E8">
        <w:rPr>
          <w:rFonts w:ascii="Times New Roman" w:hAnsi="Times New Roman" w:cs="Times New Roman"/>
          <w:sz w:val="28"/>
          <w:szCs w:val="28"/>
          <w:shd w:val="clear" w:color="auto" w:fill="FFFFFF"/>
        </w:rPr>
        <w:t xml:space="preserve">с учетом </w:t>
      </w:r>
      <w:r w:rsidR="008F7EAF" w:rsidRPr="00A936E8">
        <w:rPr>
          <w:rFonts w:ascii="Times New Roman" w:eastAsia="Arial Unicode MS" w:hAnsi="Times New Roman" w:cs="Times New Roman"/>
          <w:sz w:val="28"/>
          <w:szCs w:val="28"/>
          <w:shd w:val="clear" w:color="auto" w:fill="FFFFFF"/>
        </w:rPr>
        <w:t xml:space="preserve">парниковых газов </w:t>
      </w:r>
      <w:r w:rsidRPr="00A936E8">
        <w:rPr>
          <w:rFonts w:ascii="Times New Roman" w:eastAsia="Arial Unicode MS" w:hAnsi="Times New Roman" w:cs="Times New Roman"/>
          <w:sz w:val="28"/>
          <w:szCs w:val="28"/>
          <w:shd w:val="clear" w:color="auto" w:fill="FFFFFF"/>
        </w:rPr>
        <w:t>и относительно короткого времени жизни метана в атмосфере, а также, в зависимости от обстоятельств, целей экономики замкнутого цикла.</w:t>
      </w:r>
    </w:p>
    <w:p w14:paraId="28C0D8D4" w14:textId="77777777" w:rsidR="009B6B6C" w:rsidRPr="00A936E8" w:rsidRDefault="009B6B6C" w:rsidP="00A936E8">
      <w:pPr>
        <w:pStyle w:val="ListParagraph"/>
        <w:numPr>
          <w:ilvl w:val="0"/>
          <w:numId w:val="14"/>
        </w:numPr>
        <w:tabs>
          <w:tab w:val="left" w:pos="1134"/>
        </w:tabs>
        <w:spacing w:after="0" w:line="240" w:lineRule="auto"/>
        <w:ind w:left="0" w:firstLine="709"/>
        <w:jc w:val="both"/>
        <w:rPr>
          <w:rFonts w:ascii="Times New Roman" w:eastAsia="Arial Unicode MS" w:hAnsi="Times New Roman" w:cs="Times New Roman"/>
          <w:color w:val="000000"/>
          <w:sz w:val="28"/>
          <w:szCs w:val="28"/>
          <w:shd w:val="clear" w:color="auto" w:fill="FFFFFF"/>
          <w:lang w:val="ro-RO"/>
        </w:rPr>
      </w:pPr>
      <w:r w:rsidRPr="00A936E8">
        <w:rPr>
          <w:rFonts w:ascii="Times New Roman" w:hAnsi="Times New Roman" w:cs="Times New Roman"/>
          <w:color w:val="000000"/>
          <w:sz w:val="28"/>
          <w:szCs w:val="28"/>
        </w:rPr>
        <w:t>Министерство окружающей среды рассматривает варианты политики для быстрого решения проблемы выбросов метана и разрабатывает Стратегический план по метану.</w:t>
      </w:r>
    </w:p>
    <w:p w14:paraId="094B0912" w14:textId="77777777" w:rsidR="009B6B6C" w:rsidRPr="00A936E8" w:rsidRDefault="009B6B6C" w:rsidP="00A936E8">
      <w:pPr>
        <w:pStyle w:val="ListParagraph"/>
        <w:spacing w:line="240" w:lineRule="auto"/>
        <w:ind w:left="0" w:firstLine="709"/>
        <w:rPr>
          <w:rFonts w:ascii="Times New Roman" w:eastAsia="Arial Unicode MS" w:hAnsi="Times New Roman" w:cs="Times New Roman"/>
          <w:color w:val="000000"/>
          <w:sz w:val="28"/>
          <w:szCs w:val="28"/>
          <w:shd w:val="clear" w:color="auto" w:fill="FFFFFF"/>
          <w:lang w:val="ro-RO"/>
        </w:rPr>
      </w:pPr>
    </w:p>
    <w:p w14:paraId="1EA7B907" w14:textId="2AE45B3F"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shd w:val="clear" w:color="auto" w:fill="FFFFFF"/>
          <w:lang w:val="ro-RO"/>
        </w:rPr>
      </w:pPr>
      <w:r w:rsidRPr="00A936E8">
        <w:rPr>
          <w:rFonts w:ascii="Times New Roman" w:hAnsi="Times New Roman" w:cs="Times New Roman"/>
          <w:b/>
          <w:sz w:val="28"/>
          <w:szCs w:val="28"/>
          <w:shd w:val="clear" w:color="auto" w:fill="FFFFFF"/>
        </w:rPr>
        <w:t>Статья 3</w:t>
      </w:r>
      <w:r w:rsidR="008F7EAF">
        <w:rPr>
          <w:rFonts w:ascii="Times New Roman" w:hAnsi="Times New Roman" w:cs="Times New Roman"/>
          <w:b/>
          <w:sz w:val="28"/>
          <w:szCs w:val="28"/>
          <w:shd w:val="clear" w:color="auto" w:fill="FFFFFF"/>
        </w:rPr>
        <w:t>5</w:t>
      </w:r>
      <w:r w:rsidRPr="00A936E8">
        <w:rPr>
          <w:rFonts w:ascii="Times New Roman" w:hAnsi="Times New Roman" w:cs="Times New Roman"/>
          <w:b/>
          <w:sz w:val="28"/>
          <w:szCs w:val="28"/>
          <w:shd w:val="clear" w:color="auto" w:fill="FFFFFF"/>
        </w:rPr>
        <w:t xml:space="preserve">. </w:t>
      </w:r>
      <w:r w:rsidRPr="00A936E8">
        <w:rPr>
          <w:rFonts w:ascii="Times New Roman" w:hAnsi="Times New Roman" w:cs="Times New Roman"/>
          <w:sz w:val="28"/>
          <w:szCs w:val="28"/>
          <w:shd w:val="clear" w:color="auto" w:fill="FFFFFF"/>
        </w:rPr>
        <w:t>Документы местн</w:t>
      </w:r>
      <w:r w:rsidR="008F7EAF">
        <w:rPr>
          <w:rFonts w:ascii="Times New Roman" w:hAnsi="Times New Roman" w:cs="Times New Roman"/>
          <w:sz w:val="28"/>
          <w:szCs w:val="28"/>
          <w:shd w:val="clear" w:color="auto" w:fill="FFFFFF"/>
        </w:rPr>
        <w:t>ых</w:t>
      </w:r>
      <w:r w:rsidRPr="00A936E8">
        <w:rPr>
          <w:rFonts w:ascii="Times New Roman" w:hAnsi="Times New Roman" w:cs="Times New Roman"/>
          <w:sz w:val="28"/>
          <w:szCs w:val="28"/>
          <w:shd w:val="clear" w:color="auto" w:fill="FFFFFF"/>
        </w:rPr>
        <w:t xml:space="preserve"> политик</w:t>
      </w:r>
    </w:p>
    <w:p w14:paraId="237211F1" w14:textId="77777777" w:rsidR="009B6B6C" w:rsidRPr="00A936E8" w:rsidRDefault="009B6B6C" w:rsidP="00A936E8">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lastRenderedPageBreak/>
        <w:t xml:space="preserve">Органы местного публичного управления разрабатывают и реализуют Планы действий по устойчивой энергетике и климату (далее – PASEC), которые содержат действия по адаптации к изменению климата. </w:t>
      </w:r>
      <w:r w:rsidRPr="00A936E8">
        <w:rPr>
          <w:rFonts w:ascii="Times New Roman" w:hAnsi="Times New Roman" w:cs="Times New Roman"/>
          <w:sz w:val="28"/>
          <w:szCs w:val="28"/>
        </w:rPr>
        <w:t>ПАСЭС могут разрабатываться и утверждаться как отдельные документы или как неотъемлемая часть интегрированных локальных энергетических и климатических планов.</w:t>
      </w:r>
    </w:p>
    <w:p w14:paraId="6A272091" w14:textId="77777777" w:rsidR="009B6B6C" w:rsidRPr="008F7EAF" w:rsidRDefault="009B6B6C" w:rsidP="00A936E8">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8F7EAF">
        <w:rPr>
          <w:rFonts w:ascii="Times New Roman" w:hAnsi="Times New Roman" w:cs="Times New Roman"/>
          <w:sz w:val="28"/>
          <w:szCs w:val="28"/>
          <w:shd w:val="clear" w:color="auto" w:fill="FFFFFF"/>
        </w:rPr>
        <w:t>Административно-территориальные единицы, особенно с небольшой или средней численностью населения, в том числе объединенные, могут совместно разрабатывать ПАЭС на 2030 год с целью индивидуального или коллективного достижения цели по сокращению выбросов парниковых газов до 40% по сравнению с базовым годом, определенным местными программными документами, и повышения устойчивости к изменению климата.</w:t>
      </w:r>
    </w:p>
    <w:p w14:paraId="7A194898" w14:textId="77777777" w:rsidR="009B6B6C" w:rsidRPr="00A936E8" w:rsidRDefault="009B6B6C" w:rsidP="00A936E8">
      <w:pPr>
        <w:pStyle w:val="ListParagraph"/>
        <w:numPr>
          <w:ilvl w:val="0"/>
          <w:numId w:val="16"/>
        </w:numPr>
        <w:tabs>
          <w:tab w:val="left" w:pos="1134"/>
        </w:tabs>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sz w:val="28"/>
          <w:szCs w:val="28"/>
          <w:shd w:val="clear" w:color="auto" w:fill="FFFFFF"/>
        </w:rPr>
        <w:t xml:space="preserve">ПАСЭС </w:t>
      </w:r>
      <w:r w:rsidRPr="00A936E8">
        <w:rPr>
          <w:rFonts w:ascii="Times New Roman" w:hAnsi="Times New Roman" w:cs="Times New Roman"/>
          <w:sz w:val="28"/>
          <w:szCs w:val="28"/>
        </w:rPr>
        <w:t>должны соответствовать SDER-TL</w:t>
      </w:r>
      <w:r w:rsidRPr="00A936E8">
        <w:rPr>
          <w:rFonts w:ascii="Times New Roman" w:hAnsi="Times New Roman" w:cs="Times New Roman"/>
          <w:sz w:val="28"/>
          <w:szCs w:val="28"/>
          <w:shd w:val="clear" w:color="auto" w:fill="FFFFFF"/>
        </w:rPr>
        <w:t xml:space="preserve"> и NAP и должны быть разработаны </w:t>
      </w:r>
      <w:r w:rsidRPr="00A936E8">
        <w:rPr>
          <w:rFonts w:ascii="Times New Roman" w:hAnsi="Times New Roman" w:cs="Times New Roman"/>
          <w:color w:val="000000"/>
          <w:sz w:val="28"/>
          <w:szCs w:val="28"/>
        </w:rPr>
        <w:t>в течение 24 месяцев с даты их принятия</w:t>
      </w:r>
      <w:r w:rsidRPr="00A936E8">
        <w:rPr>
          <w:rFonts w:ascii="Times New Roman" w:hAnsi="Times New Roman" w:cs="Times New Roman"/>
          <w:color w:val="000000"/>
          <w:sz w:val="28"/>
          <w:szCs w:val="28"/>
          <w:shd w:val="clear" w:color="auto" w:fill="FFFFFF"/>
        </w:rPr>
        <w:t>.</w:t>
      </w:r>
    </w:p>
    <w:p w14:paraId="3702DAF7" w14:textId="77777777" w:rsidR="009B6B6C" w:rsidRPr="00A936E8" w:rsidRDefault="009B6B6C" w:rsidP="00A936E8">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 xml:space="preserve">Контроль за </w:t>
      </w:r>
      <w:r w:rsidRPr="00A936E8">
        <w:rPr>
          <w:rFonts w:ascii="Times New Roman" w:hAnsi="Times New Roman" w:cs="Times New Roman"/>
          <w:sz w:val="28"/>
          <w:szCs w:val="28"/>
          <w:shd w:val="clear" w:color="auto" w:fill="FFFFFF"/>
        </w:rPr>
        <w:t>выполнением PASEC обеспечивается регулярной отчетностью в Министерство окружающей среды.</w:t>
      </w:r>
    </w:p>
    <w:p w14:paraId="0397175E" w14:textId="77777777" w:rsidR="009B6B6C" w:rsidRPr="00A936E8" w:rsidRDefault="009B6B6C" w:rsidP="00A936E8">
      <w:pPr>
        <w:pStyle w:val="ListParagraph"/>
        <w:numPr>
          <w:ilvl w:val="0"/>
          <w:numId w:val="16"/>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 xml:space="preserve">Формат, содержание, параметры и методологии, используемые при разработке, мониторинге и отчетности PASEC, изложены в </w:t>
      </w:r>
      <w:r w:rsidRPr="00A936E8">
        <w:rPr>
          <w:rFonts w:ascii="Times New Roman" w:hAnsi="Times New Roman" w:cs="Times New Roman"/>
          <w:sz w:val="28"/>
          <w:szCs w:val="28"/>
          <w:shd w:val="clear" w:color="auto" w:fill="FFFFFF"/>
        </w:rPr>
        <w:t xml:space="preserve">Руководстве по действиям органов местного публичного управления </w:t>
      </w:r>
      <w:r w:rsidRPr="00A936E8">
        <w:rPr>
          <w:rFonts w:ascii="Times New Roman" w:hAnsi="Times New Roman" w:cs="Times New Roman"/>
          <w:sz w:val="28"/>
          <w:szCs w:val="28"/>
        </w:rPr>
        <w:t>по смягчению последствий изменения климата и адаптации к нему, утвержденном Приказом Министра окружающей среды.</w:t>
      </w:r>
    </w:p>
    <w:p w14:paraId="56681843" w14:textId="77777777" w:rsidR="009B6B6C" w:rsidRPr="00A936E8" w:rsidRDefault="009B6B6C" w:rsidP="00A936E8">
      <w:pPr>
        <w:pStyle w:val="ListParagraph"/>
        <w:spacing w:line="240" w:lineRule="auto"/>
        <w:ind w:left="0" w:firstLine="709"/>
        <w:rPr>
          <w:rFonts w:ascii="Times New Roman" w:eastAsia="Arial Unicode MS" w:hAnsi="Times New Roman" w:cs="Times New Roman"/>
          <w:sz w:val="28"/>
          <w:szCs w:val="28"/>
          <w:shd w:val="clear" w:color="auto" w:fill="FFFFFF"/>
          <w:lang w:val="ro-RO"/>
        </w:rPr>
      </w:pPr>
    </w:p>
    <w:p w14:paraId="72779522" w14:textId="663A39F8"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eastAsia="sl-SI"/>
        </w:rPr>
      </w:pPr>
      <w:r w:rsidRPr="00A936E8">
        <w:rPr>
          <w:rFonts w:ascii="Times New Roman" w:hAnsi="Times New Roman" w:cs="Times New Roman"/>
          <w:b/>
          <w:sz w:val="28"/>
          <w:szCs w:val="28"/>
        </w:rPr>
        <w:t>Статья 3</w:t>
      </w:r>
      <w:r w:rsidR="008F7EAF">
        <w:rPr>
          <w:rFonts w:ascii="Times New Roman" w:hAnsi="Times New Roman" w:cs="Times New Roman"/>
          <w:b/>
          <w:sz w:val="28"/>
          <w:szCs w:val="28"/>
        </w:rPr>
        <w:t>6</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Национальные прогнозы выбросов парниковых газов </w:t>
      </w:r>
    </w:p>
    <w:p w14:paraId="70A12E89" w14:textId="77777777" w:rsidR="009B6B6C" w:rsidRPr="00A936E8" w:rsidRDefault="009B6B6C" w:rsidP="00A936E8">
      <w:pPr>
        <w:pStyle w:val="ListParagraph"/>
        <w:numPr>
          <w:ilvl w:val="0"/>
          <w:numId w:val="15"/>
        </w:numPr>
        <w:tabs>
          <w:tab w:val="left" w:pos="1134"/>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Агентство по охране окружающей среды разрабатывает национальные прогнозы по антропогенным выбросам парниковых газов по источникам </w:t>
      </w:r>
      <w:r w:rsidRPr="00A936E8">
        <w:rPr>
          <w:rFonts w:ascii="Times New Roman" w:hAnsi="Times New Roman" w:cs="Times New Roman"/>
          <w:sz w:val="28"/>
          <w:szCs w:val="28"/>
        </w:rPr>
        <w:t xml:space="preserve">и </w:t>
      </w:r>
      <w:r w:rsidRPr="00A936E8">
        <w:rPr>
          <w:rFonts w:ascii="Times New Roman" w:hAnsi="Times New Roman" w:cs="Times New Roman"/>
          <w:sz w:val="28"/>
          <w:szCs w:val="28"/>
          <w:shd w:val="clear" w:color="auto" w:fill="FFFFFF"/>
        </w:rPr>
        <w:t>поглощениям поглотителями парниковых газов</w:t>
      </w:r>
      <w:r w:rsidRPr="00A936E8">
        <w:rPr>
          <w:rFonts w:ascii="Times New Roman" w:hAnsi="Times New Roman" w:cs="Times New Roman"/>
          <w:color w:val="000000"/>
          <w:sz w:val="28"/>
          <w:szCs w:val="28"/>
        </w:rPr>
        <w:t>, которые структурированы по типам газов или группам газов и по секторам.</w:t>
      </w:r>
    </w:p>
    <w:p w14:paraId="72834144" w14:textId="77777777" w:rsidR="009B6B6C" w:rsidRPr="00A936E8" w:rsidRDefault="009B6B6C" w:rsidP="00A936E8">
      <w:pPr>
        <w:pStyle w:val="ListParagraph"/>
        <w:numPr>
          <w:ilvl w:val="0"/>
          <w:numId w:val="15"/>
        </w:numPr>
        <w:tabs>
          <w:tab w:val="left" w:pos="1134"/>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themeColor="text1"/>
          <w:sz w:val="28"/>
          <w:szCs w:val="28"/>
        </w:rPr>
        <w:t>Национальные прогнозы антропогенных выбросов парниковых газов оцениваются количественно с будущей последовательностью в 6 лет, заканчивающейся на 0 или 5, непосредственно после отчетного года.</w:t>
      </w:r>
    </w:p>
    <w:p w14:paraId="306BC584" w14:textId="77777777" w:rsidR="009B6B6C" w:rsidRPr="00A936E8" w:rsidRDefault="009B6B6C" w:rsidP="00A936E8">
      <w:pPr>
        <w:pStyle w:val="ListParagraph"/>
        <w:numPr>
          <w:ilvl w:val="0"/>
          <w:numId w:val="15"/>
        </w:numPr>
        <w:tabs>
          <w:tab w:val="left" w:pos="1134"/>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Национальные прогнозы антропогенных выбросов парниковых газов включают в себя все стратегии и меры, принятые на национальном уровне, и включают</w:t>
      </w:r>
      <w:r w:rsidRPr="00A936E8">
        <w:rPr>
          <w:rFonts w:ascii="Times New Roman" w:hAnsi="Times New Roman" w:cs="Times New Roman"/>
          <w:color w:val="000000"/>
          <w:sz w:val="28"/>
          <w:szCs w:val="28"/>
          <w:shd w:val="clear" w:color="auto" w:fill="FFFFFF"/>
        </w:rPr>
        <w:t xml:space="preserve"> следующие компоненты</w:t>
      </w:r>
      <w:r w:rsidRPr="00A936E8">
        <w:rPr>
          <w:rFonts w:ascii="Times New Roman" w:hAnsi="Times New Roman" w:cs="Times New Roman"/>
          <w:color w:val="000000"/>
          <w:sz w:val="28"/>
          <w:szCs w:val="28"/>
        </w:rPr>
        <w:t xml:space="preserve"> :</w:t>
      </w:r>
    </w:p>
    <w:p w14:paraId="31851D84" w14:textId="7E81CAE0"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a) прогнозы существующей политики и мер, а также прогнозы дополнительной политики и мер, где таковые имеются; </w:t>
      </w:r>
    </w:p>
    <w:p w14:paraId="5ACA0C25" w14:textId="5450FA52"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b) общие прогнозы выбросов парниковых газов и прогнозы по каждой категории; </w:t>
      </w:r>
    </w:p>
    <w:p w14:paraId="1440D451" w14:textId="419FFAE0"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c) воздействие политики и мер, а в тех случаях, когда такая политика и меры не включены, должно быть дано четкое заявление; </w:t>
      </w:r>
    </w:p>
    <w:p w14:paraId="161DD7FB" w14:textId="31682A1C"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d) результаты анализа чувствительности, проведенного для прогнозов; </w:t>
      </w:r>
    </w:p>
    <w:p w14:paraId="11F386A3" w14:textId="042439A2"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lastRenderedPageBreak/>
        <w:t>e) все соответствующие ссылки на оценки и технические отчеты, на которых основаны прогнозы.</w:t>
      </w:r>
    </w:p>
    <w:p w14:paraId="4680D582" w14:textId="7C5A81F7" w:rsidR="009B6B6C" w:rsidRPr="00A936E8" w:rsidRDefault="009B6B6C" w:rsidP="00A936E8">
      <w:pPr>
        <w:pStyle w:val="ListParagraph"/>
        <w:numPr>
          <w:ilvl w:val="0"/>
          <w:numId w:val="15"/>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Национальные прогнозы </w:t>
      </w:r>
      <w:r w:rsidRPr="00A936E8">
        <w:rPr>
          <w:rFonts w:ascii="Times New Roman" w:hAnsi="Times New Roman" w:cs="Times New Roman"/>
          <w:color w:val="000000"/>
          <w:sz w:val="28"/>
          <w:szCs w:val="28"/>
        </w:rPr>
        <w:t xml:space="preserve">антропогенных выбросов парниковых газов из источников </w:t>
      </w:r>
      <w:r w:rsidRPr="00A936E8">
        <w:rPr>
          <w:rFonts w:ascii="Times New Roman" w:hAnsi="Times New Roman" w:cs="Times New Roman"/>
          <w:sz w:val="28"/>
          <w:szCs w:val="28"/>
        </w:rPr>
        <w:t xml:space="preserve">и </w:t>
      </w:r>
      <w:r w:rsidRPr="00A936E8">
        <w:rPr>
          <w:rFonts w:ascii="Times New Roman" w:hAnsi="Times New Roman" w:cs="Times New Roman"/>
          <w:sz w:val="28"/>
          <w:szCs w:val="28"/>
          <w:shd w:val="clear" w:color="auto" w:fill="FFFFFF"/>
        </w:rPr>
        <w:t>поглощения поглотителями</w:t>
      </w:r>
      <w:r w:rsidRPr="00A936E8">
        <w:rPr>
          <w:rFonts w:ascii="Times New Roman" w:hAnsi="Times New Roman" w:cs="Times New Roman"/>
          <w:sz w:val="28"/>
          <w:szCs w:val="28"/>
        </w:rPr>
        <w:t xml:space="preserve"> представляются в Секретариаты РКИК ООН и </w:t>
      </w:r>
      <w:r w:rsidRPr="00A936E8">
        <w:rPr>
          <w:rFonts w:ascii="Times New Roman" w:hAnsi="Times New Roman" w:cs="Times New Roman"/>
          <w:sz w:val="28"/>
          <w:szCs w:val="28"/>
          <w:shd w:val="clear" w:color="auto" w:fill="FFFFFF"/>
        </w:rPr>
        <w:t xml:space="preserve"> Энергетическое сообщество в сроки, указанные </w:t>
      </w:r>
      <w:r w:rsidRPr="00A936E8">
        <w:rPr>
          <w:rFonts w:ascii="Times New Roman" w:hAnsi="Times New Roman" w:cs="Times New Roman"/>
          <w:sz w:val="28"/>
          <w:szCs w:val="28"/>
        </w:rPr>
        <w:t xml:space="preserve">в </w:t>
      </w:r>
      <w:r w:rsidRPr="00A936E8">
        <w:rPr>
          <w:rFonts w:ascii="Times New Roman" w:hAnsi="Times New Roman" w:cs="Times New Roman"/>
          <w:sz w:val="28"/>
          <w:szCs w:val="28"/>
          <w:shd w:val="clear" w:color="auto" w:fill="FFFFFF"/>
        </w:rPr>
        <w:t>Положении о создании и функционировании Национальной системы мониторинга и отчетности по выбросам парниковых газов и другой информации, имеющей отношение к изменению климата, утвержденному Правительством</w:t>
      </w:r>
      <w:r w:rsidRPr="00A936E8">
        <w:rPr>
          <w:rFonts w:ascii="Times New Roman" w:hAnsi="Times New Roman" w:cs="Times New Roman"/>
          <w:sz w:val="28"/>
          <w:szCs w:val="28"/>
        </w:rPr>
        <w:t>.</w:t>
      </w:r>
    </w:p>
    <w:p w14:paraId="27A626E6" w14:textId="77777777" w:rsidR="009B6B6C" w:rsidRPr="00A936E8" w:rsidRDefault="009B6B6C" w:rsidP="00A936E8">
      <w:pPr>
        <w:pStyle w:val="ListParagraph"/>
        <w:spacing w:line="240" w:lineRule="auto"/>
        <w:ind w:left="0" w:firstLine="709"/>
        <w:rPr>
          <w:rFonts w:ascii="Times New Roman" w:hAnsi="Times New Roman" w:cs="Times New Roman"/>
          <w:sz w:val="28"/>
          <w:szCs w:val="28"/>
          <w:shd w:val="clear" w:color="auto" w:fill="FFFFFF"/>
          <w:lang w:val="ro-RO"/>
        </w:rPr>
      </w:pPr>
    </w:p>
    <w:p w14:paraId="2C2F0F83" w14:textId="77777777" w:rsidR="009B6B6C" w:rsidRPr="00A936E8" w:rsidRDefault="009B6B6C" w:rsidP="00144EA0">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Раздел 3</w:t>
      </w:r>
    </w:p>
    <w:p w14:paraId="2472D2C8" w14:textId="77777777" w:rsidR="009B6B6C" w:rsidRPr="00A936E8" w:rsidRDefault="009B6B6C" w:rsidP="00144EA0">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 xml:space="preserve">Меры политики, направленные на снижение расхода топлива  </w:t>
      </w:r>
    </w:p>
    <w:p w14:paraId="640D135A" w14:textId="44D28DAF" w:rsidR="009B6B6C" w:rsidRPr="00A936E8" w:rsidRDefault="009B6B6C" w:rsidP="00144EA0">
      <w:pPr>
        <w:pStyle w:val="ListParagraph"/>
        <w:spacing w:line="240" w:lineRule="auto"/>
        <w:ind w:left="0"/>
        <w:jc w:val="center"/>
        <w:rPr>
          <w:rFonts w:ascii="Times New Roman" w:hAnsi="Times New Roman" w:cs="Times New Roman"/>
          <w:sz w:val="28"/>
          <w:szCs w:val="28"/>
          <w:shd w:val="clear" w:color="auto" w:fill="FFFFFF"/>
          <w:lang w:val="ro-RO"/>
        </w:rPr>
      </w:pPr>
      <w:r w:rsidRPr="00A936E8">
        <w:rPr>
          <w:rFonts w:ascii="Times New Roman" w:hAnsi="Times New Roman" w:cs="Times New Roman"/>
          <w:b/>
          <w:sz w:val="28"/>
          <w:szCs w:val="28"/>
        </w:rPr>
        <w:t>и выброс</w:t>
      </w:r>
      <w:r w:rsidR="00144EA0">
        <w:rPr>
          <w:rFonts w:ascii="Times New Roman" w:hAnsi="Times New Roman" w:cs="Times New Roman"/>
          <w:b/>
          <w:sz w:val="28"/>
          <w:szCs w:val="28"/>
        </w:rPr>
        <w:t>ов</w:t>
      </w:r>
      <w:r w:rsidRPr="00A936E8">
        <w:rPr>
          <w:rFonts w:ascii="Times New Roman" w:hAnsi="Times New Roman" w:cs="Times New Roman"/>
          <w:b/>
          <w:sz w:val="28"/>
          <w:szCs w:val="28"/>
        </w:rPr>
        <w:t xml:space="preserve"> углекислого газа </w:t>
      </w:r>
    </w:p>
    <w:p w14:paraId="64AC5596" w14:textId="77777777" w:rsidR="009B6B6C" w:rsidRPr="00A936E8" w:rsidRDefault="009B6B6C" w:rsidP="00A936E8">
      <w:pPr>
        <w:pStyle w:val="ListParagraph"/>
        <w:spacing w:line="240" w:lineRule="auto"/>
        <w:ind w:left="0" w:firstLine="709"/>
        <w:rPr>
          <w:rFonts w:ascii="Times New Roman" w:hAnsi="Times New Roman" w:cs="Times New Roman"/>
          <w:color w:val="000000"/>
          <w:sz w:val="28"/>
          <w:szCs w:val="28"/>
          <w:shd w:val="clear" w:color="auto" w:fill="FFFFFF"/>
          <w:lang w:val="ro-RO"/>
        </w:rPr>
      </w:pPr>
    </w:p>
    <w:p w14:paraId="425C38EE" w14:textId="3519FB21" w:rsidR="009B6B6C" w:rsidRPr="00A936E8" w:rsidRDefault="009B6B6C" w:rsidP="00144EA0">
      <w:pPr>
        <w:pStyle w:val="ListParagraph"/>
        <w:tabs>
          <w:tab w:val="left" w:pos="2268"/>
        </w:tabs>
        <w:spacing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b/>
          <w:color w:val="000000" w:themeColor="text1"/>
          <w:sz w:val="28"/>
          <w:szCs w:val="28"/>
        </w:rPr>
        <w:t>Статья 3</w:t>
      </w:r>
      <w:r w:rsidR="008F7EAF">
        <w:rPr>
          <w:rFonts w:ascii="Times New Roman" w:hAnsi="Times New Roman" w:cs="Times New Roman"/>
          <w:b/>
          <w:color w:val="000000" w:themeColor="text1"/>
          <w:sz w:val="28"/>
          <w:szCs w:val="28"/>
        </w:rPr>
        <w:t>7</w:t>
      </w:r>
      <w:r w:rsidRPr="00A936E8">
        <w:rPr>
          <w:rFonts w:ascii="Times New Roman" w:hAnsi="Times New Roman" w:cs="Times New Roman"/>
          <w:b/>
          <w:color w:val="000000" w:themeColor="text1"/>
          <w:sz w:val="28"/>
          <w:szCs w:val="28"/>
        </w:rPr>
        <w:t xml:space="preserve">. </w:t>
      </w:r>
      <w:r w:rsidRPr="00A936E8">
        <w:rPr>
          <w:rFonts w:ascii="Times New Roman" w:hAnsi="Times New Roman" w:cs="Times New Roman"/>
          <w:color w:val="000000" w:themeColor="text1"/>
          <w:sz w:val="28"/>
          <w:szCs w:val="28"/>
        </w:rPr>
        <w:t>Расход топлива и выбросы углекислого газа от автотранспорта</w:t>
      </w:r>
    </w:p>
    <w:p w14:paraId="6700C957" w14:textId="77777777" w:rsidR="009B6B6C" w:rsidRPr="00A936E8" w:rsidRDefault="009B6B6C" w:rsidP="00144EA0">
      <w:pPr>
        <w:pStyle w:val="ListParagraph"/>
        <w:spacing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color w:val="000000"/>
          <w:sz w:val="28"/>
          <w:szCs w:val="28"/>
          <w:shd w:val="clear" w:color="auto" w:fill="FFFFFF"/>
        </w:rPr>
        <w:t xml:space="preserve">Меры по </w:t>
      </w:r>
      <w:r w:rsidRPr="00A936E8">
        <w:rPr>
          <w:rFonts w:ascii="Times New Roman" w:hAnsi="Times New Roman" w:cs="Times New Roman"/>
          <w:color w:val="000000"/>
          <w:sz w:val="28"/>
          <w:szCs w:val="28"/>
        </w:rPr>
        <w:t>сокращению выбросов парниковых газов от автотранспортных средств принимаются для того, чтобы</w:t>
      </w:r>
      <w:r w:rsidRPr="00A936E8">
        <w:rPr>
          <w:rFonts w:ascii="Times New Roman" w:hAnsi="Times New Roman" w:cs="Times New Roman"/>
          <w:color w:val="000000"/>
          <w:sz w:val="28"/>
          <w:szCs w:val="28"/>
          <w:shd w:val="clear" w:color="auto" w:fill="FFFFFF"/>
        </w:rPr>
        <w:t xml:space="preserve"> потребители получали  информацию о расходе топлива и выбросах CO</w:t>
      </w:r>
      <w:r w:rsidRPr="00144EA0">
        <w:rPr>
          <w:rFonts w:ascii="Times New Roman" w:hAnsi="Times New Roman" w:cs="Times New Roman"/>
          <w:color w:val="000000"/>
          <w:sz w:val="28"/>
          <w:szCs w:val="28"/>
          <w:shd w:val="clear" w:color="auto" w:fill="FFFFFF"/>
          <w:vertAlign w:val="subscript"/>
        </w:rPr>
        <w:t>2</w:t>
      </w:r>
      <w:r w:rsidRPr="00A936E8">
        <w:rPr>
          <w:rFonts w:ascii="Times New Roman" w:hAnsi="Times New Roman" w:cs="Times New Roman"/>
          <w:color w:val="000000"/>
          <w:sz w:val="28"/>
          <w:szCs w:val="28"/>
          <w:shd w:val="clear" w:color="auto" w:fill="FFFFFF"/>
        </w:rPr>
        <w:t xml:space="preserve"> новых транспортных средств, предлагаемых для продажи или аренды, и позволяли им сделать осознанный выбор. </w:t>
      </w:r>
    </w:p>
    <w:p w14:paraId="2439085E" w14:textId="77777777" w:rsidR="009B6B6C" w:rsidRPr="00A936E8" w:rsidRDefault="009B6B6C" w:rsidP="00A936E8">
      <w:pPr>
        <w:pStyle w:val="ListParagraph"/>
        <w:spacing w:line="240" w:lineRule="auto"/>
        <w:ind w:left="0" w:firstLine="709"/>
        <w:rPr>
          <w:rFonts w:ascii="Times New Roman" w:hAnsi="Times New Roman" w:cs="Times New Roman"/>
          <w:color w:val="000000"/>
          <w:sz w:val="28"/>
          <w:szCs w:val="28"/>
          <w:shd w:val="clear" w:color="auto" w:fill="FFFFFF"/>
          <w:lang w:val="ro-RO"/>
        </w:rPr>
      </w:pPr>
    </w:p>
    <w:p w14:paraId="3B02B7FE" w14:textId="35C013A0" w:rsidR="009B6B6C" w:rsidRPr="00A936E8" w:rsidRDefault="009B6B6C" w:rsidP="00A936E8">
      <w:pPr>
        <w:pStyle w:val="ListParagraph"/>
        <w:tabs>
          <w:tab w:val="left" w:pos="2268"/>
        </w:tabs>
        <w:spacing w:line="240" w:lineRule="auto"/>
        <w:ind w:left="0" w:firstLine="709"/>
        <w:rPr>
          <w:rFonts w:ascii="Times New Roman" w:hAnsi="Times New Roman" w:cs="Times New Roman"/>
          <w:bCs/>
          <w:color w:val="000000"/>
          <w:sz w:val="28"/>
          <w:szCs w:val="28"/>
          <w:lang w:val="ro-RO"/>
        </w:rPr>
      </w:pPr>
      <w:r w:rsidRPr="00A936E8">
        <w:rPr>
          <w:rFonts w:ascii="Times New Roman" w:hAnsi="Times New Roman" w:cs="Times New Roman"/>
          <w:b/>
          <w:color w:val="000000" w:themeColor="text1"/>
          <w:sz w:val="28"/>
          <w:szCs w:val="28"/>
        </w:rPr>
        <w:t>Статья 3</w:t>
      </w:r>
      <w:r w:rsidR="008F7EAF">
        <w:rPr>
          <w:rFonts w:ascii="Times New Roman" w:hAnsi="Times New Roman" w:cs="Times New Roman"/>
          <w:b/>
          <w:color w:val="000000" w:themeColor="text1"/>
          <w:sz w:val="28"/>
          <w:szCs w:val="28"/>
        </w:rPr>
        <w:t>8</w:t>
      </w:r>
      <w:r w:rsidRPr="00A936E8">
        <w:rPr>
          <w:rFonts w:ascii="Times New Roman" w:hAnsi="Times New Roman" w:cs="Times New Roman"/>
          <w:b/>
          <w:color w:val="000000" w:themeColor="text1"/>
          <w:sz w:val="28"/>
          <w:szCs w:val="28"/>
        </w:rPr>
        <w:t xml:space="preserve">. </w:t>
      </w:r>
      <w:r w:rsidRPr="00A936E8">
        <w:rPr>
          <w:rFonts w:ascii="Times New Roman" w:hAnsi="Times New Roman" w:cs="Times New Roman"/>
          <w:color w:val="000000" w:themeColor="text1"/>
          <w:sz w:val="28"/>
          <w:szCs w:val="28"/>
        </w:rPr>
        <w:t>Расход топлива и углеродная маркировка</w:t>
      </w:r>
    </w:p>
    <w:p w14:paraId="72596DCD" w14:textId="7D4560F8" w:rsidR="009B6B6C" w:rsidRPr="00A936E8" w:rsidRDefault="00144EA0" w:rsidP="00A936E8">
      <w:pPr>
        <w:rPr>
          <w:bCs/>
          <w:color w:val="000000"/>
          <w:sz w:val="28"/>
          <w:szCs w:val="28"/>
          <w:lang w:val="ro-RO"/>
        </w:rPr>
      </w:pPr>
      <w:r>
        <w:rPr>
          <w:rFonts w:eastAsia="SimSun"/>
          <w:color w:val="000000" w:themeColor="text1"/>
          <w:sz w:val="28"/>
          <w:szCs w:val="28"/>
        </w:rPr>
        <w:t>(</w:t>
      </w:r>
      <w:r w:rsidR="009B6B6C" w:rsidRPr="00A936E8">
        <w:rPr>
          <w:rFonts w:eastAsia="SimSun"/>
          <w:color w:val="000000" w:themeColor="text1"/>
          <w:sz w:val="28"/>
          <w:szCs w:val="28"/>
        </w:rPr>
        <w:t>1</w:t>
      </w:r>
      <w:r>
        <w:rPr>
          <w:rFonts w:eastAsia="SimSun"/>
          <w:color w:val="000000" w:themeColor="text1"/>
          <w:sz w:val="28"/>
          <w:szCs w:val="28"/>
        </w:rPr>
        <w:t>)</w:t>
      </w:r>
      <w:r w:rsidR="009B6B6C" w:rsidRPr="00A936E8">
        <w:rPr>
          <w:rFonts w:eastAsia="SimSun"/>
          <w:color w:val="000000" w:themeColor="text1"/>
          <w:sz w:val="28"/>
          <w:szCs w:val="28"/>
        </w:rPr>
        <w:t xml:space="preserve"> При размещении на рынке новых легковых автомобилей эксплуатант должен обеспечить их маркировку расхода топлива и углеродной маркировки.</w:t>
      </w:r>
    </w:p>
    <w:p w14:paraId="6BD64C34" w14:textId="5415C201" w:rsidR="009B6B6C" w:rsidRPr="00A936E8" w:rsidRDefault="00144EA0" w:rsidP="00A936E8">
      <w:pPr>
        <w:rPr>
          <w:bCs/>
          <w:color w:val="000000"/>
          <w:sz w:val="28"/>
          <w:szCs w:val="28"/>
          <w:lang w:val="ro-RO"/>
        </w:rPr>
      </w:pPr>
      <w:r>
        <w:rPr>
          <w:rFonts w:eastAsia="SimSun"/>
          <w:color w:val="000000" w:themeColor="text1"/>
          <w:sz w:val="28"/>
          <w:szCs w:val="28"/>
        </w:rPr>
        <w:t>(</w:t>
      </w:r>
      <w:r w:rsidR="009B6B6C" w:rsidRPr="00A936E8">
        <w:rPr>
          <w:rFonts w:eastAsia="SimSun"/>
          <w:color w:val="000000" w:themeColor="text1"/>
          <w:sz w:val="28"/>
          <w:szCs w:val="28"/>
        </w:rPr>
        <w:t>2</w:t>
      </w:r>
      <w:r>
        <w:rPr>
          <w:rFonts w:eastAsia="SimSun"/>
          <w:color w:val="000000" w:themeColor="text1"/>
          <w:sz w:val="28"/>
          <w:szCs w:val="28"/>
        </w:rPr>
        <w:t>)</w:t>
      </w:r>
      <w:r w:rsidR="009B6B6C" w:rsidRPr="00A936E8">
        <w:rPr>
          <w:rFonts w:eastAsia="SimSun"/>
          <w:color w:val="000000" w:themeColor="text1"/>
          <w:sz w:val="28"/>
          <w:szCs w:val="28"/>
        </w:rPr>
        <w:t xml:space="preserve"> Формат и содержание маркировки расхода топлива и углерода утверждаются Министерством инфраструктуры и регионального развития.</w:t>
      </w:r>
    </w:p>
    <w:p w14:paraId="1736551D" w14:textId="77777777" w:rsidR="009B6B6C" w:rsidRPr="00A936E8" w:rsidRDefault="009B6B6C" w:rsidP="00A936E8">
      <w:pPr>
        <w:pStyle w:val="ListParagraph"/>
        <w:spacing w:line="240" w:lineRule="auto"/>
        <w:ind w:left="0" w:firstLine="709"/>
        <w:rPr>
          <w:rFonts w:ascii="Times New Roman" w:hAnsi="Times New Roman" w:cs="Times New Roman"/>
          <w:bCs/>
          <w:color w:val="000000"/>
          <w:sz w:val="28"/>
          <w:szCs w:val="28"/>
          <w:lang w:val="ro-RO"/>
        </w:rPr>
      </w:pPr>
    </w:p>
    <w:p w14:paraId="1A6BF482" w14:textId="2A781655" w:rsidR="009B6B6C" w:rsidRPr="00A936E8" w:rsidRDefault="009B6B6C" w:rsidP="00A936E8">
      <w:pPr>
        <w:pStyle w:val="ListParagraph"/>
        <w:tabs>
          <w:tab w:val="left" w:pos="2268"/>
        </w:tabs>
        <w:spacing w:line="240" w:lineRule="auto"/>
        <w:ind w:left="0" w:firstLine="709"/>
        <w:rPr>
          <w:rFonts w:ascii="Times New Roman" w:hAnsi="Times New Roman" w:cs="Times New Roman"/>
          <w:bCs/>
          <w:color w:val="000000"/>
          <w:sz w:val="28"/>
          <w:szCs w:val="28"/>
          <w:lang w:val="ro-RO"/>
        </w:rPr>
      </w:pPr>
      <w:r w:rsidRPr="00A936E8">
        <w:rPr>
          <w:rFonts w:ascii="Times New Roman" w:hAnsi="Times New Roman" w:cs="Times New Roman"/>
          <w:b/>
          <w:color w:val="000000" w:themeColor="text1"/>
          <w:sz w:val="28"/>
          <w:szCs w:val="28"/>
        </w:rPr>
        <w:t xml:space="preserve">Статья </w:t>
      </w:r>
      <w:r w:rsidR="008F7EAF">
        <w:rPr>
          <w:rFonts w:ascii="Times New Roman" w:hAnsi="Times New Roman" w:cs="Times New Roman"/>
          <w:b/>
          <w:color w:val="000000" w:themeColor="text1"/>
          <w:sz w:val="28"/>
          <w:szCs w:val="28"/>
        </w:rPr>
        <w:t>39</w:t>
      </w:r>
      <w:r w:rsidRPr="00A936E8">
        <w:rPr>
          <w:rFonts w:ascii="Times New Roman" w:hAnsi="Times New Roman" w:cs="Times New Roman"/>
          <w:b/>
          <w:color w:val="000000" w:themeColor="text1"/>
          <w:sz w:val="28"/>
          <w:szCs w:val="28"/>
        </w:rPr>
        <w:t xml:space="preserve">. </w:t>
      </w:r>
      <w:r w:rsidRPr="00A936E8">
        <w:rPr>
          <w:rFonts w:ascii="Times New Roman" w:hAnsi="Times New Roman" w:cs="Times New Roman"/>
          <w:color w:val="000000" w:themeColor="text1"/>
          <w:sz w:val="28"/>
          <w:szCs w:val="28"/>
        </w:rPr>
        <w:t>Руководство по расходу топлива и выбросам углекислого газа</w:t>
      </w:r>
    </w:p>
    <w:p w14:paraId="3A8FD0D4" w14:textId="77777777" w:rsidR="009B6B6C" w:rsidRPr="00A936E8" w:rsidRDefault="009B6B6C" w:rsidP="00A936E8">
      <w:pPr>
        <w:rPr>
          <w:bCs/>
          <w:color w:val="000000"/>
          <w:sz w:val="28"/>
          <w:szCs w:val="28"/>
          <w:lang w:val="ro-RO"/>
        </w:rPr>
      </w:pPr>
      <w:r w:rsidRPr="00A936E8">
        <w:rPr>
          <w:color w:val="000000"/>
          <w:sz w:val="28"/>
          <w:szCs w:val="28"/>
        </w:rPr>
        <w:t>(1) При размещении на рынке новых автомобилей хозяйствующий субъект обязан в течение 30 дней представить в Министерство инфраструктуры и регионального развития информацию о расходе топлива и выбросах углекислого газа продаваемыми транспортными средствами.</w:t>
      </w:r>
    </w:p>
    <w:p w14:paraId="3A4B384C" w14:textId="11C3B705" w:rsidR="009B6B6C" w:rsidRPr="00A936E8" w:rsidRDefault="00144EA0" w:rsidP="00A936E8">
      <w:pPr>
        <w:rPr>
          <w:bCs/>
          <w:color w:val="000000"/>
          <w:sz w:val="28"/>
          <w:szCs w:val="28"/>
          <w:lang w:val="ro-RO"/>
        </w:rPr>
      </w:pPr>
      <w:r>
        <w:rPr>
          <w:color w:val="000000"/>
          <w:sz w:val="28"/>
          <w:szCs w:val="28"/>
        </w:rPr>
        <w:t>(</w:t>
      </w:r>
      <w:r w:rsidR="009B6B6C" w:rsidRPr="00A936E8">
        <w:rPr>
          <w:color w:val="000000"/>
          <w:sz w:val="28"/>
          <w:szCs w:val="28"/>
        </w:rPr>
        <w:t>2</w:t>
      </w:r>
      <w:r>
        <w:rPr>
          <w:color w:val="000000"/>
          <w:sz w:val="28"/>
          <w:szCs w:val="28"/>
        </w:rPr>
        <w:t>)</w:t>
      </w:r>
      <w:r w:rsidR="009B6B6C" w:rsidRPr="00A936E8">
        <w:rPr>
          <w:color w:val="000000"/>
          <w:sz w:val="28"/>
          <w:szCs w:val="28"/>
        </w:rPr>
        <w:t xml:space="preserve"> На основе ежегодно получаемой информации разрабатывает и публикует на своем официальном сайте Руководство по расходу топлива и выбросам углекислого газа, которое при необходимости содержит:</w:t>
      </w:r>
    </w:p>
    <w:p w14:paraId="72BB88EF" w14:textId="1C50E5D4" w:rsidR="009B6B6C" w:rsidRPr="00A936E8" w:rsidRDefault="009B6B6C" w:rsidP="00A936E8">
      <w:pPr>
        <w:rPr>
          <w:bCs/>
          <w:color w:val="000000"/>
          <w:sz w:val="28"/>
          <w:szCs w:val="28"/>
          <w:lang w:val="ro-RO"/>
        </w:rPr>
      </w:pPr>
      <w:r w:rsidRPr="00A936E8">
        <w:rPr>
          <w:color w:val="000000"/>
          <w:sz w:val="28"/>
          <w:szCs w:val="28"/>
        </w:rPr>
        <w:t xml:space="preserve">a) ежегодный список всех новых моделей легковых автомобилей, доступных для продажи, сгруппированных по маркам и в алфавитном порядке. В тех случаях, когда справочник обновляется более одного раза в </w:t>
      </w:r>
      <w:r w:rsidRPr="00A936E8">
        <w:rPr>
          <w:color w:val="000000"/>
          <w:sz w:val="28"/>
          <w:szCs w:val="28"/>
        </w:rPr>
        <w:lastRenderedPageBreak/>
        <w:t>год, он должен включать список всех новых моделей легковых автомобилей, имеющихся на дату опубликования этого обновления;</w:t>
      </w:r>
    </w:p>
    <w:p w14:paraId="1F81240D" w14:textId="668DB388" w:rsidR="009B6B6C" w:rsidRPr="00A936E8" w:rsidRDefault="009B6B6C" w:rsidP="00A936E8">
      <w:pPr>
        <w:rPr>
          <w:bCs/>
          <w:color w:val="000000"/>
          <w:sz w:val="28"/>
          <w:szCs w:val="28"/>
          <w:lang w:val="ro-RO"/>
        </w:rPr>
      </w:pPr>
      <w:r w:rsidRPr="00A936E8">
        <w:rPr>
          <w:color w:val="000000"/>
          <w:sz w:val="28"/>
          <w:szCs w:val="28"/>
        </w:rPr>
        <w:t>b) тип топлива, числовое значение официального расхода топлива и официальных удельных выбросов CO</w:t>
      </w:r>
      <w:r w:rsidRPr="00AC2B8D">
        <w:rPr>
          <w:color w:val="000000"/>
          <w:sz w:val="28"/>
          <w:szCs w:val="28"/>
          <w:vertAlign w:val="subscript"/>
        </w:rPr>
        <w:t>2</w:t>
      </w:r>
      <w:r w:rsidRPr="00A936E8">
        <w:rPr>
          <w:color w:val="000000"/>
          <w:sz w:val="28"/>
          <w:szCs w:val="28"/>
        </w:rPr>
        <w:t xml:space="preserve"> для каждой модели, включенной в руководство. Величина официального расхода топлива выражается либо в литрах на сто километров (л/100 км), либо в километрах на литр (км/л), либо в соответствующей комбинации того и другого и указывается с точностью до одного знака после запятой. Официальные удельные выбросы CO</w:t>
      </w:r>
      <w:r w:rsidRPr="00AC2B8D">
        <w:rPr>
          <w:color w:val="000000"/>
          <w:sz w:val="28"/>
          <w:szCs w:val="28"/>
          <w:vertAlign w:val="subscript"/>
        </w:rPr>
        <w:t xml:space="preserve">2 </w:t>
      </w:r>
      <w:r w:rsidRPr="00A936E8">
        <w:rPr>
          <w:color w:val="000000"/>
          <w:sz w:val="28"/>
          <w:szCs w:val="28"/>
        </w:rPr>
        <w:t>выражаются в граммах на километр (г/км) и округляются до ближайшего целого числа;</w:t>
      </w:r>
    </w:p>
    <w:p w14:paraId="3850B780" w14:textId="77777777" w:rsidR="009B6B6C" w:rsidRPr="00A936E8" w:rsidRDefault="009B6B6C" w:rsidP="00A936E8">
      <w:pPr>
        <w:rPr>
          <w:bCs/>
          <w:color w:val="000000"/>
          <w:sz w:val="28"/>
          <w:szCs w:val="28"/>
          <w:lang w:val="ro-RO"/>
        </w:rPr>
      </w:pPr>
      <w:r w:rsidRPr="00A936E8">
        <w:rPr>
          <w:color w:val="000000"/>
          <w:sz w:val="28"/>
          <w:szCs w:val="28"/>
        </w:rPr>
        <w:t>c) выдающийся список из десяти новых моделей самых энергоэффективных новых легковых автомобилей, ранжированных в порядке возрастания по выбросам CO</w:t>
      </w:r>
      <w:r w:rsidRPr="00AC2B8D">
        <w:rPr>
          <w:color w:val="000000"/>
          <w:sz w:val="28"/>
          <w:szCs w:val="28"/>
          <w:vertAlign w:val="subscript"/>
        </w:rPr>
        <w:t>2</w:t>
      </w:r>
      <w:r w:rsidRPr="00A936E8">
        <w:rPr>
          <w:color w:val="000000"/>
          <w:sz w:val="28"/>
          <w:szCs w:val="28"/>
        </w:rPr>
        <w:t xml:space="preserve"> для каждого вида топлива. Список должен включать модель, официальный показатель расхода топлива и официальные удельные выбросы СО</w:t>
      </w:r>
      <w:r w:rsidRPr="00AC2B8D">
        <w:rPr>
          <w:color w:val="000000"/>
          <w:sz w:val="28"/>
          <w:szCs w:val="28"/>
          <w:vertAlign w:val="subscript"/>
        </w:rPr>
        <w:t>2</w:t>
      </w:r>
      <w:r w:rsidRPr="00A936E8">
        <w:rPr>
          <w:color w:val="000000"/>
          <w:sz w:val="28"/>
          <w:szCs w:val="28"/>
        </w:rPr>
        <w:t>;</w:t>
      </w:r>
    </w:p>
    <w:p w14:paraId="0B9C8CDC" w14:textId="77777777" w:rsidR="009B6B6C" w:rsidRPr="00A936E8" w:rsidRDefault="009B6B6C" w:rsidP="00A936E8">
      <w:pPr>
        <w:rPr>
          <w:bCs/>
          <w:color w:val="000000"/>
          <w:sz w:val="28"/>
          <w:szCs w:val="28"/>
          <w:lang w:val="ro-RO"/>
        </w:rPr>
      </w:pPr>
      <w:r w:rsidRPr="00A936E8">
        <w:rPr>
          <w:color w:val="000000"/>
          <w:sz w:val="28"/>
          <w:szCs w:val="28"/>
        </w:rPr>
        <w:t>d) рекомендации для водителей о том, что надлежащее использование и регулярное техническое обслуживание транспортного средства, а также определенное поведение при вождении, включая, например, отказ от агрессивного вождения, езду с умеренной скоростью, предвидение торможения, проверку правильности накачанных шин, сокращение времени работы на холостом ходу, отказ от перевозки чрезмерного веса улучшают расход топлива и снижают выбросы CO</w:t>
      </w:r>
      <w:r w:rsidRPr="00AC2B8D">
        <w:rPr>
          <w:color w:val="000000"/>
          <w:sz w:val="28"/>
          <w:szCs w:val="28"/>
          <w:vertAlign w:val="subscript"/>
        </w:rPr>
        <w:t>2</w:t>
      </w:r>
      <w:r w:rsidRPr="00A936E8">
        <w:rPr>
          <w:color w:val="000000"/>
          <w:sz w:val="28"/>
          <w:szCs w:val="28"/>
        </w:rPr>
        <w:t xml:space="preserve"> от их автомобиля;</w:t>
      </w:r>
    </w:p>
    <w:p w14:paraId="0FD481DB" w14:textId="150E1428" w:rsidR="009B6B6C" w:rsidRPr="00A936E8" w:rsidRDefault="00144EA0" w:rsidP="00A936E8">
      <w:pPr>
        <w:rPr>
          <w:bCs/>
          <w:color w:val="000000"/>
          <w:sz w:val="28"/>
          <w:szCs w:val="28"/>
          <w:lang w:val="ro-RO"/>
        </w:rPr>
      </w:pPr>
      <w:r>
        <w:rPr>
          <w:color w:val="000000"/>
          <w:sz w:val="28"/>
          <w:szCs w:val="28"/>
          <w:lang w:val="ro-RO"/>
        </w:rPr>
        <w:t>e</w:t>
      </w:r>
      <w:r w:rsidR="009B6B6C" w:rsidRPr="00A936E8">
        <w:rPr>
          <w:color w:val="000000"/>
          <w:sz w:val="28"/>
          <w:szCs w:val="28"/>
        </w:rPr>
        <w:t>) объяснение последствий выбросов парниковых газов, потенциального изменения климата и роли автотранспортных средств, а также ссылка на различные виды топлива, предлагаемые потребителю, и экологические последствия их использования, основанные на последних научных данных и законодательных требованиях;</w:t>
      </w:r>
    </w:p>
    <w:p w14:paraId="66866F4B" w14:textId="5827F63B" w:rsidR="009B6B6C" w:rsidRPr="00A936E8" w:rsidRDefault="009B6B6C" w:rsidP="00A936E8">
      <w:pPr>
        <w:rPr>
          <w:bCs/>
          <w:color w:val="000000"/>
          <w:sz w:val="28"/>
          <w:szCs w:val="28"/>
          <w:lang w:val="ro-RO"/>
        </w:rPr>
      </w:pPr>
      <w:r w:rsidRPr="00A936E8">
        <w:rPr>
          <w:color w:val="000000"/>
          <w:sz w:val="28"/>
          <w:szCs w:val="28"/>
        </w:rPr>
        <w:t>f) ссылка на национальную цель по средним выбросам CO</w:t>
      </w:r>
      <w:r w:rsidRPr="00AC2B8D">
        <w:rPr>
          <w:color w:val="000000"/>
          <w:sz w:val="28"/>
          <w:szCs w:val="28"/>
          <w:vertAlign w:val="subscript"/>
        </w:rPr>
        <w:t>2</w:t>
      </w:r>
      <w:r w:rsidRPr="00A936E8">
        <w:rPr>
          <w:color w:val="000000"/>
          <w:sz w:val="28"/>
          <w:szCs w:val="28"/>
        </w:rPr>
        <w:t xml:space="preserve"> от новых легковых автомобилей и на сроки ее достижения.</w:t>
      </w:r>
    </w:p>
    <w:p w14:paraId="4E688E0D" w14:textId="77777777" w:rsidR="009B6B6C" w:rsidRPr="00A936E8" w:rsidRDefault="009B6B6C" w:rsidP="00A936E8">
      <w:pPr>
        <w:pStyle w:val="ListParagraph"/>
        <w:spacing w:line="240" w:lineRule="auto"/>
        <w:ind w:left="0" w:firstLine="709"/>
        <w:rPr>
          <w:rFonts w:ascii="Times New Roman" w:hAnsi="Times New Roman" w:cs="Times New Roman"/>
          <w:bCs/>
          <w:color w:val="000000"/>
          <w:sz w:val="28"/>
          <w:szCs w:val="28"/>
          <w:lang w:val="ro-RO"/>
        </w:rPr>
      </w:pPr>
    </w:p>
    <w:p w14:paraId="1C1E6197" w14:textId="2A16EA54" w:rsidR="009B6B6C" w:rsidRPr="00A936E8" w:rsidRDefault="009B6B6C" w:rsidP="00A936E8">
      <w:pPr>
        <w:pStyle w:val="ListParagraph"/>
        <w:tabs>
          <w:tab w:val="left" w:pos="2268"/>
        </w:tabs>
        <w:spacing w:line="240" w:lineRule="auto"/>
        <w:ind w:left="0" w:firstLine="709"/>
        <w:rPr>
          <w:rFonts w:ascii="Times New Roman" w:hAnsi="Times New Roman" w:cs="Times New Roman"/>
          <w:bCs/>
          <w:color w:val="000000"/>
          <w:sz w:val="28"/>
          <w:szCs w:val="28"/>
          <w:lang w:val="ro-RO"/>
        </w:rPr>
      </w:pPr>
      <w:r w:rsidRPr="00A936E8">
        <w:rPr>
          <w:rFonts w:ascii="Times New Roman" w:hAnsi="Times New Roman" w:cs="Times New Roman"/>
          <w:b/>
          <w:color w:val="000000" w:themeColor="text1"/>
          <w:sz w:val="28"/>
          <w:szCs w:val="28"/>
        </w:rPr>
        <w:t>Статья 4</w:t>
      </w:r>
      <w:r w:rsidR="008F7EAF">
        <w:rPr>
          <w:rFonts w:ascii="Times New Roman" w:hAnsi="Times New Roman" w:cs="Times New Roman"/>
          <w:b/>
          <w:color w:val="000000" w:themeColor="text1"/>
          <w:sz w:val="28"/>
          <w:szCs w:val="28"/>
        </w:rPr>
        <w:t>0</w:t>
      </w:r>
      <w:r w:rsidRPr="00A936E8">
        <w:rPr>
          <w:rFonts w:ascii="Times New Roman" w:hAnsi="Times New Roman" w:cs="Times New Roman"/>
          <w:b/>
          <w:color w:val="000000" w:themeColor="text1"/>
          <w:sz w:val="28"/>
          <w:szCs w:val="28"/>
        </w:rPr>
        <w:t xml:space="preserve">. </w:t>
      </w:r>
      <w:r w:rsidRPr="00A936E8">
        <w:rPr>
          <w:rFonts w:ascii="Times New Roman" w:hAnsi="Times New Roman" w:cs="Times New Roman"/>
          <w:color w:val="000000" w:themeColor="text1"/>
          <w:sz w:val="28"/>
          <w:szCs w:val="28"/>
        </w:rPr>
        <w:t>Рекламная документация и продвижение</w:t>
      </w:r>
    </w:p>
    <w:p w14:paraId="5492A1AA" w14:textId="4C285EDF" w:rsidR="009B6B6C" w:rsidRPr="00A936E8" w:rsidRDefault="009B6B6C" w:rsidP="00A936E8">
      <w:pPr>
        <w:pStyle w:val="ListParagraph"/>
        <w:numPr>
          <w:ilvl w:val="0"/>
          <w:numId w:val="65"/>
        </w:numPr>
        <w:tabs>
          <w:tab w:val="left" w:pos="1134"/>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Дилеры размещают на видном месте в точках продаж рекламу с данными о расходе топлива и выбросах СО</w:t>
      </w:r>
      <w:r w:rsidRPr="008F7EAF">
        <w:rPr>
          <w:rFonts w:ascii="Times New Roman" w:hAnsi="Times New Roman" w:cs="Times New Roman"/>
          <w:color w:val="000000"/>
          <w:sz w:val="28"/>
          <w:szCs w:val="28"/>
          <w:vertAlign w:val="subscript"/>
        </w:rPr>
        <w:t>2</w:t>
      </w:r>
      <w:r w:rsidR="008F7EAF">
        <w:rPr>
          <w:rFonts w:ascii="Times New Roman" w:hAnsi="Times New Roman" w:cs="Times New Roman"/>
          <w:color w:val="000000"/>
          <w:sz w:val="28"/>
          <w:szCs w:val="28"/>
        </w:rPr>
        <w:t>.</w:t>
      </w:r>
    </w:p>
    <w:p w14:paraId="1850DF5C" w14:textId="77777777" w:rsidR="009B6B6C" w:rsidRPr="00A936E8" w:rsidRDefault="009B6B6C" w:rsidP="00A936E8">
      <w:pPr>
        <w:pStyle w:val="ListParagraph"/>
        <w:numPr>
          <w:ilvl w:val="0"/>
          <w:numId w:val="65"/>
        </w:numPr>
        <w:tabs>
          <w:tab w:val="left" w:pos="1134"/>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Трейдеры уверяют, что в рекламном материале указаны официальные данные о расходе топлива и выбросах СО</w:t>
      </w:r>
      <w:r w:rsidRPr="008F7EAF">
        <w:rPr>
          <w:rFonts w:ascii="Times New Roman" w:hAnsi="Times New Roman" w:cs="Times New Roman"/>
          <w:color w:val="000000"/>
          <w:sz w:val="28"/>
          <w:szCs w:val="28"/>
          <w:vertAlign w:val="subscript"/>
        </w:rPr>
        <w:t>2</w:t>
      </w:r>
      <w:r w:rsidRPr="00A936E8">
        <w:rPr>
          <w:rFonts w:ascii="Times New Roman" w:hAnsi="Times New Roman" w:cs="Times New Roman"/>
          <w:color w:val="000000"/>
          <w:sz w:val="28"/>
          <w:szCs w:val="28"/>
        </w:rPr>
        <w:t xml:space="preserve"> для новой модели автомобиля в рекламной документации, утвержденной Министерством инфраструктуры и регионального развития.</w:t>
      </w:r>
    </w:p>
    <w:p w14:paraId="719595C6" w14:textId="7C411437" w:rsidR="009B6B6C" w:rsidRDefault="009B6B6C" w:rsidP="00A936E8">
      <w:pPr>
        <w:pStyle w:val="ListParagraph"/>
        <w:spacing w:line="240" w:lineRule="auto"/>
        <w:ind w:left="0" w:firstLine="709"/>
        <w:rPr>
          <w:rFonts w:ascii="Times New Roman" w:hAnsi="Times New Roman" w:cs="Times New Roman"/>
          <w:color w:val="000000"/>
          <w:sz w:val="28"/>
          <w:szCs w:val="28"/>
        </w:rPr>
      </w:pPr>
      <w:r w:rsidRPr="00A936E8">
        <w:rPr>
          <w:rFonts w:ascii="Times New Roman" w:hAnsi="Times New Roman" w:cs="Times New Roman"/>
          <w:color w:val="000000"/>
          <w:sz w:val="28"/>
          <w:szCs w:val="28"/>
        </w:rPr>
        <w:t>(3) Запрещается наносить маркировку на расход топлива и выбросы CO</w:t>
      </w:r>
      <w:r w:rsidRPr="008F7EAF">
        <w:rPr>
          <w:rFonts w:ascii="Times New Roman" w:hAnsi="Times New Roman" w:cs="Times New Roman"/>
          <w:color w:val="000000"/>
          <w:sz w:val="28"/>
          <w:szCs w:val="28"/>
          <w:vertAlign w:val="subscript"/>
        </w:rPr>
        <w:t>2</w:t>
      </w:r>
      <w:r w:rsidRPr="00A936E8">
        <w:rPr>
          <w:rFonts w:ascii="Times New Roman" w:hAnsi="Times New Roman" w:cs="Times New Roman"/>
          <w:color w:val="000000"/>
          <w:sz w:val="28"/>
          <w:szCs w:val="28"/>
        </w:rPr>
        <w:t>, которая может ввести в заблуждение потенциальных покупателей новых автомобилей и противоречит положениям Руководства, предусмотренным в ст. 40, или рекламной документации, упомянутой в</w:t>
      </w:r>
      <w:r w:rsidR="008F7EAF">
        <w:rPr>
          <w:rFonts w:ascii="Times New Roman" w:hAnsi="Times New Roman" w:cs="Times New Roman"/>
          <w:color w:val="000000"/>
          <w:sz w:val="28"/>
          <w:szCs w:val="28"/>
        </w:rPr>
        <w:t xml:space="preserve"> частях</w:t>
      </w:r>
      <w:r w:rsidRPr="00A936E8">
        <w:rPr>
          <w:rFonts w:ascii="Times New Roman" w:hAnsi="Times New Roman" w:cs="Times New Roman"/>
          <w:color w:val="000000"/>
          <w:sz w:val="28"/>
          <w:szCs w:val="28"/>
        </w:rPr>
        <w:t xml:space="preserve"> (1) и (2).</w:t>
      </w:r>
    </w:p>
    <w:p w14:paraId="4634114A" w14:textId="77777777" w:rsidR="00144EA0" w:rsidRPr="00144EA0" w:rsidRDefault="00144EA0" w:rsidP="00A936E8">
      <w:pPr>
        <w:pStyle w:val="ListParagraph"/>
        <w:spacing w:line="240" w:lineRule="auto"/>
        <w:ind w:left="0" w:firstLine="709"/>
        <w:rPr>
          <w:rFonts w:ascii="Times New Roman" w:hAnsi="Times New Roman" w:cs="Times New Roman"/>
          <w:color w:val="000000"/>
          <w:sz w:val="28"/>
          <w:szCs w:val="28"/>
        </w:rPr>
      </w:pPr>
    </w:p>
    <w:p w14:paraId="168D8EB0" w14:textId="567E8967" w:rsidR="009B6B6C" w:rsidRPr="00A936E8" w:rsidRDefault="009B6B6C" w:rsidP="00144EA0">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lastRenderedPageBreak/>
        <w:t>Глава IV</w:t>
      </w:r>
    </w:p>
    <w:p w14:paraId="6D99BEFF" w14:textId="46E89C5B" w:rsidR="009B6B6C" w:rsidRPr="00A936E8" w:rsidRDefault="009B6B6C" w:rsidP="00144EA0">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МОНИТОРИНГ И ОТЧЕТНОСТЬ ПО ВЫБРОСАМ</w:t>
      </w:r>
      <w:r w:rsidR="00144EA0">
        <w:rPr>
          <w:rFonts w:ascii="Times New Roman" w:hAnsi="Times New Roman" w:cs="Times New Roman"/>
          <w:b/>
          <w:sz w:val="28"/>
          <w:szCs w:val="28"/>
          <w:lang w:val="ro-RO"/>
        </w:rPr>
        <w:t xml:space="preserve"> </w:t>
      </w:r>
      <w:r w:rsidR="00144EA0">
        <w:rPr>
          <w:rFonts w:ascii="Times New Roman" w:hAnsi="Times New Roman" w:cs="Times New Roman"/>
          <w:b/>
          <w:sz w:val="28"/>
          <w:szCs w:val="28"/>
        </w:rPr>
        <w:t xml:space="preserve">ПАРНИКОВЫХ </w:t>
      </w:r>
      <w:r w:rsidRPr="00A936E8">
        <w:rPr>
          <w:rFonts w:ascii="Times New Roman" w:hAnsi="Times New Roman" w:cs="Times New Roman"/>
          <w:b/>
          <w:sz w:val="28"/>
          <w:szCs w:val="28"/>
        </w:rPr>
        <w:t>ГАЗОВ И ДРУГАЯ АКТУАЛЬНАЯ ИНФОРМАЦИЯ.</w:t>
      </w:r>
    </w:p>
    <w:p w14:paraId="3E413605" w14:textId="77777777" w:rsidR="009B6B6C" w:rsidRPr="00A936E8" w:rsidRDefault="009B6B6C" w:rsidP="00144EA0">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 xml:space="preserve">МОНИТОРИНГ И ОЦЕНКА АДАПТАЦИИ </w:t>
      </w:r>
    </w:p>
    <w:p w14:paraId="66C2418B" w14:textId="77777777" w:rsidR="009B6B6C" w:rsidRPr="00A936E8" w:rsidRDefault="009B6B6C" w:rsidP="00144EA0">
      <w:pPr>
        <w:pStyle w:val="ListParagraph"/>
        <w:spacing w:line="240" w:lineRule="auto"/>
        <w:ind w:left="0"/>
        <w:jc w:val="center"/>
        <w:rPr>
          <w:rFonts w:ascii="Times New Roman" w:hAnsi="Times New Roman" w:cs="Times New Roman"/>
          <w:lang w:val="ro-RO"/>
        </w:rPr>
      </w:pPr>
      <w:r w:rsidRPr="00A936E8">
        <w:rPr>
          <w:rFonts w:ascii="Times New Roman" w:hAnsi="Times New Roman" w:cs="Times New Roman"/>
          <w:b/>
          <w:sz w:val="28"/>
          <w:szCs w:val="28"/>
        </w:rPr>
        <w:t>К ИЗМЕНЕНИЮ КЛИМАТА</w:t>
      </w:r>
    </w:p>
    <w:p w14:paraId="1F929446" w14:textId="77777777" w:rsidR="00AC2B8D" w:rsidRDefault="00AC2B8D" w:rsidP="00144EA0">
      <w:pPr>
        <w:pStyle w:val="ListParagraph"/>
        <w:spacing w:line="240" w:lineRule="auto"/>
        <w:ind w:left="0"/>
        <w:jc w:val="center"/>
        <w:rPr>
          <w:rFonts w:ascii="Times New Roman" w:hAnsi="Times New Roman" w:cs="Times New Roman"/>
          <w:b/>
          <w:sz w:val="28"/>
          <w:szCs w:val="28"/>
        </w:rPr>
      </w:pPr>
    </w:p>
    <w:p w14:paraId="120FE15A" w14:textId="03E91335" w:rsidR="009B6B6C" w:rsidRPr="00A936E8" w:rsidRDefault="009B6B6C" w:rsidP="00144EA0">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 xml:space="preserve">Раздел 1 </w:t>
      </w:r>
    </w:p>
    <w:p w14:paraId="0644ECA7" w14:textId="77777777" w:rsidR="009B6B6C" w:rsidRPr="00A936E8" w:rsidRDefault="009B6B6C" w:rsidP="00144EA0">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Национальная система мониторинга</w:t>
      </w:r>
    </w:p>
    <w:p w14:paraId="1D376390" w14:textId="77777777" w:rsidR="009B6B6C" w:rsidRPr="00A936E8" w:rsidRDefault="009B6B6C" w:rsidP="00A936E8">
      <w:pPr>
        <w:pStyle w:val="ListParagraph"/>
        <w:spacing w:line="240" w:lineRule="auto"/>
        <w:ind w:left="0" w:firstLine="709"/>
        <w:rPr>
          <w:rFonts w:ascii="Times New Roman" w:hAnsi="Times New Roman" w:cs="Times New Roman"/>
          <w:bCs/>
          <w:sz w:val="28"/>
          <w:szCs w:val="28"/>
          <w:lang w:val="ro-RO"/>
        </w:rPr>
      </w:pPr>
    </w:p>
    <w:p w14:paraId="70F35B2F" w14:textId="53ED793C" w:rsidR="009B6B6C" w:rsidRPr="00A936E8" w:rsidRDefault="009B6B6C" w:rsidP="00144EA0">
      <w:pPr>
        <w:pStyle w:val="ListParagraph"/>
        <w:tabs>
          <w:tab w:val="left" w:pos="2268"/>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b/>
          <w:sz w:val="28"/>
          <w:szCs w:val="28"/>
        </w:rPr>
        <w:t>Статья 4</w:t>
      </w:r>
      <w:r w:rsidR="00AC2B8D">
        <w:rPr>
          <w:rFonts w:ascii="Times New Roman" w:hAnsi="Times New Roman" w:cs="Times New Roman"/>
          <w:b/>
          <w:sz w:val="28"/>
          <w:szCs w:val="28"/>
        </w:rPr>
        <w:t>1</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Общая основа управления данными о выбросах парниковых газов</w:t>
      </w:r>
    </w:p>
    <w:p w14:paraId="42FE0C0A" w14:textId="77777777" w:rsidR="009B6B6C" w:rsidRPr="00A936E8" w:rsidRDefault="009B6B6C" w:rsidP="00A936E8">
      <w:pPr>
        <w:rPr>
          <w:lang w:val="ro-RO"/>
        </w:rPr>
      </w:pPr>
    </w:p>
    <w:p w14:paraId="2720C01D" w14:textId="77777777" w:rsidR="009B6B6C" w:rsidRPr="00A936E8" w:rsidRDefault="009B6B6C" w:rsidP="00A936E8">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Мониторинг выбросов парниковых газов из секторов и категорий источников и секвестрации, включенных в национальный кадастр, осуществляется Институтом мониторинга окружающей среды через Национальную систему мониторинга и отчетности по антропогенным выбросам парниковых газов и другой информации, относящейся к изменению климата, в соответствии с положениями Положения о создании и функционировании Национальной системы мониторинга и отчетности о выбросах газов с парниковый эффект и другая информация, имеющая отношение к изменению климата, утвержденная Правительством.</w:t>
      </w:r>
    </w:p>
    <w:p w14:paraId="2E76E244" w14:textId="77777777" w:rsidR="009B6B6C" w:rsidRPr="00A936E8" w:rsidRDefault="009B6B6C" w:rsidP="00A936E8">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Оценка уровня антропогенных выбросов от источников и секвестрации поглотителями всех парниковых газов, составленных в национальном кадастре, производится через Национальную систему инвентаризации (далее – СНИ), компонент СНМР.</w:t>
      </w:r>
    </w:p>
    <w:p w14:paraId="21D31A5B" w14:textId="77777777" w:rsidR="009B6B6C" w:rsidRPr="00A936E8" w:rsidRDefault="009B6B6C" w:rsidP="00A936E8">
      <w:pPr>
        <w:pStyle w:val="ListParagraph"/>
        <w:numPr>
          <w:ilvl w:val="0"/>
          <w:numId w:val="17"/>
        </w:numPr>
        <w:tabs>
          <w:tab w:val="left" w:pos="1134"/>
        </w:tabs>
        <w:spacing w:after="0" w:line="240" w:lineRule="auto"/>
        <w:ind w:left="0" w:firstLine="709"/>
        <w:jc w:val="both"/>
        <w:rPr>
          <w:rFonts w:ascii="Times New Roman" w:hAnsi="Times New Roman" w:cs="Times New Roman"/>
          <w:color w:val="000000" w:themeColor="text1"/>
          <w:sz w:val="28"/>
          <w:szCs w:val="28"/>
          <w:lang w:val="ro-RO"/>
        </w:rPr>
      </w:pPr>
      <w:r w:rsidRPr="00A936E8">
        <w:rPr>
          <w:rFonts w:ascii="Times New Roman" w:hAnsi="Times New Roman" w:cs="Times New Roman"/>
          <w:color w:val="000000" w:themeColor="text1"/>
          <w:sz w:val="28"/>
          <w:szCs w:val="28"/>
        </w:rPr>
        <w:t xml:space="preserve">Оценка прогресса в реализации целей CND, </w:t>
      </w:r>
      <w:r w:rsidRPr="00A936E8">
        <w:rPr>
          <w:rFonts w:ascii="Times New Roman" w:hAnsi="Times New Roman" w:cs="Times New Roman"/>
          <w:sz w:val="28"/>
          <w:szCs w:val="28"/>
        </w:rPr>
        <w:t>SDER-TL,</w:t>
      </w:r>
      <w:r w:rsidRPr="00A936E8">
        <w:rPr>
          <w:rFonts w:ascii="Times New Roman" w:hAnsi="Times New Roman" w:cs="Times New Roman"/>
          <w:color w:val="000000" w:themeColor="text1"/>
          <w:sz w:val="28"/>
          <w:szCs w:val="28"/>
        </w:rPr>
        <w:t xml:space="preserve"> PNASC, отраслевых документов, PASEC, а также прогнозов в отношении антропогенных выбросов из источников или удержаний секвестрации парниковых газов</w:t>
      </w:r>
      <w:r w:rsidRPr="00A936E8">
        <w:rPr>
          <w:rFonts w:ascii="Times New Roman" w:eastAsia="DengXian" w:hAnsi="Times New Roman" w:cs="Times New Roman"/>
          <w:color w:val="000000" w:themeColor="text1"/>
          <w:sz w:val="28"/>
          <w:szCs w:val="28"/>
        </w:rPr>
        <w:t xml:space="preserve"> осуществляется через Национальную систему отчетности о политике, мерах и прогнозах (далее – ГСПРМП), компонент ПНМР.</w:t>
      </w:r>
    </w:p>
    <w:p w14:paraId="3AA6CBC2" w14:textId="02591C25" w:rsidR="009B6B6C" w:rsidRPr="00A936E8" w:rsidRDefault="009B6B6C" w:rsidP="00A936E8">
      <w:pPr>
        <w:pStyle w:val="ListParagraph"/>
        <w:numPr>
          <w:ilvl w:val="0"/>
          <w:numId w:val="17"/>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Полный, прозрачный, точный, последовательный и сопоставимый мониторинг с течением времени и полная отчетность о выбросах парниковых газов, связанных с деятельностью, перечисленной в </w:t>
      </w:r>
      <w:r w:rsidR="00237DC5" w:rsidRPr="00237DC5">
        <w:rPr>
          <w:rFonts w:ascii="Times New Roman" w:eastAsia="Arial Unicode MS" w:hAnsi="Times New Roman" w:cs="Times New Roman"/>
          <w:color w:val="000000"/>
          <w:sz w:val="28"/>
          <w:szCs w:val="28"/>
          <w:shd w:val="clear" w:color="auto" w:fill="FFFFFF"/>
        </w:rPr>
        <w:t>приложении №</w:t>
      </w:r>
      <w:r w:rsidR="00237DC5">
        <w:rPr>
          <w:rFonts w:eastAsia="Arial Unicode MS"/>
          <w:color w:val="000000"/>
          <w:sz w:val="28"/>
          <w:szCs w:val="28"/>
          <w:shd w:val="clear" w:color="auto" w:fill="FFFFFF"/>
        </w:rPr>
        <w:t xml:space="preserve"> </w:t>
      </w:r>
      <w:r w:rsidRPr="00A936E8">
        <w:rPr>
          <w:rFonts w:ascii="Times New Roman" w:hAnsi="Times New Roman" w:cs="Times New Roman"/>
          <w:sz w:val="28"/>
          <w:szCs w:val="28"/>
        </w:rPr>
        <w:t>1, а также данные о деятельности стационарных установок и установок в области гражданской авиации, морского транспорта и информация о выбросах углерода от международной авиации должны быть получены путем мониторинга, отчетности и верификации (далее – MRV) выбросов парниковых газов оператором.</w:t>
      </w:r>
    </w:p>
    <w:p w14:paraId="2BE39BE2" w14:textId="77777777" w:rsidR="009B6B6C" w:rsidRPr="00A936E8" w:rsidRDefault="009B6B6C" w:rsidP="00A936E8">
      <w:pPr>
        <w:rPr>
          <w:lang w:val="ro-RO"/>
        </w:rPr>
      </w:pPr>
    </w:p>
    <w:p w14:paraId="55DFEEBD" w14:textId="3E0F2F1E" w:rsidR="009B6B6C" w:rsidRPr="00A936E8" w:rsidRDefault="009B6B6C" w:rsidP="00AC2B8D">
      <w:pPr>
        <w:pStyle w:val="ListParagraph"/>
        <w:tabs>
          <w:tab w:val="left" w:pos="2268"/>
        </w:tabs>
        <w:spacing w:after="0" w:line="240" w:lineRule="auto"/>
        <w:ind w:left="0" w:firstLine="709"/>
        <w:rPr>
          <w:rFonts w:ascii="Times New Roman" w:hAnsi="Times New Roman" w:cs="Times New Roman"/>
          <w:sz w:val="28"/>
          <w:szCs w:val="28"/>
          <w:lang w:val="ro-RO"/>
        </w:rPr>
      </w:pPr>
      <w:r w:rsidRPr="00A936E8">
        <w:rPr>
          <w:rFonts w:ascii="Times New Roman" w:hAnsi="Times New Roman" w:cs="Times New Roman"/>
          <w:b/>
          <w:sz w:val="28"/>
          <w:szCs w:val="28"/>
        </w:rPr>
        <w:t>Статья 4</w:t>
      </w:r>
      <w:r w:rsidR="00AC2B8D">
        <w:rPr>
          <w:rFonts w:ascii="Times New Roman" w:hAnsi="Times New Roman" w:cs="Times New Roman"/>
          <w:b/>
          <w:sz w:val="28"/>
          <w:szCs w:val="28"/>
        </w:rPr>
        <w:t>2</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Мониторинг и оценка адаптации к изменению климата </w:t>
      </w:r>
    </w:p>
    <w:p w14:paraId="0AD6A700" w14:textId="77777777" w:rsidR="009B6B6C" w:rsidRPr="00A936E8" w:rsidRDefault="009B6B6C" w:rsidP="00A936E8">
      <w:pPr>
        <w:rPr>
          <w:sz w:val="28"/>
          <w:szCs w:val="28"/>
          <w:lang w:val="ro-RO"/>
        </w:rPr>
      </w:pPr>
      <w:r w:rsidRPr="00A936E8">
        <w:rPr>
          <w:sz w:val="28"/>
          <w:szCs w:val="28"/>
        </w:rPr>
        <w:t xml:space="preserve"> </w:t>
      </w:r>
    </w:p>
    <w:p w14:paraId="67D15269" w14:textId="7341D324" w:rsidR="009B6B6C" w:rsidRPr="00A936E8" w:rsidRDefault="009B6B6C" w:rsidP="00A936E8">
      <w:pPr>
        <w:pStyle w:val="ListParagraph"/>
        <w:numPr>
          <w:ilvl w:val="0"/>
          <w:numId w:val="8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Система мониторинга и оценки адаптации к изменению климата является основным инструментом для оценки достижения целей </w:t>
      </w:r>
      <w:r w:rsidR="00AC2B8D" w:rsidRPr="00A936E8">
        <w:rPr>
          <w:rFonts w:ascii="Times New Roman" w:hAnsi="Times New Roman" w:cs="Times New Roman"/>
          <w:sz w:val="28"/>
          <w:szCs w:val="28"/>
          <w:shd w:val="clear" w:color="auto" w:fill="FFFFFF"/>
        </w:rPr>
        <w:t>NAP</w:t>
      </w:r>
      <w:r w:rsidRPr="00A936E8">
        <w:rPr>
          <w:rFonts w:ascii="Times New Roman" w:hAnsi="Times New Roman" w:cs="Times New Roman"/>
          <w:sz w:val="28"/>
          <w:szCs w:val="28"/>
        </w:rPr>
        <w:t xml:space="preserve">, а также для планирования будущих </w:t>
      </w:r>
      <w:r w:rsidR="00AC2B8D" w:rsidRPr="00A936E8">
        <w:rPr>
          <w:rFonts w:ascii="Times New Roman" w:hAnsi="Times New Roman" w:cs="Times New Roman"/>
          <w:sz w:val="28"/>
          <w:szCs w:val="28"/>
          <w:shd w:val="clear" w:color="auto" w:fill="FFFFFF"/>
        </w:rPr>
        <w:t>NAP</w:t>
      </w:r>
      <w:r w:rsidRPr="00A936E8">
        <w:rPr>
          <w:rFonts w:ascii="Times New Roman" w:hAnsi="Times New Roman" w:cs="Times New Roman"/>
          <w:sz w:val="28"/>
          <w:szCs w:val="28"/>
        </w:rPr>
        <w:t>. В рамках каждо</w:t>
      </w:r>
      <w:r w:rsidR="00AC2B8D">
        <w:rPr>
          <w:rFonts w:ascii="Times New Roman" w:hAnsi="Times New Roman" w:cs="Times New Roman"/>
          <w:sz w:val="28"/>
          <w:szCs w:val="28"/>
        </w:rPr>
        <w:t>го</w:t>
      </w:r>
      <w:r w:rsidRPr="00A936E8">
        <w:rPr>
          <w:rFonts w:ascii="Times New Roman" w:hAnsi="Times New Roman" w:cs="Times New Roman"/>
          <w:sz w:val="28"/>
          <w:szCs w:val="28"/>
        </w:rPr>
        <w:t xml:space="preserve"> </w:t>
      </w:r>
      <w:r w:rsidR="00AC2B8D" w:rsidRPr="00A936E8">
        <w:rPr>
          <w:rFonts w:ascii="Times New Roman" w:hAnsi="Times New Roman" w:cs="Times New Roman"/>
          <w:sz w:val="28"/>
          <w:szCs w:val="28"/>
          <w:shd w:val="clear" w:color="auto" w:fill="FFFFFF"/>
        </w:rPr>
        <w:t>NAP</w:t>
      </w:r>
      <w:r w:rsidRPr="00A936E8">
        <w:rPr>
          <w:rFonts w:ascii="Times New Roman" w:hAnsi="Times New Roman" w:cs="Times New Roman"/>
          <w:sz w:val="28"/>
          <w:szCs w:val="28"/>
        </w:rPr>
        <w:t xml:space="preserve"> используется </w:t>
      </w:r>
      <w:r w:rsidRPr="00A936E8">
        <w:rPr>
          <w:rFonts w:ascii="Times New Roman" w:hAnsi="Times New Roman" w:cs="Times New Roman"/>
          <w:sz w:val="28"/>
          <w:szCs w:val="28"/>
        </w:rPr>
        <w:lastRenderedPageBreak/>
        <w:t xml:space="preserve">система мониторинга и оценки для контроля за выполнением адаптационных мероприятий в соответствии с целями и задачами, изложенными в </w:t>
      </w:r>
      <w:r w:rsidR="00AC2B8D" w:rsidRPr="00A936E8">
        <w:rPr>
          <w:rFonts w:ascii="Times New Roman" w:hAnsi="Times New Roman" w:cs="Times New Roman"/>
          <w:sz w:val="28"/>
          <w:szCs w:val="28"/>
          <w:shd w:val="clear" w:color="auto" w:fill="FFFFFF"/>
        </w:rPr>
        <w:t>NAP</w:t>
      </w:r>
      <w:r w:rsidRPr="00A936E8">
        <w:rPr>
          <w:rFonts w:ascii="Times New Roman" w:hAnsi="Times New Roman" w:cs="Times New Roman"/>
          <w:sz w:val="28"/>
          <w:szCs w:val="28"/>
        </w:rPr>
        <w:t>.</w:t>
      </w:r>
    </w:p>
    <w:p w14:paraId="645374D0" w14:textId="2FE69BBB" w:rsidR="009B6B6C" w:rsidRPr="00A936E8" w:rsidRDefault="009B6B6C" w:rsidP="00A936E8">
      <w:pPr>
        <w:pStyle w:val="ListParagraph"/>
        <w:numPr>
          <w:ilvl w:val="0"/>
          <w:numId w:val="8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Целью системы мониторинга, отчетности и оценки является измерение прогресса, достигнутого во времени на национальном, отраслевом, административно-территориальном уровне, определение степени уязвимости страны в результате реализации </w:t>
      </w:r>
      <w:r w:rsidR="00AC2B8D" w:rsidRPr="00A936E8">
        <w:rPr>
          <w:rFonts w:ascii="Times New Roman" w:hAnsi="Times New Roman" w:cs="Times New Roman"/>
          <w:sz w:val="28"/>
          <w:szCs w:val="28"/>
          <w:shd w:val="clear" w:color="auto" w:fill="FFFFFF"/>
        </w:rPr>
        <w:t>NAP</w:t>
      </w:r>
      <w:r w:rsidRPr="00A936E8">
        <w:rPr>
          <w:rFonts w:ascii="Times New Roman" w:hAnsi="Times New Roman" w:cs="Times New Roman"/>
          <w:sz w:val="28"/>
          <w:szCs w:val="28"/>
        </w:rPr>
        <w:t xml:space="preserve"> и отраслевых мер по адаптации к изменению климата.</w:t>
      </w:r>
    </w:p>
    <w:p w14:paraId="70B53443" w14:textId="77777777" w:rsidR="009B6B6C" w:rsidRPr="00A936E8" w:rsidRDefault="009B6B6C" w:rsidP="00A936E8">
      <w:pPr>
        <w:pStyle w:val="ListParagraph"/>
        <w:numPr>
          <w:ilvl w:val="0"/>
          <w:numId w:val="8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Система мониторинга, отчетности и оценки используется для:</w:t>
      </w:r>
    </w:p>
    <w:p w14:paraId="72A2F356" w14:textId="77777777" w:rsidR="009B6B6C" w:rsidRPr="00A936E8" w:rsidRDefault="009B6B6C" w:rsidP="00A936E8">
      <w:pPr>
        <w:pStyle w:val="ListParagraph"/>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мониторинг и оценка воздействия проведенных адаптационных мероприятий (национальные и отраслевые меры по адаптации, программы и проекты, реализуемые на территории страны как национальными, так и международными структурами, другие виды вмешательств);</w:t>
      </w:r>
    </w:p>
    <w:p w14:paraId="705E13F7" w14:textId="77777777" w:rsidR="009B6B6C" w:rsidRPr="00A936E8" w:rsidRDefault="009B6B6C" w:rsidP="00A936E8">
      <w:pPr>
        <w:pStyle w:val="ListParagraph"/>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отчетность о выполнении адаптационных мероприятий по показателям мониторинга;</w:t>
      </w:r>
    </w:p>
    <w:p w14:paraId="6430CFF5" w14:textId="77777777" w:rsidR="009B6B6C" w:rsidRPr="00A936E8" w:rsidRDefault="009B6B6C" w:rsidP="00A936E8">
      <w:pPr>
        <w:pStyle w:val="ListParagraph"/>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обеспечение интеграции приоритетов адаптации в отраслевое и национальное планирование;</w:t>
      </w:r>
    </w:p>
    <w:p w14:paraId="3FA6D321" w14:textId="77777777" w:rsidR="009B6B6C" w:rsidRPr="00A936E8" w:rsidRDefault="009B6B6C" w:rsidP="00A936E8">
      <w:pPr>
        <w:pStyle w:val="ListParagraph"/>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обеспечение прозрачности процесса адаптации и сбора данных;</w:t>
      </w:r>
    </w:p>
    <w:p w14:paraId="7DFE6CC1" w14:textId="77777777" w:rsidR="009B6B6C" w:rsidRPr="00A936E8" w:rsidRDefault="009B6B6C" w:rsidP="00A936E8">
      <w:pPr>
        <w:pStyle w:val="ListParagraph"/>
        <w:numPr>
          <w:ilvl w:val="0"/>
          <w:numId w:val="80"/>
        </w:numPr>
        <w:tabs>
          <w:tab w:val="left" w:pos="993"/>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измерение и оценка результатов и воздействия мероприятий по адаптации, инвестиций, проектов, программ по повышению устойчивости к изменению климата с точки зрения гендерной чувствительности. </w:t>
      </w:r>
    </w:p>
    <w:p w14:paraId="249F2B2A" w14:textId="77777777" w:rsidR="009B6B6C" w:rsidRPr="00A936E8" w:rsidRDefault="009B6B6C" w:rsidP="00A936E8">
      <w:pPr>
        <w:pStyle w:val="ListParagraph"/>
        <w:numPr>
          <w:ilvl w:val="0"/>
          <w:numId w:val="8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Система мониторинга, отчетности и оценки собирает данные о реализованных мероприятиях по адаптации с помощью индикаторов. Индикаторный лист, который содержит описание каждого вида показателей, срок сбора, способ использования в процессе отчетности и оценки адаптации к изменению климата, установлен в Положении о создании и функционировании Системы мониторинга и оценки по адаптации к изменению климата, утвержденном Правительством.</w:t>
      </w:r>
    </w:p>
    <w:p w14:paraId="0947B843" w14:textId="77777777" w:rsidR="009B6B6C" w:rsidRPr="00A936E8" w:rsidRDefault="009B6B6C" w:rsidP="00A936E8">
      <w:pPr>
        <w:rPr>
          <w:lang w:val="ro-RO"/>
        </w:rPr>
      </w:pPr>
    </w:p>
    <w:p w14:paraId="1F749931" w14:textId="77777777" w:rsidR="009B6B6C" w:rsidRPr="00A936E8" w:rsidRDefault="009B6B6C" w:rsidP="00144EA0">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Раздел 2</w:t>
      </w:r>
    </w:p>
    <w:p w14:paraId="57259EC7" w14:textId="1FC98159" w:rsidR="009B6B6C" w:rsidRPr="00A936E8" w:rsidRDefault="009B6B6C" w:rsidP="00144EA0">
      <w:pPr>
        <w:pStyle w:val="ListParagraph"/>
        <w:spacing w:line="240" w:lineRule="auto"/>
        <w:ind w:left="0"/>
        <w:jc w:val="center"/>
        <w:rPr>
          <w:rFonts w:ascii="Times New Roman" w:hAnsi="Times New Roman" w:cs="Times New Roman"/>
          <w:b/>
          <w:bCs/>
          <w:sz w:val="28"/>
          <w:szCs w:val="28"/>
          <w:lang w:val="ro-RO" w:eastAsia="ro-RO" w:bidi="or-IN"/>
        </w:rPr>
      </w:pPr>
      <w:r w:rsidRPr="00A936E8">
        <w:rPr>
          <w:rFonts w:ascii="Times New Roman" w:hAnsi="Times New Roman" w:cs="Times New Roman"/>
          <w:b/>
          <w:sz w:val="28"/>
          <w:szCs w:val="28"/>
        </w:rPr>
        <w:t xml:space="preserve">Доклады </w:t>
      </w:r>
      <w:r w:rsidR="00AC2B8D">
        <w:rPr>
          <w:rFonts w:ascii="Times New Roman" w:hAnsi="Times New Roman" w:cs="Times New Roman"/>
          <w:b/>
          <w:sz w:val="28"/>
          <w:szCs w:val="28"/>
        </w:rPr>
        <w:t xml:space="preserve">в рамках </w:t>
      </w:r>
      <w:r w:rsidRPr="00A936E8">
        <w:rPr>
          <w:rFonts w:ascii="Times New Roman" w:hAnsi="Times New Roman" w:cs="Times New Roman"/>
          <w:b/>
          <w:sz w:val="28"/>
          <w:szCs w:val="28"/>
        </w:rPr>
        <w:t>РКИК ООН, Парижско</w:t>
      </w:r>
      <w:r w:rsidR="00AC2B8D">
        <w:rPr>
          <w:rFonts w:ascii="Times New Roman" w:hAnsi="Times New Roman" w:cs="Times New Roman"/>
          <w:b/>
          <w:sz w:val="28"/>
          <w:szCs w:val="28"/>
        </w:rPr>
        <w:t>го</w:t>
      </w:r>
      <w:r w:rsidRPr="00A936E8">
        <w:rPr>
          <w:rFonts w:ascii="Times New Roman" w:hAnsi="Times New Roman" w:cs="Times New Roman"/>
          <w:b/>
          <w:sz w:val="28"/>
          <w:szCs w:val="28"/>
        </w:rPr>
        <w:t xml:space="preserve"> соглашени</w:t>
      </w:r>
      <w:r w:rsidR="00AC2B8D">
        <w:rPr>
          <w:rFonts w:ascii="Times New Roman" w:hAnsi="Times New Roman" w:cs="Times New Roman"/>
          <w:b/>
          <w:sz w:val="28"/>
          <w:szCs w:val="28"/>
        </w:rPr>
        <w:t>я</w:t>
      </w:r>
      <w:r w:rsidRPr="00A936E8">
        <w:rPr>
          <w:rFonts w:ascii="Times New Roman" w:hAnsi="Times New Roman" w:cs="Times New Roman"/>
          <w:b/>
          <w:sz w:val="28"/>
          <w:szCs w:val="28"/>
        </w:rPr>
        <w:t xml:space="preserve"> </w:t>
      </w:r>
    </w:p>
    <w:p w14:paraId="5949180D" w14:textId="10740981" w:rsidR="009B6B6C" w:rsidRPr="00A936E8" w:rsidRDefault="009B6B6C" w:rsidP="00144EA0">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и Договор</w:t>
      </w:r>
      <w:r w:rsidR="00AC2B8D">
        <w:rPr>
          <w:rFonts w:ascii="Times New Roman" w:hAnsi="Times New Roman" w:cs="Times New Roman"/>
          <w:b/>
          <w:sz w:val="28"/>
          <w:szCs w:val="28"/>
        </w:rPr>
        <w:t>а</w:t>
      </w:r>
      <w:r w:rsidRPr="00A936E8">
        <w:rPr>
          <w:rFonts w:ascii="Times New Roman" w:hAnsi="Times New Roman" w:cs="Times New Roman"/>
          <w:b/>
          <w:sz w:val="28"/>
          <w:szCs w:val="28"/>
        </w:rPr>
        <w:t xml:space="preserve"> об Энергетическом сообществе</w:t>
      </w:r>
    </w:p>
    <w:p w14:paraId="642C89CE" w14:textId="77777777" w:rsidR="009B6B6C" w:rsidRPr="00A936E8" w:rsidRDefault="009B6B6C" w:rsidP="00A936E8">
      <w:pPr>
        <w:pStyle w:val="ListParagraph"/>
        <w:spacing w:line="240" w:lineRule="auto"/>
        <w:ind w:left="0" w:firstLine="709"/>
        <w:rPr>
          <w:rFonts w:ascii="Times New Roman" w:hAnsi="Times New Roman" w:cs="Times New Roman"/>
          <w:bCs/>
          <w:sz w:val="28"/>
          <w:szCs w:val="28"/>
          <w:lang w:val="ro-RO"/>
        </w:rPr>
      </w:pPr>
    </w:p>
    <w:p w14:paraId="1BAF90EF" w14:textId="1C648387"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eastAsia="ro-RO" w:bidi="or-IN"/>
        </w:rPr>
      </w:pPr>
      <w:r w:rsidRPr="00A936E8">
        <w:rPr>
          <w:rFonts w:ascii="Times New Roman" w:hAnsi="Times New Roman" w:cs="Times New Roman"/>
          <w:b/>
          <w:sz w:val="28"/>
          <w:szCs w:val="28"/>
        </w:rPr>
        <w:t>Статья 4</w:t>
      </w:r>
      <w:r w:rsidR="00AC2B8D">
        <w:rPr>
          <w:rFonts w:ascii="Times New Roman" w:hAnsi="Times New Roman" w:cs="Times New Roman"/>
          <w:b/>
          <w:sz w:val="28"/>
          <w:szCs w:val="28"/>
          <w:lang w:val="ro-RO"/>
        </w:rPr>
        <w:t>3</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Единый формат мониторинга и отчетности </w:t>
      </w:r>
    </w:p>
    <w:p w14:paraId="3957E649" w14:textId="77777777" w:rsidR="009B6B6C" w:rsidRPr="00A936E8" w:rsidRDefault="009B6B6C" w:rsidP="00A936E8">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 xml:space="preserve">В целях выполнения обязательств, взятых на себя в рамках РКИК ООН, Парижского соглашения, Договора об Энергетическом сообществе и на основании данных и информации, полученных от ответственных учреждений, входящих в состав SNMR,  </w:t>
      </w:r>
      <w:r w:rsidRPr="00A936E8">
        <w:rPr>
          <w:rFonts w:ascii="Times New Roman" w:hAnsi="Times New Roman" w:cs="Times New Roman"/>
          <w:sz w:val="28"/>
          <w:szCs w:val="28"/>
          <w:shd w:val="clear" w:color="auto" w:fill="FFFFFF"/>
        </w:rPr>
        <w:t xml:space="preserve">Министерство окружающей среды </w:t>
      </w:r>
      <w:r w:rsidRPr="00A936E8">
        <w:rPr>
          <w:rFonts w:ascii="Times New Roman" w:hAnsi="Times New Roman" w:cs="Times New Roman"/>
          <w:sz w:val="28"/>
          <w:szCs w:val="28"/>
        </w:rPr>
        <w:t>представляет в Секретариаты РКИК ООН и Энергетическое сообщество следующее:</w:t>
      </w:r>
      <w:bookmarkStart w:id="3" w:name="_Hlk143162981"/>
      <w:bookmarkEnd w:id="3"/>
    </w:p>
    <w:p w14:paraId="7C2A409A" w14:textId="77777777" w:rsidR="009B6B6C" w:rsidRPr="00A936E8" w:rsidRDefault="009B6B6C" w:rsidP="00A936E8">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Национальный кадастр антропогенных выбросов из источников и поглощения поглотителями всех парниковых газов;</w:t>
      </w:r>
    </w:p>
    <w:p w14:paraId="7BFD5C16" w14:textId="77777777" w:rsidR="009B6B6C" w:rsidRPr="00A936E8" w:rsidRDefault="009B6B6C" w:rsidP="00A936E8">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color w:val="000000"/>
          <w:sz w:val="28"/>
          <w:szCs w:val="28"/>
        </w:rPr>
        <w:t xml:space="preserve">CND, </w:t>
      </w:r>
      <w:r w:rsidRPr="00A936E8">
        <w:rPr>
          <w:rFonts w:ascii="Times New Roman" w:hAnsi="Times New Roman" w:cs="Times New Roman"/>
          <w:sz w:val="28"/>
          <w:szCs w:val="28"/>
        </w:rPr>
        <w:t>Двухгодичный отчет о прозрачности и Национальный отчет о кадастрах;</w:t>
      </w:r>
    </w:p>
    <w:p w14:paraId="41C2B9D8" w14:textId="6F5B8033" w:rsidR="009B6B6C" w:rsidRPr="00A936E8" w:rsidRDefault="00144EA0" w:rsidP="00A936E8">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lastRenderedPageBreak/>
        <w:t>SDER</w:t>
      </w:r>
      <w:r w:rsidR="009B6B6C" w:rsidRPr="00A936E8">
        <w:rPr>
          <w:rFonts w:ascii="Times New Roman" w:hAnsi="Times New Roman" w:cs="Times New Roman"/>
          <w:sz w:val="28"/>
          <w:szCs w:val="28"/>
        </w:rPr>
        <w:t xml:space="preserve"> -TL.</w:t>
      </w:r>
    </w:p>
    <w:p w14:paraId="66606510" w14:textId="77777777" w:rsidR="009B6B6C" w:rsidRPr="00A936E8" w:rsidRDefault="009B6B6C" w:rsidP="00A936E8">
      <w:pPr>
        <w:pStyle w:val="ListParagraph"/>
        <w:numPr>
          <w:ilvl w:val="0"/>
          <w:numId w:val="18"/>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color w:val="000000" w:themeColor="text1"/>
          <w:sz w:val="28"/>
          <w:szCs w:val="28"/>
        </w:rPr>
        <w:t>Министерство окружающей среды сообщает о национальном сообщении по смягчению последствий изменения климата и адаптации к нему в соответствии с Парижским соглашением и Положением о механизме управления энергетикой и климатическими действиями, утвержденным правительством.</w:t>
      </w:r>
    </w:p>
    <w:p w14:paraId="1B120F99" w14:textId="77777777" w:rsidR="009B6B6C" w:rsidRPr="00A936E8" w:rsidRDefault="009B6B6C" w:rsidP="00A936E8">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Средства отчетности, указанные в. (1) разработаны в соответствии с положениями Руководящих принципов, утвержденных решениями, принятыми на Конференциях Сторон РКИК ООН, Парижского соглашения, Договора об Энергетическом сообществе.</w:t>
      </w:r>
    </w:p>
    <w:p w14:paraId="1EED32EE" w14:textId="77777777" w:rsidR="009B6B6C" w:rsidRPr="00A936E8" w:rsidRDefault="009B6B6C" w:rsidP="00A936E8">
      <w:pPr>
        <w:pStyle w:val="ListParagraph"/>
        <w:numPr>
          <w:ilvl w:val="0"/>
          <w:numId w:val="18"/>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Требования к формату, структуре средств отчетности, указанные в. (1) и (2), а также сроки устанавливаются в </w:t>
      </w:r>
      <w:r w:rsidRPr="00A936E8">
        <w:rPr>
          <w:rFonts w:ascii="Times New Roman" w:hAnsi="Times New Roman" w:cs="Times New Roman"/>
          <w:sz w:val="28"/>
          <w:szCs w:val="28"/>
          <w:shd w:val="clear" w:color="auto" w:fill="FFFFFF"/>
        </w:rPr>
        <w:t>утвержденном Правительством Положении о создании и функционировании Национальной системы мониторинга и отчетности о выбросах парниковых газов и другой информации, имеющей отношение к изменению климата</w:t>
      </w:r>
      <w:r w:rsidRPr="00A936E8">
        <w:rPr>
          <w:rFonts w:ascii="Times New Roman" w:hAnsi="Times New Roman" w:cs="Times New Roman"/>
          <w:sz w:val="28"/>
          <w:szCs w:val="28"/>
        </w:rPr>
        <w:t>.</w:t>
      </w:r>
    </w:p>
    <w:p w14:paraId="0CC79FD8" w14:textId="77777777" w:rsidR="009B6B6C" w:rsidRPr="00A936E8" w:rsidRDefault="009B6B6C" w:rsidP="00A936E8">
      <w:pPr>
        <w:pStyle w:val="ListParagraph"/>
        <w:spacing w:line="240" w:lineRule="auto"/>
        <w:ind w:left="0" w:firstLine="709"/>
        <w:rPr>
          <w:rFonts w:ascii="Times New Roman" w:hAnsi="Times New Roman" w:cs="Times New Roman"/>
          <w:sz w:val="28"/>
          <w:szCs w:val="28"/>
          <w:lang w:val="ro-RO"/>
        </w:rPr>
      </w:pPr>
    </w:p>
    <w:p w14:paraId="614BCA9A" w14:textId="16CDBF54" w:rsidR="009B6B6C" w:rsidRPr="00A936E8" w:rsidRDefault="009B6B6C" w:rsidP="00A936E8">
      <w:pPr>
        <w:pStyle w:val="ListParagraph"/>
        <w:tabs>
          <w:tab w:val="left" w:pos="2268"/>
        </w:tabs>
        <w:spacing w:line="240" w:lineRule="auto"/>
        <w:ind w:left="0" w:firstLine="709"/>
        <w:rPr>
          <w:rFonts w:ascii="Times New Roman" w:hAnsi="Times New Roman" w:cs="Times New Roman"/>
          <w:bCs/>
          <w:sz w:val="28"/>
          <w:szCs w:val="28"/>
          <w:lang w:val="ro-RO"/>
        </w:rPr>
      </w:pPr>
      <w:r w:rsidRPr="00A936E8">
        <w:rPr>
          <w:rFonts w:ascii="Times New Roman" w:hAnsi="Times New Roman" w:cs="Times New Roman"/>
          <w:b/>
          <w:sz w:val="28"/>
          <w:szCs w:val="28"/>
        </w:rPr>
        <w:t>Статья 4</w:t>
      </w:r>
      <w:r w:rsidR="00AC2B8D">
        <w:rPr>
          <w:rFonts w:ascii="Times New Roman" w:hAnsi="Times New Roman" w:cs="Times New Roman"/>
          <w:b/>
          <w:sz w:val="28"/>
          <w:szCs w:val="28"/>
          <w:lang w:val="ro-RO"/>
        </w:rPr>
        <w:t>4</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Отчетность через Национальную систему инвентаризации</w:t>
      </w:r>
    </w:p>
    <w:p w14:paraId="33A86B6F" w14:textId="46E55D45" w:rsidR="009B6B6C" w:rsidRPr="00A936E8" w:rsidRDefault="009B6B6C" w:rsidP="00A936E8">
      <w:pPr>
        <w:pStyle w:val="ListParagraph"/>
        <w:numPr>
          <w:ilvl w:val="0"/>
          <w:numId w:val="62"/>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color w:val="000000"/>
          <w:sz w:val="28"/>
          <w:szCs w:val="28"/>
        </w:rPr>
        <w:t>НС</w:t>
      </w:r>
      <w:r w:rsidR="00AC2B8D" w:rsidRPr="00A936E8">
        <w:rPr>
          <w:rFonts w:ascii="Times New Roman" w:hAnsi="Times New Roman" w:cs="Times New Roman"/>
          <w:color w:val="000000"/>
          <w:sz w:val="28"/>
          <w:szCs w:val="28"/>
        </w:rPr>
        <w:t>И</w:t>
      </w:r>
      <w:r w:rsidRPr="00A936E8">
        <w:rPr>
          <w:rFonts w:ascii="Times New Roman" w:hAnsi="Times New Roman" w:cs="Times New Roman"/>
          <w:color w:val="000000"/>
          <w:sz w:val="28"/>
          <w:szCs w:val="28"/>
        </w:rPr>
        <w:t xml:space="preserve"> разрабатывается и управляется компетентным органом таким образом, чтобы обеспечить прозрачность, точность, последовательность, сопоставимость и полноту при составлении национальных кадастров в соответствии с </w:t>
      </w:r>
      <w:r w:rsidRPr="00A936E8">
        <w:rPr>
          <w:rFonts w:ascii="Times New Roman" w:hAnsi="Times New Roman" w:cs="Times New Roman"/>
          <w:sz w:val="28"/>
          <w:szCs w:val="28"/>
        </w:rPr>
        <w:t xml:space="preserve">РКИК ООН, Парижским соглашением и решениями, принятыми в соответствии с ним, а также в соответствии с </w:t>
      </w:r>
      <w:r w:rsidRPr="00A936E8">
        <w:rPr>
          <w:rFonts w:ascii="Times New Roman" w:hAnsi="Times New Roman" w:cs="Times New Roman"/>
          <w:sz w:val="28"/>
          <w:szCs w:val="28"/>
          <w:shd w:val="clear" w:color="auto" w:fill="FFFFFF"/>
        </w:rPr>
        <w:t xml:space="preserve"> положениями Положения о создании и функционировании Национальной системы мониторинга и отчетности по выбросам парниковых газов и др. информацию, относящуюся к изменению климата, утвержденную Правительством</w:t>
      </w:r>
      <w:r w:rsidRPr="00A936E8">
        <w:rPr>
          <w:rFonts w:ascii="Times New Roman" w:hAnsi="Times New Roman" w:cs="Times New Roman"/>
          <w:color w:val="000000"/>
          <w:sz w:val="28"/>
          <w:szCs w:val="28"/>
        </w:rPr>
        <w:t>.</w:t>
      </w:r>
    </w:p>
    <w:p w14:paraId="5F2E53F8" w14:textId="52D11B3C" w:rsidR="009B6B6C" w:rsidRPr="00A936E8" w:rsidRDefault="009B6B6C" w:rsidP="00A936E8">
      <w:pPr>
        <w:pStyle w:val="ListParagraph"/>
        <w:numPr>
          <w:ilvl w:val="0"/>
          <w:numId w:val="62"/>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sz w:val="28"/>
          <w:szCs w:val="28"/>
        </w:rPr>
        <w:t>Н</w:t>
      </w:r>
      <w:r w:rsidR="00AC2B8D" w:rsidRPr="00A936E8">
        <w:rPr>
          <w:rFonts w:ascii="Times New Roman" w:hAnsi="Times New Roman" w:cs="Times New Roman"/>
          <w:sz w:val="28"/>
          <w:szCs w:val="28"/>
        </w:rPr>
        <w:t>С</w:t>
      </w:r>
      <w:r w:rsidRPr="00A936E8">
        <w:rPr>
          <w:rFonts w:ascii="Times New Roman" w:hAnsi="Times New Roman" w:cs="Times New Roman"/>
          <w:sz w:val="28"/>
          <w:szCs w:val="28"/>
        </w:rPr>
        <w:t xml:space="preserve">И разрабатывается и управляется таким образом, чтобы обеспечить качество национальных кадастров путем прохождения этапов планирования, подготовки и управления данными о деятельности, указанными в Таблице </w:t>
      </w:r>
      <w:r w:rsidRPr="00A936E8">
        <w:rPr>
          <w:rFonts w:ascii="Times New Roman" w:hAnsi="Times New Roman" w:cs="Times New Roman"/>
          <w:sz w:val="28"/>
          <w:szCs w:val="28"/>
          <w:shd w:val="clear" w:color="auto" w:fill="FFFFFF"/>
        </w:rPr>
        <w:t xml:space="preserve">Постановления Правительства </w:t>
      </w:r>
      <w:r w:rsidR="00AC2B8D">
        <w:rPr>
          <w:rFonts w:ascii="Times New Roman" w:hAnsi="Times New Roman" w:cs="Times New Roman"/>
          <w:sz w:val="28"/>
          <w:szCs w:val="28"/>
          <w:shd w:val="clear" w:color="auto" w:fill="FFFFFF"/>
        </w:rPr>
        <w:t>№</w:t>
      </w:r>
      <w:r w:rsidRPr="00A936E8">
        <w:rPr>
          <w:rFonts w:ascii="Times New Roman" w:hAnsi="Times New Roman" w:cs="Times New Roman"/>
          <w:sz w:val="28"/>
          <w:szCs w:val="28"/>
          <w:shd w:val="clear" w:color="auto" w:fill="FFFFFF"/>
        </w:rPr>
        <w:t xml:space="preserve"> </w:t>
      </w:r>
      <w:r w:rsidRPr="00A936E8">
        <w:rPr>
          <w:rFonts w:ascii="Times New Roman" w:hAnsi="Times New Roman" w:cs="Times New Roman"/>
          <w:sz w:val="28"/>
          <w:szCs w:val="28"/>
        </w:rPr>
        <w:t>1277/2018.</w:t>
      </w:r>
    </w:p>
    <w:p w14:paraId="0F583859" w14:textId="56252E33" w:rsidR="009B6B6C" w:rsidRPr="00A936E8" w:rsidRDefault="009B6B6C" w:rsidP="00A936E8">
      <w:pPr>
        <w:pStyle w:val="ListParagraph"/>
        <w:numPr>
          <w:ilvl w:val="0"/>
          <w:numId w:val="62"/>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sz w:val="28"/>
          <w:szCs w:val="28"/>
        </w:rPr>
        <w:t xml:space="preserve">Национальный отчет о кадастре (далее – </w:t>
      </w:r>
      <w:r w:rsidR="00AC2B8D">
        <w:rPr>
          <w:rFonts w:ascii="Times New Roman" w:hAnsi="Times New Roman" w:cs="Times New Roman"/>
          <w:sz w:val="28"/>
          <w:szCs w:val="28"/>
          <w:lang w:val="ro-RO"/>
        </w:rPr>
        <w:t>RNI</w:t>
      </w:r>
      <w:r w:rsidRPr="00A936E8">
        <w:rPr>
          <w:rFonts w:ascii="Times New Roman" w:hAnsi="Times New Roman" w:cs="Times New Roman"/>
          <w:sz w:val="28"/>
          <w:szCs w:val="28"/>
        </w:rPr>
        <w:t>) подготавливается Агентством по охране окружающей среды на основе данных и информации из национальных кадастров, в соответствии с общими процедурами и форматом отчетности о прозрачности действий и поддержки, утвержденными решениями, принятыми в рамках Парижского соглашения.</w:t>
      </w:r>
    </w:p>
    <w:p w14:paraId="46766D59" w14:textId="35A46CDE" w:rsidR="009B6B6C" w:rsidRPr="00A936E8" w:rsidRDefault="009B6B6C" w:rsidP="00A936E8">
      <w:pPr>
        <w:pStyle w:val="ListParagraph"/>
        <w:numPr>
          <w:ilvl w:val="0"/>
          <w:numId w:val="62"/>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 xml:space="preserve">Требования к формату, структуре и срокам проведения </w:t>
      </w:r>
      <w:r w:rsidR="00AC2B8D">
        <w:rPr>
          <w:rFonts w:ascii="Times New Roman" w:hAnsi="Times New Roman" w:cs="Times New Roman"/>
          <w:sz w:val="28"/>
          <w:szCs w:val="28"/>
          <w:lang w:val="ro-RO"/>
        </w:rPr>
        <w:t>RNI</w:t>
      </w:r>
      <w:r w:rsidR="00AC2B8D" w:rsidRPr="00A936E8">
        <w:rPr>
          <w:rFonts w:ascii="Times New Roman" w:hAnsi="Times New Roman" w:cs="Times New Roman"/>
          <w:sz w:val="28"/>
          <w:szCs w:val="28"/>
        </w:rPr>
        <w:t xml:space="preserve"> </w:t>
      </w:r>
      <w:r w:rsidRPr="00A936E8">
        <w:rPr>
          <w:rFonts w:ascii="Times New Roman" w:hAnsi="Times New Roman" w:cs="Times New Roman"/>
          <w:sz w:val="28"/>
          <w:szCs w:val="28"/>
        </w:rPr>
        <w:t xml:space="preserve">изложены в </w:t>
      </w:r>
      <w:r w:rsidRPr="00A936E8">
        <w:rPr>
          <w:rFonts w:ascii="Times New Roman" w:hAnsi="Times New Roman" w:cs="Times New Roman"/>
          <w:sz w:val="28"/>
          <w:szCs w:val="28"/>
          <w:shd w:val="clear" w:color="auto" w:fill="FFFFFF"/>
        </w:rPr>
        <w:t>утвержденном Правительством Положении о создании и функционировании Национальной системы мониторинга и отчетности по выбросам парниковых газов и другой информации, относящейся к изменению климата.</w:t>
      </w:r>
    </w:p>
    <w:p w14:paraId="484DBFF4" w14:textId="77777777" w:rsidR="009B6B6C" w:rsidRPr="00A936E8" w:rsidRDefault="009B6B6C" w:rsidP="00A936E8">
      <w:pPr>
        <w:pStyle w:val="ListParagraph"/>
        <w:numPr>
          <w:ilvl w:val="0"/>
          <w:numId w:val="62"/>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sz w:val="28"/>
          <w:szCs w:val="28"/>
        </w:rPr>
        <w:t xml:space="preserve">Ответственные органы и учреждения, входящие в состав SNMR, бесплатно передают информацию, факторы выбросов и данные о </w:t>
      </w:r>
      <w:r w:rsidRPr="00A936E8">
        <w:rPr>
          <w:rFonts w:ascii="Times New Roman" w:hAnsi="Times New Roman" w:cs="Times New Roman"/>
          <w:sz w:val="28"/>
          <w:szCs w:val="28"/>
        </w:rPr>
        <w:lastRenderedPageBreak/>
        <w:t>деятельности, необходимые для оценки антропогенных выбросов парниковых газов и отчетности о них.</w:t>
      </w:r>
    </w:p>
    <w:p w14:paraId="69C9DE90" w14:textId="77777777" w:rsidR="009B6B6C" w:rsidRPr="00A936E8" w:rsidRDefault="009B6B6C" w:rsidP="00A936E8">
      <w:pPr>
        <w:pStyle w:val="ListParagraph"/>
        <w:numPr>
          <w:ilvl w:val="0"/>
          <w:numId w:val="62"/>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sz w:val="28"/>
          <w:szCs w:val="28"/>
        </w:rPr>
        <w:t xml:space="preserve">Компетентный орган подготавливает и передает данные национальных кадастров в Министерство окружающей среды, которые он передает в Секретариат Энергетического сообщества  и </w:t>
      </w:r>
      <w:r w:rsidRPr="00A936E8">
        <w:rPr>
          <w:rFonts w:ascii="Times New Roman" w:hAnsi="Times New Roman" w:cs="Times New Roman"/>
          <w:color w:val="000000"/>
          <w:sz w:val="28"/>
          <w:szCs w:val="28"/>
        </w:rPr>
        <w:t xml:space="preserve">в Европейское агентство по окружающей среде </w:t>
      </w:r>
      <w:r w:rsidRPr="00A936E8">
        <w:rPr>
          <w:rFonts w:ascii="Times New Roman" w:hAnsi="Times New Roman" w:cs="Times New Roman"/>
          <w:color w:val="000000"/>
          <w:sz w:val="28"/>
          <w:szCs w:val="28"/>
          <w:shd w:val="clear" w:color="auto" w:fill="FFFFFF"/>
        </w:rPr>
        <w:t xml:space="preserve">для  их </w:t>
      </w:r>
      <w:r w:rsidRPr="00A936E8">
        <w:rPr>
          <w:rFonts w:ascii="Times New Roman" w:hAnsi="Times New Roman" w:cs="Times New Roman"/>
          <w:color w:val="000000"/>
          <w:sz w:val="28"/>
          <w:szCs w:val="28"/>
        </w:rPr>
        <w:t xml:space="preserve">технической оценки в сроки, </w:t>
      </w:r>
      <w:r w:rsidRPr="00A936E8">
        <w:rPr>
          <w:rFonts w:ascii="Times New Roman" w:hAnsi="Times New Roman" w:cs="Times New Roman"/>
          <w:sz w:val="28"/>
          <w:szCs w:val="28"/>
        </w:rPr>
        <w:t xml:space="preserve">установленные Положением </w:t>
      </w:r>
      <w:r w:rsidRPr="00A936E8">
        <w:rPr>
          <w:rFonts w:ascii="Times New Roman" w:hAnsi="Times New Roman" w:cs="Times New Roman"/>
          <w:sz w:val="28"/>
          <w:szCs w:val="28"/>
          <w:shd w:val="clear" w:color="auto" w:fill="FFFFFF"/>
        </w:rPr>
        <w:t>о создании и функционировании Национальной системы мониторинга и отчетности по выбросам парниковых газов, а также другую информацию, относящуюся к изменениям климат, утвержденный Правительством.</w:t>
      </w:r>
    </w:p>
    <w:p w14:paraId="006C1BE0" w14:textId="77777777" w:rsidR="009B6B6C" w:rsidRPr="00A936E8" w:rsidRDefault="009B6B6C" w:rsidP="00A936E8">
      <w:pPr>
        <w:pStyle w:val="ListParagraph"/>
        <w:spacing w:line="240" w:lineRule="auto"/>
        <w:ind w:left="0" w:firstLine="709"/>
        <w:rPr>
          <w:rFonts w:ascii="Times New Roman" w:hAnsi="Times New Roman" w:cs="Times New Roman"/>
          <w:color w:val="000000"/>
          <w:sz w:val="28"/>
          <w:szCs w:val="28"/>
          <w:lang w:val="ro-RO" w:eastAsia="ro-RO" w:bidi="or-IN"/>
        </w:rPr>
      </w:pPr>
    </w:p>
    <w:p w14:paraId="4E760085" w14:textId="6518ADE5" w:rsidR="009B6B6C" w:rsidRPr="00A936E8" w:rsidRDefault="009B6B6C" w:rsidP="00A936E8">
      <w:pPr>
        <w:pStyle w:val="ListParagraph"/>
        <w:tabs>
          <w:tab w:val="left" w:pos="2268"/>
        </w:tabs>
        <w:spacing w:line="240" w:lineRule="auto"/>
        <w:ind w:left="0" w:firstLine="709"/>
        <w:rPr>
          <w:rFonts w:ascii="Times New Roman" w:hAnsi="Times New Roman" w:cs="Times New Roman"/>
          <w:color w:val="000000"/>
          <w:sz w:val="28"/>
          <w:szCs w:val="28"/>
          <w:lang w:val="ro-RO" w:eastAsia="ro-RO" w:bidi="or-IN"/>
        </w:rPr>
      </w:pPr>
      <w:r w:rsidRPr="00A936E8">
        <w:rPr>
          <w:rFonts w:ascii="Times New Roman" w:hAnsi="Times New Roman" w:cs="Times New Roman"/>
          <w:b/>
          <w:color w:val="000000" w:themeColor="text1"/>
          <w:sz w:val="28"/>
          <w:szCs w:val="28"/>
        </w:rPr>
        <w:t>Статья 4</w:t>
      </w:r>
      <w:r w:rsidR="00AC2B8D">
        <w:rPr>
          <w:rFonts w:ascii="Times New Roman" w:hAnsi="Times New Roman" w:cs="Times New Roman"/>
          <w:b/>
          <w:color w:val="000000" w:themeColor="text1"/>
          <w:sz w:val="28"/>
          <w:szCs w:val="28"/>
          <w:lang w:val="ro-RO"/>
        </w:rPr>
        <w:t>5</w:t>
      </w:r>
      <w:r w:rsidRPr="00A936E8">
        <w:rPr>
          <w:rFonts w:ascii="Times New Roman" w:hAnsi="Times New Roman" w:cs="Times New Roman"/>
          <w:b/>
          <w:color w:val="000000" w:themeColor="text1"/>
          <w:sz w:val="28"/>
          <w:szCs w:val="28"/>
        </w:rPr>
        <w:t xml:space="preserve">. </w:t>
      </w:r>
      <w:r w:rsidRPr="00A936E8">
        <w:rPr>
          <w:rFonts w:ascii="Times New Roman" w:hAnsi="Times New Roman" w:cs="Times New Roman"/>
          <w:color w:val="000000" w:themeColor="text1"/>
          <w:sz w:val="28"/>
          <w:szCs w:val="28"/>
        </w:rPr>
        <w:t xml:space="preserve">Отчетность о </w:t>
      </w:r>
      <w:r w:rsidRPr="00A936E8">
        <w:rPr>
          <w:rFonts w:ascii="Times New Roman" w:hAnsi="Times New Roman" w:cs="Times New Roman"/>
          <w:sz w:val="28"/>
          <w:szCs w:val="28"/>
        </w:rPr>
        <w:t xml:space="preserve"> реализации документов политики</w:t>
      </w:r>
    </w:p>
    <w:p w14:paraId="1FFEC53D" w14:textId="77777777" w:rsidR="009B6B6C" w:rsidRPr="00A936E8" w:rsidRDefault="009B6B6C" w:rsidP="00A936E8">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color w:val="000000"/>
          <w:sz w:val="28"/>
          <w:szCs w:val="28"/>
          <w:shd w:val="clear" w:color="auto" w:fill="FFFFFF"/>
        </w:rPr>
        <w:t xml:space="preserve">Государственные органы и учреждения, ответственные за реализацию программных документов в области </w:t>
      </w:r>
      <w:r w:rsidRPr="00A936E8">
        <w:rPr>
          <w:rFonts w:ascii="Times New Roman" w:hAnsi="Times New Roman" w:cs="Times New Roman"/>
          <w:sz w:val="28"/>
          <w:szCs w:val="28"/>
        </w:rPr>
        <w:t>сокращения антропогенных выбросов парниковых газов и адаптации к изменению климата, контролируют степень их достижения и отчитываются перед Министерством окружающей среды.</w:t>
      </w:r>
    </w:p>
    <w:p w14:paraId="0BE168B7" w14:textId="01954865" w:rsidR="009B6B6C" w:rsidRPr="00A936E8" w:rsidRDefault="009B6B6C" w:rsidP="00A936E8">
      <w:pPr>
        <w:pStyle w:val="ListParagraph"/>
        <w:numPr>
          <w:ilvl w:val="0"/>
          <w:numId w:val="19"/>
        </w:numPr>
        <w:tabs>
          <w:tab w:val="left" w:pos="1134"/>
        </w:tabs>
        <w:spacing w:after="0" w:line="240" w:lineRule="auto"/>
        <w:ind w:left="0" w:firstLine="709"/>
        <w:jc w:val="both"/>
        <w:rPr>
          <w:rFonts w:ascii="Times New Roman" w:hAnsi="Times New Roman" w:cs="Times New Roman"/>
          <w:color w:val="000000"/>
          <w:sz w:val="28"/>
          <w:szCs w:val="28"/>
          <w:lang w:val="ro-RO" w:eastAsia="ro-RO" w:bidi="or-IN"/>
        </w:rPr>
      </w:pPr>
      <w:r w:rsidRPr="00A936E8">
        <w:rPr>
          <w:rFonts w:ascii="Times New Roman" w:hAnsi="Times New Roman" w:cs="Times New Roman"/>
          <w:color w:val="000000"/>
          <w:sz w:val="28"/>
          <w:szCs w:val="28"/>
        </w:rPr>
        <w:t xml:space="preserve">Ответственные органы и учреждения, входящие в состав СНМР, указанные в </w:t>
      </w:r>
      <w:r w:rsidR="00745253">
        <w:rPr>
          <w:rFonts w:ascii="Times New Roman" w:hAnsi="Times New Roman" w:cs="Times New Roman"/>
          <w:color w:val="000000"/>
          <w:sz w:val="28"/>
          <w:szCs w:val="28"/>
        </w:rPr>
        <w:t>п</w:t>
      </w:r>
      <w:r w:rsidRPr="00A936E8">
        <w:rPr>
          <w:rFonts w:ascii="Times New Roman" w:hAnsi="Times New Roman" w:cs="Times New Roman"/>
          <w:color w:val="000000"/>
          <w:sz w:val="28"/>
          <w:szCs w:val="28"/>
        </w:rPr>
        <w:t xml:space="preserve">риложении </w:t>
      </w:r>
      <w:r w:rsidR="00AC2B8D">
        <w:rPr>
          <w:rFonts w:ascii="Times New Roman" w:hAnsi="Times New Roman" w:cs="Times New Roman"/>
          <w:color w:val="000000"/>
          <w:sz w:val="28"/>
          <w:szCs w:val="28"/>
        </w:rPr>
        <w:t>№</w:t>
      </w:r>
      <w:r w:rsidR="00745253">
        <w:rPr>
          <w:rFonts w:ascii="Times New Roman" w:hAnsi="Times New Roman" w:cs="Times New Roman"/>
          <w:color w:val="000000"/>
          <w:sz w:val="28"/>
          <w:szCs w:val="28"/>
        </w:rPr>
        <w:t> </w:t>
      </w:r>
      <w:r w:rsidRPr="00A936E8">
        <w:rPr>
          <w:rFonts w:ascii="Times New Roman" w:hAnsi="Times New Roman" w:cs="Times New Roman"/>
          <w:color w:val="000000"/>
          <w:sz w:val="28"/>
          <w:szCs w:val="28"/>
        </w:rPr>
        <w:t xml:space="preserve">2 к Постановлению Правительства </w:t>
      </w:r>
      <w:r w:rsidR="00745253">
        <w:rPr>
          <w:rFonts w:ascii="Times New Roman" w:hAnsi="Times New Roman" w:cs="Times New Roman"/>
          <w:color w:val="000000"/>
          <w:sz w:val="28"/>
          <w:szCs w:val="28"/>
        </w:rPr>
        <w:t>№ </w:t>
      </w:r>
      <w:r w:rsidRPr="00A936E8">
        <w:rPr>
          <w:rFonts w:ascii="Times New Roman" w:hAnsi="Times New Roman" w:cs="Times New Roman"/>
          <w:color w:val="000000"/>
          <w:sz w:val="28"/>
          <w:szCs w:val="28"/>
        </w:rPr>
        <w:t>1277/2018, органы местного публичного управления, в соответствии с условиями ст. 24. а) настоящего Закона, а также некоммерческие организации, специализирующиеся на охране окружающей среды, обладающие необходимыми возможностями в этом отношении, собирают информацию о параметрах, установленных для достижения целей адаптации, и предоставляют ее Агентство по охране окружающей среды.</w:t>
      </w:r>
    </w:p>
    <w:p w14:paraId="617AE6C1" w14:textId="1E4BAA35" w:rsidR="009B6B6C" w:rsidRPr="00A936E8" w:rsidRDefault="009B6B6C" w:rsidP="00A936E8">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color w:val="000000"/>
          <w:sz w:val="28"/>
          <w:szCs w:val="28"/>
        </w:rPr>
        <w:t xml:space="preserve">На основании информации, полученной от органов власти и учреждений, указанных в </w:t>
      </w:r>
      <w:r w:rsidR="00745253">
        <w:rPr>
          <w:rFonts w:ascii="Times New Roman" w:hAnsi="Times New Roman" w:cs="Times New Roman"/>
          <w:color w:val="000000"/>
          <w:sz w:val="28"/>
          <w:szCs w:val="28"/>
        </w:rPr>
        <w:t>части</w:t>
      </w:r>
      <w:r w:rsidRPr="00A936E8">
        <w:rPr>
          <w:rFonts w:ascii="Times New Roman" w:hAnsi="Times New Roman" w:cs="Times New Roman"/>
          <w:color w:val="000000"/>
          <w:sz w:val="28"/>
          <w:szCs w:val="28"/>
        </w:rPr>
        <w:t xml:space="preserve"> (1)</w:t>
      </w:r>
      <w:r w:rsidR="00745253">
        <w:rPr>
          <w:rFonts w:ascii="Times New Roman" w:hAnsi="Times New Roman" w:cs="Times New Roman"/>
          <w:color w:val="000000"/>
          <w:sz w:val="28"/>
          <w:szCs w:val="28"/>
        </w:rPr>
        <w:t>,</w:t>
      </w:r>
      <w:r w:rsidRPr="00A936E8">
        <w:rPr>
          <w:rFonts w:ascii="Times New Roman" w:hAnsi="Times New Roman" w:cs="Times New Roman"/>
          <w:color w:val="000000"/>
          <w:sz w:val="28"/>
          <w:szCs w:val="28"/>
        </w:rPr>
        <w:t xml:space="preserve"> каждые 2 года Министерство окружающей среды представляет в РКИК ООН информацию о выполнении программных документов по </w:t>
      </w:r>
      <w:r w:rsidRPr="00A936E8">
        <w:rPr>
          <w:rFonts w:ascii="Times New Roman" w:hAnsi="Times New Roman" w:cs="Times New Roman"/>
          <w:sz w:val="28"/>
          <w:szCs w:val="28"/>
        </w:rPr>
        <w:t xml:space="preserve">смягчению последствий изменения климата и адаптации к ним в соответствии с требованиями, касающимися содержания, формата и сроков представления отчетности, предусмотренными в </w:t>
      </w:r>
      <w:r w:rsidRPr="00A936E8">
        <w:rPr>
          <w:rFonts w:ascii="Times New Roman" w:hAnsi="Times New Roman" w:cs="Times New Roman"/>
          <w:sz w:val="28"/>
          <w:szCs w:val="28"/>
          <w:shd w:val="clear" w:color="auto" w:fill="FFFFFF"/>
        </w:rPr>
        <w:t xml:space="preserve"> Положении о создании и функционировании Национальной системы мониторинга и отчетности по выбросам парниковых газов, а также другую информацию, относящуюся к изменению климата,</w:t>
      </w:r>
      <w:r w:rsidR="00745253">
        <w:rPr>
          <w:rFonts w:ascii="Times New Roman" w:hAnsi="Times New Roman" w:cs="Times New Roman"/>
          <w:sz w:val="28"/>
          <w:szCs w:val="28"/>
          <w:shd w:val="clear" w:color="auto" w:fill="FFFFFF"/>
        </w:rPr>
        <w:t xml:space="preserve"> </w:t>
      </w:r>
      <w:r w:rsidRPr="00A936E8">
        <w:rPr>
          <w:rFonts w:ascii="Times New Roman" w:hAnsi="Times New Roman" w:cs="Times New Roman"/>
          <w:sz w:val="28"/>
          <w:szCs w:val="28"/>
          <w:shd w:val="clear" w:color="auto" w:fill="FFFFFF"/>
        </w:rPr>
        <w:t>утвержден Правительством</w:t>
      </w:r>
      <w:r w:rsidRPr="00A936E8">
        <w:rPr>
          <w:rFonts w:ascii="Times New Roman" w:hAnsi="Times New Roman" w:cs="Times New Roman"/>
          <w:sz w:val="28"/>
          <w:szCs w:val="28"/>
        </w:rPr>
        <w:t>.</w:t>
      </w:r>
    </w:p>
    <w:p w14:paraId="42F375BF" w14:textId="575ED66D" w:rsidR="009B6B6C" w:rsidRPr="00A936E8" w:rsidRDefault="009B6B6C" w:rsidP="00A936E8">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shd w:val="clear" w:color="auto" w:fill="FFFFFF"/>
        </w:rPr>
        <w:t xml:space="preserve">Проверка проводится на основании отчетов ответственных органов и учреждений, </w:t>
      </w:r>
      <w:r w:rsidRPr="00A936E8">
        <w:rPr>
          <w:rFonts w:ascii="Times New Roman" w:hAnsi="Times New Roman" w:cs="Times New Roman"/>
          <w:sz w:val="28"/>
          <w:szCs w:val="28"/>
        </w:rPr>
        <w:t>указанных в</w:t>
      </w:r>
      <w:r w:rsidR="00745253">
        <w:rPr>
          <w:rFonts w:ascii="Times New Roman" w:hAnsi="Times New Roman" w:cs="Times New Roman"/>
          <w:sz w:val="28"/>
          <w:szCs w:val="28"/>
        </w:rPr>
        <w:t xml:space="preserve"> частях</w:t>
      </w:r>
      <w:r w:rsidRPr="00A936E8">
        <w:rPr>
          <w:rFonts w:ascii="Times New Roman" w:hAnsi="Times New Roman" w:cs="Times New Roman"/>
          <w:sz w:val="28"/>
          <w:szCs w:val="28"/>
        </w:rPr>
        <w:t xml:space="preserve"> (1) и (2).</w:t>
      </w:r>
    </w:p>
    <w:p w14:paraId="10F8EEFD" w14:textId="77777777" w:rsidR="009B6B6C" w:rsidRPr="00A936E8" w:rsidRDefault="009B6B6C" w:rsidP="00A936E8">
      <w:pPr>
        <w:pStyle w:val="ListParagraph"/>
        <w:numPr>
          <w:ilvl w:val="0"/>
          <w:numId w:val="19"/>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 xml:space="preserve">Если будут обнаружены несоответствия </w:t>
      </w:r>
      <w:r w:rsidRPr="00A936E8">
        <w:rPr>
          <w:rFonts w:ascii="Times New Roman" w:hAnsi="Times New Roman" w:cs="Times New Roman"/>
          <w:color w:val="000000"/>
          <w:sz w:val="28"/>
          <w:szCs w:val="28"/>
        </w:rPr>
        <w:t>целям климатической нейтральности или</w:t>
      </w:r>
      <w:r w:rsidRPr="00A936E8">
        <w:rPr>
          <w:rFonts w:ascii="Times New Roman" w:hAnsi="Times New Roman" w:cs="Times New Roman"/>
          <w:sz w:val="28"/>
          <w:szCs w:val="28"/>
        </w:rPr>
        <w:t xml:space="preserve"> прогресс в реализации мер по адаптации к изменению климата или их достижении будет признан недостаточным, министерство, ответственное за соответствующий сектор национальной экономики, должно обосновать отсутствие и предложить корректирующие меры.</w:t>
      </w:r>
    </w:p>
    <w:p w14:paraId="38F52824" w14:textId="77777777" w:rsidR="009B6B6C" w:rsidRPr="00A936E8" w:rsidRDefault="009B6B6C" w:rsidP="00A936E8">
      <w:pPr>
        <w:pStyle w:val="ListParagraph"/>
        <w:spacing w:line="240" w:lineRule="auto"/>
        <w:ind w:left="0" w:firstLine="709"/>
        <w:rPr>
          <w:rFonts w:ascii="Times New Roman" w:hAnsi="Times New Roman" w:cs="Times New Roman"/>
          <w:sz w:val="28"/>
          <w:szCs w:val="28"/>
          <w:shd w:val="clear" w:color="auto" w:fill="FFFFFF"/>
          <w:lang w:val="ro-RO"/>
        </w:rPr>
      </w:pPr>
    </w:p>
    <w:p w14:paraId="3011CAD1" w14:textId="116AB042" w:rsidR="009B6B6C" w:rsidRPr="00A936E8" w:rsidRDefault="009B6B6C" w:rsidP="00A936E8">
      <w:pPr>
        <w:pStyle w:val="ListParagraph"/>
        <w:tabs>
          <w:tab w:val="left" w:pos="2268"/>
        </w:tabs>
        <w:spacing w:line="240" w:lineRule="auto"/>
        <w:ind w:left="0" w:firstLine="709"/>
        <w:rPr>
          <w:rFonts w:ascii="Times New Roman" w:hAnsi="Times New Roman" w:cs="Times New Roman"/>
          <w:bCs/>
          <w:sz w:val="28"/>
          <w:szCs w:val="28"/>
          <w:lang w:val="ro-RO"/>
        </w:rPr>
      </w:pPr>
      <w:r w:rsidRPr="00A936E8">
        <w:rPr>
          <w:rFonts w:ascii="Times New Roman" w:hAnsi="Times New Roman" w:cs="Times New Roman"/>
          <w:b/>
          <w:sz w:val="28"/>
          <w:szCs w:val="28"/>
        </w:rPr>
        <w:lastRenderedPageBreak/>
        <w:t>Статья 4</w:t>
      </w:r>
      <w:r w:rsidR="00745253">
        <w:rPr>
          <w:rFonts w:ascii="Times New Roman" w:hAnsi="Times New Roman" w:cs="Times New Roman"/>
          <w:b/>
          <w:sz w:val="28"/>
          <w:szCs w:val="28"/>
        </w:rPr>
        <w:t>6</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Отчетность через Национальную систему политики, мер и прогнозов</w:t>
      </w:r>
    </w:p>
    <w:p w14:paraId="359E7052" w14:textId="77777777" w:rsidR="009B6B6C" w:rsidRPr="00A936E8" w:rsidRDefault="009B6B6C" w:rsidP="00A936E8">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color w:val="000000"/>
          <w:sz w:val="28"/>
          <w:szCs w:val="28"/>
        </w:rPr>
        <w:t xml:space="preserve">SNRPMP </w:t>
      </w:r>
      <w:r w:rsidRPr="00A936E8">
        <w:rPr>
          <w:rFonts w:ascii="Times New Roman" w:hAnsi="Times New Roman" w:cs="Times New Roman"/>
          <w:sz w:val="28"/>
          <w:szCs w:val="28"/>
        </w:rPr>
        <w:t>разрабатывается и управляется Агентством по охране окружающей среды таким образом, чтобы обеспечить прозрачность, точность, согласованность, сопоставимость и полноту представляемой информации о политике и мерах, а также прогнозы антропогенных выбросов из источников или поглощения поглотителями парниковых газов.</w:t>
      </w:r>
    </w:p>
    <w:p w14:paraId="1A47BCB4" w14:textId="77777777" w:rsidR="009B6B6C" w:rsidRPr="00A936E8" w:rsidRDefault="009B6B6C" w:rsidP="00A936E8">
      <w:pPr>
        <w:pStyle w:val="ListParagraph"/>
        <w:numPr>
          <w:ilvl w:val="0"/>
          <w:numId w:val="20"/>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 xml:space="preserve">Министерство окружающей среды совместно с Министерством энергетики каждые 2 года отчитывается перед Секретариатами РКИК ООН и Энергетическим сообществом о следующем: </w:t>
      </w:r>
    </w:p>
    <w:p w14:paraId="4D1F00BC" w14:textId="77777777" w:rsidR="009B6B6C" w:rsidRPr="00A936E8" w:rsidRDefault="009B6B6C" w:rsidP="00A936E8">
      <w:pPr>
        <w:pStyle w:val="ListParagraph"/>
        <w:numPr>
          <w:ilvl w:val="0"/>
          <w:numId w:val="63"/>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осуществление запланированных стратегий и мер или групп мер;</w:t>
      </w:r>
    </w:p>
    <w:p w14:paraId="396C00BE" w14:textId="77777777" w:rsidR="009B6B6C" w:rsidRPr="00A936E8" w:rsidRDefault="009B6B6C" w:rsidP="00A936E8">
      <w:pPr>
        <w:pStyle w:val="ListParagraph"/>
        <w:numPr>
          <w:ilvl w:val="0"/>
          <w:numId w:val="63"/>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связь между политикой и мерами или группами мер;</w:t>
      </w:r>
    </w:p>
    <w:p w14:paraId="7F6547B2" w14:textId="77777777" w:rsidR="009B6B6C" w:rsidRPr="00A936E8" w:rsidRDefault="009B6B6C" w:rsidP="00A936E8">
      <w:pPr>
        <w:pStyle w:val="ListParagraph"/>
        <w:numPr>
          <w:ilvl w:val="0"/>
          <w:numId w:val="63"/>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rPr>
        <w:t>вклад этих стратегий и мер в различные сценарии прогнозирования.</w:t>
      </w:r>
    </w:p>
    <w:p w14:paraId="6B7C6D39" w14:textId="63F5598A" w:rsidR="009B6B6C" w:rsidRPr="00A936E8" w:rsidRDefault="009B6B6C" w:rsidP="00A936E8">
      <w:pPr>
        <w:pStyle w:val="ListParagraph"/>
        <w:numPr>
          <w:ilvl w:val="0"/>
          <w:numId w:val="20"/>
        </w:numPr>
        <w:tabs>
          <w:tab w:val="left" w:pos="1134"/>
        </w:tabs>
        <w:spacing w:after="0" w:line="240" w:lineRule="auto"/>
        <w:ind w:left="0" w:firstLine="709"/>
        <w:jc w:val="both"/>
        <w:rPr>
          <w:rFonts w:ascii="Times New Roman" w:hAnsi="Times New Roman" w:cs="Times New Roman"/>
          <w:iCs/>
          <w:sz w:val="28"/>
          <w:szCs w:val="28"/>
          <w:lang w:val="ro-RO" w:eastAsia="ro-RO" w:bidi="or-IN"/>
        </w:rPr>
      </w:pPr>
      <w:r w:rsidRPr="00A936E8">
        <w:rPr>
          <w:rFonts w:ascii="Times New Roman" w:hAnsi="Times New Roman" w:cs="Times New Roman"/>
          <w:color w:val="000000"/>
          <w:sz w:val="28"/>
          <w:szCs w:val="28"/>
        </w:rPr>
        <w:t>Ответственные органы</w:t>
      </w:r>
      <w:r w:rsidRPr="00A936E8">
        <w:rPr>
          <w:rFonts w:ascii="Times New Roman" w:hAnsi="Times New Roman" w:cs="Times New Roman"/>
          <w:sz w:val="28"/>
          <w:szCs w:val="28"/>
        </w:rPr>
        <w:t xml:space="preserve"> и учреждения, входящие в состав НМИО, указанные в </w:t>
      </w:r>
      <w:r w:rsidR="00745253">
        <w:rPr>
          <w:rFonts w:ascii="Times New Roman" w:hAnsi="Times New Roman" w:cs="Times New Roman"/>
          <w:sz w:val="28"/>
          <w:szCs w:val="28"/>
        </w:rPr>
        <w:t>п</w:t>
      </w:r>
      <w:r w:rsidRPr="00A936E8">
        <w:rPr>
          <w:rFonts w:ascii="Times New Roman" w:hAnsi="Times New Roman" w:cs="Times New Roman"/>
          <w:sz w:val="28"/>
          <w:szCs w:val="28"/>
        </w:rPr>
        <w:t xml:space="preserve">риложении </w:t>
      </w:r>
      <w:r w:rsidR="00745253">
        <w:rPr>
          <w:rFonts w:ascii="Times New Roman" w:hAnsi="Times New Roman" w:cs="Times New Roman"/>
          <w:sz w:val="28"/>
          <w:szCs w:val="28"/>
        </w:rPr>
        <w:t>№ </w:t>
      </w:r>
      <w:r w:rsidRPr="00A936E8">
        <w:rPr>
          <w:rFonts w:ascii="Times New Roman" w:hAnsi="Times New Roman" w:cs="Times New Roman"/>
          <w:sz w:val="28"/>
          <w:szCs w:val="28"/>
        </w:rPr>
        <w:t xml:space="preserve">2 к </w:t>
      </w:r>
      <w:r w:rsidRPr="00A936E8">
        <w:rPr>
          <w:rFonts w:ascii="Times New Roman" w:hAnsi="Times New Roman" w:cs="Times New Roman"/>
          <w:sz w:val="28"/>
          <w:szCs w:val="28"/>
          <w:shd w:val="clear" w:color="auto" w:fill="FFFFFF"/>
        </w:rPr>
        <w:t xml:space="preserve">Постановлению Правительства </w:t>
      </w:r>
      <w:r w:rsidR="00745253">
        <w:rPr>
          <w:rFonts w:ascii="Times New Roman" w:hAnsi="Times New Roman" w:cs="Times New Roman"/>
          <w:sz w:val="28"/>
          <w:szCs w:val="28"/>
          <w:shd w:val="clear" w:color="auto" w:fill="FFFFFF"/>
        </w:rPr>
        <w:t>№ </w:t>
      </w:r>
      <w:r w:rsidRPr="00A936E8">
        <w:rPr>
          <w:rFonts w:ascii="Times New Roman" w:hAnsi="Times New Roman" w:cs="Times New Roman"/>
          <w:sz w:val="28"/>
          <w:szCs w:val="28"/>
        </w:rPr>
        <w:t xml:space="preserve">1277/2018, </w:t>
      </w:r>
      <w:r w:rsidRPr="00A936E8">
        <w:rPr>
          <w:rFonts w:ascii="Times New Roman" w:hAnsi="Times New Roman" w:cs="Times New Roman"/>
          <w:sz w:val="28"/>
          <w:szCs w:val="28"/>
          <w:shd w:val="clear" w:color="auto" w:fill="FFFFFF"/>
        </w:rPr>
        <w:t xml:space="preserve">органы местного публичного управления, в соответствии с условиями </w:t>
      </w:r>
      <w:r w:rsidR="00745253">
        <w:rPr>
          <w:rFonts w:ascii="Times New Roman" w:hAnsi="Times New Roman" w:cs="Times New Roman"/>
          <w:sz w:val="28"/>
          <w:szCs w:val="28"/>
          <w:shd w:val="clear" w:color="auto" w:fill="FFFFFF"/>
        </w:rPr>
        <w:t xml:space="preserve">пункта </w:t>
      </w:r>
      <w:r w:rsidR="00745253" w:rsidRPr="00A936E8">
        <w:rPr>
          <w:rFonts w:ascii="Times New Roman" w:hAnsi="Times New Roman" w:cs="Times New Roman"/>
          <w:sz w:val="28"/>
          <w:szCs w:val="28"/>
          <w:shd w:val="clear" w:color="auto" w:fill="FFFFFF"/>
        </w:rPr>
        <w:t>а)</w:t>
      </w:r>
      <w:r w:rsidR="00745253">
        <w:rPr>
          <w:rFonts w:ascii="Times New Roman" w:hAnsi="Times New Roman" w:cs="Times New Roman"/>
          <w:sz w:val="28"/>
          <w:szCs w:val="28"/>
          <w:shd w:val="clear" w:color="auto" w:fill="FFFFFF"/>
        </w:rPr>
        <w:t xml:space="preserve"> </w:t>
      </w:r>
      <w:r w:rsidRPr="00A936E8">
        <w:rPr>
          <w:rFonts w:ascii="Times New Roman" w:hAnsi="Times New Roman" w:cs="Times New Roman"/>
          <w:sz w:val="28"/>
          <w:szCs w:val="28"/>
          <w:shd w:val="clear" w:color="auto" w:fill="FFFFFF"/>
        </w:rPr>
        <w:t xml:space="preserve">ст. 24 настоящего </w:t>
      </w:r>
      <w:r w:rsidR="00745253">
        <w:rPr>
          <w:rFonts w:ascii="Times New Roman" w:hAnsi="Times New Roman" w:cs="Times New Roman"/>
          <w:sz w:val="28"/>
          <w:szCs w:val="28"/>
          <w:shd w:val="clear" w:color="auto" w:fill="FFFFFF"/>
        </w:rPr>
        <w:t>з</w:t>
      </w:r>
      <w:r w:rsidRPr="00A936E8">
        <w:rPr>
          <w:rFonts w:ascii="Times New Roman" w:hAnsi="Times New Roman" w:cs="Times New Roman"/>
          <w:sz w:val="28"/>
          <w:szCs w:val="28"/>
          <w:shd w:val="clear" w:color="auto" w:fill="FFFFFF"/>
        </w:rPr>
        <w:t>акона</w:t>
      </w:r>
      <w:r w:rsidRPr="00A936E8">
        <w:rPr>
          <w:rFonts w:ascii="Times New Roman" w:hAnsi="Times New Roman" w:cs="Times New Roman"/>
          <w:sz w:val="28"/>
          <w:szCs w:val="28"/>
        </w:rPr>
        <w:t xml:space="preserve">,  и некоммерческие организации по охране окружающей среды проводят оценку при реализации запланированной политики и мер или групп мер в области компетенции и каждые 2 года отчитываются перед Агентством по охране окружающей среды. </w:t>
      </w:r>
    </w:p>
    <w:p w14:paraId="1F7723C3" w14:textId="77777777" w:rsidR="009B6B6C" w:rsidRPr="00A936E8" w:rsidRDefault="009B6B6C" w:rsidP="00A936E8">
      <w:pPr>
        <w:pStyle w:val="ListParagraph"/>
        <w:spacing w:line="240" w:lineRule="auto"/>
        <w:ind w:left="0" w:firstLine="709"/>
        <w:rPr>
          <w:rFonts w:ascii="Times New Roman" w:hAnsi="Times New Roman" w:cs="Times New Roman"/>
          <w:b/>
          <w:sz w:val="28"/>
          <w:szCs w:val="28"/>
          <w:lang w:val="ro-RO"/>
        </w:rPr>
      </w:pPr>
    </w:p>
    <w:p w14:paraId="38A3B3A7" w14:textId="22B86FB6" w:rsidR="009B6B6C" w:rsidRPr="00745253" w:rsidRDefault="009B6B6C" w:rsidP="00A936E8">
      <w:pPr>
        <w:pStyle w:val="ListParagraph"/>
        <w:tabs>
          <w:tab w:val="left" w:pos="2268"/>
        </w:tabs>
        <w:spacing w:line="240" w:lineRule="auto"/>
        <w:ind w:left="0" w:firstLine="709"/>
        <w:rPr>
          <w:rFonts w:ascii="Times New Roman" w:hAnsi="Times New Roman" w:cs="Times New Roman"/>
          <w:bCs/>
          <w:sz w:val="28"/>
          <w:szCs w:val="28"/>
        </w:rPr>
      </w:pPr>
      <w:r w:rsidRPr="00A936E8">
        <w:rPr>
          <w:rFonts w:ascii="Times New Roman" w:hAnsi="Times New Roman" w:cs="Times New Roman"/>
          <w:b/>
          <w:sz w:val="28"/>
          <w:szCs w:val="28"/>
        </w:rPr>
        <w:t>Статья 4</w:t>
      </w:r>
      <w:r w:rsidR="00745253">
        <w:rPr>
          <w:rFonts w:ascii="Times New Roman" w:hAnsi="Times New Roman" w:cs="Times New Roman"/>
          <w:b/>
          <w:sz w:val="28"/>
          <w:szCs w:val="28"/>
        </w:rPr>
        <w:t>7</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Отчетность о прогрессе в достижении целей </w:t>
      </w:r>
      <w:r w:rsidR="00745253">
        <w:rPr>
          <w:rFonts w:ascii="Times New Roman" w:hAnsi="Times New Roman" w:cs="Times New Roman"/>
          <w:sz w:val="28"/>
          <w:szCs w:val="28"/>
          <w:lang w:val="ro-RO"/>
        </w:rPr>
        <w:t>CND</w:t>
      </w:r>
    </w:p>
    <w:p w14:paraId="7B2FCFE7" w14:textId="77777777" w:rsidR="009B6B6C" w:rsidRPr="00A936E8" w:rsidRDefault="009B6B6C" w:rsidP="00A936E8">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Министерство окружающей среды, основываясь на данных, предоставленных государственными органами и учреждениями, ответственными за </w:t>
      </w:r>
      <w:r w:rsidRPr="00A936E8">
        <w:rPr>
          <w:rFonts w:ascii="Times New Roman" w:hAnsi="Times New Roman" w:cs="Times New Roman"/>
          <w:color w:val="000000"/>
          <w:sz w:val="28"/>
          <w:szCs w:val="28"/>
          <w:shd w:val="clear" w:color="auto" w:fill="FFFFFF"/>
        </w:rPr>
        <w:t xml:space="preserve">реализацию программных документов в области </w:t>
      </w:r>
      <w:r w:rsidRPr="00A936E8">
        <w:rPr>
          <w:rFonts w:ascii="Times New Roman" w:hAnsi="Times New Roman" w:cs="Times New Roman"/>
          <w:sz w:val="28"/>
          <w:szCs w:val="28"/>
        </w:rPr>
        <w:t>сокращения выбросов парниковых газов и адаптации к изменению климата, отслеживает прогресс в достижении целей CND, применяя качественные или количественные индикаторы мониторинга.</w:t>
      </w:r>
    </w:p>
    <w:p w14:paraId="7447C0A2" w14:textId="77777777" w:rsidR="009B6B6C" w:rsidRPr="00A936E8" w:rsidRDefault="009B6B6C" w:rsidP="00A936E8">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Министерство окружающей среды представляет актуальную информацию по выбранному показателю каждый отчетный год в течение периода реализации ОНУВ или один раз в 2 года.</w:t>
      </w:r>
    </w:p>
    <w:p w14:paraId="7FB60075" w14:textId="229C3D08" w:rsidR="009B6B6C" w:rsidRPr="00A936E8" w:rsidRDefault="009B6B6C" w:rsidP="00A936E8">
      <w:pPr>
        <w:pStyle w:val="ListParagraph"/>
        <w:numPr>
          <w:ilvl w:val="0"/>
          <w:numId w:val="21"/>
        </w:numPr>
        <w:tabs>
          <w:tab w:val="left" w:pos="1134"/>
        </w:tabs>
        <w:spacing w:after="0" w:line="240" w:lineRule="auto"/>
        <w:ind w:left="0" w:firstLine="709"/>
        <w:jc w:val="both"/>
        <w:rPr>
          <w:rFonts w:ascii="Times New Roman" w:hAnsi="Times New Roman" w:cs="Times New Roman"/>
          <w:sz w:val="28"/>
          <w:szCs w:val="28"/>
          <w:lang w:val="ro-RO" w:eastAsia="ro-RO" w:bidi="or-IN"/>
        </w:rPr>
      </w:pPr>
      <w:r w:rsidRPr="00A936E8">
        <w:rPr>
          <w:rFonts w:ascii="Times New Roman" w:hAnsi="Times New Roman" w:cs="Times New Roman"/>
          <w:sz w:val="28"/>
          <w:szCs w:val="28"/>
        </w:rPr>
        <w:t xml:space="preserve">Требования к формату, структуре отчетности и срокам продвижения к достижению целей </w:t>
      </w:r>
      <w:r w:rsidR="00745253" w:rsidRPr="00A936E8">
        <w:rPr>
          <w:rFonts w:ascii="Times New Roman" w:hAnsi="Times New Roman" w:cs="Times New Roman"/>
          <w:sz w:val="28"/>
          <w:szCs w:val="28"/>
        </w:rPr>
        <w:t>CND</w:t>
      </w:r>
      <w:r w:rsidRPr="00A936E8">
        <w:rPr>
          <w:rFonts w:ascii="Times New Roman" w:hAnsi="Times New Roman" w:cs="Times New Roman"/>
          <w:sz w:val="28"/>
          <w:szCs w:val="28"/>
        </w:rPr>
        <w:t>, указанных в</w:t>
      </w:r>
      <w:r w:rsidR="00745253">
        <w:rPr>
          <w:rFonts w:ascii="Times New Roman" w:hAnsi="Times New Roman" w:cs="Times New Roman"/>
          <w:sz w:val="28"/>
          <w:szCs w:val="28"/>
        </w:rPr>
        <w:t xml:space="preserve"> части</w:t>
      </w:r>
      <w:r w:rsidRPr="00A936E8">
        <w:rPr>
          <w:rFonts w:ascii="Times New Roman" w:hAnsi="Times New Roman" w:cs="Times New Roman"/>
          <w:sz w:val="28"/>
          <w:szCs w:val="28"/>
        </w:rPr>
        <w:t xml:space="preserve"> (1)</w:t>
      </w:r>
      <w:r w:rsidR="00745253">
        <w:rPr>
          <w:rFonts w:ascii="Times New Roman" w:hAnsi="Times New Roman" w:cs="Times New Roman"/>
          <w:sz w:val="28"/>
          <w:szCs w:val="28"/>
        </w:rPr>
        <w:t>,</w:t>
      </w:r>
      <w:r w:rsidRPr="00A936E8">
        <w:rPr>
          <w:rFonts w:ascii="Times New Roman" w:hAnsi="Times New Roman" w:cs="Times New Roman"/>
          <w:sz w:val="28"/>
          <w:szCs w:val="28"/>
        </w:rPr>
        <w:t xml:space="preserve"> создаются в соответствии с РКИК ООН, Парижским соглашением и решениями, принятыми в соответствии с ним, а также в соответствии с </w:t>
      </w:r>
      <w:r w:rsidRPr="00A936E8">
        <w:rPr>
          <w:rFonts w:ascii="Times New Roman" w:hAnsi="Times New Roman" w:cs="Times New Roman"/>
          <w:sz w:val="28"/>
          <w:szCs w:val="28"/>
          <w:shd w:val="clear" w:color="auto" w:fill="FFFFFF"/>
        </w:rPr>
        <w:t>положениями утвержденного Правительством Положения о создании и функционировании Национальной системы мониторинга и отчетности по выбросам парниковых газов и другой информации, относящейся к изменению климата</w:t>
      </w:r>
      <w:r w:rsidRPr="00A936E8">
        <w:rPr>
          <w:rFonts w:ascii="Times New Roman" w:hAnsi="Times New Roman" w:cs="Times New Roman"/>
          <w:sz w:val="28"/>
          <w:szCs w:val="28"/>
        </w:rPr>
        <w:t>.</w:t>
      </w:r>
    </w:p>
    <w:p w14:paraId="043C8138" w14:textId="77777777" w:rsidR="009B6B6C" w:rsidRPr="00A936E8" w:rsidRDefault="009B6B6C" w:rsidP="00A936E8">
      <w:pPr>
        <w:pStyle w:val="ListParagraph"/>
        <w:spacing w:line="240" w:lineRule="auto"/>
        <w:ind w:left="0" w:firstLine="709"/>
        <w:rPr>
          <w:rFonts w:ascii="Times New Roman" w:hAnsi="Times New Roman" w:cs="Times New Roman"/>
          <w:bCs/>
          <w:sz w:val="28"/>
          <w:szCs w:val="28"/>
          <w:lang w:val="ro-RO"/>
        </w:rPr>
      </w:pPr>
    </w:p>
    <w:p w14:paraId="2035E66F" w14:textId="0C08E5D9" w:rsidR="009B6B6C" w:rsidRPr="00A936E8" w:rsidRDefault="009B6B6C" w:rsidP="0046704B">
      <w:pPr>
        <w:pStyle w:val="ListParagraph"/>
        <w:tabs>
          <w:tab w:val="left" w:pos="2268"/>
          <w:tab w:val="left" w:pos="2410"/>
        </w:tabs>
        <w:spacing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b/>
          <w:sz w:val="28"/>
          <w:szCs w:val="28"/>
        </w:rPr>
        <w:t xml:space="preserve">Статья </w:t>
      </w:r>
      <w:r w:rsidR="0046704B">
        <w:rPr>
          <w:rFonts w:ascii="Times New Roman" w:hAnsi="Times New Roman" w:cs="Times New Roman"/>
          <w:b/>
          <w:sz w:val="28"/>
          <w:szCs w:val="28"/>
        </w:rPr>
        <w:t>4</w:t>
      </w:r>
      <w:r w:rsidR="00745253">
        <w:rPr>
          <w:rFonts w:ascii="Times New Roman" w:hAnsi="Times New Roman" w:cs="Times New Roman"/>
          <w:b/>
          <w:sz w:val="28"/>
          <w:szCs w:val="28"/>
        </w:rPr>
        <w:t>8</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Отчетность о полученн</w:t>
      </w:r>
      <w:r w:rsidR="0046704B">
        <w:rPr>
          <w:rFonts w:ascii="Times New Roman" w:hAnsi="Times New Roman" w:cs="Times New Roman"/>
          <w:sz w:val="28"/>
          <w:szCs w:val="28"/>
        </w:rPr>
        <w:t>ой поддержке</w:t>
      </w:r>
      <w:r w:rsidRPr="00A936E8">
        <w:rPr>
          <w:rFonts w:ascii="Times New Roman" w:hAnsi="Times New Roman" w:cs="Times New Roman"/>
          <w:sz w:val="28"/>
          <w:szCs w:val="28"/>
        </w:rPr>
        <w:t xml:space="preserve"> и использовании доходов от </w:t>
      </w:r>
      <w:r w:rsidR="0046704B">
        <w:rPr>
          <w:rFonts w:ascii="Times New Roman" w:hAnsi="Times New Roman" w:cs="Times New Roman"/>
          <w:sz w:val="28"/>
          <w:szCs w:val="28"/>
        </w:rPr>
        <w:t>цены на</w:t>
      </w:r>
      <w:r w:rsidRPr="00A936E8">
        <w:rPr>
          <w:rFonts w:ascii="Times New Roman" w:hAnsi="Times New Roman" w:cs="Times New Roman"/>
          <w:sz w:val="28"/>
          <w:szCs w:val="28"/>
        </w:rPr>
        <w:t xml:space="preserve"> углерод</w:t>
      </w:r>
    </w:p>
    <w:p w14:paraId="4ED606CA" w14:textId="77777777" w:rsidR="009B6B6C" w:rsidRPr="00A936E8" w:rsidRDefault="009B6B6C" w:rsidP="00A936E8">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lastRenderedPageBreak/>
        <w:t xml:space="preserve">Министерство окружающей среды каждые 2 года отчитывается о полученной поддержке и об использовании доходов от платы за углерод в соответствии с </w:t>
      </w:r>
      <w:r w:rsidRPr="00A936E8">
        <w:rPr>
          <w:rFonts w:ascii="Times New Roman" w:hAnsi="Times New Roman" w:cs="Times New Roman"/>
          <w:sz w:val="28"/>
          <w:szCs w:val="28"/>
          <w:shd w:val="clear" w:color="auto" w:fill="FFFFFF"/>
        </w:rPr>
        <w:t xml:space="preserve">требованиями </w:t>
      </w:r>
      <w:r w:rsidRPr="00A936E8">
        <w:rPr>
          <w:rFonts w:ascii="Times New Roman" w:hAnsi="Times New Roman" w:cs="Times New Roman"/>
          <w:sz w:val="28"/>
          <w:szCs w:val="28"/>
        </w:rPr>
        <w:t xml:space="preserve"> к формату, структуре и срокам отчетности, </w:t>
      </w:r>
      <w:r w:rsidRPr="00A936E8">
        <w:rPr>
          <w:rFonts w:ascii="Times New Roman" w:hAnsi="Times New Roman" w:cs="Times New Roman"/>
          <w:sz w:val="28"/>
          <w:szCs w:val="28"/>
          <w:shd w:val="clear" w:color="auto" w:fill="FFFFFF"/>
        </w:rPr>
        <w:t>предусмотренными в утвержденном правительством Положении о создании и функционировании Национальной системы мониторинга и отчетности по выбросам парниковых газов и другой информации, относящейся к изменению климата</w:t>
      </w:r>
      <w:r w:rsidRPr="00A936E8">
        <w:rPr>
          <w:rFonts w:ascii="Times New Roman" w:hAnsi="Times New Roman" w:cs="Times New Roman"/>
          <w:sz w:val="28"/>
          <w:szCs w:val="28"/>
        </w:rPr>
        <w:t>.</w:t>
      </w:r>
    </w:p>
    <w:p w14:paraId="03CF64C1" w14:textId="1252914F" w:rsidR="009B6B6C" w:rsidRPr="00A936E8" w:rsidRDefault="009B6B6C" w:rsidP="00A936E8">
      <w:pPr>
        <w:pStyle w:val="ListParagraph"/>
        <w:numPr>
          <w:ilvl w:val="0"/>
          <w:numId w:val="22"/>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Ответственные органы и учреждения, входящие в состав НМВС, в том числе </w:t>
      </w:r>
      <w:r w:rsidRPr="00A936E8">
        <w:rPr>
          <w:rFonts w:ascii="Times New Roman" w:hAnsi="Times New Roman" w:cs="Times New Roman"/>
          <w:sz w:val="28"/>
          <w:szCs w:val="28"/>
          <w:shd w:val="clear" w:color="auto" w:fill="FFFFFF"/>
        </w:rPr>
        <w:t xml:space="preserve">органы местного публичного управления,  </w:t>
      </w:r>
      <w:r w:rsidRPr="00A936E8">
        <w:rPr>
          <w:rFonts w:ascii="Times New Roman" w:hAnsi="Times New Roman" w:cs="Times New Roman"/>
          <w:sz w:val="28"/>
          <w:szCs w:val="28"/>
        </w:rPr>
        <w:t xml:space="preserve">в соответствии с подпунктом а) ст. 24 настоящего </w:t>
      </w:r>
      <w:r w:rsidR="00745253">
        <w:rPr>
          <w:rFonts w:ascii="Times New Roman" w:hAnsi="Times New Roman" w:cs="Times New Roman"/>
          <w:sz w:val="28"/>
          <w:szCs w:val="28"/>
        </w:rPr>
        <w:t>з</w:t>
      </w:r>
      <w:r w:rsidRPr="00A936E8">
        <w:rPr>
          <w:rFonts w:ascii="Times New Roman" w:hAnsi="Times New Roman" w:cs="Times New Roman"/>
          <w:sz w:val="28"/>
          <w:szCs w:val="28"/>
        </w:rPr>
        <w:t xml:space="preserve">акона, а также некоммерческие организации по охране окружающей среды каждые 2 года собирают и сообщают в Агентство по охране окружающей среды информацию о полученной и необходимой поддержке. </w:t>
      </w:r>
    </w:p>
    <w:p w14:paraId="4658ECC5" w14:textId="77777777" w:rsidR="009B6B6C" w:rsidRPr="00A936E8" w:rsidRDefault="009B6B6C" w:rsidP="00A936E8">
      <w:pPr>
        <w:pStyle w:val="ListParagraph"/>
        <w:spacing w:line="240" w:lineRule="auto"/>
        <w:ind w:left="0" w:firstLine="709"/>
        <w:rPr>
          <w:rFonts w:ascii="Times New Roman" w:hAnsi="Times New Roman" w:cs="Times New Roman"/>
          <w:sz w:val="28"/>
          <w:szCs w:val="28"/>
          <w:lang w:val="ro-RO"/>
        </w:rPr>
      </w:pPr>
    </w:p>
    <w:p w14:paraId="5C80254B" w14:textId="77777777" w:rsidR="009B6B6C" w:rsidRPr="00A936E8" w:rsidRDefault="009B6B6C" w:rsidP="0046704B">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Раздел 3</w:t>
      </w:r>
    </w:p>
    <w:p w14:paraId="3B23A562" w14:textId="77777777" w:rsidR="009B6B6C" w:rsidRPr="00A936E8" w:rsidRDefault="009B6B6C" w:rsidP="0046704B">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Мониторинг, отчетность и верификация</w:t>
      </w:r>
    </w:p>
    <w:p w14:paraId="618C7319" w14:textId="77777777" w:rsidR="009B6B6C" w:rsidRPr="00A936E8" w:rsidRDefault="009B6B6C" w:rsidP="00A936E8">
      <w:pPr>
        <w:pStyle w:val="ListParagraph"/>
        <w:spacing w:line="240" w:lineRule="auto"/>
        <w:ind w:left="0" w:firstLine="709"/>
        <w:jc w:val="center"/>
        <w:rPr>
          <w:rFonts w:ascii="Times New Roman" w:hAnsi="Times New Roman" w:cs="Times New Roman"/>
          <w:b/>
          <w:bCs/>
          <w:sz w:val="28"/>
          <w:szCs w:val="28"/>
          <w:lang w:val="ro-RO"/>
        </w:rPr>
      </w:pPr>
    </w:p>
    <w:p w14:paraId="64285F65" w14:textId="4EE22DD7" w:rsidR="009B6B6C" w:rsidRPr="00A936E8" w:rsidRDefault="009B6B6C" w:rsidP="0046704B">
      <w:pPr>
        <w:pStyle w:val="ListParagraph"/>
        <w:tabs>
          <w:tab w:val="left" w:pos="2268"/>
        </w:tabs>
        <w:spacing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b/>
          <w:sz w:val="28"/>
          <w:szCs w:val="28"/>
        </w:rPr>
        <w:t xml:space="preserve">Статья </w:t>
      </w:r>
      <w:r w:rsidR="00745253">
        <w:rPr>
          <w:rFonts w:ascii="Times New Roman" w:hAnsi="Times New Roman" w:cs="Times New Roman"/>
          <w:b/>
          <w:sz w:val="28"/>
          <w:szCs w:val="28"/>
        </w:rPr>
        <w:t>49</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Мониторинг, отчетность и верификация выбросов парниковых газов от стационарных установок</w:t>
      </w:r>
    </w:p>
    <w:p w14:paraId="7BE0934F" w14:textId="279FC634" w:rsidR="009B6B6C" w:rsidRPr="00A936E8" w:rsidRDefault="009B6B6C" w:rsidP="00A936E8">
      <w:pPr>
        <w:pStyle w:val="ListParagraph"/>
        <w:numPr>
          <w:ilvl w:val="0"/>
          <w:numId w:val="23"/>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Оператор стационарной установки, </w:t>
      </w:r>
      <w:r w:rsidRPr="00A936E8">
        <w:rPr>
          <w:rFonts w:ascii="Times New Roman" w:hAnsi="Times New Roman" w:cs="Times New Roman"/>
          <w:sz w:val="28"/>
          <w:szCs w:val="28"/>
          <w:shd w:val="clear" w:color="auto" w:fill="FFFFFF"/>
        </w:rPr>
        <w:t xml:space="preserve">на которой осуществляется деятельность, указанная в приложении </w:t>
      </w:r>
      <w:r w:rsidR="00745253">
        <w:rPr>
          <w:rFonts w:ascii="Times New Roman" w:hAnsi="Times New Roman" w:cs="Times New Roman"/>
          <w:sz w:val="28"/>
          <w:szCs w:val="28"/>
          <w:shd w:val="clear" w:color="auto" w:fill="FFFFFF"/>
        </w:rPr>
        <w:t>№</w:t>
      </w:r>
      <w:r w:rsidRPr="00A936E8">
        <w:rPr>
          <w:rFonts w:ascii="Times New Roman" w:hAnsi="Times New Roman" w:cs="Times New Roman"/>
          <w:sz w:val="28"/>
          <w:szCs w:val="28"/>
          <w:shd w:val="clear" w:color="auto" w:fill="FFFFFF"/>
        </w:rPr>
        <w:t xml:space="preserve"> 1 к настоящему закону, и </w:t>
      </w:r>
      <w:r w:rsidRPr="00A936E8">
        <w:rPr>
          <w:rFonts w:ascii="Times New Roman" w:hAnsi="Times New Roman" w:cs="Times New Roman"/>
          <w:sz w:val="28"/>
          <w:szCs w:val="28"/>
        </w:rPr>
        <w:t xml:space="preserve">имеет </w:t>
      </w:r>
      <w:r w:rsidRPr="00A936E8">
        <w:rPr>
          <w:rFonts w:ascii="Times New Roman" w:hAnsi="Times New Roman" w:cs="Times New Roman"/>
          <w:color w:val="000000"/>
          <w:sz w:val="28"/>
          <w:szCs w:val="28"/>
          <w:shd w:val="clear" w:color="auto" w:fill="FFFFFF"/>
        </w:rPr>
        <w:t>комплексное экологическое разрешение на осуществление этой</w:t>
      </w:r>
      <w:r w:rsidRPr="00A936E8">
        <w:rPr>
          <w:rFonts w:ascii="Times New Roman" w:hAnsi="Times New Roman" w:cs="Times New Roman"/>
          <w:sz w:val="28"/>
          <w:szCs w:val="28"/>
        </w:rPr>
        <w:t xml:space="preserve"> деятельности, обеспечивает мониторинг и отчетность о выбросах парниковых газов </w:t>
      </w:r>
      <w:r w:rsidRPr="00A936E8">
        <w:rPr>
          <w:rFonts w:ascii="Times New Roman" w:hAnsi="Times New Roman" w:cs="Times New Roman"/>
          <w:sz w:val="28"/>
          <w:szCs w:val="28"/>
          <w:shd w:val="clear" w:color="auto" w:fill="FFFFFF"/>
        </w:rPr>
        <w:t xml:space="preserve">на основе ТЧ, что является частью </w:t>
      </w:r>
      <w:r w:rsidRPr="00A936E8">
        <w:rPr>
          <w:rFonts w:ascii="Times New Roman" w:hAnsi="Times New Roman" w:cs="Times New Roman"/>
          <w:color w:val="000000"/>
          <w:sz w:val="28"/>
          <w:szCs w:val="28"/>
          <w:shd w:val="clear" w:color="auto" w:fill="FFFFFF"/>
        </w:rPr>
        <w:t>комплексного экологического разрешения, выданного Агентством по окружающей среде.</w:t>
      </w:r>
    </w:p>
    <w:p w14:paraId="718033EF" w14:textId="2842269E" w:rsidR="009B6B6C" w:rsidRPr="00A936E8" w:rsidRDefault="009B6B6C" w:rsidP="00A936E8">
      <w:pPr>
        <w:pStyle w:val="ListParagraph"/>
        <w:numPr>
          <w:ilvl w:val="0"/>
          <w:numId w:val="23"/>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 xml:space="preserve">Мероприятия по сокращению планируемых выбросов парниковых газов, включая методологию и периодичность их мониторинга и отчетности, основываются на принципах мониторинга и отчетности, изложенных в приложении </w:t>
      </w:r>
      <w:r w:rsidR="00745253">
        <w:rPr>
          <w:rFonts w:ascii="Times New Roman" w:hAnsi="Times New Roman" w:cs="Times New Roman"/>
          <w:sz w:val="28"/>
          <w:szCs w:val="28"/>
          <w:shd w:val="clear" w:color="auto" w:fill="FFFFFF"/>
        </w:rPr>
        <w:t>№ </w:t>
      </w:r>
      <w:r w:rsidRPr="00A936E8">
        <w:rPr>
          <w:rFonts w:ascii="Times New Roman" w:hAnsi="Times New Roman" w:cs="Times New Roman"/>
          <w:sz w:val="28"/>
          <w:szCs w:val="28"/>
          <w:shd w:val="clear" w:color="auto" w:fill="FFFFFF"/>
        </w:rPr>
        <w:t xml:space="preserve">2 к настоящему </w:t>
      </w:r>
      <w:r w:rsidR="00745253">
        <w:rPr>
          <w:rFonts w:ascii="Times New Roman" w:hAnsi="Times New Roman" w:cs="Times New Roman"/>
          <w:sz w:val="28"/>
          <w:szCs w:val="28"/>
          <w:shd w:val="clear" w:color="auto" w:fill="FFFFFF"/>
        </w:rPr>
        <w:t>з</w:t>
      </w:r>
      <w:r w:rsidRPr="00A936E8">
        <w:rPr>
          <w:rFonts w:ascii="Times New Roman" w:hAnsi="Times New Roman" w:cs="Times New Roman"/>
          <w:sz w:val="28"/>
          <w:szCs w:val="28"/>
          <w:shd w:val="clear" w:color="auto" w:fill="FFFFFF"/>
        </w:rPr>
        <w:t xml:space="preserve">акону, и осуществляются в соответствии с ИС по выбросам парниковых газов, разработанной оператором </w:t>
      </w:r>
      <w:r w:rsidRPr="00A936E8">
        <w:rPr>
          <w:rFonts w:ascii="Times New Roman" w:hAnsi="Times New Roman" w:cs="Times New Roman"/>
          <w:sz w:val="28"/>
          <w:szCs w:val="28"/>
        </w:rPr>
        <w:t>стационарной установки</w:t>
      </w:r>
      <w:r w:rsidRPr="00A936E8">
        <w:rPr>
          <w:rFonts w:ascii="Times New Roman" w:hAnsi="Times New Roman" w:cs="Times New Roman"/>
          <w:sz w:val="28"/>
          <w:szCs w:val="28"/>
          <w:shd w:val="clear" w:color="auto" w:fill="FFFFFF"/>
        </w:rPr>
        <w:t xml:space="preserve"> и утвержденной Агентством по охране окружающей среды. </w:t>
      </w:r>
    </w:p>
    <w:p w14:paraId="5E5549F0" w14:textId="77777777" w:rsidR="009B6B6C" w:rsidRPr="00A936E8" w:rsidRDefault="009B6B6C" w:rsidP="00A936E8">
      <w:pPr>
        <w:pStyle w:val="ListParagraph"/>
        <w:numPr>
          <w:ilvl w:val="0"/>
          <w:numId w:val="23"/>
        </w:numPr>
        <w:tabs>
          <w:tab w:val="left" w:pos="1134"/>
          <w:tab w:val="left" w:pos="1276"/>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Оператор стационарной установки до </w:t>
      </w:r>
      <w:r w:rsidRPr="00A936E8">
        <w:rPr>
          <w:rFonts w:ascii="Times New Roman" w:hAnsi="Times New Roman" w:cs="Times New Roman"/>
          <w:sz w:val="28"/>
          <w:szCs w:val="28"/>
          <w:shd w:val="clear" w:color="auto" w:fill="FFFFFF"/>
        </w:rPr>
        <w:t>31 марта ежегодно представляет в Агентство по охране окружающей среды RAE, проверенный</w:t>
      </w:r>
      <w:r w:rsidRPr="00A936E8">
        <w:rPr>
          <w:rFonts w:ascii="Times New Roman" w:hAnsi="Times New Roman" w:cs="Times New Roman"/>
          <w:sz w:val="28"/>
          <w:szCs w:val="28"/>
        </w:rPr>
        <w:t xml:space="preserve"> аккредитованным верификатором</w:t>
      </w:r>
      <w:r w:rsidRPr="00A936E8">
        <w:rPr>
          <w:rFonts w:ascii="Times New Roman" w:hAnsi="Times New Roman" w:cs="Times New Roman"/>
          <w:sz w:val="28"/>
          <w:szCs w:val="28"/>
          <w:shd w:val="clear" w:color="auto" w:fill="FFFFFF"/>
        </w:rPr>
        <w:t xml:space="preserve">, в том числе </w:t>
      </w:r>
      <w:r w:rsidRPr="00A936E8">
        <w:rPr>
          <w:rFonts w:ascii="Times New Roman" w:hAnsi="Times New Roman" w:cs="Times New Roman"/>
          <w:sz w:val="28"/>
          <w:szCs w:val="28"/>
        </w:rPr>
        <w:t>разработанный им Отчет о верификации выбросов парниковых газов, произведенных в предыдущем календарном году.</w:t>
      </w:r>
    </w:p>
    <w:p w14:paraId="09026E9B" w14:textId="7269C23F" w:rsidR="009B6B6C" w:rsidRPr="00A936E8" w:rsidRDefault="009B6B6C" w:rsidP="00A936E8">
      <w:pPr>
        <w:pStyle w:val="ListParagraph"/>
        <w:numPr>
          <w:ilvl w:val="0"/>
          <w:numId w:val="23"/>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Если оператор стационарной установки не представит в установленный срок поверенный RAE</w:t>
      </w:r>
      <w:r w:rsidRPr="00A936E8">
        <w:rPr>
          <w:rFonts w:ascii="Times New Roman" w:hAnsi="Times New Roman" w:cs="Times New Roman"/>
          <w:sz w:val="28"/>
          <w:szCs w:val="28"/>
          <w:shd w:val="clear" w:color="auto" w:fill="FFFFFF"/>
        </w:rPr>
        <w:t xml:space="preserve"> или этот отчет не был проверен в соответствии с требованиями, изложенными в</w:t>
      </w:r>
      <w:r w:rsidR="00745253">
        <w:rPr>
          <w:rFonts w:ascii="Times New Roman" w:hAnsi="Times New Roman" w:cs="Times New Roman"/>
          <w:sz w:val="28"/>
          <w:szCs w:val="28"/>
          <w:shd w:val="clear" w:color="auto" w:fill="FFFFFF"/>
        </w:rPr>
        <w:t xml:space="preserve"> части</w:t>
      </w:r>
      <w:r w:rsidRPr="00A936E8">
        <w:rPr>
          <w:rFonts w:ascii="Times New Roman" w:hAnsi="Times New Roman" w:cs="Times New Roman"/>
          <w:sz w:val="28"/>
          <w:szCs w:val="28"/>
          <w:shd w:val="clear" w:color="auto" w:fill="FFFFFF"/>
        </w:rPr>
        <w:t xml:space="preserve"> (5), Агентство по охране окружающей среды</w:t>
      </w:r>
      <w:r w:rsidRPr="00A936E8">
        <w:rPr>
          <w:rFonts w:ascii="Times New Roman" w:hAnsi="Times New Roman" w:cs="Times New Roman"/>
          <w:sz w:val="28"/>
          <w:szCs w:val="28"/>
        </w:rPr>
        <w:t xml:space="preserve"> должно представить консервативную оценку уровня выбросов парниковых газов на объекте, которая должна заменить этот отчет.</w:t>
      </w:r>
    </w:p>
    <w:p w14:paraId="3D59F1CC" w14:textId="77777777" w:rsidR="009B6B6C" w:rsidRPr="00A936E8" w:rsidRDefault="009B6B6C" w:rsidP="00A936E8">
      <w:pPr>
        <w:pStyle w:val="ListParagraph"/>
        <w:numPr>
          <w:ilvl w:val="0"/>
          <w:numId w:val="23"/>
        </w:numPr>
        <w:tabs>
          <w:tab w:val="left" w:pos="1134"/>
        </w:tabs>
        <w:spacing w:after="0" w:line="240" w:lineRule="auto"/>
        <w:ind w:left="0" w:firstLine="709"/>
        <w:jc w:val="both"/>
        <w:rPr>
          <w:rFonts w:ascii="Times New Roman" w:hAnsi="Times New Roman" w:cs="Times New Roman"/>
          <w:bCs/>
          <w:sz w:val="28"/>
          <w:szCs w:val="28"/>
          <w:shd w:val="clear" w:color="auto" w:fill="FFFFFF"/>
          <w:lang w:val="ro-RO"/>
        </w:rPr>
      </w:pPr>
      <w:r w:rsidRPr="00A936E8">
        <w:rPr>
          <w:rFonts w:ascii="Times New Roman" w:hAnsi="Times New Roman" w:cs="Times New Roman"/>
          <w:sz w:val="28"/>
          <w:szCs w:val="28"/>
        </w:rPr>
        <w:lastRenderedPageBreak/>
        <w:t>Требования к структуре, формату отчетности РИА, порядку представления и необходимых документов, а также методологиям МРВ</w:t>
      </w:r>
      <w:r w:rsidRPr="00A936E8">
        <w:rPr>
          <w:rFonts w:ascii="Times New Roman" w:hAnsi="Times New Roman" w:cs="Times New Roman"/>
          <w:sz w:val="28"/>
          <w:szCs w:val="28"/>
          <w:shd w:val="clear" w:color="auto" w:fill="FFFFFF"/>
        </w:rPr>
        <w:t xml:space="preserve"> по выбросам парниковых газов регламентируются </w:t>
      </w:r>
      <w:r w:rsidRPr="00A936E8">
        <w:rPr>
          <w:rFonts w:ascii="Times New Roman" w:hAnsi="Times New Roman" w:cs="Times New Roman"/>
          <w:sz w:val="28"/>
          <w:szCs w:val="28"/>
        </w:rPr>
        <w:t xml:space="preserve">Положением о мониторинге, отчетности и верификации выбросов парниковых газов от стационарных установок и авиационной деятельности, утвержденным Правительством. </w:t>
      </w:r>
    </w:p>
    <w:p w14:paraId="3E9DEF82" w14:textId="77777777" w:rsidR="009B6B6C" w:rsidRPr="00A936E8" w:rsidRDefault="009B6B6C" w:rsidP="00A936E8">
      <w:pPr>
        <w:pStyle w:val="ListParagraph"/>
        <w:spacing w:line="240" w:lineRule="auto"/>
        <w:ind w:left="0" w:firstLine="709"/>
        <w:rPr>
          <w:rFonts w:ascii="Times New Roman" w:hAnsi="Times New Roman" w:cs="Times New Roman"/>
          <w:bCs/>
          <w:sz w:val="28"/>
          <w:szCs w:val="28"/>
          <w:shd w:val="clear" w:color="auto" w:fill="FFFFFF"/>
          <w:lang w:val="ro-RO"/>
        </w:rPr>
      </w:pPr>
    </w:p>
    <w:p w14:paraId="4BFA243E" w14:textId="4D7B6094" w:rsidR="009B6B6C" w:rsidRPr="00A936E8" w:rsidRDefault="009B6B6C" w:rsidP="00A936E8">
      <w:pPr>
        <w:pStyle w:val="ListParagraph"/>
        <w:tabs>
          <w:tab w:val="left" w:pos="2268"/>
        </w:tabs>
        <w:spacing w:line="240" w:lineRule="auto"/>
        <w:ind w:left="0" w:firstLine="709"/>
        <w:rPr>
          <w:rFonts w:ascii="Times New Roman" w:hAnsi="Times New Roman" w:cs="Times New Roman"/>
          <w:bCs/>
          <w:sz w:val="28"/>
          <w:szCs w:val="28"/>
          <w:lang w:val="ro-RO" w:eastAsia="sl-SI"/>
        </w:rPr>
      </w:pPr>
      <w:r w:rsidRPr="00A936E8">
        <w:rPr>
          <w:rFonts w:ascii="Times New Roman" w:hAnsi="Times New Roman" w:cs="Times New Roman"/>
          <w:b/>
          <w:sz w:val="28"/>
          <w:szCs w:val="28"/>
        </w:rPr>
        <w:t>Статья 5</w:t>
      </w:r>
      <w:r w:rsidR="0046704B">
        <w:rPr>
          <w:rFonts w:ascii="Times New Roman" w:hAnsi="Times New Roman" w:cs="Times New Roman"/>
          <w:b/>
          <w:sz w:val="28"/>
          <w:szCs w:val="28"/>
        </w:rPr>
        <w:t>1</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Верификация и аккредитация</w:t>
      </w:r>
    </w:p>
    <w:p w14:paraId="564D4C71" w14:textId="6D8E6B1E" w:rsidR="009B6B6C" w:rsidRPr="00A936E8" w:rsidRDefault="009B6B6C" w:rsidP="00A936E8">
      <w:pPr>
        <w:pStyle w:val="ListParagraph"/>
        <w:numPr>
          <w:ilvl w:val="0"/>
          <w:numId w:val="64"/>
        </w:numPr>
        <w:tabs>
          <w:tab w:val="left" w:pos="1134"/>
        </w:tabs>
        <w:spacing w:after="0" w:line="240" w:lineRule="auto"/>
        <w:ind w:left="0" w:firstLine="709"/>
        <w:jc w:val="both"/>
        <w:rPr>
          <w:rFonts w:ascii="Times New Roman" w:hAnsi="Times New Roman" w:cs="Times New Roman"/>
          <w:bCs/>
          <w:sz w:val="28"/>
          <w:szCs w:val="28"/>
          <w:lang w:val="ro-RO" w:eastAsia="sl-SI"/>
        </w:rPr>
      </w:pPr>
      <w:r w:rsidRPr="00A936E8">
        <w:rPr>
          <w:rFonts w:ascii="Times New Roman" w:hAnsi="Times New Roman" w:cs="Times New Roman"/>
          <w:sz w:val="28"/>
          <w:szCs w:val="28"/>
          <w:shd w:val="clear" w:color="auto" w:fill="FFFFFF"/>
        </w:rPr>
        <w:t xml:space="preserve">MOLDAC аккредитует верификаторов в соответствии с положениями Закона </w:t>
      </w:r>
      <w:r w:rsidR="00745253">
        <w:rPr>
          <w:rFonts w:ascii="Times New Roman" w:hAnsi="Times New Roman" w:cs="Times New Roman"/>
          <w:sz w:val="28"/>
          <w:szCs w:val="28"/>
          <w:shd w:val="clear" w:color="auto" w:fill="FFFFFF"/>
        </w:rPr>
        <w:t>№</w:t>
      </w:r>
      <w:r w:rsidRPr="00A936E8">
        <w:rPr>
          <w:rFonts w:ascii="Times New Roman" w:hAnsi="Times New Roman" w:cs="Times New Roman"/>
          <w:sz w:val="28"/>
          <w:szCs w:val="28"/>
          <w:shd w:val="clear" w:color="auto" w:fill="FFFFFF"/>
        </w:rPr>
        <w:t xml:space="preserve"> 235/2011 о деятельности по аккредитации и оценке соответствия.</w:t>
      </w:r>
    </w:p>
    <w:p w14:paraId="6E7A76CC" w14:textId="77777777" w:rsidR="009B6B6C" w:rsidRPr="00A936E8" w:rsidRDefault="009B6B6C" w:rsidP="00A936E8">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Верификатор проверяет AER, представленную эксплуатантом стационарной установки или </w:t>
      </w:r>
      <w:r w:rsidRPr="00A936E8">
        <w:rPr>
          <w:rFonts w:ascii="Times New Roman" w:hAnsi="Times New Roman" w:cs="Times New Roman"/>
          <w:sz w:val="28"/>
          <w:szCs w:val="28"/>
          <w:shd w:val="clear" w:color="auto" w:fill="FFFFFF"/>
        </w:rPr>
        <w:t xml:space="preserve">воздушного судна, в соответствии с порядком верификации, установленным </w:t>
      </w:r>
      <w:r w:rsidRPr="00A936E8">
        <w:rPr>
          <w:rFonts w:ascii="Times New Roman" w:hAnsi="Times New Roman" w:cs="Times New Roman"/>
          <w:sz w:val="28"/>
          <w:szCs w:val="28"/>
        </w:rPr>
        <w:t>Положением о мониторинге, отчетности и верификации выбросов парниковых газов от стационарных установок и авиационной деятельности, утвержденным Правительством.</w:t>
      </w:r>
    </w:p>
    <w:p w14:paraId="6B2C5197" w14:textId="77777777" w:rsidR="009B6B6C" w:rsidRPr="00A936E8" w:rsidRDefault="009B6B6C" w:rsidP="00A936E8">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Порядок верификации РИА, представленный</w:t>
      </w:r>
      <w:r w:rsidRPr="00A936E8">
        <w:rPr>
          <w:rFonts w:ascii="Times New Roman" w:hAnsi="Times New Roman" w:cs="Times New Roman"/>
          <w:sz w:val="28"/>
          <w:szCs w:val="28"/>
          <w:shd w:val="clear" w:color="auto" w:fill="FFFFFF"/>
        </w:rPr>
        <w:t xml:space="preserve"> судоходной компанией</w:t>
      </w:r>
      <w:r w:rsidRPr="00A936E8">
        <w:rPr>
          <w:rFonts w:ascii="Times New Roman" w:hAnsi="Times New Roman" w:cs="Times New Roman"/>
          <w:sz w:val="28"/>
          <w:szCs w:val="28"/>
        </w:rPr>
        <w:t xml:space="preserve"> , предусмотрен Положением о мониторинге, отчетности и верификации выбросов углекислого газа от морского транспорта, утвержденным Правительством.</w:t>
      </w:r>
    </w:p>
    <w:p w14:paraId="1E42F3D6" w14:textId="763FA4CC" w:rsidR="009B6B6C" w:rsidRPr="00A936E8" w:rsidRDefault="009B6B6C" w:rsidP="00A936E8">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Верификаторы, аккредитованные Национальным центром аккредитации в государствах-членах ЕС, успешно прошедшие оценку, организованную Европейским сотрудничеством по аккредитации, признаются предоставляющими услуги по верификации на национальном уровне в соответствии с </w:t>
      </w:r>
      <w:r w:rsidRPr="00A936E8">
        <w:rPr>
          <w:rFonts w:ascii="Times New Roman" w:hAnsi="Times New Roman" w:cs="Times New Roman"/>
          <w:sz w:val="28"/>
          <w:szCs w:val="28"/>
          <w:shd w:val="clear" w:color="auto" w:fill="FFFFFF"/>
        </w:rPr>
        <w:t xml:space="preserve">процедурой признания и эквивалентности, установленной Законом </w:t>
      </w:r>
      <w:r w:rsidR="00745253">
        <w:rPr>
          <w:rFonts w:ascii="Times New Roman" w:hAnsi="Times New Roman" w:cs="Times New Roman"/>
          <w:sz w:val="28"/>
          <w:szCs w:val="28"/>
          <w:shd w:val="clear" w:color="auto" w:fill="FFFFFF"/>
        </w:rPr>
        <w:t>№ </w:t>
      </w:r>
      <w:r w:rsidRPr="00A936E8">
        <w:rPr>
          <w:rFonts w:ascii="Times New Roman" w:hAnsi="Times New Roman" w:cs="Times New Roman"/>
          <w:sz w:val="28"/>
          <w:szCs w:val="28"/>
          <w:shd w:val="clear" w:color="auto" w:fill="FFFFFF"/>
        </w:rPr>
        <w:t>235/2011 об аккредитации и деятельности по оценке соответствия.</w:t>
      </w:r>
    </w:p>
    <w:p w14:paraId="09911477" w14:textId="77777777" w:rsidR="009B6B6C" w:rsidRPr="00A936E8" w:rsidRDefault="009B6B6C" w:rsidP="00A936E8">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t>MOLDAC по согласованию с Агентством по охране окружающей среды устанавливает требования, применимые к верификаторам, процедуре проверки, критериям проверки, а также содержанию отчета о проверке.</w:t>
      </w:r>
    </w:p>
    <w:p w14:paraId="1DCAC3CB" w14:textId="77777777" w:rsidR="009B6B6C" w:rsidRPr="00A936E8" w:rsidRDefault="009B6B6C" w:rsidP="00A936E8">
      <w:pPr>
        <w:pStyle w:val="ListParagraph"/>
        <w:numPr>
          <w:ilvl w:val="0"/>
          <w:numId w:val="6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eastAsia="Arial Unicode MS" w:hAnsi="Times New Roman" w:cs="Times New Roman"/>
          <w:sz w:val="28"/>
          <w:szCs w:val="28"/>
          <w:shd w:val="clear" w:color="auto" w:fill="FFFFFF"/>
        </w:rPr>
        <w:t xml:space="preserve">Верификатор действует независимо от оператора стационарной установки, воздушного или </w:t>
      </w:r>
      <w:r w:rsidRPr="00A936E8">
        <w:rPr>
          <w:rFonts w:ascii="Times New Roman" w:hAnsi="Times New Roman" w:cs="Times New Roman"/>
          <w:color w:val="000000"/>
          <w:sz w:val="28"/>
          <w:szCs w:val="28"/>
        </w:rPr>
        <w:t>морского транспорта</w:t>
      </w:r>
      <w:r w:rsidRPr="00A936E8">
        <w:rPr>
          <w:rFonts w:ascii="Times New Roman" w:eastAsia="Arial Unicode MS" w:hAnsi="Times New Roman" w:cs="Times New Roman"/>
          <w:sz w:val="28"/>
          <w:szCs w:val="28"/>
          <w:shd w:val="clear" w:color="auto" w:fill="FFFFFF"/>
        </w:rPr>
        <w:t xml:space="preserve"> и является беспристрастным при осуществлении проверочной деятельности, как того требует </w:t>
      </w:r>
      <w:r w:rsidRPr="00A936E8">
        <w:rPr>
          <w:rFonts w:ascii="Times New Roman" w:hAnsi="Times New Roman" w:cs="Times New Roman"/>
          <w:sz w:val="28"/>
          <w:szCs w:val="28"/>
          <w:shd w:val="clear" w:color="auto" w:fill="FFFFFF"/>
        </w:rPr>
        <w:t>Положение об аккредитации и требованиях к верификаторам выбросов парниковых газов, утвержденное Правительством.</w:t>
      </w:r>
    </w:p>
    <w:p w14:paraId="06C5FCD2" w14:textId="77777777" w:rsidR="009B6B6C" w:rsidRPr="00A936E8" w:rsidRDefault="009B6B6C" w:rsidP="00A936E8">
      <w:pPr>
        <w:pStyle w:val="ListParagraph"/>
        <w:spacing w:line="240" w:lineRule="auto"/>
        <w:ind w:left="0" w:firstLine="709"/>
        <w:rPr>
          <w:rFonts w:ascii="Times New Roman" w:hAnsi="Times New Roman" w:cs="Times New Roman"/>
          <w:sz w:val="28"/>
          <w:szCs w:val="28"/>
          <w:lang w:val="ro-RO"/>
        </w:rPr>
      </w:pPr>
    </w:p>
    <w:p w14:paraId="7480AEFF" w14:textId="20C466E6" w:rsidR="009B6B6C" w:rsidRPr="00A936E8" w:rsidRDefault="009B6B6C" w:rsidP="00745253">
      <w:pPr>
        <w:pStyle w:val="ListParagraph"/>
        <w:tabs>
          <w:tab w:val="left" w:pos="2268"/>
        </w:tabs>
        <w:spacing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b/>
          <w:sz w:val="28"/>
          <w:szCs w:val="28"/>
        </w:rPr>
        <w:t>Статья 5</w:t>
      </w:r>
      <w:r w:rsidR="00745253">
        <w:rPr>
          <w:rFonts w:ascii="Times New Roman" w:hAnsi="Times New Roman" w:cs="Times New Roman"/>
          <w:b/>
          <w:sz w:val="28"/>
          <w:szCs w:val="28"/>
        </w:rPr>
        <w:t>1</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Мониторинг, отчетность и верификация выбросов парниковых газов в результате авиационной деятельности </w:t>
      </w:r>
    </w:p>
    <w:p w14:paraId="07C65B03" w14:textId="77777777" w:rsidR="009B6B6C" w:rsidRPr="00A936E8" w:rsidRDefault="009B6B6C" w:rsidP="00A936E8">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В целях декарбонизации гражданской авиации и поощрения использования менее загрязняющих технологий и возобновляемых источников путем применения экономических мер схема CORSIA создана в соответствии с положениями Положения о создании и функционировании схемы компенсации и сокращения выбросов углерода для международной авиации, утвержденного Правительством.</w:t>
      </w:r>
    </w:p>
    <w:p w14:paraId="5F9E24A1" w14:textId="77777777" w:rsidR="009B6B6C" w:rsidRPr="00A936E8" w:rsidRDefault="009B6B6C" w:rsidP="00A936E8">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lastRenderedPageBreak/>
        <w:t>Требования к выбросам парниковых газов в транспортных средствах</w:t>
      </w:r>
      <w:r w:rsidRPr="00A936E8">
        <w:rPr>
          <w:rFonts w:ascii="Times New Roman" w:hAnsi="Times New Roman" w:cs="Times New Roman"/>
          <w:sz w:val="28"/>
          <w:szCs w:val="28"/>
          <w:shd w:val="clear" w:color="auto" w:fill="FFFFFF"/>
        </w:rPr>
        <w:t>, включая оценку прогресса в выполнении своих обязательств по сокращению  выбросов</w:t>
      </w:r>
      <w:r w:rsidRPr="00A936E8">
        <w:rPr>
          <w:rFonts w:ascii="Times New Roman" w:hAnsi="Times New Roman" w:cs="Times New Roman"/>
          <w:sz w:val="28"/>
          <w:szCs w:val="28"/>
        </w:rPr>
        <w:t>, установленных национальными авиаперевозчиками, изложены в Регламенте, упомянутом в. (1).</w:t>
      </w:r>
    </w:p>
    <w:p w14:paraId="50F02A93" w14:textId="77777777" w:rsidR="009B6B6C" w:rsidRPr="00A936E8" w:rsidRDefault="009B6B6C" w:rsidP="00A936E8">
      <w:pPr>
        <w:pStyle w:val="ListParagraph"/>
        <w:numPr>
          <w:ilvl w:val="0"/>
          <w:numId w:val="24"/>
        </w:numPr>
        <w:tabs>
          <w:tab w:val="left" w:pos="1134"/>
        </w:tabs>
        <w:spacing w:after="0" w:line="240" w:lineRule="auto"/>
        <w:ind w:left="0" w:firstLine="709"/>
        <w:jc w:val="both"/>
        <w:rPr>
          <w:rFonts w:ascii="Times New Roman" w:hAnsi="Times New Roman" w:cs="Times New Roman"/>
          <w:sz w:val="24"/>
          <w:szCs w:val="24"/>
          <w:lang w:val="ro-RO" w:eastAsia="zh-CN"/>
        </w:rPr>
      </w:pPr>
      <w:r w:rsidRPr="00A936E8">
        <w:rPr>
          <w:rFonts w:ascii="Times New Roman" w:hAnsi="Times New Roman" w:cs="Times New Roman"/>
          <w:color w:val="000000" w:themeColor="text1"/>
          <w:sz w:val="28"/>
          <w:szCs w:val="28"/>
        </w:rPr>
        <w:t>Эксплуатант воздушного судна</w:t>
      </w:r>
      <w:r w:rsidRPr="00A936E8">
        <w:rPr>
          <w:rFonts w:ascii="Times New Roman" w:hAnsi="Times New Roman" w:cs="Times New Roman"/>
          <w:sz w:val="28"/>
          <w:szCs w:val="28"/>
        </w:rPr>
        <w:t xml:space="preserve"> представляет PM на утверждение в Управление гражданской авиации, которое включает в себя меры по мониторингу и отчетности </w:t>
      </w:r>
      <w:r w:rsidRPr="00A936E8">
        <w:rPr>
          <w:rFonts w:ascii="Times New Roman" w:hAnsi="Times New Roman" w:cs="Times New Roman"/>
          <w:color w:val="000000" w:themeColor="text1"/>
          <w:sz w:val="28"/>
          <w:szCs w:val="28"/>
        </w:rPr>
        <w:t xml:space="preserve"> о выбросах углерода в соответствии с CORSIA</w:t>
      </w:r>
      <w:r w:rsidRPr="00A936E8">
        <w:rPr>
          <w:rFonts w:ascii="Times New Roman" w:hAnsi="Times New Roman" w:cs="Times New Roman"/>
          <w:sz w:val="28"/>
          <w:szCs w:val="28"/>
        </w:rPr>
        <w:t xml:space="preserve"> за два месяца до достижения расчетного порога отчетности в 10 тыс. тонн CO2 в год.</w:t>
      </w:r>
    </w:p>
    <w:p w14:paraId="289E2D6F" w14:textId="77777777" w:rsidR="009B6B6C" w:rsidRPr="00A936E8" w:rsidRDefault="009B6B6C" w:rsidP="00A936E8">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t>Эксплуатант воздушного судна</w:t>
      </w:r>
      <w:r w:rsidRPr="00A936E8">
        <w:rPr>
          <w:rFonts w:ascii="Times New Roman" w:hAnsi="Times New Roman" w:cs="Times New Roman"/>
          <w:sz w:val="28"/>
          <w:szCs w:val="28"/>
        </w:rPr>
        <w:t xml:space="preserve"> подает в Агентство по охране окружающей среды на утверждение, которое включает в себя меры по мониторингу и отчетности </w:t>
      </w:r>
      <w:r w:rsidRPr="00A936E8">
        <w:rPr>
          <w:rFonts w:ascii="Times New Roman" w:eastAsia="Arial Unicode MS" w:hAnsi="Times New Roman" w:cs="Times New Roman"/>
          <w:sz w:val="28"/>
          <w:szCs w:val="28"/>
          <w:shd w:val="clear" w:color="auto" w:fill="FFFFFF"/>
        </w:rPr>
        <w:t xml:space="preserve"> о выбросах </w:t>
      </w:r>
      <w:r w:rsidRPr="00A936E8">
        <w:rPr>
          <w:rFonts w:ascii="Times New Roman" w:hAnsi="Times New Roman" w:cs="Times New Roman"/>
          <w:sz w:val="28"/>
          <w:szCs w:val="28"/>
        </w:rPr>
        <w:t>углерода до начала авиационной деятельности.</w:t>
      </w:r>
    </w:p>
    <w:p w14:paraId="5741C19B" w14:textId="77777777" w:rsidR="009B6B6C" w:rsidRPr="00A936E8" w:rsidRDefault="009B6B6C" w:rsidP="00A936E8">
      <w:pPr>
        <w:pStyle w:val="ListParagraph"/>
        <w:numPr>
          <w:ilvl w:val="0"/>
          <w:numId w:val="24"/>
        </w:numPr>
        <w:tabs>
          <w:tab w:val="left" w:pos="1134"/>
        </w:tabs>
        <w:spacing w:after="0"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RAE эксплуатанта воздушного судна проверяется верификатором.</w:t>
      </w:r>
    </w:p>
    <w:p w14:paraId="10AD3FB0" w14:textId="4EA948AF" w:rsidR="009B6B6C" w:rsidRPr="00A936E8" w:rsidRDefault="009B6B6C" w:rsidP="00A936E8">
      <w:pPr>
        <w:pStyle w:val="ListParagraph"/>
        <w:numPr>
          <w:ilvl w:val="0"/>
          <w:numId w:val="24"/>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Требования MRV к </w:t>
      </w:r>
      <w:r w:rsidRPr="00A936E8">
        <w:rPr>
          <w:rFonts w:ascii="Times New Roman" w:hAnsi="Times New Roman" w:cs="Times New Roman"/>
          <w:sz w:val="28"/>
          <w:szCs w:val="28"/>
          <w:shd w:val="clear" w:color="auto" w:fill="FFFFFF"/>
        </w:rPr>
        <w:t>выбросам парниковых газов, изложенные в</w:t>
      </w:r>
      <w:r w:rsidR="00745253">
        <w:rPr>
          <w:rFonts w:ascii="Times New Roman" w:hAnsi="Times New Roman" w:cs="Times New Roman"/>
          <w:sz w:val="28"/>
          <w:szCs w:val="28"/>
          <w:shd w:val="clear" w:color="auto" w:fill="FFFFFF"/>
        </w:rPr>
        <w:t xml:space="preserve"> части</w:t>
      </w:r>
      <w:r w:rsidRPr="00A936E8">
        <w:rPr>
          <w:rFonts w:ascii="Times New Roman" w:hAnsi="Times New Roman" w:cs="Times New Roman"/>
          <w:sz w:val="28"/>
          <w:szCs w:val="28"/>
          <w:shd w:val="clear" w:color="auto" w:fill="FFFFFF"/>
        </w:rPr>
        <w:t xml:space="preserve"> (4)</w:t>
      </w:r>
      <w:r w:rsidR="00745253">
        <w:rPr>
          <w:rFonts w:ascii="Times New Roman" w:hAnsi="Times New Roman" w:cs="Times New Roman"/>
          <w:sz w:val="28"/>
          <w:szCs w:val="28"/>
          <w:shd w:val="clear" w:color="auto" w:fill="FFFFFF"/>
        </w:rPr>
        <w:t>,</w:t>
      </w:r>
      <w:r w:rsidRPr="00A936E8">
        <w:rPr>
          <w:rFonts w:ascii="Times New Roman" w:hAnsi="Times New Roman" w:cs="Times New Roman"/>
          <w:sz w:val="28"/>
          <w:szCs w:val="28"/>
          <w:shd w:val="clear" w:color="auto" w:fill="FFFFFF"/>
        </w:rPr>
        <w:t xml:space="preserve"> </w:t>
      </w:r>
      <w:r w:rsidR="00745253">
        <w:rPr>
          <w:rFonts w:ascii="Times New Roman" w:hAnsi="Times New Roman" w:cs="Times New Roman"/>
          <w:sz w:val="28"/>
          <w:szCs w:val="28"/>
          <w:shd w:val="clear" w:color="auto" w:fill="FFFFFF"/>
        </w:rPr>
        <w:t>составляю</w:t>
      </w:r>
      <w:r w:rsidRPr="00A936E8">
        <w:rPr>
          <w:rFonts w:ascii="Times New Roman" w:hAnsi="Times New Roman" w:cs="Times New Roman"/>
          <w:sz w:val="28"/>
          <w:szCs w:val="28"/>
          <w:shd w:val="clear" w:color="auto" w:fill="FFFFFF"/>
        </w:rPr>
        <w:t xml:space="preserve">тся ежегодно в соответствии с </w:t>
      </w:r>
      <w:r w:rsidRPr="00A936E8">
        <w:rPr>
          <w:rFonts w:ascii="Times New Roman" w:hAnsi="Times New Roman" w:cs="Times New Roman"/>
          <w:sz w:val="28"/>
          <w:szCs w:val="28"/>
        </w:rPr>
        <w:t>Положением о мониторинге, отчетности и верификации выбросов парниковых газов от стационарных установок и авиационной деятельности, утвержденным Правительством.</w:t>
      </w:r>
    </w:p>
    <w:p w14:paraId="6170F763" w14:textId="77777777" w:rsidR="009B6B6C" w:rsidRPr="00A936E8" w:rsidRDefault="009B6B6C" w:rsidP="00A936E8">
      <w:pPr>
        <w:pStyle w:val="ListParagraph"/>
        <w:spacing w:line="240" w:lineRule="auto"/>
        <w:ind w:left="0" w:firstLine="709"/>
        <w:rPr>
          <w:rFonts w:ascii="Times New Roman" w:hAnsi="Times New Roman" w:cs="Times New Roman"/>
          <w:sz w:val="28"/>
          <w:szCs w:val="28"/>
          <w:lang w:val="ro-RO"/>
        </w:rPr>
      </w:pPr>
    </w:p>
    <w:p w14:paraId="45CF7080" w14:textId="3DC719ED" w:rsidR="009B6B6C" w:rsidRPr="00A936E8" w:rsidRDefault="009B6B6C" w:rsidP="0046704B">
      <w:pPr>
        <w:pStyle w:val="ListParagraph"/>
        <w:tabs>
          <w:tab w:val="left" w:pos="2268"/>
        </w:tabs>
        <w:spacing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b/>
          <w:sz w:val="28"/>
          <w:szCs w:val="28"/>
        </w:rPr>
        <w:t>Статья 5</w:t>
      </w:r>
      <w:r w:rsidR="00745253">
        <w:rPr>
          <w:rFonts w:ascii="Times New Roman" w:hAnsi="Times New Roman" w:cs="Times New Roman"/>
          <w:b/>
          <w:sz w:val="28"/>
          <w:szCs w:val="28"/>
        </w:rPr>
        <w:t>2</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Мониторинг, отчетность и верификация выбросов парниковых газов от морского транспорта</w:t>
      </w:r>
    </w:p>
    <w:p w14:paraId="421BA8AE" w14:textId="2DF407A5" w:rsidR="009B6B6C" w:rsidRPr="00A936E8" w:rsidRDefault="009B6B6C" w:rsidP="00A936E8">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Министерство инфраструктуры и регионального развития </w:t>
      </w:r>
      <w:r w:rsidRPr="00A936E8">
        <w:rPr>
          <w:rFonts w:ascii="Times New Roman" w:hAnsi="Times New Roman" w:cs="Times New Roman"/>
          <w:sz w:val="28"/>
          <w:szCs w:val="28"/>
          <w:shd w:val="clear" w:color="auto" w:fill="FFFFFF"/>
        </w:rPr>
        <w:t xml:space="preserve">ежегодно утверждает перечень судов, прибывающих, пребывающих в портах, находящихся под юрисдикцией Республики Молдова или выходящих из них, которые обеспечивают </w:t>
      </w:r>
      <w:r w:rsidRPr="00A936E8">
        <w:rPr>
          <w:rFonts w:ascii="Times New Roman" w:hAnsi="Times New Roman" w:cs="Times New Roman"/>
          <w:sz w:val="28"/>
          <w:szCs w:val="28"/>
        </w:rPr>
        <w:t>выбросы</w:t>
      </w:r>
      <w:r w:rsidRPr="00A936E8">
        <w:rPr>
          <w:rFonts w:ascii="Times New Roman" w:hAnsi="Times New Roman" w:cs="Times New Roman"/>
          <w:sz w:val="28"/>
          <w:szCs w:val="28"/>
          <w:shd w:val="clear" w:color="auto" w:fill="FFFFFF"/>
        </w:rPr>
        <w:t xml:space="preserve"> парниковых газов, образующиеся во время их рейсов, перечисленных в </w:t>
      </w:r>
      <w:r w:rsidR="00745253">
        <w:rPr>
          <w:rFonts w:ascii="Times New Roman" w:hAnsi="Times New Roman" w:cs="Times New Roman"/>
          <w:sz w:val="28"/>
          <w:szCs w:val="28"/>
          <w:shd w:val="clear" w:color="auto" w:fill="FFFFFF"/>
        </w:rPr>
        <w:t>п</w:t>
      </w:r>
      <w:r w:rsidRPr="00A936E8">
        <w:rPr>
          <w:rFonts w:ascii="Times New Roman" w:hAnsi="Times New Roman" w:cs="Times New Roman"/>
          <w:sz w:val="28"/>
          <w:szCs w:val="28"/>
          <w:shd w:val="clear" w:color="auto" w:fill="FFFFFF"/>
        </w:rPr>
        <w:t xml:space="preserve">риложении </w:t>
      </w:r>
      <w:r w:rsidR="00745253">
        <w:rPr>
          <w:rFonts w:ascii="Times New Roman" w:hAnsi="Times New Roman" w:cs="Times New Roman"/>
          <w:sz w:val="28"/>
          <w:szCs w:val="28"/>
          <w:shd w:val="clear" w:color="auto" w:fill="FFFFFF"/>
        </w:rPr>
        <w:t>№ </w:t>
      </w:r>
      <w:r w:rsidRPr="00A936E8">
        <w:rPr>
          <w:rFonts w:ascii="Times New Roman" w:hAnsi="Times New Roman" w:cs="Times New Roman"/>
          <w:sz w:val="28"/>
          <w:szCs w:val="28"/>
          <w:shd w:val="clear" w:color="auto" w:fill="FFFFFF"/>
        </w:rPr>
        <w:t xml:space="preserve">1.  </w:t>
      </w:r>
    </w:p>
    <w:p w14:paraId="3A22EE4F" w14:textId="77777777" w:rsidR="009B6B6C" w:rsidRPr="00A936E8" w:rsidRDefault="009B6B6C" w:rsidP="00A936E8">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t>В целях содействия сокращению выбросов парниковых газов от судоходства судоходные компании ежегодно отслеживают выбросы парниковых газов для каждого судна и каждого рейса, применяя метод PM для определения этих выбросов.</w:t>
      </w:r>
    </w:p>
    <w:p w14:paraId="691D1108" w14:textId="511F6ED6" w:rsidR="009B6B6C" w:rsidRPr="00A936E8" w:rsidRDefault="009B6B6C" w:rsidP="00A936E8">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Судоходная компания должна предоставить верификатору без неоправданной задержки и не позднее чем через два месяца после первого захода каждого судна в порт, находящийся под юрисдикцией Республики Молдова, полную и прозрачную документацию о методе мониторинга выбросов парниковых газов судна и включить информацию, указанную в Положении о мониторинге, отчетности и проверке выбросов углекислого газа на морском транспорте,  утвержден</w:t>
      </w:r>
      <w:r w:rsidR="00745253">
        <w:rPr>
          <w:rFonts w:ascii="Times New Roman" w:hAnsi="Times New Roman" w:cs="Times New Roman"/>
          <w:sz w:val="28"/>
          <w:szCs w:val="28"/>
        </w:rPr>
        <w:t>ном</w:t>
      </w:r>
      <w:r w:rsidRPr="00A936E8">
        <w:rPr>
          <w:rFonts w:ascii="Times New Roman" w:hAnsi="Times New Roman" w:cs="Times New Roman"/>
          <w:sz w:val="28"/>
          <w:szCs w:val="28"/>
        </w:rPr>
        <w:t xml:space="preserve"> Правительством.</w:t>
      </w:r>
    </w:p>
    <w:p w14:paraId="1B2352EC" w14:textId="77777777" w:rsidR="009B6B6C" w:rsidRPr="00A936E8" w:rsidRDefault="009B6B6C" w:rsidP="00A936E8">
      <w:pPr>
        <w:pStyle w:val="ListParagraph"/>
        <w:numPr>
          <w:ilvl w:val="0"/>
          <w:numId w:val="66"/>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Судоходная компания до 31 марта подает в Военно-морское агентство Республики Молдова</w:t>
      </w:r>
      <w:r w:rsidRPr="00A936E8">
        <w:rPr>
          <w:rFonts w:ascii="Times New Roman" w:hAnsi="Times New Roman" w:cs="Times New Roman"/>
          <w:sz w:val="28"/>
          <w:szCs w:val="28"/>
          <w:shd w:val="clear" w:color="auto" w:fill="FFFFFF"/>
        </w:rPr>
        <w:t xml:space="preserve"> RAE, проверенное</w:t>
      </w:r>
      <w:r w:rsidRPr="00A936E8">
        <w:rPr>
          <w:rFonts w:ascii="Times New Roman" w:hAnsi="Times New Roman" w:cs="Times New Roman"/>
          <w:sz w:val="28"/>
          <w:szCs w:val="28"/>
        </w:rPr>
        <w:t xml:space="preserve"> верификатором.</w:t>
      </w:r>
    </w:p>
    <w:p w14:paraId="3530FA9B" w14:textId="77777777" w:rsidR="009B6B6C" w:rsidRPr="00A936E8" w:rsidRDefault="009B6B6C" w:rsidP="00A936E8">
      <w:pPr>
        <w:pStyle w:val="ListParagraph"/>
        <w:spacing w:line="240" w:lineRule="auto"/>
        <w:ind w:left="0" w:firstLine="709"/>
        <w:rPr>
          <w:rFonts w:ascii="Times New Roman" w:hAnsi="Times New Roman" w:cs="Times New Roman"/>
          <w:bCs/>
          <w:sz w:val="28"/>
          <w:szCs w:val="28"/>
          <w:lang w:val="ro-RO" w:eastAsia="sl-SI"/>
        </w:rPr>
      </w:pPr>
    </w:p>
    <w:p w14:paraId="330AE21A" w14:textId="1FB2465A"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eastAsia="sl-SI"/>
        </w:rPr>
      </w:pPr>
      <w:r w:rsidRPr="00A936E8">
        <w:rPr>
          <w:rFonts w:ascii="Times New Roman" w:eastAsia="Arial Unicode MS" w:hAnsi="Times New Roman" w:cs="Times New Roman"/>
          <w:b/>
          <w:sz w:val="28"/>
          <w:szCs w:val="28"/>
          <w:shd w:val="clear" w:color="auto" w:fill="FFFFFF"/>
        </w:rPr>
        <w:t>Статья 5</w:t>
      </w:r>
      <w:r w:rsidR="00745253">
        <w:rPr>
          <w:rFonts w:ascii="Times New Roman" w:eastAsia="Arial Unicode MS" w:hAnsi="Times New Roman" w:cs="Times New Roman"/>
          <w:b/>
          <w:sz w:val="28"/>
          <w:szCs w:val="28"/>
          <w:shd w:val="clear" w:color="auto" w:fill="FFFFFF"/>
        </w:rPr>
        <w:t>3</w:t>
      </w:r>
      <w:r w:rsidRPr="00A936E8">
        <w:rPr>
          <w:rFonts w:ascii="Times New Roman" w:eastAsia="Arial Unicode MS" w:hAnsi="Times New Roman" w:cs="Times New Roman"/>
          <w:b/>
          <w:sz w:val="28"/>
          <w:szCs w:val="28"/>
          <w:shd w:val="clear" w:color="auto" w:fill="FFFFFF"/>
        </w:rPr>
        <w:t xml:space="preserve">. </w:t>
      </w:r>
      <w:r w:rsidRPr="00A936E8">
        <w:rPr>
          <w:rFonts w:ascii="Times New Roman" w:eastAsia="Arial Unicode MS" w:hAnsi="Times New Roman" w:cs="Times New Roman"/>
          <w:sz w:val="28"/>
          <w:szCs w:val="28"/>
          <w:shd w:val="clear" w:color="auto" w:fill="FFFFFF"/>
        </w:rPr>
        <w:t>Информационная система</w:t>
      </w:r>
    </w:p>
    <w:p w14:paraId="4390D876" w14:textId="61DF44B6" w:rsidR="009B6B6C" w:rsidRPr="00A936E8" w:rsidRDefault="009B6B6C" w:rsidP="00A936E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lastRenderedPageBreak/>
        <w:t>Операторы стационарных установок</w:t>
      </w:r>
      <w:r w:rsidRPr="00A936E8">
        <w:rPr>
          <w:rFonts w:ascii="Times New Roman" w:hAnsi="Times New Roman" w:cs="Times New Roman"/>
          <w:sz w:val="28"/>
          <w:szCs w:val="28"/>
          <w:shd w:val="clear" w:color="auto" w:fill="FFFFFF"/>
        </w:rPr>
        <w:t xml:space="preserve">, на которых осуществляется определенный вид деятельности, перечисленный </w:t>
      </w:r>
      <w:r w:rsidRPr="00A936E8">
        <w:rPr>
          <w:rFonts w:ascii="Times New Roman" w:hAnsi="Times New Roman" w:cs="Times New Roman"/>
          <w:sz w:val="28"/>
          <w:szCs w:val="28"/>
        </w:rPr>
        <w:t xml:space="preserve">в приложении </w:t>
      </w:r>
      <w:r w:rsidR="00745253">
        <w:rPr>
          <w:rFonts w:ascii="Times New Roman" w:hAnsi="Times New Roman" w:cs="Times New Roman"/>
          <w:sz w:val="28"/>
          <w:szCs w:val="28"/>
        </w:rPr>
        <w:t>№ </w:t>
      </w:r>
      <w:r w:rsidRPr="00A936E8">
        <w:rPr>
          <w:rFonts w:ascii="Times New Roman" w:hAnsi="Times New Roman" w:cs="Times New Roman"/>
          <w:sz w:val="28"/>
          <w:szCs w:val="28"/>
        </w:rPr>
        <w:t xml:space="preserve">1 к настоящему Закону, </w:t>
      </w:r>
      <w:r w:rsidRPr="00A936E8">
        <w:rPr>
          <w:rFonts w:ascii="Times New Roman" w:hAnsi="Times New Roman" w:cs="Times New Roman"/>
          <w:sz w:val="28"/>
          <w:szCs w:val="28"/>
          <w:shd w:val="clear" w:color="auto" w:fill="FFFFFF"/>
        </w:rPr>
        <w:t xml:space="preserve">регистрируются в </w:t>
      </w:r>
      <w:r w:rsidRPr="00A936E8">
        <w:rPr>
          <w:rFonts w:ascii="Times New Roman" w:hAnsi="Times New Roman" w:cs="Times New Roman"/>
          <w:sz w:val="28"/>
          <w:szCs w:val="28"/>
        </w:rPr>
        <w:t xml:space="preserve">Национальном регистре выбросов и переноса загрязнителей, в соответствии с положениями Закона </w:t>
      </w:r>
      <w:r w:rsidR="00745253">
        <w:rPr>
          <w:rFonts w:ascii="Times New Roman" w:hAnsi="Times New Roman" w:cs="Times New Roman"/>
          <w:sz w:val="28"/>
          <w:szCs w:val="28"/>
        </w:rPr>
        <w:t>№ </w:t>
      </w:r>
      <w:r w:rsidRPr="00A936E8">
        <w:rPr>
          <w:rFonts w:ascii="Times New Roman" w:hAnsi="Times New Roman" w:cs="Times New Roman"/>
          <w:sz w:val="28"/>
          <w:szCs w:val="28"/>
        </w:rPr>
        <w:t xml:space="preserve">227/2022 о промышленных выбросах и  </w:t>
      </w:r>
      <w:r w:rsidRPr="00A936E8">
        <w:rPr>
          <w:rFonts w:ascii="Times New Roman" w:hAnsi="Times New Roman" w:cs="Times New Roman"/>
          <w:sz w:val="28"/>
          <w:szCs w:val="28"/>
          <w:shd w:val="clear" w:color="auto" w:fill="FFFFFF"/>
        </w:rPr>
        <w:t>Положением о Национальном регистре выбросов и переноса загрязнителей, утвержденными Правительством.</w:t>
      </w:r>
    </w:p>
    <w:p w14:paraId="26CCF89E" w14:textId="77777777" w:rsidR="009B6B6C" w:rsidRPr="00A936E8" w:rsidRDefault="009B6B6C" w:rsidP="00A936E8">
      <w:pPr>
        <w:pStyle w:val="ListParagraph"/>
        <w:numPr>
          <w:ilvl w:val="0"/>
          <w:numId w:val="25"/>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Реестр, указанный в пункте (1) является компонентом Интегрированной информационной системы по охране окружающей среды, созданной Министерством окружающей среды, которая способствует выполнению обязательств по отчетности, предусмотренных статьями 44-50.</w:t>
      </w:r>
    </w:p>
    <w:p w14:paraId="206A7F65" w14:textId="77777777" w:rsidR="009B6B6C" w:rsidRPr="00A936E8" w:rsidRDefault="009B6B6C" w:rsidP="00A936E8">
      <w:pPr>
        <w:rPr>
          <w:bCs/>
          <w:color w:val="000000"/>
          <w:sz w:val="28"/>
          <w:szCs w:val="28"/>
          <w:lang w:val="ro-RO"/>
        </w:rPr>
      </w:pPr>
    </w:p>
    <w:p w14:paraId="30A60FCC" w14:textId="77777777" w:rsidR="009B6B6C" w:rsidRPr="00A936E8" w:rsidRDefault="009B6B6C" w:rsidP="0046704B">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Глава V</w:t>
      </w:r>
    </w:p>
    <w:p w14:paraId="6DB8D13C" w14:textId="77777777" w:rsidR="009B6B6C" w:rsidRPr="00A936E8" w:rsidRDefault="009B6B6C" w:rsidP="0046704B">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ПРОЗРАЧНОСТЬ И ФИНАНСИРОВАНИЕ</w:t>
      </w:r>
    </w:p>
    <w:p w14:paraId="5746AB05" w14:textId="77777777" w:rsidR="00745253" w:rsidRDefault="00745253" w:rsidP="0046704B">
      <w:pPr>
        <w:pStyle w:val="ListParagraph"/>
        <w:spacing w:line="240" w:lineRule="auto"/>
        <w:ind w:left="0"/>
        <w:jc w:val="center"/>
        <w:rPr>
          <w:rFonts w:ascii="Times New Roman" w:hAnsi="Times New Roman" w:cs="Times New Roman"/>
          <w:b/>
          <w:sz w:val="28"/>
          <w:szCs w:val="28"/>
        </w:rPr>
      </w:pPr>
    </w:p>
    <w:p w14:paraId="663FD99D" w14:textId="4D5BD6A7" w:rsidR="009B6B6C" w:rsidRPr="00A936E8" w:rsidRDefault="009B6B6C" w:rsidP="0046704B">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Раздел 1</w:t>
      </w:r>
    </w:p>
    <w:p w14:paraId="3A8C4EC0" w14:textId="77777777" w:rsidR="009B6B6C" w:rsidRPr="00A936E8" w:rsidRDefault="009B6B6C" w:rsidP="0046704B">
      <w:pPr>
        <w:pStyle w:val="ListParagraph"/>
        <w:spacing w:line="240" w:lineRule="auto"/>
        <w:ind w:left="0"/>
        <w:jc w:val="center"/>
        <w:rPr>
          <w:rFonts w:ascii="Times New Roman" w:hAnsi="Times New Roman" w:cs="Times New Roman"/>
          <w:b/>
          <w:bCs/>
          <w:sz w:val="28"/>
          <w:szCs w:val="28"/>
          <w:lang w:val="ro-RO"/>
        </w:rPr>
      </w:pPr>
      <w:r w:rsidRPr="00A936E8">
        <w:rPr>
          <w:rFonts w:ascii="Times New Roman" w:hAnsi="Times New Roman" w:cs="Times New Roman"/>
          <w:b/>
          <w:sz w:val="28"/>
          <w:szCs w:val="28"/>
        </w:rPr>
        <w:t>Прозрачность в принятии решений и приграничное сотрудничество</w:t>
      </w:r>
    </w:p>
    <w:p w14:paraId="33B5F91D" w14:textId="77777777" w:rsidR="009B6B6C" w:rsidRPr="00A936E8" w:rsidRDefault="009B6B6C" w:rsidP="00A936E8">
      <w:pPr>
        <w:pStyle w:val="ListParagraph"/>
        <w:spacing w:line="240" w:lineRule="auto"/>
        <w:ind w:left="0" w:firstLine="709"/>
        <w:jc w:val="center"/>
        <w:rPr>
          <w:rFonts w:ascii="Times New Roman" w:hAnsi="Times New Roman" w:cs="Times New Roman"/>
          <w:b/>
          <w:sz w:val="28"/>
          <w:szCs w:val="28"/>
          <w:lang w:val="ro-RO"/>
        </w:rPr>
      </w:pPr>
    </w:p>
    <w:p w14:paraId="67228D72" w14:textId="3C3A0EAF" w:rsidR="009B6B6C" w:rsidRPr="00A936E8" w:rsidRDefault="009B6B6C" w:rsidP="00A936E8">
      <w:pPr>
        <w:pStyle w:val="ListParagraph"/>
        <w:tabs>
          <w:tab w:val="left" w:pos="2268"/>
        </w:tabs>
        <w:autoSpaceDE w:val="0"/>
        <w:autoSpaceDN w:val="0"/>
        <w:adjustRightInd w:val="0"/>
        <w:spacing w:line="240" w:lineRule="auto"/>
        <w:ind w:left="0" w:firstLine="709"/>
        <w:rPr>
          <w:rFonts w:ascii="Times New Roman" w:hAnsi="Times New Roman" w:cs="Times New Roman"/>
          <w:bCs/>
          <w:sz w:val="28"/>
          <w:szCs w:val="28"/>
          <w:lang w:val="ro-RO"/>
        </w:rPr>
      </w:pPr>
      <w:r w:rsidRPr="00A936E8">
        <w:rPr>
          <w:rFonts w:ascii="Times New Roman" w:hAnsi="Times New Roman" w:cs="Times New Roman"/>
          <w:b/>
          <w:sz w:val="28"/>
          <w:szCs w:val="28"/>
        </w:rPr>
        <w:t>Статья 5</w:t>
      </w:r>
      <w:r w:rsidR="00745253">
        <w:rPr>
          <w:rFonts w:ascii="Times New Roman" w:hAnsi="Times New Roman" w:cs="Times New Roman"/>
          <w:b/>
          <w:sz w:val="28"/>
          <w:szCs w:val="28"/>
        </w:rPr>
        <w:t>4</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Консультаци</w:t>
      </w:r>
      <w:r w:rsidR="0046704B">
        <w:rPr>
          <w:rFonts w:ascii="Times New Roman" w:hAnsi="Times New Roman" w:cs="Times New Roman"/>
          <w:sz w:val="28"/>
          <w:szCs w:val="28"/>
        </w:rPr>
        <w:t>и</w:t>
      </w:r>
      <w:r w:rsidRPr="00A936E8">
        <w:rPr>
          <w:rFonts w:ascii="Times New Roman" w:hAnsi="Times New Roman" w:cs="Times New Roman"/>
          <w:sz w:val="28"/>
          <w:szCs w:val="28"/>
        </w:rPr>
        <w:t xml:space="preserve"> </w:t>
      </w:r>
      <w:r w:rsidR="0046704B">
        <w:rPr>
          <w:rFonts w:ascii="Times New Roman" w:hAnsi="Times New Roman" w:cs="Times New Roman"/>
          <w:sz w:val="28"/>
          <w:szCs w:val="28"/>
        </w:rPr>
        <w:t xml:space="preserve">с </w:t>
      </w:r>
      <w:r w:rsidRPr="00A936E8">
        <w:rPr>
          <w:rFonts w:ascii="Times New Roman" w:hAnsi="Times New Roman" w:cs="Times New Roman"/>
          <w:sz w:val="28"/>
          <w:szCs w:val="28"/>
        </w:rPr>
        <w:t>заинтересованны</w:t>
      </w:r>
      <w:r w:rsidR="0046704B">
        <w:rPr>
          <w:rFonts w:ascii="Times New Roman" w:hAnsi="Times New Roman" w:cs="Times New Roman"/>
          <w:sz w:val="28"/>
          <w:szCs w:val="28"/>
        </w:rPr>
        <w:t>ми</w:t>
      </w:r>
      <w:r w:rsidRPr="00A936E8">
        <w:rPr>
          <w:rFonts w:ascii="Times New Roman" w:hAnsi="Times New Roman" w:cs="Times New Roman"/>
          <w:sz w:val="28"/>
          <w:szCs w:val="28"/>
        </w:rPr>
        <w:t xml:space="preserve"> сторон</w:t>
      </w:r>
      <w:r w:rsidR="0046704B">
        <w:rPr>
          <w:rFonts w:ascii="Times New Roman" w:hAnsi="Times New Roman" w:cs="Times New Roman"/>
          <w:sz w:val="28"/>
          <w:szCs w:val="28"/>
        </w:rPr>
        <w:t>ами</w:t>
      </w:r>
    </w:p>
    <w:p w14:paraId="33994C4B" w14:textId="4E957CBC" w:rsidR="009B6B6C" w:rsidRPr="00A936E8" w:rsidRDefault="009B6B6C" w:rsidP="00A936E8">
      <w:pPr>
        <w:pStyle w:val="ListParagraph"/>
        <w:numPr>
          <w:ilvl w:val="0"/>
          <w:numId w:val="26"/>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Министерство окружающей среды, государственные органы и учреждения, ответственные за отраслевую политику, предоставляют общественности отчеты о выполнении программных документов в области</w:t>
      </w:r>
      <w:r w:rsidRPr="00A936E8">
        <w:rPr>
          <w:rFonts w:ascii="Times New Roman" w:hAnsi="Times New Roman" w:cs="Times New Roman"/>
          <w:sz w:val="28"/>
          <w:szCs w:val="28"/>
          <w:shd w:val="clear" w:color="auto" w:fill="FFFFFF"/>
        </w:rPr>
        <w:t xml:space="preserve">  сокращения</w:t>
      </w:r>
      <w:r w:rsidRPr="00A936E8">
        <w:rPr>
          <w:rFonts w:ascii="Times New Roman" w:hAnsi="Times New Roman" w:cs="Times New Roman"/>
          <w:sz w:val="28"/>
          <w:szCs w:val="28"/>
        </w:rPr>
        <w:t xml:space="preserve"> антропогенных</w:t>
      </w:r>
      <w:r w:rsidRPr="00A936E8">
        <w:rPr>
          <w:rFonts w:ascii="Times New Roman" w:hAnsi="Times New Roman" w:cs="Times New Roman"/>
          <w:sz w:val="28"/>
          <w:szCs w:val="28"/>
          <w:shd w:val="clear" w:color="auto" w:fill="FFFFFF"/>
        </w:rPr>
        <w:t xml:space="preserve"> выбросов парниковых газов и </w:t>
      </w:r>
      <w:r w:rsidRPr="00A936E8">
        <w:rPr>
          <w:rFonts w:ascii="Times New Roman" w:hAnsi="Times New Roman" w:cs="Times New Roman"/>
          <w:sz w:val="28"/>
          <w:szCs w:val="28"/>
        </w:rPr>
        <w:t xml:space="preserve">адаптации к изменению климата в соответствии с положениями Закона </w:t>
      </w:r>
      <w:r w:rsidR="00745253">
        <w:rPr>
          <w:rFonts w:ascii="Times New Roman" w:hAnsi="Times New Roman" w:cs="Times New Roman"/>
          <w:sz w:val="28"/>
          <w:szCs w:val="28"/>
        </w:rPr>
        <w:t>№ </w:t>
      </w:r>
      <w:r w:rsidRPr="00A936E8">
        <w:rPr>
          <w:rFonts w:ascii="Times New Roman" w:hAnsi="Times New Roman" w:cs="Times New Roman"/>
          <w:sz w:val="28"/>
          <w:szCs w:val="28"/>
        </w:rPr>
        <w:t>239/2008 о прозрачности в принятии решений.</w:t>
      </w:r>
    </w:p>
    <w:p w14:paraId="1B10B915" w14:textId="6F7637A5" w:rsidR="009B6B6C" w:rsidRPr="00A936E8" w:rsidRDefault="009B6B6C" w:rsidP="00A936E8">
      <w:pPr>
        <w:pStyle w:val="ListParagraph"/>
        <w:numPr>
          <w:ilvl w:val="0"/>
          <w:numId w:val="26"/>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 xml:space="preserve">Министерство окружающей среды следит за тем, чтобы </w:t>
      </w:r>
      <w:r w:rsidRPr="00A936E8">
        <w:rPr>
          <w:rFonts w:ascii="Times New Roman" w:hAnsi="Times New Roman" w:cs="Times New Roman"/>
          <w:sz w:val="28"/>
          <w:szCs w:val="28"/>
          <w:shd w:val="clear" w:color="auto" w:fill="FFFFFF"/>
        </w:rPr>
        <w:t xml:space="preserve"> все заинтересованные стороны</w:t>
      </w:r>
      <w:r w:rsidRPr="00A936E8">
        <w:rPr>
          <w:rFonts w:ascii="Times New Roman" w:hAnsi="Times New Roman" w:cs="Times New Roman"/>
          <w:sz w:val="28"/>
          <w:szCs w:val="28"/>
        </w:rPr>
        <w:t xml:space="preserve"> работали вместе</w:t>
      </w:r>
      <w:r w:rsidRPr="00A936E8">
        <w:rPr>
          <w:rFonts w:ascii="Times New Roman" w:hAnsi="Times New Roman" w:cs="Times New Roman"/>
          <w:sz w:val="28"/>
          <w:szCs w:val="28"/>
          <w:shd w:val="clear" w:color="auto" w:fill="FFFFFF"/>
        </w:rPr>
        <w:t xml:space="preserve">, чтобы дать им возможность активно участвовать в справедливом и социально равноправном переходе к климатически нейтральному и устойчивому к изменению климата обществу, а </w:t>
      </w:r>
      <w:r w:rsidRPr="00A936E8">
        <w:rPr>
          <w:rFonts w:ascii="Times New Roman" w:hAnsi="Times New Roman" w:cs="Times New Roman"/>
          <w:sz w:val="28"/>
          <w:szCs w:val="28"/>
        </w:rPr>
        <w:t xml:space="preserve">также чтобы общественности были предоставлены ранние и эффективные возможности для </w:t>
      </w:r>
      <w:r w:rsidRPr="00A936E8">
        <w:rPr>
          <w:rFonts w:ascii="Times New Roman" w:hAnsi="Times New Roman" w:cs="Times New Roman"/>
          <w:sz w:val="28"/>
          <w:szCs w:val="28"/>
          <w:shd w:val="clear" w:color="auto" w:fill="FFFFFF"/>
        </w:rPr>
        <w:t>быть информированным, участвовать и высказывать свое мнение по документам, подготовленным и представленным на общественное обсуждение.</w:t>
      </w:r>
    </w:p>
    <w:p w14:paraId="6B991A51" w14:textId="082B2A9C" w:rsidR="009B6B6C" w:rsidRPr="00A936E8" w:rsidRDefault="009B6B6C" w:rsidP="00A936E8">
      <w:pPr>
        <w:pStyle w:val="ListParagraph"/>
        <w:numPr>
          <w:ilvl w:val="0"/>
          <w:numId w:val="26"/>
        </w:numPr>
        <w:tabs>
          <w:tab w:val="left" w:pos="1134"/>
        </w:tabs>
        <w:autoSpaceDE w:val="0"/>
        <w:autoSpaceDN w:val="0"/>
        <w:adjustRightInd w:val="0"/>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sz w:val="28"/>
          <w:szCs w:val="28"/>
        </w:rPr>
        <w:t xml:space="preserve">Данные о выбросах парниковых газов, состоянии окружающей среды и потенциальных неблагоприятных воздействиях, а также о последствиях, результатах мониторинга и контроля не могут считаться коммерческой тайной в соответствии с положениями Гражданского кодекса Республики Молдова </w:t>
      </w:r>
      <w:r w:rsidR="0046704B">
        <w:rPr>
          <w:rFonts w:ascii="Times New Roman" w:hAnsi="Times New Roman" w:cs="Times New Roman"/>
          <w:sz w:val="28"/>
          <w:szCs w:val="28"/>
        </w:rPr>
        <w:t>№</w:t>
      </w:r>
      <w:r w:rsidRPr="00A936E8">
        <w:rPr>
          <w:rFonts w:ascii="Times New Roman" w:hAnsi="Times New Roman" w:cs="Times New Roman"/>
          <w:sz w:val="28"/>
          <w:szCs w:val="28"/>
        </w:rPr>
        <w:t xml:space="preserve"> 133/2018.</w:t>
      </w:r>
    </w:p>
    <w:p w14:paraId="6B937E66" w14:textId="77777777" w:rsidR="009B6B6C" w:rsidRPr="00A936E8" w:rsidRDefault="009B6B6C" w:rsidP="00A936E8">
      <w:pPr>
        <w:pStyle w:val="ListParagraph"/>
        <w:numPr>
          <w:ilvl w:val="0"/>
          <w:numId w:val="26"/>
        </w:numPr>
        <w:tabs>
          <w:tab w:val="left" w:pos="1134"/>
        </w:tabs>
        <w:autoSpaceDE w:val="0"/>
        <w:autoSpaceDN w:val="0"/>
        <w:adjustRightInd w:val="0"/>
        <w:spacing w:after="0" w:line="240" w:lineRule="auto"/>
        <w:ind w:left="0" w:firstLine="709"/>
        <w:jc w:val="both"/>
        <w:rPr>
          <w:rFonts w:ascii="Times New Roman" w:hAnsi="Times New Roman" w:cs="Times New Roman"/>
          <w:color w:val="000000"/>
          <w:sz w:val="28"/>
          <w:szCs w:val="28"/>
          <w:shd w:val="clear" w:color="auto" w:fill="FFFFFF"/>
          <w:lang w:val="ro-RO"/>
        </w:rPr>
      </w:pPr>
      <w:r w:rsidRPr="00A936E8">
        <w:rPr>
          <w:rFonts w:ascii="Times New Roman" w:hAnsi="Times New Roman" w:cs="Times New Roman"/>
          <w:sz w:val="28"/>
          <w:szCs w:val="28"/>
        </w:rPr>
        <w:t>Информация, представляющая общественный интерес, предоставляется бесплатно через легкодоступные средства массовой информации и публикуется на официальном веб-сайте Министерства окружающей среды в соответствии с положениями нормативных актов в области обеспечения доступа к информации, представляющей общественный интерес.</w:t>
      </w:r>
    </w:p>
    <w:p w14:paraId="1464FB54" w14:textId="77777777" w:rsidR="009B6B6C" w:rsidRPr="00A936E8" w:rsidRDefault="009B6B6C" w:rsidP="00A936E8">
      <w:pPr>
        <w:pStyle w:val="ListParagraph"/>
        <w:numPr>
          <w:ilvl w:val="0"/>
          <w:numId w:val="26"/>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lastRenderedPageBreak/>
        <w:t xml:space="preserve">Министерство окружающей среды обеспечивает </w:t>
      </w:r>
      <w:r w:rsidRPr="00A936E8">
        <w:rPr>
          <w:rFonts w:ascii="Times New Roman" w:hAnsi="Times New Roman" w:cs="Times New Roman"/>
          <w:sz w:val="28"/>
          <w:szCs w:val="28"/>
          <w:shd w:val="clear" w:color="auto" w:fill="FFFFFF"/>
        </w:rPr>
        <w:t xml:space="preserve"> организацию инклюзивного и доступного процесса на всех уровнях, в том числе на национальном, региональном и местном уровнях, с участием социальных партнеров, научных кругов, бизнеса, граждан и гражданского общества, для обмена передовым опытом и определения действий, способствующих достижению целей на национальном уровне.</w:t>
      </w:r>
    </w:p>
    <w:p w14:paraId="010A8B21" w14:textId="20DDCBA7" w:rsidR="009B6B6C" w:rsidRPr="00A936E8" w:rsidRDefault="009B6B6C" w:rsidP="00A936E8">
      <w:pPr>
        <w:pStyle w:val="ListParagraph"/>
        <w:numPr>
          <w:ilvl w:val="0"/>
          <w:numId w:val="26"/>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Министерство окружающей среды, государственные органы и учреждения, ответственные за отраслевую политику</w:t>
      </w:r>
      <w:r w:rsidRPr="00A936E8">
        <w:rPr>
          <w:rFonts w:ascii="Times New Roman" w:hAnsi="Times New Roman" w:cs="Times New Roman"/>
          <w:sz w:val="28"/>
          <w:szCs w:val="28"/>
          <w:shd w:val="clear" w:color="auto" w:fill="FFFFFF"/>
        </w:rPr>
        <w:t xml:space="preserve">, используют все необходимые инструменты, включая </w:t>
      </w:r>
      <w:r w:rsidRPr="00A936E8">
        <w:rPr>
          <w:rFonts w:ascii="Times New Roman" w:hAnsi="Times New Roman" w:cs="Times New Roman"/>
          <w:sz w:val="28"/>
          <w:szCs w:val="28"/>
        </w:rPr>
        <w:t>CNSC,</w:t>
      </w:r>
      <w:r w:rsidRPr="00A936E8">
        <w:rPr>
          <w:rFonts w:ascii="Times New Roman" w:hAnsi="Times New Roman" w:cs="Times New Roman"/>
          <w:sz w:val="28"/>
          <w:szCs w:val="28"/>
          <w:shd w:val="clear" w:color="auto" w:fill="FFFFFF"/>
        </w:rPr>
        <w:t xml:space="preserve"> многоуровневый диалог по энергетике и климату, Европейский климатический пакт, для вовлечения граждан, социальных партнеров и заинтересованных сторон в содействие диалогу и распространению научной информации об изменении климата и </w:t>
      </w:r>
      <w:r w:rsidR="0046704B">
        <w:rPr>
          <w:rFonts w:ascii="Times New Roman" w:hAnsi="Times New Roman" w:cs="Times New Roman"/>
          <w:sz w:val="28"/>
          <w:szCs w:val="28"/>
          <w:shd w:val="clear" w:color="auto" w:fill="FFFFFF"/>
        </w:rPr>
        <w:t xml:space="preserve">о </w:t>
      </w:r>
      <w:r w:rsidRPr="00A936E8">
        <w:rPr>
          <w:rFonts w:ascii="Times New Roman" w:hAnsi="Times New Roman" w:cs="Times New Roman"/>
          <w:sz w:val="28"/>
          <w:szCs w:val="28"/>
          <w:shd w:val="clear" w:color="auto" w:fill="FFFFFF"/>
        </w:rPr>
        <w:t xml:space="preserve">социальных </w:t>
      </w:r>
      <w:r w:rsidR="0046704B">
        <w:rPr>
          <w:rFonts w:ascii="Times New Roman" w:hAnsi="Times New Roman" w:cs="Times New Roman"/>
          <w:sz w:val="28"/>
          <w:szCs w:val="28"/>
          <w:shd w:val="clear" w:color="auto" w:fill="FFFFFF"/>
        </w:rPr>
        <w:t>аспект</w:t>
      </w:r>
      <w:r w:rsidRPr="00A936E8">
        <w:rPr>
          <w:rFonts w:ascii="Times New Roman" w:hAnsi="Times New Roman" w:cs="Times New Roman"/>
          <w:sz w:val="28"/>
          <w:szCs w:val="28"/>
          <w:shd w:val="clear" w:color="auto" w:fill="FFFFFF"/>
        </w:rPr>
        <w:t xml:space="preserve">ах, а также </w:t>
      </w:r>
      <w:r w:rsidR="0046704B">
        <w:rPr>
          <w:rFonts w:ascii="Times New Roman" w:hAnsi="Times New Roman" w:cs="Times New Roman"/>
          <w:sz w:val="28"/>
          <w:szCs w:val="28"/>
          <w:shd w:val="clear" w:color="auto" w:fill="FFFFFF"/>
        </w:rPr>
        <w:t xml:space="preserve">о </w:t>
      </w:r>
      <w:r w:rsidRPr="00A936E8">
        <w:rPr>
          <w:rFonts w:ascii="Times New Roman" w:hAnsi="Times New Roman" w:cs="Times New Roman"/>
          <w:sz w:val="28"/>
          <w:szCs w:val="28"/>
          <w:shd w:val="clear" w:color="auto" w:fill="FFFFFF"/>
        </w:rPr>
        <w:t xml:space="preserve">связанных с </w:t>
      </w:r>
      <w:r w:rsidR="0046704B">
        <w:rPr>
          <w:rFonts w:ascii="Times New Roman" w:hAnsi="Times New Roman" w:cs="Times New Roman"/>
          <w:sz w:val="28"/>
          <w:szCs w:val="28"/>
          <w:shd w:val="clear" w:color="auto" w:fill="FFFFFF"/>
        </w:rPr>
        <w:t xml:space="preserve">гендерным </w:t>
      </w:r>
      <w:r w:rsidRPr="00A936E8">
        <w:rPr>
          <w:rFonts w:ascii="Times New Roman" w:hAnsi="Times New Roman" w:cs="Times New Roman"/>
          <w:sz w:val="28"/>
          <w:szCs w:val="28"/>
          <w:shd w:val="clear" w:color="auto" w:fill="FFFFFF"/>
        </w:rPr>
        <w:t>равенством.</w:t>
      </w:r>
    </w:p>
    <w:p w14:paraId="0C881AA7" w14:textId="77777777" w:rsidR="009B6B6C" w:rsidRPr="00A936E8" w:rsidRDefault="009B6B6C" w:rsidP="00A936E8">
      <w:pPr>
        <w:autoSpaceDE w:val="0"/>
        <w:autoSpaceDN w:val="0"/>
        <w:adjustRightInd w:val="0"/>
        <w:rPr>
          <w:bCs/>
          <w:sz w:val="28"/>
          <w:szCs w:val="28"/>
          <w:lang w:val="ro-RO"/>
        </w:rPr>
      </w:pPr>
    </w:p>
    <w:p w14:paraId="5C732BD8" w14:textId="24FE0C6C" w:rsidR="009B6B6C" w:rsidRPr="00A936E8" w:rsidRDefault="009B6B6C" w:rsidP="00A936E8">
      <w:pPr>
        <w:pStyle w:val="ListParagraph"/>
        <w:tabs>
          <w:tab w:val="left" w:pos="2268"/>
        </w:tabs>
        <w:autoSpaceDE w:val="0"/>
        <w:autoSpaceDN w:val="0"/>
        <w:adjustRightInd w:val="0"/>
        <w:spacing w:line="240" w:lineRule="auto"/>
        <w:ind w:left="0" w:firstLine="709"/>
        <w:rPr>
          <w:rFonts w:ascii="Times New Roman" w:hAnsi="Times New Roman" w:cs="Times New Roman"/>
          <w:sz w:val="28"/>
          <w:szCs w:val="28"/>
          <w:lang w:val="ro-RO"/>
        </w:rPr>
      </w:pPr>
      <w:r w:rsidRPr="00A936E8">
        <w:rPr>
          <w:rFonts w:ascii="Times New Roman" w:hAnsi="Times New Roman" w:cs="Times New Roman"/>
          <w:b/>
          <w:sz w:val="28"/>
          <w:szCs w:val="28"/>
          <w:shd w:val="clear" w:color="auto" w:fill="FFFFFF"/>
        </w:rPr>
        <w:t>Статья 5</w:t>
      </w:r>
      <w:r w:rsidR="00745253">
        <w:rPr>
          <w:rFonts w:ascii="Times New Roman" w:hAnsi="Times New Roman" w:cs="Times New Roman"/>
          <w:b/>
          <w:sz w:val="28"/>
          <w:szCs w:val="28"/>
          <w:shd w:val="clear" w:color="auto" w:fill="FFFFFF"/>
        </w:rPr>
        <w:t>5</w:t>
      </w:r>
      <w:r w:rsidRPr="00A936E8">
        <w:rPr>
          <w:rFonts w:ascii="Times New Roman" w:hAnsi="Times New Roman" w:cs="Times New Roman"/>
          <w:b/>
          <w:sz w:val="28"/>
          <w:szCs w:val="28"/>
          <w:shd w:val="clear" w:color="auto" w:fill="FFFFFF"/>
        </w:rPr>
        <w:t xml:space="preserve">. </w:t>
      </w:r>
      <w:r w:rsidRPr="00A936E8">
        <w:rPr>
          <w:rFonts w:ascii="Times New Roman" w:hAnsi="Times New Roman" w:cs="Times New Roman"/>
          <w:sz w:val="28"/>
          <w:szCs w:val="28"/>
          <w:shd w:val="clear" w:color="auto" w:fill="FFFFFF"/>
        </w:rPr>
        <w:t xml:space="preserve">Многоуровневый диалог и сотрудничество </w:t>
      </w:r>
    </w:p>
    <w:p w14:paraId="4965E522" w14:textId="77777777" w:rsidR="009B6B6C" w:rsidRPr="00A936E8" w:rsidRDefault="009B6B6C" w:rsidP="00A936E8">
      <w:pPr>
        <w:pStyle w:val="ListParagraph"/>
        <w:numPr>
          <w:ilvl w:val="0"/>
          <w:numId w:val="2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rPr>
        <w:t xml:space="preserve">Министерство окружающей среды </w:t>
      </w:r>
      <w:r w:rsidRPr="00A936E8">
        <w:rPr>
          <w:rFonts w:ascii="Times New Roman" w:hAnsi="Times New Roman" w:cs="Times New Roman"/>
          <w:sz w:val="28"/>
          <w:szCs w:val="28"/>
          <w:shd w:val="clear" w:color="auto" w:fill="FFFFFF"/>
        </w:rPr>
        <w:t>проводит многоуровневый диалог по вопросам борьбы с изменением климата, в котором органы местного публичного управления, организации гражданского общества, научные круги и бизнес, инвесторы и другие заинтересованные стороны, а также широкая общественность могут активно участвовать и обсуждать цели климатической нейтральности и различные сценарии, предусмотренные для государственной политики в этой области.     в том числе для долгосрочных и обзорных ходов.</w:t>
      </w:r>
    </w:p>
    <w:p w14:paraId="65141B79" w14:textId="77777777" w:rsidR="009B6B6C" w:rsidRPr="00A936E8" w:rsidRDefault="009B6B6C" w:rsidP="00A936E8">
      <w:pPr>
        <w:pStyle w:val="ListParagraph"/>
        <w:numPr>
          <w:ilvl w:val="0"/>
          <w:numId w:val="27"/>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В целях обеспечения достижения целей и вкладов, установленных на национальном уровне, Министерство окружающей среды обеспечивает сотрудничество со</w:t>
      </w:r>
      <w:r w:rsidRPr="00A936E8">
        <w:rPr>
          <w:rFonts w:ascii="Times New Roman" w:hAnsi="Times New Roman" w:cs="Times New Roman"/>
          <w:sz w:val="28"/>
          <w:szCs w:val="28"/>
          <w:shd w:val="clear" w:color="auto" w:fill="FFFFFF"/>
        </w:rPr>
        <w:t xml:space="preserve"> странами-членами Энергетического сообщества, государствами-членами Европейского Союза, соседними государствами и другими государствами </w:t>
      </w:r>
      <w:r w:rsidRPr="00A936E8">
        <w:rPr>
          <w:rFonts w:ascii="Times New Roman" w:hAnsi="Times New Roman" w:cs="Times New Roman"/>
          <w:sz w:val="28"/>
          <w:szCs w:val="28"/>
        </w:rPr>
        <w:t>посредством обмена информацией о научно-технических исследованиях и разработках с целью совершенствования средств, способствующих достижению целей и задач национальной политики.</w:t>
      </w:r>
    </w:p>
    <w:p w14:paraId="4F6ECDCB" w14:textId="77777777" w:rsidR="009B6B6C" w:rsidRPr="00A936E8" w:rsidRDefault="009B6B6C" w:rsidP="00A936E8">
      <w:pPr>
        <w:pStyle w:val="ListParagraph"/>
        <w:autoSpaceDE w:val="0"/>
        <w:autoSpaceDN w:val="0"/>
        <w:adjustRightInd w:val="0"/>
        <w:spacing w:line="240" w:lineRule="auto"/>
        <w:ind w:left="0" w:firstLine="709"/>
        <w:rPr>
          <w:rFonts w:ascii="Times New Roman" w:hAnsi="Times New Roman" w:cs="Times New Roman"/>
          <w:sz w:val="28"/>
          <w:szCs w:val="28"/>
          <w:lang w:val="ro-RO"/>
        </w:rPr>
      </w:pPr>
    </w:p>
    <w:p w14:paraId="68D9C09B" w14:textId="77777777" w:rsidR="009B6B6C" w:rsidRPr="00A936E8" w:rsidRDefault="009B6B6C" w:rsidP="00380B84">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Раздел 2</w:t>
      </w:r>
    </w:p>
    <w:p w14:paraId="04BEEEAD" w14:textId="77777777" w:rsidR="009B6B6C" w:rsidRPr="00A936E8" w:rsidRDefault="009B6B6C" w:rsidP="00380B84">
      <w:pPr>
        <w:pStyle w:val="ListParagraph"/>
        <w:spacing w:line="240" w:lineRule="auto"/>
        <w:ind w:left="0"/>
        <w:jc w:val="center"/>
        <w:rPr>
          <w:rFonts w:ascii="Times New Roman" w:hAnsi="Times New Roman" w:cs="Times New Roman"/>
          <w:b/>
          <w:bCs/>
          <w:sz w:val="28"/>
          <w:szCs w:val="28"/>
          <w:shd w:val="clear" w:color="auto" w:fill="FFFFFF"/>
          <w:lang w:val="ro-RO"/>
        </w:rPr>
      </w:pPr>
      <w:r w:rsidRPr="00A936E8">
        <w:rPr>
          <w:rFonts w:ascii="Times New Roman" w:hAnsi="Times New Roman" w:cs="Times New Roman"/>
          <w:b/>
          <w:sz w:val="28"/>
          <w:szCs w:val="28"/>
          <w:shd w:val="clear" w:color="auto" w:fill="FFFFFF"/>
        </w:rPr>
        <w:t>Система ценообразования и установления выбросов углерода</w:t>
      </w:r>
    </w:p>
    <w:p w14:paraId="2BD719B2" w14:textId="77777777" w:rsidR="009B6B6C" w:rsidRPr="00A936E8" w:rsidRDefault="009B6B6C" w:rsidP="00380B84">
      <w:pPr>
        <w:pStyle w:val="ListParagraph"/>
        <w:spacing w:line="240" w:lineRule="auto"/>
        <w:ind w:left="0"/>
        <w:jc w:val="center"/>
        <w:rPr>
          <w:rFonts w:ascii="Times New Roman" w:hAnsi="Times New Roman" w:cs="Times New Roman"/>
          <w:b/>
          <w:bCs/>
          <w:sz w:val="28"/>
          <w:szCs w:val="28"/>
          <w:shd w:val="clear" w:color="auto" w:fill="FFFFFF"/>
          <w:lang w:val="ro-RO"/>
        </w:rPr>
      </w:pPr>
    </w:p>
    <w:p w14:paraId="76019A00" w14:textId="4EBEC42F" w:rsidR="009B6B6C" w:rsidRPr="00A936E8" w:rsidRDefault="009B6B6C" w:rsidP="00380B84">
      <w:pPr>
        <w:pStyle w:val="ListParagraph"/>
        <w:tabs>
          <w:tab w:val="left" w:pos="2268"/>
        </w:tabs>
        <w:spacing w:after="0" w:line="240" w:lineRule="auto"/>
        <w:ind w:left="0" w:firstLine="709"/>
        <w:rPr>
          <w:rFonts w:ascii="Times New Roman" w:hAnsi="Times New Roman" w:cs="Times New Roman"/>
          <w:b/>
          <w:bCs/>
          <w:sz w:val="28"/>
          <w:szCs w:val="28"/>
          <w:shd w:val="clear" w:color="auto" w:fill="FFFFFF"/>
          <w:lang w:val="ro-RO"/>
        </w:rPr>
      </w:pPr>
      <w:r w:rsidRPr="00A936E8">
        <w:rPr>
          <w:rFonts w:ascii="Times New Roman" w:hAnsi="Times New Roman" w:cs="Times New Roman"/>
          <w:b/>
          <w:sz w:val="28"/>
          <w:szCs w:val="28"/>
          <w:shd w:val="clear" w:color="auto" w:fill="FFFFFF"/>
        </w:rPr>
        <w:t>Статья 5</w:t>
      </w:r>
      <w:r w:rsidR="00745253">
        <w:rPr>
          <w:rFonts w:ascii="Times New Roman" w:hAnsi="Times New Roman" w:cs="Times New Roman"/>
          <w:b/>
          <w:sz w:val="28"/>
          <w:szCs w:val="28"/>
          <w:shd w:val="clear" w:color="auto" w:fill="FFFFFF"/>
        </w:rPr>
        <w:t>6</w:t>
      </w:r>
      <w:r w:rsidRPr="00A936E8">
        <w:rPr>
          <w:rFonts w:ascii="Times New Roman" w:hAnsi="Times New Roman" w:cs="Times New Roman"/>
          <w:b/>
          <w:sz w:val="28"/>
          <w:szCs w:val="28"/>
          <w:shd w:val="clear" w:color="auto" w:fill="FFFFFF"/>
        </w:rPr>
        <w:t xml:space="preserve">. </w:t>
      </w:r>
      <w:r w:rsidRPr="00A936E8">
        <w:rPr>
          <w:rFonts w:ascii="Times New Roman" w:hAnsi="Times New Roman" w:cs="Times New Roman"/>
          <w:sz w:val="28"/>
          <w:szCs w:val="28"/>
          <w:shd w:val="clear" w:color="auto" w:fill="FFFFFF"/>
        </w:rPr>
        <w:t xml:space="preserve">Механизм ценообразования  </w:t>
      </w:r>
      <w:r w:rsidRPr="00A936E8">
        <w:rPr>
          <w:rFonts w:ascii="Times New Roman" w:hAnsi="Times New Roman" w:cs="Times New Roman"/>
          <w:sz w:val="28"/>
          <w:szCs w:val="28"/>
        </w:rPr>
        <w:t>на выбросы CO</w:t>
      </w:r>
      <w:r w:rsidRPr="00380B84">
        <w:rPr>
          <w:rFonts w:ascii="Times New Roman" w:hAnsi="Times New Roman" w:cs="Times New Roman"/>
          <w:sz w:val="28"/>
          <w:szCs w:val="28"/>
          <w:vertAlign w:val="subscript"/>
        </w:rPr>
        <w:t>2</w:t>
      </w:r>
    </w:p>
    <w:p w14:paraId="367DF81F" w14:textId="77777777" w:rsidR="009B6B6C" w:rsidRPr="00A936E8" w:rsidRDefault="009B6B6C" w:rsidP="00A936E8">
      <w:pPr>
        <w:rPr>
          <w:sz w:val="28"/>
          <w:szCs w:val="28"/>
          <w:shd w:val="clear" w:color="auto" w:fill="FFFFFF"/>
          <w:lang w:val="ro-RO"/>
        </w:rPr>
      </w:pPr>
    </w:p>
    <w:p w14:paraId="19A49C80" w14:textId="0BBE29AE" w:rsidR="009B6B6C" w:rsidRPr="00A936E8" w:rsidRDefault="009B6B6C" w:rsidP="00A936E8">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 xml:space="preserve">В целях обеспечения сокращения выбросов парниковых газов от видов деятельности, перечисленных в </w:t>
      </w:r>
      <w:r w:rsidR="00745253">
        <w:rPr>
          <w:rFonts w:ascii="Times New Roman" w:hAnsi="Times New Roman" w:cs="Times New Roman"/>
          <w:sz w:val="28"/>
          <w:szCs w:val="28"/>
          <w:shd w:val="clear" w:color="auto" w:fill="FFFFFF"/>
        </w:rPr>
        <w:t>п</w:t>
      </w:r>
      <w:r w:rsidRPr="00A936E8">
        <w:rPr>
          <w:rFonts w:ascii="Times New Roman" w:hAnsi="Times New Roman" w:cs="Times New Roman"/>
          <w:sz w:val="28"/>
          <w:szCs w:val="28"/>
          <w:shd w:val="clear" w:color="auto" w:fill="FFFFFF"/>
        </w:rPr>
        <w:t>риложении</w:t>
      </w:r>
      <w:r w:rsidR="00745253">
        <w:rPr>
          <w:rFonts w:ascii="Times New Roman" w:hAnsi="Times New Roman" w:cs="Times New Roman"/>
          <w:sz w:val="28"/>
          <w:szCs w:val="28"/>
          <w:shd w:val="clear" w:color="auto" w:fill="FFFFFF"/>
        </w:rPr>
        <w:t xml:space="preserve"> № </w:t>
      </w:r>
      <w:r w:rsidRPr="00A936E8">
        <w:rPr>
          <w:rFonts w:ascii="Times New Roman" w:hAnsi="Times New Roman" w:cs="Times New Roman"/>
          <w:sz w:val="28"/>
          <w:szCs w:val="28"/>
          <w:shd w:val="clear" w:color="auto" w:fill="FFFFFF"/>
        </w:rPr>
        <w:t xml:space="preserve">1, и реализации принципа </w:t>
      </w:r>
      <w:r w:rsidRPr="00A936E8">
        <w:rPr>
          <w:rFonts w:ascii="Times New Roman" w:hAnsi="Times New Roman" w:cs="Times New Roman"/>
          <w:color w:val="0D0D0D"/>
          <w:sz w:val="28"/>
          <w:szCs w:val="28"/>
          <w:shd w:val="clear" w:color="auto" w:fill="FFFFFF"/>
        </w:rPr>
        <w:t xml:space="preserve">«загрязнитель платит» установлен механизм ценообразования </w:t>
      </w:r>
      <w:r w:rsidRPr="00A936E8">
        <w:rPr>
          <w:rFonts w:ascii="Times New Roman" w:hAnsi="Times New Roman" w:cs="Times New Roman"/>
          <w:color w:val="000000"/>
          <w:sz w:val="28"/>
          <w:szCs w:val="28"/>
        </w:rPr>
        <w:t>на выбросы СО</w:t>
      </w:r>
      <w:r w:rsidRPr="00745253">
        <w:rPr>
          <w:rFonts w:ascii="Times New Roman" w:hAnsi="Times New Roman" w:cs="Times New Roman"/>
          <w:color w:val="000000"/>
          <w:sz w:val="28"/>
          <w:szCs w:val="28"/>
          <w:vertAlign w:val="subscript"/>
        </w:rPr>
        <w:t>2</w:t>
      </w:r>
      <w:r w:rsidRPr="00A936E8">
        <w:rPr>
          <w:rFonts w:ascii="Times New Roman" w:hAnsi="Times New Roman" w:cs="Times New Roman"/>
          <w:sz w:val="28"/>
          <w:szCs w:val="28"/>
          <w:shd w:val="clear" w:color="auto" w:fill="FFFFFF"/>
        </w:rPr>
        <w:t xml:space="preserve">. </w:t>
      </w:r>
    </w:p>
    <w:p w14:paraId="5B1488CE" w14:textId="77777777" w:rsidR="009B6B6C" w:rsidRPr="00A936E8" w:rsidRDefault="009B6B6C" w:rsidP="00A936E8">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Механизм ценообразования  на выбросы СО</w:t>
      </w:r>
      <w:r w:rsidRPr="00745253">
        <w:rPr>
          <w:rFonts w:ascii="Times New Roman" w:hAnsi="Times New Roman" w:cs="Times New Roman"/>
          <w:sz w:val="28"/>
          <w:szCs w:val="28"/>
          <w:shd w:val="clear" w:color="auto" w:fill="FFFFFF"/>
          <w:vertAlign w:val="subscript"/>
        </w:rPr>
        <w:t>2</w:t>
      </w:r>
      <w:r w:rsidRPr="00A936E8">
        <w:rPr>
          <w:rFonts w:ascii="Times New Roman" w:hAnsi="Times New Roman" w:cs="Times New Roman"/>
          <w:sz w:val="28"/>
          <w:szCs w:val="28"/>
          <w:shd w:val="clear" w:color="auto" w:fill="FFFFFF"/>
        </w:rPr>
        <w:t xml:space="preserve"> должен </w:t>
      </w:r>
      <w:r w:rsidRPr="00A936E8">
        <w:rPr>
          <w:rFonts w:ascii="Times New Roman" w:hAnsi="Times New Roman" w:cs="Times New Roman"/>
          <w:sz w:val="28"/>
          <w:szCs w:val="28"/>
        </w:rPr>
        <w:t xml:space="preserve">основываться </w:t>
      </w:r>
      <w:r w:rsidRPr="00A936E8">
        <w:rPr>
          <w:rFonts w:ascii="Times New Roman" w:hAnsi="Times New Roman" w:cs="Times New Roman"/>
          <w:color w:val="0D0D0D"/>
          <w:sz w:val="28"/>
          <w:szCs w:val="28"/>
          <w:shd w:val="clear" w:color="auto" w:fill="FFFFFF"/>
        </w:rPr>
        <w:t xml:space="preserve">на принципе «ограничения и торговли» и/или «углеродного </w:t>
      </w:r>
      <w:r w:rsidRPr="00A936E8">
        <w:rPr>
          <w:rFonts w:ascii="Times New Roman" w:hAnsi="Times New Roman" w:cs="Times New Roman"/>
          <w:color w:val="0D0D0D"/>
          <w:sz w:val="28"/>
          <w:szCs w:val="28"/>
          <w:shd w:val="clear" w:color="auto" w:fill="FFFFFF"/>
        </w:rPr>
        <w:lastRenderedPageBreak/>
        <w:t xml:space="preserve">ценообразования на определенные товары и/или услуги» устанавливается специальным законом.   </w:t>
      </w:r>
    </w:p>
    <w:p w14:paraId="3DD12A6B" w14:textId="29327984" w:rsidR="009B6B6C" w:rsidRPr="00A936E8" w:rsidRDefault="009B6B6C" w:rsidP="00A936E8">
      <w:pPr>
        <w:pStyle w:val="ListParagraph"/>
        <w:numPr>
          <w:ilvl w:val="0"/>
          <w:numId w:val="28"/>
        </w:numPr>
        <w:tabs>
          <w:tab w:val="left" w:pos="1134"/>
        </w:tabs>
        <w:spacing w:after="0" w:line="240" w:lineRule="auto"/>
        <w:ind w:left="0" w:firstLine="709"/>
        <w:jc w:val="both"/>
        <w:rPr>
          <w:rFonts w:ascii="Times New Roman" w:hAnsi="Times New Roman" w:cs="Times New Roman"/>
          <w:sz w:val="28"/>
          <w:szCs w:val="28"/>
          <w:shd w:val="clear" w:color="auto" w:fill="FFFFFF"/>
          <w:lang w:val="ro-RO"/>
        </w:rPr>
      </w:pPr>
      <w:r w:rsidRPr="00A936E8">
        <w:rPr>
          <w:rFonts w:ascii="Times New Roman" w:hAnsi="Times New Roman" w:cs="Times New Roman"/>
          <w:sz w:val="28"/>
          <w:szCs w:val="28"/>
          <w:shd w:val="clear" w:color="auto" w:fill="FFFFFF"/>
        </w:rPr>
        <w:t xml:space="preserve">Требования к расчету и отчетности по выбросам </w:t>
      </w:r>
      <w:r w:rsidR="00745253">
        <w:rPr>
          <w:rFonts w:ascii="Times New Roman" w:hAnsi="Times New Roman" w:cs="Times New Roman"/>
          <w:sz w:val="28"/>
          <w:szCs w:val="28"/>
          <w:shd w:val="clear" w:color="auto" w:fill="FFFFFF"/>
        </w:rPr>
        <w:t>парниковых газов</w:t>
      </w:r>
      <w:r w:rsidRPr="00A936E8">
        <w:rPr>
          <w:rFonts w:ascii="Times New Roman" w:hAnsi="Times New Roman" w:cs="Times New Roman"/>
          <w:sz w:val="28"/>
          <w:szCs w:val="28"/>
          <w:shd w:val="clear" w:color="auto" w:fill="FFFFFF"/>
        </w:rPr>
        <w:t xml:space="preserve">, обязанность и способы уплаты </w:t>
      </w:r>
      <w:r w:rsidRPr="00A936E8">
        <w:rPr>
          <w:rFonts w:ascii="Times New Roman" w:hAnsi="Times New Roman" w:cs="Times New Roman"/>
          <w:color w:val="000000"/>
          <w:sz w:val="28"/>
          <w:szCs w:val="28"/>
        </w:rPr>
        <w:t>цены за выбросы СО</w:t>
      </w:r>
      <w:r w:rsidRPr="00745253">
        <w:rPr>
          <w:rFonts w:ascii="Times New Roman" w:hAnsi="Times New Roman" w:cs="Times New Roman"/>
          <w:color w:val="000000"/>
          <w:sz w:val="28"/>
          <w:szCs w:val="28"/>
          <w:vertAlign w:val="subscript"/>
        </w:rPr>
        <w:t>2</w:t>
      </w:r>
      <w:r w:rsidRPr="00A936E8">
        <w:rPr>
          <w:rFonts w:ascii="Times New Roman" w:hAnsi="Times New Roman" w:cs="Times New Roman"/>
          <w:sz w:val="28"/>
          <w:szCs w:val="28"/>
          <w:shd w:val="clear" w:color="auto" w:fill="FFFFFF"/>
        </w:rPr>
        <w:t>, операторы, подлежащие уплате СО</w:t>
      </w:r>
      <w:r w:rsidRPr="00745253">
        <w:rPr>
          <w:rFonts w:ascii="Times New Roman" w:hAnsi="Times New Roman" w:cs="Times New Roman"/>
          <w:sz w:val="28"/>
          <w:szCs w:val="28"/>
          <w:shd w:val="clear" w:color="auto" w:fill="FFFFFF"/>
          <w:vertAlign w:val="subscript"/>
        </w:rPr>
        <w:t>2</w:t>
      </w:r>
      <w:r w:rsidRPr="00A936E8">
        <w:rPr>
          <w:rFonts w:ascii="Times New Roman" w:hAnsi="Times New Roman" w:cs="Times New Roman"/>
          <w:sz w:val="28"/>
          <w:szCs w:val="28"/>
          <w:shd w:val="clear" w:color="auto" w:fill="FFFFFF"/>
        </w:rPr>
        <w:t>, критерии и условия освобождения или уменьшения платежа, ответственные учреждения, а также порядок взимания платежей за СО</w:t>
      </w:r>
      <w:r w:rsidRPr="00745253">
        <w:rPr>
          <w:rFonts w:ascii="Times New Roman" w:hAnsi="Times New Roman" w:cs="Times New Roman"/>
          <w:sz w:val="28"/>
          <w:szCs w:val="28"/>
          <w:shd w:val="clear" w:color="auto" w:fill="FFFFFF"/>
          <w:vertAlign w:val="subscript"/>
        </w:rPr>
        <w:t>2</w:t>
      </w:r>
      <w:r w:rsidRPr="00A936E8">
        <w:rPr>
          <w:rFonts w:ascii="Times New Roman" w:hAnsi="Times New Roman" w:cs="Times New Roman"/>
          <w:sz w:val="28"/>
          <w:szCs w:val="28"/>
          <w:shd w:val="clear" w:color="auto" w:fill="FFFFFF"/>
        </w:rPr>
        <w:t>, кроме предусмотренных MAFC, утверждаются Правительством.</w:t>
      </w:r>
    </w:p>
    <w:p w14:paraId="1C550DB6" w14:textId="77777777" w:rsidR="009B6B6C" w:rsidRPr="00A936E8" w:rsidRDefault="009B6B6C" w:rsidP="00A936E8">
      <w:pPr>
        <w:rPr>
          <w:color w:val="333333"/>
          <w:sz w:val="27"/>
          <w:szCs w:val="27"/>
          <w:shd w:val="clear" w:color="auto" w:fill="FFFFFF"/>
          <w:lang w:val="ro-RO"/>
        </w:rPr>
      </w:pPr>
    </w:p>
    <w:p w14:paraId="05FBB37F" w14:textId="3459C244"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eastAsia="ro-RO" w:bidi="or-IN"/>
        </w:rPr>
      </w:pPr>
      <w:r w:rsidRPr="00A936E8">
        <w:rPr>
          <w:rFonts w:ascii="Times New Roman" w:hAnsi="Times New Roman" w:cs="Times New Roman"/>
          <w:b/>
          <w:sz w:val="28"/>
          <w:szCs w:val="28"/>
        </w:rPr>
        <w:t>Статья 5</w:t>
      </w:r>
      <w:r w:rsidR="001E48AA">
        <w:rPr>
          <w:rFonts w:ascii="Times New Roman" w:hAnsi="Times New Roman" w:cs="Times New Roman"/>
          <w:b/>
          <w:sz w:val="28"/>
          <w:szCs w:val="28"/>
        </w:rPr>
        <w:t>7</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Использование доходов от платы за выбросы углерода</w:t>
      </w:r>
    </w:p>
    <w:p w14:paraId="2421C157" w14:textId="77777777" w:rsidR="009B6B6C" w:rsidRPr="00A936E8" w:rsidRDefault="009B6B6C" w:rsidP="00A936E8">
      <w:pPr>
        <w:pStyle w:val="ListParagraph"/>
        <w:numPr>
          <w:ilvl w:val="0"/>
          <w:numId w:val="9"/>
        </w:numPr>
        <w:tabs>
          <w:tab w:val="left" w:pos="1134"/>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 xml:space="preserve">Финансовые ресурсы, собранные в результате  </w:t>
      </w:r>
      <w:r w:rsidRPr="00A936E8">
        <w:rPr>
          <w:rFonts w:ascii="Times New Roman" w:hAnsi="Times New Roman" w:cs="Times New Roman"/>
          <w:sz w:val="28"/>
          <w:szCs w:val="28"/>
          <w:shd w:val="clear" w:color="auto" w:fill="FFFFFF"/>
        </w:rPr>
        <w:t>применения механизма ценообразования на выбросы углерода</w:t>
      </w:r>
      <w:r w:rsidRPr="00A936E8">
        <w:rPr>
          <w:rFonts w:ascii="Times New Roman" w:hAnsi="Times New Roman" w:cs="Times New Roman"/>
          <w:color w:val="000000"/>
          <w:sz w:val="28"/>
          <w:szCs w:val="28"/>
        </w:rPr>
        <w:t>, должны быть использованы для:</w:t>
      </w:r>
      <w:r w:rsidRPr="00A936E8">
        <w:rPr>
          <w:rFonts w:ascii="Times New Roman" w:hAnsi="Times New Roman" w:cs="Times New Roman"/>
          <w:sz w:val="28"/>
          <w:szCs w:val="28"/>
        </w:rPr>
        <w:t xml:space="preserve"> </w:t>
      </w:r>
    </w:p>
    <w:p w14:paraId="3E02F4E8"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реализация мероприятий по снижению выбросов парниковых газов;</w:t>
      </w:r>
    </w:p>
    <w:p w14:paraId="127A3B01"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 xml:space="preserve">реализация мероприятий по повышению уровня удержания выбросов парниковых газов путем </w:t>
      </w:r>
      <w:r w:rsidRPr="00A936E8">
        <w:rPr>
          <w:rFonts w:ascii="Times New Roman" w:hAnsi="Times New Roman" w:cs="Times New Roman"/>
          <w:sz w:val="28"/>
          <w:szCs w:val="28"/>
          <w:shd w:val="clear" w:color="auto" w:fill="FFFFFF"/>
        </w:rPr>
        <w:t>их секвестрации;</w:t>
      </w:r>
    </w:p>
    <w:p w14:paraId="76365D37"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shd w:val="clear" w:color="auto" w:fill="FFFFFF"/>
        </w:rPr>
        <w:t xml:space="preserve">увеличение доли возобновляемых источников энергии и </w:t>
      </w:r>
      <w:r w:rsidRPr="00A936E8">
        <w:rPr>
          <w:rFonts w:ascii="Times New Roman" w:hAnsi="Times New Roman" w:cs="Times New Roman"/>
          <w:color w:val="000000"/>
          <w:sz w:val="28"/>
          <w:szCs w:val="28"/>
          <w:shd w:val="clear" w:color="auto" w:fill="FFFFFF"/>
        </w:rPr>
        <w:t xml:space="preserve">продвижение инновационных технологий, способствующих переходу к безопасной и устойчивой </w:t>
      </w:r>
      <w:proofErr w:type="spellStart"/>
      <w:r w:rsidRPr="00A936E8">
        <w:rPr>
          <w:rFonts w:ascii="Times New Roman" w:hAnsi="Times New Roman" w:cs="Times New Roman"/>
          <w:color w:val="000000"/>
          <w:sz w:val="28"/>
          <w:szCs w:val="28"/>
          <w:shd w:val="clear" w:color="auto" w:fill="FFFFFF"/>
        </w:rPr>
        <w:t>низкоуглеродной</w:t>
      </w:r>
      <w:proofErr w:type="spellEnd"/>
      <w:r w:rsidRPr="00A936E8">
        <w:rPr>
          <w:rFonts w:ascii="Times New Roman" w:hAnsi="Times New Roman" w:cs="Times New Roman"/>
          <w:color w:val="000000"/>
          <w:sz w:val="28"/>
          <w:szCs w:val="28"/>
          <w:shd w:val="clear" w:color="auto" w:fill="FFFFFF"/>
        </w:rPr>
        <w:t xml:space="preserve"> экономике;</w:t>
      </w:r>
    </w:p>
    <w:p w14:paraId="1EA30E9A"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color w:val="000000"/>
          <w:sz w:val="28"/>
          <w:szCs w:val="28"/>
          <w:shd w:val="clear" w:color="auto" w:fill="FFFFFF"/>
        </w:rPr>
        <w:t>стимулирование повышения энергоэффективности;</w:t>
      </w:r>
    </w:p>
    <w:p w14:paraId="7073FB17"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увеличение мощностей по секвестрации парниковых газов в секторе FTSCFTS;</w:t>
      </w:r>
    </w:p>
    <w:p w14:paraId="2C7496B2"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борьба с обезлесением и наращивание потенциала в области восстановления и лесонасаждения;</w:t>
      </w:r>
    </w:p>
    <w:p w14:paraId="0FC5EF87"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осуществление мероприятий по укреплению потенциала по адаптации к изменению климата;</w:t>
      </w:r>
    </w:p>
    <w:p w14:paraId="3782BEBF"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стимулирование обновления автопарка, задействованного в обеспечении автомобильных пассажирских перевозок на регулярных рейсах;</w:t>
      </w:r>
    </w:p>
    <w:p w14:paraId="2DDC81C6"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финансирование научных направлений, связанных с продвижением энергоэффективности и чистых технологий;</w:t>
      </w:r>
    </w:p>
    <w:p w14:paraId="7F6B6157"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содействие повышению энергоэффективности, в том числе путем оказания финансовой поддержки домохозяйствам, находящимся в условиях энергетической бедности</w:t>
      </w:r>
      <w:r w:rsidRPr="00A936E8">
        <w:rPr>
          <w:rFonts w:ascii="Times New Roman" w:hAnsi="Times New Roman" w:cs="Times New Roman"/>
          <w:color w:val="000000"/>
          <w:sz w:val="28"/>
          <w:szCs w:val="28"/>
          <w:shd w:val="clear" w:color="auto" w:fill="FFFFFF"/>
        </w:rPr>
        <w:t>;</w:t>
      </w:r>
    </w:p>
    <w:p w14:paraId="558253B2"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color w:val="000000"/>
          <w:sz w:val="28"/>
          <w:szCs w:val="28"/>
          <w:shd w:val="clear" w:color="auto" w:fill="FFFFFF"/>
        </w:rPr>
        <w:t xml:space="preserve">поощрение и использование экологически чистых и энергоэффективных технологий, включая когенерацию и </w:t>
      </w:r>
      <w:proofErr w:type="spellStart"/>
      <w:r w:rsidRPr="00A936E8">
        <w:rPr>
          <w:rFonts w:ascii="Times New Roman" w:hAnsi="Times New Roman" w:cs="Times New Roman"/>
          <w:color w:val="000000"/>
          <w:sz w:val="28"/>
          <w:szCs w:val="28"/>
          <w:shd w:val="clear" w:color="auto" w:fill="FFFFFF"/>
        </w:rPr>
        <w:t>тригенерацию</w:t>
      </w:r>
      <w:proofErr w:type="spellEnd"/>
      <w:r w:rsidRPr="00A936E8">
        <w:rPr>
          <w:rFonts w:ascii="Times New Roman" w:hAnsi="Times New Roman" w:cs="Times New Roman"/>
          <w:color w:val="000000"/>
          <w:sz w:val="28"/>
          <w:szCs w:val="28"/>
          <w:shd w:val="clear" w:color="auto" w:fill="FFFFFF"/>
        </w:rPr>
        <w:t>, для оказания финансовой поддержки для решения социальных аспектов изменения климата в домохозяйствах с низким и средним уровнем дохода;</w:t>
      </w:r>
    </w:p>
    <w:p w14:paraId="03D1AEB5"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 xml:space="preserve">содействие профессиональной подготовке и перераспределению рабочей силы для справедливого перехода к </w:t>
      </w:r>
      <w:proofErr w:type="spellStart"/>
      <w:r w:rsidRPr="00A936E8">
        <w:rPr>
          <w:rFonts w:ascii="Times New Roman" w:hAnsi="Times New Roman" w:cs="Times New Roman"/>
          <w:sz w:val="28"/>
          <w:szCs w:val="28"/>
        </w:rPr>
        <w:t>низкоуглеродной</w:t>
      </w:r>
      <w:proofErr w:type="spellEnd"/>
      <w:r w:rsidRPr="00A936E8">
        <w:rPr>
          <w:rFonts w:ascii="Times New Roman" w:hAnsi="Times New Roman" w:cs="Times New Roman"/>
          <w:sz w:val="28"/>
          <w:szCs w:val="28"/>
        </w:rPr>
        <w:t xml:space="preserve"> экономике, особенно в наиболее уязвимых регионах, в тесной координации с социальными партнерами;</w:t>
      </w:r>
    </w:p>
    <w:p w14:paraId="1E27FD78" w14:textId="77777777" w:rsidR="009B6B6C" w:rsidRPr="00A936E8" w:rsidRDefault="009B6B6C" w:rsidP="00A936E8">
      <w:pPr>
        <w:pStyle w:val="ListParagraph"/>
        <w:numPr>
          <w:ilvl w:val="0"/>
          <w:numId w:val="8"/>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shd w:val="clear" w:color="auto" w:fill="FFFFFF"/>
        </w:rPr>
        <w:lastRenderedPageBreak/>
        <w:t>содействие экологически безопасному улавливанию и геологическому хранению углерода в отраслях и подотраслях промышленности;</w:t>
      </w:r>
    </w:p>
    <w:p w14:paraId="7F33A268"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shd w:val="clear" w:color="auto" w:fill="FFFFFF"/>
        </w:rPr>
        <w:t xml:space="preserve">поддержка выполнения обязательств </w:t>
      </w:r>
      <w:r w:rsidRPr="00A936E8">
        <w:rPr>
          <w:rFonts w:ascii="Times New Roman" w:hAnsi="Times New Roman" w:cs="Times New Roman"/>
          <w:sz w:val="28"/>
          <w:szCs w:val="28"/>
        </w:rPr>
        <w:t>по Договору об учреждении Энергетического сообщества, поддержка органов местного публичного управления в реализации положений Соглашения мэров по климату и энергии;</w:t>
      </w:r>
    </w:p>
    <w:p w14:paraId="7AEA6A5C"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мониторинг и отчетность по выбросам парниковых газов;</w:t>
      </w:r>
    </w:p>
    <w:p w14:paraId="0DFF51EC" w14:textId="77777777" w:rsidR="009B6B6C" w:rsidRPr="00A936E8" w:rsidRDefault="009B6B6C" w:rsidP="00A936E8">
      <w:pPr>
        <w:pStyle w:val="ListParagraph"/>
        <w:numPr>
          <w:ilvl w:val="0"/>
          <w:numId w:val="8"/>
        </w:numPr>
        <w:tabs>
          <w:tab w:val="left" w:pos="993"/>
        </w:tabs>
        <w:spacing w:after="0" w:line="240" w:lineRule="auto"/>
        <w:ind w:left="0" w:firstLine="709"/>
        <w:jc w:val="both"/>
        <w:rPr>
          <w:rFonts w:ascii="Times New Roman" w:hAnsi="Times New Roman" w:cs="Times New Roman"/>
          <w:bCs/>
          <w:sz w:val="28"/>
          <w:szCs w:val="28"/>
          <w:lang w:val="ro-RO"/>
        </w:rPr>
      </w:pPr>
      <w:r w:rsidRPr="00A936E8">
        <w:rPr>
          <w:rFonts w:ascii="Times New Roman" w:hAnsi="Times New Roman" w:cs="Times New Roman"/>
          <w:sz w:val="28"/>
          <w:szCs w:val="28"/>
        </w:rPr>
        <w:t xml:space="preserve">осуществление деятельности Секретариата </w:t>
      </w:r>
      <w:r w:rsidRPr="00A936E8">
        <w:rPr>
          <w:rFonts w:ascii="Times New Roman" w:hAnsi="Times New Roman" w:cs="Times New Roman"/>
          <w:sz w:val="28"/>
          <w:szCs w:val="28"/>
          <w:shd w:val="clear" w:color="auto" w:fill="FFFFFF"/>
        </w:rPr>
        <w:t>CNSC.</w:t>
      </w:r>
    </w:p>
    <w:p w14:paraId="008505A3" w14:textId="77777777" w:rsidR="00380B84" w:rsidRDefault="00380B84" w:rsidP="00A936E8">
      <w:pPr>
        <w:pStyle w:val="ListParagraph"/>
        <w:tabs>
          <w:tab w:val="left" w:pos="2268"/>
        </w:tabs>
        <w:spacing w:line="240" w:lineRule="auto"/>
        <w:ind w:left="0" w:firstLine="709"/>
        <w:rPr>
          <w:rFonts w:ascii="Times New Roman" w:hAnsi="Times New Roman" w:cs="Times New Roman"/>
          <w:b/>
          <w:sz w:val="28"/>
          <w:szCs w:val="28"/>
        </w:rPr>
      </w:pPr>
    </w:p>
    <w:p w14:paraId="16F68003" w14:textId="7B703180"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eastAsia="ro-RO" w:bidi="or-IN"/>
        </w:rPr>
      </w:pPr>
      <w:r w:rsidRPr="00A936E8">
        <w:rPr>
          <w:rFonts w:ascii="Times New Roman" w:hAnsi="Times New Roman" w:cs="Times New Roman"/>
          <w:b/>
          <w:sz w:val="28"/>
          <w:szCs w:val="28"/>
        </w:rPr>
        <w:t xml:space="preserve">Статья </w:t>
      </w:r>
      <w:r w:rsidR="00380B84">
        <w:rPr>
          <w:rFonts w:ascii="Times New Roman" w:hAnsi="Times New Roman" w:cs="Times New Roman"/>
          <w:b/>
          <w:sz w:val="28"/>
          <w:szCs w:val="28"/>
        </w:rPr>
        <w:t>5</w:t>
      </w:r>
      <w:r w:rsidR="001E48AA">
        <w:rPr>
          <w:rFonts w:ascii="Times New Roman" w:hAnsi="Times New Roman" w:cs="Times New Roman"/>
          <w:b/>
          <w:sz w:val="28"/>
          <w:szCs w:val="28"/>
        </w:rPr>
        <w:t>8</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Маркировка расходов, связанных с климатом</w:t>
      </w:r>
    </w:p>
    <w:p w14:paraId="0999AC30" w14:textId="77777777" w:rsidR="009B6B6C" w:rsidRPr="00A936E8" w:rsidRDefault="009B6B6C" w:rsidP="00A936E8">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При реализации политики и мер, необходимых для достижения политических целей и достижения национальных целей, Правительство должно учитывать необходимость сокращения выбросов парниковых газов и адаптации к изменению климата, гарантируя, что по крайней мере часть запланированных мер будет профинансирована после применения </w:t>
      </w:r>
      <w:r w:rsidRPr="00A936E8">
        <w:rPr>
          <w:rFonts w:ascii="Times New Roman" w:hAnsi="Times New Roman" w:cs="Times New Roman"/>
          <w:sz w:val="28"/>
          <w:szCs w:val="28"/>
          <w:shd w:val="clear" w:color="auto" w:fill="FFFFFF"/>
        </w:rPr>
        <w:t xml:space="preserve"> механизма тарификации углерода.</w:t>
      </w:r>
    </w:p>
    <w:p w14:paraId="676F70A5" w14:textId="77777777" w:rsidR="009B6B6C" w:rsidRPr="00A936E8" w:rsidRDefault="009B6B6C" w:rsidP="00A936E8">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Финансовые ресурсы, собранные в результате применения механизма ценообразования на выбросы углекислого газа, управляются через систему казначейства Министерством окружающей среды. </w:t>
      </w:r>
    </w:p>
    <w:p w14:paraId="39416786" w14:textId="09BF47D9" w:rsidR="009B6B6C" w:rsidRPr="00A936E8" w:rsidRDefault="009B6B6C" w:rsidP="00A936E8">
      <w:pPr>
        <w:pStyle w:val="ListParagraph"/>
        <w:numPr>
          <w:ilvl w:val="0"/>
          <w:numId w:val="29"/>
        </w:numPr>
        <w:tabs>
          <w:tab w:val="left" w:pos="1134"/>
        </w:tabs>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Финансовые средства, собранные от платы за выбросы</w:t>
      </w:r>
      <w:r w:rsidRPr="00A936E8">
        <w:rPr>
          <w:rFonts w:ascii="Times New Roman" w:hAnsi="Times New Roman" w:cs="Times New Roman"/>
          <w:color w:val="000000" w:themeColor="text1"/>
          <w:sz w:val="28"/>
          <w:szCs w:val="28"/>
        </w:rPr>
        <w:t xml:space="preserve"> углекислого газа</w:t>
      </w:r>
      <w:r w:rsidRPr="00A936E8">
        <w:rPr>
          <w:rFonts w:ascii="Times New Roman" w:hAnsi="Times New Roman" w:cs="Times New Roman"/>
          <w:sz w:val="28"/>
          <w:szCs w:val="28"/>
        </w:rPr>
        <w:t xml:space="preserve">, включены в </w:t>
      </w:r>
      <w:r w:rsidR="001E48AA">
        <w:rPr>
          <w:rFonts w:ascii="Times New Roman" w:hAnsi="Times New Roman" w:cs="Times New Roman"/>
          <w:sz w:val="28"/>
          <w:szCs w:val="28"/>
        </w:rPr>
        <w:t>з</w:t>
      </w:r>
      <w:r w:rsidRPr="00A936E8">
        <w:rPr>
          <w:rFonts w:ascii="Times New Roman" w:hAnsi="Times New Roman" w:cs="Times New Roman"/>
          <w:sz w:val="28"/>
          <w:szCs w:val="28"/>
        </w:rPr>
        <w:t xml:space="preserve">акон о государственном бюджете на этот год. </w:t>
      </w:r>
    </w:p>
    <w:p w14:paraId="1D2D43A4" w14:textId="77777777" w:rsidR="009B6B6C" w:rsidRPr="00A936E8" w:rsidRDefault="009B6B6C" w:rsidP="00A936E8">
      <w:pPr>
        <w:pStyle w:val="ListParagraph"/>
        <w:spacing w:line="240" w:lineRule="auto"/>
        <w:ind w:left="0" w:firstLine="709"/>
        <w:rPr>
          <w:rFonts w:ascii="Times New Roman" w:hAnsi="Times New Roman" w:cs="Times New Roman"/>
          <w:bCs/>
          <w:sz w:val="28"/>
          <w:szCs w:val="28"/>
          <w:lang w:val="ro-RO"/>
        </w:rPr>
      </w:pPr>
    </w:p>
    <w:p w14:paraId="6C88BAC0" w14:textId="77777777" w:rsidR="009B6B6C" w:rsidRPr="00A936E8" w:rsidRDefault="009B6B6C" w:rsidP="00380B84">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Глава VI</w:t>
      </w:r>
    </w:p>
    <w:p w14:paraId="54713F3A" w14:textId="77777777" w:rsidR="009B6B6C" w:rsidRPr="00A936E8" w:rsidRDefault="009B6B6C" w:rsidP="00380B84">
      <w:pPr>
        <w:pStyle w:val="ListParagraph"/>
        <w:spacing w:line="240" w:lineRule="auto"/>
        <w:ind w:left="0"/>
        <w:jc w:val="center"/>
        <w:rPr>
          <w:rFonts w:ascii="Times New Roman" w:hAnsi="Times New Roman" w:cs="Times New Roman"/>
          <w:b/>
          <w:sz w:val="28"/>
          <w:szCs w:val="28"/>
          <w:lang w:val="ro-RO"/>
        </w:rPr>
      </w:pPr>
      <w:r w:rsidRPr="00A936E8">
        <w:rPr>
          <w:rFonts w:ascii="Times New Roman" w:hAnsi="Times New Roman" w:cs="Times New Roman"/>
          <w:b/>
          <w:sz w:val="28"/>
          <w:szCs w:val="28"/>
        </w:rPr>
        <w:t>КОМПЕТЕНТНОСТЬ В ПРОВЕДЕНИИ КОНТРОЛЯ.</w:t>
      </w:r>
    </w:p>
    <w:p w14:paraId="0EEB356F" w14:textId="77777777" w:rsidR="00380B84" w:rsidRDefault="009B6B6C" w:rsidP="00380B84">
      <w:pPr>
        <w:pStyle w:val="ListParagraph"/>
        <w:spacing w:line="240" w:lineRule="auto"/>
        <w:ind w:left="0"/>
        <w:jc w:val="center"/>
        <w:rPr>
          <w:rFonts w:ascii="Times New Roman" w:eastAsia="Calibri" w:hAnsi="Times New Roman" w:cs="Times New Roman"/>
          <w:b/>
          <w:sz w:val="28"/>
          <w:szCs w:val="28"/>
        </w:rPr>
      </w:pPr>
      <w:r w:rsidRPr="00A936E8">
        <w:rPr>
          <w:rFonts w:ascii="Times New Roman" w:eastAsia="Calibri" w:hAnsi="Times New Roman" w:cs="Times New Roman"/>
          <w:b/>
          <w:sz w:val="28"/>
          <w:szCs w:val="28"/>
        </w:rPr>
        <w:t xml:space="preserve">ОТВЕТСТВЕННОСТЬ ЗА НАРУШЕНИЯ ЗАКОНОДАТЕЛЬСТВА </w:t>
      </w:r>
    </w:p>
    <w:p w14:paraId="17936811" w14:textId="496DA8A2" w:rsidR="009B6B6C" w:rsidRPr="00A936E8" w:rsidRDefault="009B6B6C" w:rsidP="00380B84">
      <w:pPr>
        <w:pStyle w:val="ListParagraph"/>
        <w:spacing w:line="240" w:lineRule="auto"/>
        <w:ind w:left="0"/>
        <w:jc w:val="center"/>
        <w:rPr>
          <w:rFonts w:ascii="Times New Roman" w:eastAsia="Calibri" w:hAnsi="Times New Roman" w:cs="Times New Roman"/>
          <w:b/>
          <w:sz w:val="28"/>
          <w:szCs w:val="28"/>
          <w:lang w:val="ro-RO"/>
        </w:rPr>
      </w:pPr>
      <w:r w:rsidRPr="00A936E8">
        <w:rPr>
          <w:rFonts w:ascii="Times New Roman" w:eastAsia="Calibri" w:hAnsi="Times New Roman" w:cs="Times New Roman"/>
          <w:b/>
          <w:sz w:val="28"/>
          <w:szCs w:val="28"/>
        </w:rPr>
        <w:t xml:space="preserve">О БОРЬБЕ С ИЗМЕНЕНИЕМ КЛИМАТА </w:t>
      </w:r>
    </w:p>
    <w:p w14:paraId="0D0C1F68" w14:textId="77777777" w:rsidR="009B6B6C" w:rsidRPr="00A936E8" w:rsidRDefault="009B6B6C" w:rsidP="00A936E8">
      <w:pPr>
        <w:pStyle w:val="ListParagraph"/>
        <w:spacing w:line="240" w:lineRule="auto"/>
        <w:ind w:left="0" w:firstLine="709"/>
        <w:jc w:val="center"/>
        <w:rPr>
          <w:rFonts w:ascii="Times New Roman" w:eastAsia="Calibri" w:hAnsi="Times New Roman" w:cs="Times New Roman"/>
          <w:b/>
          <w:sz w:val="28"/>
          <w:szCs w:val="28"/>
          <w:lang w:val="ro-RO"/>
        </w:rPr>
      </w:pPr>
    </w:p>
    <w:p w14:paraId="251D9A58" w14:textId="45D94DEE"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rPr>
      </w:pPr>
      <w:r w:rsidRPr="00A936E8">
        <w:rPr>
          <w:rFonts w:ascii="Times New Roman" w:hAnsi="Times New Roman" w:cs="Times New Roman"/>
          <w:b/>
          <w:sz w:val="28"/>
          <w:szCs w:val="28"/>
        </w:rPr>
        <w:t xml:space="preserve">Статья </w:t>
      </w:r>
      <w:r w:rsidR="001E48AA">
        <w:rPr>
          <w:rFonts w:ascii="Times New Roman" w:hAnsi="Times New Roman" w:cs="Times New Roman"/>
          <w:b/>
          <w:sz w:val="28"/>
          <w:szCs w:val="28"/>
        </w:rPr>
        <w:t>59</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Меры </w:t>
      </w:r>
      <w:r w:rsidR="00380B84">
        <w:rPr>
          <w:rFonts w:ascii="Times New Roman" w:hAnsi="Times New Roman" w:cs="Times New Roman"/>
          <w:sz w:val="28"/>
          <w:szCs w:val="28"/>
        </w:rPr>
        <w:t>контроля</w:t>
      </w:r>
    </w:p>
    <w:p w14:paraId="7BB6F955" w14:textId="7925E5B7" w:rsidR="009B6B6C" w:rsidRPr="00A936E8" w:rsidRDefault="009B6B6C" w:rsidP="00380B84">
      <w:pPr>
        <w:pStyle w:val="ListParagraph"/>
        <w:tabs>
          <w:tab w:val="left" w:pos="1134"/>
        </w:tabs>
        <w:spacing w:line="240" w:lineRule="auto"/>
        <w:ind w:left="0" w:firstLine="709"/>
        <w:jc w:val="both"/>
        <w:rPr>
          <w:rFonts w:ascii="Times New Roman" w:hAnsi="Times New Roman" w:cs="Times New Roman"/>
          <w:color w:val="000000"/>
          <w:sz w:val="28"/>
          <w:szCs w:val="28"/>
          <w:lang w:val="ro-RO"/>
        </w:rPr>
      </w:pPr>
      <w:r w:rsidRPr="00A936E8">
        <w:rPr>
          <w:rFonts w:ascii="Times New Roman" w:hAnsi="Times New Roman" w:cs="Times New Roman"/>
          <w:color w:val="000000"/>
          <w:sz w:val="28"/>
          <w:szCs w:val="28"/>
        </w:rPr>
        <w:t xml:space="preserve">Государственный контроль осуществляет Инспекция по охране окружающей среды, с целью обеспечения соблюдения законодательства в области борьбы с изменением климата </w:t>
      </w:r>
      <w:r w:rsidRPr="00A936E8">
        <w:rPr>
          <w:rFonts w:ascii="Times New Roman" w:hAnsi="Times New Roman" w:cs="Times New Roman"/>
          <w:sz w:val="28"/>
          <w:szCs w:val="28"/>
          <w:shd w:val="clear" w:color="auto" w:fill="FFFFFF"/>
        </w:rPr>
        <w:t xml:space="preserve">и </w:t>
      </w:r>
      <w:r w:rsidRPr="00A936E8">
        <w:rPr>
          <w:rFonts w:ascii="Times New Roman" w:hAnsi="Times New Roman" w:cs="Times New Roman"/>
          <w:color w:val="000000"/>
          <w:sz w:val="28"/>
          <w:szCs w:val="28"/>
        </w:rPr>
        <w:t>осуществления мероприятий</w:t>
      </w:r>
      <w:r w:rsidRPr="00A936E8">
        <w:rPr>
          <w:rFonts w:ascii="Times New Roman" w:hAnsi="Times New Roman" w:cs="Times New Roman"/>
          <w:sz w:val="28"/>
          <w:szCs w:val="28"/>
          <w:shd w:val="clear" w:color="auto" w:fill="FFFFFF"/>
        </w:rPr>
        <w:t xml:space="preserve"> по охране окружающей среды</w:t>
      </w:r>
      <w:r w:rsidRPr="00A936E8">
        <w:rPr>
          <w:rFonts w:ascii="Times New Roman" w:hAnsi="Times New Roman" w:cs="Times New Roman"/>
          <w:color w:val="000000"/>
          <w:sz w:val="28"/>
          <w:szCs w:val="28"/>
        </w:rPr>
        <w:t xml:space="preserve">. Контрольные мероприятия осуществляются в соответствии с положениями Закона </w:t>
      </w:r>
      <w:r w:rsidR="00380B84">
        <w:rPr>
          <w:rFonts w:ascii="Times New Roman" w:hAnsi="Times New Roman" w:cs="Times New Roman"/>
          <w:color w:val="000000"/>
          <w:sz w:val="28"/>
          <w:szCs w:val="28"/>
        </w:rPr>
        <w:t>№ </w:t>
      </w:r>
      <w:r w:rsidRPr="00A936E8">
        <w:rPr>
          <w:rFonts w:ascii="Times New Roman" w:hAnsi="Times New Roman" w:cs="Times New Roman"/>
          <w:color w:val="000000"/>
          <w:sz w:val="28"/>
          <w:szCs w:val="28"/>
        </w:rPr>
        <w:t>131/2012 о государственном контроле предпринимательской деятельност</w:t>
      </w:r>
      <w:r w:rsidR="00380B84">
        <w:rPr>
          <w:rFonts w:ascii="Times New Roman" w:hAnsi="Times New Roman" w:cs="Times New Roman"/>
          <w:color w:val="000000"/>
          <w:sz w:val="28"/>
          <w:szCs w:val="28"/>
        </w:rPr>
        <w:t>и</w:t>
      </w:r>
      <w:r w:rsidRPr="00A936E8">
        <w:rPr>
          <w:rFonts w:ascii="Times New Roman" w:hAnsi="Times New Roman" w:cs="Times New Roman"/>
          <w:color w:val="000000"/>
          <w:sz w:val="28"/>
          <w:szCs w:val="28"/>
        </w:rPr>
        <w:t>.</w:t>
      </w:r>
    </w:p>
    <w:p w14:paraId="35882A24" w14:textId="77777777" w:rsidR="009B6B6C" w:rsidRPr="00A936E8" w:rsidRDefault="009B6B6C" w:rsidP="00A936E8">
      <w:pPr>
        <w:pStyle w:val="ListParagraph"/>
        <w:spacing w:line="240" w:lineRule="auto"/>
        <w:ind w:left="0" w:firstLine="709"/>
        <w:rPr>
          <w:rFonts w:ascii="Times New Roman" w:hAnsi="Times New Roman" w:cs="Times New Roman"/>
          <w:sz w:val="28"/>
          <w:szCs w:val="28"/>
          <w:lang w:val="ro-RO"/>
        </w:rPr>
      </w:pPr>
    </w:p>
    <w:p w14:paraId="43C56F16" w14:textId="6A7B857A" w:rsidR="009B6B6C" w:rsidRPr="00A936E8" w:rsidRDefault="009B6B6C" w:rsidP="00380B84">
      <w:pPr>
        <w:pStyle w:val="ListParagraph"/>
        <w:tabs>
          <w:tab w:val="left" w:pos="2268"/>
        </w:tabs>
        <w:spacing w:line="240" w:lineRule="auto"/>
        <w:ind w:left="0" w:firstLine="709"/>
        <w:jc w:val="both"/>
        <w:rPr>
          <w:rFonts w:ascii="Times New Roman" w:hAnsi="Times New Roman" w:cs="Times New Roman"/>
          <w:bCs/>
          <w:color w:val="000000"/>
          <w:sz w:val="28"/>
          <w:szCs w:val="28"/>
          <w:lang w:val="ro-RO"/>
        </w:rPr>
      </w:pPr>
      <w:r w:rsidRPr="00A936E8">
        <w:rPr>
          <w:rFonts w:ascii="Times New Roman" w:hAnsi="Times New Roman" w:cs="Times New Roman"/>
          <w:b/>
          <w:sz w:val="28"/>
          <w:szCs w:val="28"/>
        </w:rPr>
        <w:t>Статья 6</w:t>
      </w:r>
      <w:r w:rsidR="001E48AA">
        <w:rPr>
          <w:rFonts w:ascii="Times New Roman" w:hAnsi="Times New Roman" w:cs="Times New Roman"/>
          <w:b/>
          <w:sz w:val="28"/>
          <w:szCs w:val="28"/>
        </w:rPr>
        <w:t>0</w:t>
      </w:r>
      <w:r w:rsidRPr="00A936E8">
        <w:rPr>
          <w:rFonts w:ascii="Times New Roman" w:hAnsi="Times New Roman" w:cs="Times New Roman"/>
          <w:b/>
          <w:sz w:val="28"/>
          <w:szCs w:val="28"/>
        </w:rPr>
        <w:t xml:space="preserve">. </w:t>
      </w:r>
      <w:r w:rsidRPr="00A936E8">
        <w:rPr>
          <w:rFonts w:ascii="Times New Roman" w:hAnsi="Times New Roman" w:cs="Times New Roman"/>
          <w:sz w:val="28"/>
          <w:szCs w:val="28"/>
        </w:rPr>
        <w:t xml:space="preserve">Ответственность за нарушения  законодательства </w:t>
      </w:r>
      <w:r w:rsidRPr="00A936E8">
        <w:rPr>
          <w:rFonts w:ascii="Times New Roman" w:hAnsi="Times New Roman" w:cs="Times New Roman"/>
          <w:color w:val="000000" w:themeColor="text1"/>
          <w:sz w:val="28"/>
          <w:szCs w:val="28"/>
        </w:rPr>
        <w:t>в области борьбы с изменением климата</w:t>
      </w:r>
    </w:p>
    <w:p w14:paraId="084367D4" w14:textId="1C2D56F9" w:rsidR="009B6B6C" w:rsidRPr="00A936E8" w:rsidRDefault="009B6B6C" w:rsidP="00380B84">
      <w:pPr>
        <w:rPr>
          <w:rFonts w:eastAsia="Calibri"/>
          <w:sz w:val="28"/>
          <w:szCs w:val="28"/>
          <w:lang w:val="ro-RO"/>
        </w:rPr>
      </w:pPr>
      <w:r w:rsidRPr="00A936E8">
        <w:rPr>
          <w:rFonts w:eastAsia="Calibri"/>
          <w:sz w:val="28"/>
          <w:szCs w:val="28"/>
        </w:rPr>
        <w:t xml:space="preserve">Несоблюдение положений настоящего </w:t>
      </w:r>
      <w:r w:rsidR="001E48AA">
        <w:rPr>
          <w:rFonts w:eastAsia="Calibri"/>
          <w:sz w:val="28"/>
          <w:szCs w:val="28"/>
        </w:rPr>
        <w:t>з</w:t>
      </w:r>
      <w:r w:rsidRPr="00A936E8">
        <w:rPr>
          <w:rFonts w:eastAsia="Calibri"/>
          <w:sz w:val="28"/>
          <w:szCs w:val="28"/>
        </w:rPr>
        <w:t>акона и утвержденных в соответствии с ним нормативных актов влечет за собой, в зависимости от обстоятельств, гражданско-правовую или уголовную ответственность в соответствии с законодательством.</w:t>
      </w:r>
    </w:p>
    <w:p w14:paraId="1CF2D269" w14:textId="77777777" w:rsidR="009B6B6C" w:rsidRPr="00A936E8" w:rsidRDefault="009B6B6C" w:rsidP="00A936E8">
      <w:pPr>
        <w:rPr>
          <w:rFonts w:eastAsia="Calibri"/>
          <w:strike/>
          <w:sz w:val="28"/>
          <w:szCs w:val="28"/>
          <w:lang w:val="ro-RO"/>
        </w:rPr>
      </w:pPr>
    </w:p>
    <w:p w14:paraId="2A7EC7EF" w14:textId="77777777" w:rsidR="009B6B6C" w:rsidRPr="00A936E8" w:rsidRDefault="009B6B6C" w:rsidP="00380B84">
      <w:pPr>
        <w:ind w:firstLine="0"/>
        <w:contextualSpacing/>
        <w:jc w:val="center"/>
        <w:rPr>
          <w:b/>
          <w:sz w:val="28"/>
          <w:szCs w:val="28"/>
          <w:lang w:val="ro-RO"/>
        </w:rPr>
      </w:pPr>
      <w:r w:rsidRPr="00A936E8">
        <w:rPr>
          <w:b/>
          <w:sz w:val="28"/>
          <w:szCs w:val="28"/>
        </w:rPr>
        <w:lastRenderedPageBreak/>
        <w:t>Глава VII</w:t>
      </w:r>
    </w:p>
    <w:p w14:paraId="5CC8E1BB" w14:textId="77777777" w:rsidR="009B6B6C" w:rsidRPr="00A936E8" w:rsidRDefault="009B6B6C" w:rsidP="00380B84">
      <w:pPr>
        <w:ind w:firstLine="0"/>
        <w:contextualSpacing/>
        <w:jc w:val="center"/>
        <w:rPr>
          <w:b/>
          <w:sz w:val="28"/>
          <w:szCs w:val="28"/>
          <w:lang w:val="ro-RO"/>
        </w:rPr>
      </w:pPr>
      <w:r w:rsidRPr="00A936E8">
        <w:rPr>
          <w:b/>
          <w:sz w:val="28"/>
          <w:szCs w:val="28"/>
        </w:rPr>
        <w:t xml:space="preserve">ЗАКЛЮЧИТЕЛЬНЫЕ ПОЛОЖЕНИЯ </w:t>
      </w:r>
    </w:p>
    <w:p w14:paraId="2188AED5" w14:textId="77777777" w:rsidR="009B6B6C" w:rsidRPr="00A936E8" w:rsidRDefault="009B6B6C" w:rsidP="00A936E8">
      <w:pPr>
        <w:pStyle w:val="ListParagraph"/>
        <w:spacing w:line="240" w:lineRule="auto"/>
        <w:ind w:left="0" w:firstLine="709"/>
        <w:rPr>
          <w:rFonts w:ascii="Times New Roman" w:hAnsi="Times New Roman" w:cs="Times New Roman"/>
          <w:bCs/>
          <w:color w:val="000000"/>
          <w:sz w:val="28"/>
          <w:szCs w:val="28"/>
          <w:lang w:val="ro-RO"/>
        </w:rPr>
      </w:pPr>
    </w:p>
    <w:p w14:paraId="13A7EA70" w14:textId="2DD27DBE" w:rsidR="009B6B6C" w:rsidRPr="00A936E8" w:rsidRDefault="009B6B6C" w:rsidP="00A936E8">
      <w:pPr>
        <w:pStyle w:val="ListParagraph"/>
        <w:tabs>
          <w:tab w:val="left" w:pos="2268"/>
        </w:tabs>
        <w:spacing w:line="240" w:lineRule="auto"/>
        <w:ind w:left="0" w:firstLine="709"/>
        <w:rPr>
          <w:rFonts w:ascii="Times New Roman" w:hAnsi="Times New Roman" w:cs="Times New Roman"/>
          <w:sz w:val="28"/>
          <w:szCs w:val="28"/>
          <w:lang w:val="ro-RO"/>
        </w:rPr>
      </w:pPr>
      <w:r w:rsidRPr="00A936E8">
        <w:rPr>
          <w:rFonts w:ascii="Times New Roman" w:eastAsia="Calibri" w:hAnsi="Times New Roman" w:cs="Times New Roman"/>
          <w:b/>
          <w:sz w:val="28"/>
          <w:szCs w:val="28"/>
        </w:rPr>
        <w:t>Статья 6</w:t>
      </w:r>
      <w:r w:rsidR="001E48AA">
        <w:rPr>
          <w:rFonts w:ascii="Times New Roman" w:eastAsia="Calibri" w:hAnsi="Times New Roman" w:cs="Times New Roman"/>
          <w:b/>
          <w:sz w:val="28"/>
          <w:szCs w:val="28"/>
        </w:rPr>
        <w:t>1</w:t>
      </w:r>
      <w:r w:rsidRPr="00A936E8">
        <w:rPr>
          <w:rFonts w:ascii="Times New Roman" w:eastAsia="Calibri" w:hAnsi="Times New Roman" w:cs="Times New Roman"/>
          <w:b/>
          <w:sz w:val="28"/>
          <w:szCs w:val="28"/>
        </w:rPr>
        <w:t xml:space="preserve">. </w:t>
      </w:r>
      <w:r w:rsidRPr="00A936E8">
        <w:rPr>
          <w:rFonts w:ascii="Times New Roman" w:eastAsia="Calibri" w:hAnsi="Times New Roman" w:cs="Times New Roman"/>
          <w:sz w:val="28"/>
          <w:szCs w:val="28"/>
        </w:rPr>
        <w:t>Заключительные положения</w:t>
      </w:r>
    </w:p>
    <w:p w14:paraId="2BD981FC" w14:textId="77777777" w:rsidR="009B6B6C" w:rsidRPr="00A936E8" w:rsidRDefault="009B6B6C" w:rsidP="00A936E8">
      <w:pPr>
        <w:widowControl w:val="0"/>
        <w:numPr>
          <w:ilvl w:val="0"/>
          <w:numId w:val="3"/>
        </w:numPr>
        <w:tabs>
          <w:tab w:val="left" w:pos="1134"/>
        </w:tabs>
        <w:autoSpaceDE w:val="0"/>
        <w:autoSpaceDN w:val="0"/>
        <w:adjustRightInd w:val="0"/>
        <w:ind w:left="0" w:firstLine="709"/>
        <w:contextualSpacing/>
        <w:jc w:val="left"/>
        <w:rPr>
          <w:sz w:val="28"/>
          <w:szCs w:val="28"/>
          <w:lang w:val="ro-RO"/>
        </w:rPr>
      </w:pPr>
      <w:r w:rsidRPr="00A936E8">
        <w:rPr>
          <w:sz w:val="28"/>
          <w:szCs w:val="28"/>
        </w:rPr>
        <w:t>Настоящий закон вступает в силу в течение 18 месяцев со дня его опубликования в Официальном мониторе Республики Молдова.</w:t>
      </w:r>
    </w:p>
    <w:p w14:paraId="525C7C55" w14:textId="77777777" w:rsidR="009B6B6C" w:rsidRPr="00A936E8" w:rsidRDefault="009B6B6C" w:rsidP="00A936E8">
      <w:pPr>
        <w:widowControl w:val="0"/>
        <w:numPr>
          <w:ilvl w:val="0"/>
          <w:numId w:val="3"/>
        </w:numPr>
        <w:tabs>
          <w:tab w:val="left" w:pos="1134"/>
        </w:tabs>
        <w:autoSpaceDE w:val="0"/>
        <w:autoSpaceDN w:val="0"/>
        <w:adjustRightInd w:val="0"/>
        <w:ind w:left="0" w:firstLine="709"/>
        <w:contextualSpacing/>
        <w:rPr>
          <w:sz w:val="28"/>
          <w:szCs w:val="28"/>
          <w:lang w:val="ro-RO"/>
        </w:rPr>
      </w:pPr>
      <w:r w:rsidRPr="00A936E8">
        <w:rPr>
          <w:sz w:val="28"/>
          <w:szCs w:val="28"/>
        </w:rPr>
        <w:t>Правительство:</w:t>
      </w:r>
    </w:p>
    <w:p w14:paraId="411AB646" w14:textId="38F47273" w:rsidR="009B6B6C" w:rsidRPr="00A936E8" w:rsidRDefault="009B6B6C" w:rsidP="00A936E8">
      <w:pPr>
        <w:pStyle w:val="ListParagraph"/>
        <w:widowControl w:val="0"/>
        <w:numPr>
          <w:ilvl w:val="0"/>
          <w:numId w:val="1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lang w:val="ro-RO"/>
        </w:rPr>
      </w:pPr>
      <w:r w:rsidRPr="00A936E8">
        <w:rPr>
          <w:rFonts w:ascii="Times New Roman" w:hAnsi="Times New Roman" w:cs="Times New Roman"/>
          <w:sz w:val="28"/>
          <w:szCs w:val="28"/>
        </w:rPr>
        <w:t xml:space="preserve">в течение 18 месяцев со дня вступления в силу настоящего </w:t>
      </w:r>
      <w:r w:rsidR="00380B84">
        <w:rPr>
          <w:rFonts w:ascii="Times New Roman" w:hAnsi="Times New Roman" w:cs="Times New Roman"/>
          <w:sz w:val="28"/>
          <w:szCs w:val="28"/>
        </w:rPr>
        <w:t>з</w:t>
      </w:r>
      <w:r w:rsidRPr="00A936E8">
        <w:rPr>
          <w:rFonts w:ascii="Times New Roman" w:hAnsi="Times New Roman" w:cs="Times New Roman"/>
          <w:sz w:val="28"/>
          <w:szCs w:val="28"/>
        </w:rPr>
        <w:t xml:space="preserve">акона </w:t>
      </w:r>
      <w:r w:rsidRPr="00A936E8">
        <w:rPr>
          <w:rFonts w:ascii="Times New Roman" w:hAnsi="Times New Roman" w:cs="Times New Roman"/>
          <w:sz w:val="28"/>
          <w:szCs w:val="28"/>
          <w:shd w:val="clear" w:color="auto" w:fill="FFFFFF"/>
        </w:rPr>
        <w:t>разраб</w:t>
      </w:r>
      <w:r w:rsidR="00380B84">
        <w:rPr>
          <w:rFonts w:ascii="Times New Roman" w:hAnsi="Times New Roman" w:cs="Times New Roman"/>
          <w:sz w:val="28"/>
          <w:szCs w:val="28"/>
          <w:shd w:val="clear" w:color="auto" w:fill="FFFFFF"/>
        </w:rPr>
        <w:t>отает</w:t>
      </w:r>
      <w:r w:rsidRPr="00A936E8">
        <w:rPr>
          <w:rFonts w:ascii="Times New Roman" w:hAnsi="Times New Roman" w:cs="Times New Roman"/>
          <w:sz w:val="28"/>
          <w:szCs w:val="28"/>
          <w:shd w:val="clear" w:color="auto" w:fill="FFFFFF"/>
        </w:rPr>
        <w:t xml:space="preserve"> и </w:t>
      </w:r>
      <w:r w:rsidR="00380B84">
        <w:rPr>
          <w:rFonts w:ascii="Times New Roman" w:hAnsi="Times New Roman" w:cs="Times New Roman"/>
          <w:sz w:val="28"/>
          <w:szCs w:val="28"/>
          <w:shd w:val="clear" w:color="auto" w:fill="FFFFFF"/>
        </w:rPr>
        <w:t>утвердит</w:t>
      </w:r>
      <w:r w:rsidRPr="00A936E8">
        <w:rPr>
          <w:rFonts w:ascii="Times New Roman" w:hAnsi="Times New Roman" w:cs="Times New Roman"/>
          <w:sz w:val="28"/>
          <w:szCs w:val="28"/>
          <w:shd w:val="clear" w:color="auto" w:fill="FFFFFF"/>
        </w:rPr>
        <w:t xml:space="preserve"> нормативные акты, необходимые для реализации Закона;</w:t>
      </w:r>
    </w:p>
    <w:p w14:paraId="38CF7CC3" w14:textId="15383902" w:rsidR="009B6B6C" w:rsidRPr="00A936E8" w:rsidRDefault="00380B84" w:rsidP="00A936E8">
      <w:pPr>
        <w:pStyle w:val="ListParagraph"/>
        <w:numPr>
          <w:ilvl w:val="0"/>
          <w:numId w:val="10"/>
        </w:numPr>
        <w:tabs>
          <w:tab w:val="left" w:pos="1134"/>
        </w:tabs>
        <w:spacing w:after="0" w:line="240" w:lineRule="auto"/>
        <w:ind w:left="0" w:firstLine="709"/>
        <w:jc w:val="both"/>
        <w:rPr>
          <w:rFonts w:ascii="Times New Roman" w:eastAsia="Calibri" w:hAnsi="Times New Roman" w:cs="Times New Roman"/>
          <w:sz w:val="28"/>
          <w:szCs w:val="28"/>
          <w:lang w:val="ro-RO"/>
        </w:rPr>
      </w:pPr>
      <w:r>
        <w:rPr>
          <w:rFonts w:ascii="Times New Roman" w:eastAsia="Calibri" w:hAnsi="Times New Roman" w:cs="Times New Roman"/>
          <w:sz w:val="28"/>
          <w:szCs w:val="28"/>
        </w:rPr>
        <w:t>в</w:t>
      </w:r>
      <w:r w:rsidR="009B6B6C" w:rsidRPr="00A936E8">
        <w:rPr>
          <w:rFonts w:ascii="Times New Roman" w:eastAsia="Calibri" w:hAnsi="Times New Roman" w:cs="Times New Roman"/>
          <w:sz w:val="28"/>
          <w:szCs w:val="28"/>
        </w:rPr>
        <w:t xml:space="preserve"> течение 6 месяцев со дня вступления в силу настоящего Закона приве</w:t>
      </w:r>
      <w:r>
        <w:rPr>
          <w:rFonts w:ascii="Times New Roman" w:eastAsia="Calibri" w:hAnsi="Times New Roman" w:cs="Times New Roman"/>
          <w:sz w:val="28"/>
          <w:szCs w:val="28"/>
        </w:rPr>
        <w:t>дет</w:t>
      </w:r>
      <w:r w:rsidR="009B6B6C" w:rsidRPr="00A936E8">
        <w:rPr>
          <w:rFonts w:ascii="Times New Roman" w:eastAsia="Calibri" w:hAnsi="Times New Roman" w:cs="Times New Roman"/>
          <w:sz w:val="28"/>
          <w:szCs w:val="28"/>
        </w:rPr>
        <w:t xml:space="preserve"> в соответствие с ним свои нормативные акты.</w:t>
      </w:r>
    </w:p>
    <w:p w14:paraId="0AF21CCF" w14:textId="77777777" w:rsidR="009B6B6C" w:rsidRPr="00A936E8" w:rsidRDefault="009B6B6C" w:rsidP="00A936E8">
      <w:pPr>
        <w:rPr>
          <w:sz w:val="28"/>
          <w:szCs w:val="28"/>
          <w:lang w:val="ro-RO"/>
        </w:rPr>
      </w:pPr>
      <w:r w:rsidRPr="00A936E8">
        <w:rPr>
          <w:sz w:val="28"/>
          <w:szCs w:val="28"/>
        </w:rPr>
        <w:br w:type="page"/>
      </w:r>
    </w:p>
    <w:p w14:paraId="0547EE1F" w14:textId="0E8BC320" w:rsidR="009B6B6C" w:rsidRPr="00A936E8" w:rsidRDefault="009B6B6C" w:rsidP="00A936E8">
      <w:pPr>
        <w:jc w:val="right"/>
        <w:rPr>
          <w:rFonts w:eastAsia="Calibri"/>
          <w:bCs/>
          <w:sz w:val="24"/>
          <w:shd w:val="clear" w:color="auto" w:fill="FFFFFF"/>
          <w:lang w:val="ro-RO"/>
        </w:rPr>
      </w:pPr>
      <w:r w:rsidRPr="00A936E8">
        <w:rPr>
          <w:rFonts w:eastAsia="Calibri"/>
          <w:sz w:val="24"/>
          <w:shd w:val="clear" w:color="auto" w:fill="FFFFFF"/>
        </w:rPr>
        <w:lastRenderedPageBreak/>
        <w:t xml:space="preserve">Приложение </w:t>
      </w:r>
      <w:r w:rsidR="00380B84">
        <w:rPr>
          <w:rFonts w:eastAsia="Calibri"/>
          <w:sz w:val="24"/>
          <w:shd w:val="clear" w:color="auto" w:fill="FFFFFF"/>
        </w:rPr>
        <w:t>№</w:t>
      </w:r>
      <w:r w:rsidRPr="00A936E8">
        <w:rPr>
          <w:rFonts w:eastAsia="Calibri"/>
          <w:sz w:val="24"/>
          <w:shd w:val="clear" w:color="auto" w:fill="FFFFFF"/>
        </w:rPr>
        <w:t xml:space="preserve"> 1</w:t>
      </w:r>
    </w:p>
    <w:p w14:paraId="3386C23A" w14:textId="77777777" w:rsidR="009B6B6C" w:rsidRPr="00A936E8" w:rsidRDefault="009B6B6C" w:rsidP="00A936E8">
      <w:pPr>
        <w:tabs>
          <w:tab w:val="left" w:pos="1134"/>
        </w:tabs>
        <w:contextualSpacing/>
        <w:rPr>
          <w:sz w:val="28"/>
          <w:szCs w:val="28"/>
          <w:lang w:val="ro-RO"/>
        </w:rPr>
      </w:pPr>
    </w:p>
    <w:p w14:paraId="53D5EFEE" w14:textId="523D7CA3" w:rsidR="009B6B6C" w:rsidRPr="00A936E8" w:rsidRDefault="009B6B6C" w:rsidP="00380B84">
      <w:pPr>
        <w:tabs>
          <w:tab w:val="left" w:pos="1134"/>
        </w:tabs>
        <w:ind w:firstLine="0"/>
        <w:contextualSpacing/>
        <w:jc w:val="center"/>
        <w:rPr>
          <w:rFonts w:eastAsia="Arial Unicode MS"/>
          <w:b/>
          <w:bCs/>
          <w:sz w:val="28"/>
          <w:szCs w:val="28"/>
          <w:shd w:val="clear" w:color="auto" w:fill="FFFFFF"/>
          <w:lang w:val="ro-RO"/>
        </w:rPr>
      </w:pPr>
      <w:r w:rsidRPr="00A936E8">
        <w:rPr>
          <w:rFonts w:eastAsia="Arial Unicode MS"/>
          <w:b/>
          <w:sz w:val="28"/>
          <w:szCs w:val="28"/>
          <w:shd w:val="clear" w:color="auto" w:fill="FFFFFF"/>
        </w:rPr>
        <w:t>КАТЕГОРИИ ДЕЯТЕЛЬНОСТИ</w:t>
      </w:r>
      <w:r w:rsidR="00380B84">
        <w:rPr>
          <w:rFonts w:eastAsia="Arial Unicode MS"/>
          <w:b/>
          <w:sz w:val="28"/>
          <w:szCs w:val="28"/>
          <w:shd w:val="clear" w:color="auto" w:fill="FFFFFF"/>
        </w:rPr>
        <w:t>,</w:t>
      </w:r>
      <w:r w:rsidRPr="00A936E8">
        <w:rPr>
          <w:rFonts w:eastAsia="Arial Unicode MS"/>
          <w:b/>
          <w:sz w:val="28"/>
          <w:szCs w:val="28"/>
          <w:shd w:val="clear" w:color="auto" w:fill="FFFFFF"/>
        </w:rPr>
        <w:t xml:space="preserve"> </w:t>
      </w:r>
    </w:p>
    <w:p w14:paraId="44519B6E" w14:textId="08C60011" w:rsidR="009B6B6C" w:rsidRPr="00380B84" w:rsidRDefault="009B6B6C" w:rsidP="00380B84">
      <w:pPr>
        <w:tabs>
          <w:tab w:val="left" w:pos="1134"/>
        </w:tabs>
        <w:ind w:firstLine="0"/>
        <w:contextualSpacing/>
        <w:jc w:val="center"/>
        <w:rPr>
          <w:rFonts w:eastAsia="Arial Unicode MS"/>
          <w:b/>
          <w:bCs/>
          <w:sz w:val="28"/>
          <w:szCs w:val="28"/>
          <w:shd w:val="clear" w:color="auto" w:fill="FFFFFF"/>
          <w:lang w:val="ro-RO"/>
        </w:rPr>
      </w:pPr>
      <w:r w:rsidRPr="00A936E8">
        <w:rPr>
          <w:rFonts w:eastAsia="Arial Unicode MS"/>
          <w:b/>
          <w:sz w:val="28"/>
          <w:szCs w:val="28"/>
          <w:shd w:val="clear" w:color="auto" w:fill="FFFFFF"/>
        </w:rPr>
        <w:t>НА КО</w:t>
      </w:r>
      <w:r w:rsidR="00380B84">
        <w:rPr>
          <w:rFonts w:eastAsia="Arial Unicode MS"/>
          <w:b/>
          <w:sz w:val="28"/>
          <w:szCs w:val="28"/>
          <w:shd w:val="clear" w:color="auto" w:fill="FFFFFF"/>
        </w:rPr>
        <w:t>ТОРЫЕ</w:t>
      </w:r>
      <w:r w:rsidRPr="00A936E8">
        <w:rPr>
          <w:rFonts w:eastAsia="Arial Unicode MS"/>
          <w:b/>
          <w:sz w:val="28"/>
          <w:szCs w:val="28"/>
          <w:shd w:val="clear" w:color="auto" w:fill="FFFFFF"/>
        </w:rPr>
        <w:t xml:space="preserve"> РАСПРОСТРАНЯЕТСЯ МЕХАНИЗМ ЦЕНООБРАЗОВАНИЯ ПО ВЫБРОСАМ УГЛЕКИСЛОГО ГАЗА</w:t>
      </w:r>
    </w:p>
    <w:p w14:paraId="09C4A361" w14:textId="77777777" w:rsidR="009B6B6C" w:rsidRPr="00A936E8" w:rsidRDefault="009B6B6C" w:rsidP="00A936E8">
      <w:pPr>
        <w:pStyle w:val="ListParagraph"/>
        <w:numPr>
          <w:ilvl w:val="0"/>
          <w:numId w:val="6"/>
        </w:numPr>
        <w:tabs>
          <w:tab w:val="left" w:pos="993"/>
        </w:tabs>
        <w:spacing w:after="0" w:line="240" w:lineRule="auto"/>
        <w:ind w:left="0" w:firstLine="709"/>
        <w:jc w:val="both"/>
        <w:rPr>
          <w:rFonts w:ascii="Times New Roman" w:hAnsi="Times New Roman" w:cs="Times New Roman"/>
          <w:sz w:val="24"/>
          <w:szCs w:val="24"/>
          <w:lang w:val="ro-RO"/>
        </w:rPr>
      </w:pPr>
      <w:r w:rsidRPr="00A936E8">
        <w:rPr>
          <w:rFonts w:ascii="Times New Roman" w:eastAsia="Arial Unicode MS" w:hAnsi="Times New Roman" w:cs="Times New Roman"/>
          <w:sz w:val="24"/>
          <w:szCs w:val="24"/>
          <w:shd w:val="clear" w:color="auto" w:fill="FFFFFF"/>
        </w:rPr>
        <w:t xml:space="preserve">Пороговые значения, указанные в таблице, как правило, относятся к производственным мощностям или объемам производства. </w:t>
      </w:r>
      <w:r w:rsidRPr="00A936E8">
        <w:rPr>
          <w:rFonts w:ascii="Times New Roman" w:hAnsi="Times New Roman" w:cs="Times New Roman"/>
          <w:sz w:val="24"/>
          <w:szCs w:val="24"/>
        </w:rPr>
        <w:t>В установке, где осуществляется один или несколько видов деятельности, относящихся к одной и той же категории деятельности, их возможности суммируются.</w:t>
      </w:r>
    </w:p>
    <w:p w14:paraId="57BC809A" w14:textId="77777777" w:rsidR="009B6B6C" w:rsidRPr="00A936E8" w:rsidRDefault="009B6B6C" w:rsidP="00A936E8">
      <w:pPr>
        <w:pStyle w:val="ListParagraph"/>
        <w:numPr>
          <w:ilvl w:val="0"/>
          <w:numId w:val="6"/>
        </w:numPr>
        <w:tabs>
          <w:tab w:val="left" w:pos="993"/>
        </w:tabs>
        <w:spacing w:after="0" w:line="240" w:lineRule="auto"/>
        <w:ind w:left="0" w:firstLine="709"/>
        <w:jc w:val="both"/>
        <w:rPr>
          <w:rFonts w:ascii="Times New Roman" w:hAnsi="Times New Roman" w:cs="Times New Roman"/>
          <w:color w:val="000000"/>
          <w:sz w:val="24"/>
          <w:szCs w:val="24"/>
          <w:lang w:val="ro-RO"/>
        </w:rPr>
      </w:pPr>
      <w:r w:rsidRPr="00A936E8">
        <w:rPr>
          <w:rFonts w:ascii="Times New Roman" w:eastAsia="Arial Unicode MS" w:hAnsi="Times New Roman" w:cs="Times New Roman"/>
          <w:color w:val="000000"/>
          <w:sz w:val="24"/>
          <w:szCs w:val="24"/>
        </w:rPr>
        <w:t xml:space="preserve">При расчете общей номинальной тепловой нагрузки установки необходимо суммировать номинальную тепловую отдачу всех технических узлов, входящих в ее состав и в которых сжигается топливо в этой установке. Эти агрегаты могут включать в себя любой тип котлов, горелок, турбин, нагревателей, доменных печей, мусоросжигательных печей, печей </w:t>
      </w:r>
      <w:proofErr w:type="spellStart"/>
      <w:r w:rsidRPr="00A936E8">
        <w:rPr>
          <w:rFonts w:ascii="Times New Roman" w:eastAsia="Arial Unicode MS" w:hAnsi="Times New Roman" w:cs="Times New Roman"/>
          <w:color w:val="000000"/>
          <w:sz w:val="24"/>
          <w:szCs w:val="24"/>
        </w:rPr>
        <w:t>кальцинатора</w:t>
      </w:r>
      <w:proofErr w:type="spellEnd"/>
      <w:r w:rsidRPr="00A936E8">
        <w:rPr>
          <w:rFonts w:ascii="Times New Roman" w:eastAsia="Arial Unicode MS" w:hAnsi="Times New Roman" w:cs="Times New Roman"/>
          <w:color w:val="000000"/>
          <w:sz w:val="24"/>
          <w:szCs w:val="24"/>
        </w:rPr>
        <w:t>, печей, сушилок, двигателей, топливных элементов, установок для сжигания химических контуров, факелов и установок термического или каталитического дожигания. Установки с номинальной тепловой мощностью менее 3 МВт и установки, использующие исключительно биомассу, не принимаются во внимание. «Установки, использующие исключительно биомассу» включают в себя установки, которые используют ископаемое топливо только при запуске или остановке установки.</w:t>
      </w:r>
    </w:p>
    <w:p w14:paraId="759E6EE8" w14:textId="77777777" w:rsidR="009B6B6C" w:rsidRPr="00A936E8" w:rsidRDefault="009B6B6C" w:rsidP="00A936E8">
      <w:pPr>
        <w:pStyle w:val="ListParagraph"/>
        <w:numPr>
          <w:ilvl w:val="0"/>
          <w:numId w:val="6"/>
        </w:numPr>
        <w:tabs>
          <w:tab w:val="left" w:pos="993"/>
        </w:tabs>
        <w:spacing w:after="0" w:line="240" w:lineRule="auto"/>
        <w:ind w:left="0" w:firstLine="709"/>
        <w:jc w:val="both"/>
        <w:rPr>
          <w:rFonts w:ascii="Times New Roman" w:hAnsi="Times New Roman" w:cs="Times New Roman"/>
          <w:color w:val="000000"/>
          <w:sz w:val="24"/>
          <w:szCs w:val="24"/>
          <w:lang w:val="ro-RO"/>
        </w:rPr>
      </w:pPr>
      <w:r w:rsidRPr="00A936E8">
        <w:rPr>
          <w:rFonts w:ascii="Times New Roman" w:eastAsia="Arial Unicode MS" w:hAnsi="Times New Roman" w:cs="Times New Roman"/>
          <w:color w:val="000000"/>
          <w:sz w:val="24"/>
          <w:szCs w:val="24"/>
        </w:rPr>
        <w:t>Если установка обслуживает деятельность, для которой пороговое значение не выражено в виде общего номинального теплового вложения, пороговое значение для этого вида деятельности должно иметь приоритет при принятии решения о включении в список.</w:t>
      </w:r>
    </w:p>
    <w:p w14:paraId="5A11A7C0" w14:textId="4BAF29FD" w:rsidR="009B6B6C" w:rsidRPr="00A936E8" w:rsidRDefault="009B6B6C" w:rsidP="00A936E8">
      <w:pPr>
        <w:pStyle w:val="ListParagraph"/>
        <w:numPr>
          <w:ilvl w:val="0"/>
          <w:numId w:val="6"/>
        </w:numPr>
        <w:tabs>
          <w:tab w:val="left" w:pos="993"/>
          <w:tab w:val="left" w:pos="1134"/>
        </w:tabs>
        <w:spacing w:after="0" w:line="240" w:lineRule="auto"/>
        <w:ind w:left="0" w:firstLine="709"/>
        <w:jc w:val="both"/>
        <w:rPr>
          <w:rFonts w:ascii="Times New Roman" w:hAnsi="Times New Roman" w:cs="Times New Roman"/>
          <w:color w:val="000000"/>
          <w:sz w:val="24"/>
          <w:szCs w:val="24"/>
          <w:lang w:val="ro-RO"/>
        </w:rPr>
      </w:pPr>
      <w:r w:rsidRPr="00A936E8">
        <w:rPr>
          <w:rFonts w:ascii="Times New Roman" w:eastAsia="Arial Unicode MS" w:hAnsi="Times New Roman" w:cs="Times New Roman"/>
          <w:color w:val="000000"/>
          <w:sz w:val="24"/>
          <w:szCs w:val="24"/>
        </w:rPr>
        <w:t xml:space="preserve">В случае превышения пороговой мощности установки для деятельности, указанной в настоящем </w:t>
      </w:r>
      <w:r w:rsidR="00237DC5">
        <w:rPr>
          <w:rFonts w:ascii="Times New Roman" w:eastAsia="Arial Unicode MS" w:hAnsi="Times New Roman" w:cs="Times New Roman"/>
          <w:color w:val="000000"/>
          <w:sz w:val="24"/>
          <w:szCs w:val="24"/>
        </w:rPr>
        <w:t>п</w:t>
      </w:r>
      <w:r w:rsidRPr="00A936E8">
        <w:rPr>
          <w:rFonts w:ascii="Times New Roman" w:eastAsia="Arial Unicode MS" w:hAnsi="Times New Roman" w:cs="Times New Roman"/>
          <w:color w:val="000000"/>
          <w:sz w:val="24"/>
          <w:szCs w:val="24"/>
        </w:rPr>
        <w:t xml:space="preserve">риложении, </w:t>
      </w:r>
      <w:r w:rsidRPr="00A936E8">
        <w:rPr>
          <w:rFonts w:ascii="Times New Roman" w:hAnsi="Times New Roman" w:cs="Times New Roman"/>
          <w:color w:val="000000"/>
          <w:sz w:val="24"/>
          <w:szCs w:val="24"/>
        </w:rPr>
        <w:t xml:space="preserve"> все заводы, на которых сжигается топливо, за исключением установок для сжигания опасных или бытовых отходов,</w:t>
      </w:r>
      <w:r w:rsidRPr="00A936E8">
        <w:rPr>
          <w:rFonts w:ascii="Times New Roman" w:eastAsia="Arial Unicode MS" w:hAnsi="Times New Roman" w:cs="Times New Roman"/>
          <w:color w:val="000000"/>
          <w:sz w:val="24"/>
          <w:szCs w:val="24"/>
        </w:rPr>
        <w:t xml:space="preserve"> должны быть включены в комплексное экологическое разрешение.</w:t>
      </w:r>
    </w:p>
    <w:p w14:paraId="725D591F" w14:textId="77777777" w:rsidR="009B6B6C" w:rsidRPr="00A936E8" w:rsidRDefault="009B6B6C" w:rsidP="00A936E8">
      <w:pPr>
        <w:tabs>
          <w:tab w:val="left" w:pos="1134"/>
        </w:tabs>
        <w:contextualSpacing/>
        <w:rPr>
          <w:sz w:val="28"/>
          <w:szCs w:val="28"/>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6773"/>
        <w:gridCol w:w="1796"/>
      </w:tblGrid>
      <w:tr w:rsidR="009B6B6C" w:rsidRPr="00A936E8" w14:paraId="028F6FE4" w14:textId="77777777" w:rsidTr="00614E7C">
        <w:trPr>
          <w:trHeight w:val="396"/>
        </w:trPr>
        <w:tc>
          <w:tcPr>
            <w:tcW w:w="4015" w:type="pct"/>
            <w:gridSpan w:val="2"/>
            <w:shd w:val="clear" w:color="auto" w:fill="BFBFBF"/>
          </w:tcPr>
          <w:p w14:paraId="0230FB71" w14:textId="77777777" w:rsidR="009B6B6C" w:rsidRPr="00A936E8" w:rsidRDefault="009B6B6C" w:rsidP="00380B84">
            <w:pPr>
              <w:tabs>
                <w:tab w:val="left" w:pos="1134"/>
              </w:tabs>
              <w:ind w:firstLine="0"/>
              <w:contextualSpacing/>
              <w:jc w:val="center"/>
              <w:rPr>
                <w:b/>
                <w:bCs/>
                <w:lang w:val="ro-RO"/>
              </w:rPr>
            </w:pPr>
            <w:r w:rsidRPr="00A936E8">
              <w:rPr>
                <w:b/>
              </w:rPr>
              <w:t>Деятельности</w:t>
            </w:r>
          </w:p>
        </w:tc>
        <w:tc>
          <w:tcPr>
            <w:tcW w:w="985" w:type="pct"/>
            <w:shd w:val="clear" w:color="auto" w:fill="BFBFBF"/>
            <w:vAlign w:val="center"/>
          </w:tcPr>
          <w:p w14:paraId="2C2AD739" w14:textId="77777777" w:rsidR="009B6B6C" w:rsidRPr="00A936E8" w:rsidRDefault="009B6B6C" w:rsidP="00380B84">
            <w:pPr>
              <w:tabs>
                <w:tab w:val="left" w:pos="1134"/>
              </w:tabs>
              <w:ind w:firstLine="0"/>
              <w:contextualSpacing/>
              <w:jc w:val="center"/>
              <w:rPr>
                <w:b/>
                <w:bCs/>
                <w:lang w:val="ro-RO"/>
              </w:rPr>
            </w:pPr>
            <w:r w:rsidRPr="00A936E8">
              <w:rPr>
                <w:b/>
              </w:rPr>
              <w:t xml:space="preserve">Парниковые </w:t>
            </w:r>
            <w:proofErr w:type="spellStart"/>
            <w:r w:rsidRPr="00A936E8">
              <w:rPr>
                <w:b/>
              </w:rPr>
              <w:t>газы</w:t>
            </w:r>
            <w:proofErr w:type="spellEnd"/>
          </w:p>
        </w:tc>
      </w:tr>
      <w:tr w:rsidR="009B6B6C" w:rsidRPr="00A936E8" w14:paraId="3C27B265" w14:textId="77777777" w:rsidTr="00614E7C">
        <w:trPr>
          <w:trHeight w:val="396"/>
        </w:trPr>
        <w:tc>
          <w:tcPr>
            <w:tcW w:w="4015" w:type="pct"/>
            <w:gridSpan w:val="2"/>
            <w:shd w:val="clear" w:color="auto" w:fill="BFBFBF"/>
            <w:vAlign w:val="center"/>
          </w:tcPr>
          <w:p w14:paraId="53C44190" w14:textId="77777777" w:rsidR="009B6B6C" w:rsidRPr="00A936E8" w:rsidRDefault="009B6B6C" w:rsidP="00380B84">
            <w:pPr>
              <w:tabs>
                <w:tab w:val="left" w:pos="1134"/>
              </w:tabs>
              <w:ind w:firstLine="0"/>
              <w:contextualSpacing/>
              <w:jc w:val="center"/>
              <w:rPr>
                <w:b/>
                <w:bCs/>
                <w:lang w:val="ro-RO"/>
              </w:rPr>
            </w:pPr>
            <w:r w:rsidRPr="00A936E8">
              <w:rPr>
                <w:b/>
              </w:rPr>
              <w:t>I. Стационарные установки</w:t>
            </w:r>
          </w:p>
        </w:tc>
        <w:tc>
          <w:tcPr>
            <w:tcW w:w="985" w:type="pct"/>
            <w:shd w:val="clear" w:color="auto" w:fill="BFBFBF"/>
            <w:vAlign w:val="center"/>
          </w:tcPr>
          <w:p w14:paraId="2B1412F3" w14:textId="77777777" w:rsidR="009B6B6C" w:rsidRPr="00A936E8" w:rsidRDefault="009B6B6C" w:rsidP="00380B84">
            <w:pPr>
              <w:tabs>
                <w:tab w:val="left" w:pos="1134"/>
              </w:tabs>
              <w:ind w:firstLine="0"/>
              <w:contextualSpacing/>
              <w:jc w:val="center"/>
              <w:rPr>
                <w:b/>
                <w:bCs/>
                <w:lang w:val="ro-RO"/>
              </w:rPr>
            </w:pPr>
          </w:p>
        </w:tc>
      </w:tr>
      <w:tr w:rsidR="009B6B6C" w:rsidRPr="00A936E8" w14:paraId="5C30DB23" w14:textId="77777777" w:rsidTr="00614E7C">
        <w:trPr>
          <w:trHeight w:val="396"/>
        </w:trPr>
        <w:tc>
          <w:tcPr>
            <w:tcW w:w="301" w:type="pct"/>
          </w:tcPr>
          <w:p w14:paraId="59F3966B" w14:textId="77777777" w:rsidR="009B6B6C" w:rsidRPr="00A936E8" w:rsidRDefault="009B6B6C" w:rsidP="00380B84">
            <w:pPr>
              <w:tabs>
                <w:tab w:val="left" w:pos="1134"/>
              </w:tabs>
              <w:ind w:firstLine="0"/>
              <w:contextualSpacing/>
              <w:rPr>
                <w:lang w:val="ro-RO"/>
              </w:rPr>
            </w:pPr>
            <w:r w:rsidRPr="00A936E8">
              <w:t>1.</w:t>
            </w:r>
          </w:p>
        </w:tc>
        <w:tc>
          <w:tcPr>
            <w:tcW w:w="3714" w:type="pct"/>
          </w:tcPr>
          <w:p w14:paraId="70DE7CE1"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Сжигание топлива на установках с суммарной номинальной тепловой мощностью более 20 МВт (за исключением установок, сжигающих опасные отходы, или </w:t>
            </w:r>
          </w:p>
          <w:p w14:paraId="2269C72A" w14:textId="77777777" w:rsidR="009B6B6C" w:rsidRPr="00A936E8" w:rsidRDefault="009B6B6C" w:rsidP="00380B84">
            <w:pPr>
              <w:tabs>
                <w:tab w:val="left" w:pos="1134"/>
              </w:tabs>
              <w:ind w:firstLine="0"/>
              <w:contextualSpacing/>
              <w:rPr>
                <w:lang w:val="ro-RO"/>
              </w:rPr>
            </w:pPr>
            <w:r w:rsidRPr="00A936E8">
              <w:rPr>
                <w:rFonts w:eastAsia="Arial Unicode MS"/>
                <w:shd w:val="clear" w:color="auto" w:fill="FFFFFF"/>
              </w:rPr>
              <w:t>Муниципальная корпорация)</w:t>
            </w:r>
          </w:p>
        </w:tc>
        <w:tc>
          <w:tcPr>
            <w:tcW w:w="985" w:type="pct"/>
          </w:tcPr>
          <w:p w14:paraId="4F0A60D0" w14:textId="77777777" w:rsidR="009B6B6C" w:rsidRPr="00A936E8" w:rsidRDefault="009B6B6C" w:rsidP="00380B84">
            <w:pPr>
              <w:tabs>
                <w:tab w:val="left" w:pos="1134"/>
              </w:tabs>
              <w:ind w:firstLine="0"/>
              <w:contextualSpacing/>
              <w:rPr>
                <w:lang w:val="ro-RO"/>
              </w:rPr>
            </w:pPr>
            <w:r w:rsidRPr="00A936E8">
              <w:rPr>
                <w:rFonts w:eastAsia="Arial Unicode MS"/>
                <w:shd w:val="clear" w:color="auto" w:fill="FFFFFF"/>
              </w:rPr>
              <w:t>Двуокись углерода</w:t>
            </w:r>
          </w:p>
        </w:tc>
      </w:tr>
      <w:tr w:rsidR="009B6B6C" w:rsidRPr="00A936E8" w14:paraId="0CD8C750" w14:textId="77777777" w:rsidTr="00614E7C">
        <w:trPr>
          <w:trHeight w:val="396"/>
        </w:trPr>
        <w:tc>
          <w:tcPr>
            <w:tcW w:w="301" w:type="pct"/>
          </w:tcPr>
          <w:p w14:paraId="5953A3CE"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w:t>
            </w:r>
          </w:p>
        </w:tc>
        <w:tc>
          <w:tcPr>
            <w:tcW w:w="3714" w:type="pct"/>
          </w:tcPr>
          <w:p w14:paraId="78C00AB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Сжигание топлива на мусоросжигательных заводах с суммарной номинальной тепловой мощностью более 20 МВт</w:t>
            </w:r>
          </w:p>
        </w:tc>
        <w:tc>
          <w:tcPr>
            <w:tcW w:w="985" w:type="pct"/>
          </w:tcPr>
          <w:p w14:paraId="7A6842D4" w14:textId="77777777" w:rsidR="009B6B6C" w:rsidRPr="00A936E8" w:rsidRDefault="009B6B6C" w:rsidP="00380B84">
            <w:pPr>
              <w:tabs>
                <w:tab w:val="left" w:pos="1134"/>
              </w:tabs>
              <w:ind w:firstLine="0"/>
              <w:contextualSpacing/>
              <w:rPr>
                <w:lang w:val="ro-RO"/>
              </w:rPr>
            </w:pPr>
            <w:r w:rsidRPr="00A936E8">
              <w:rPr>
                <w:rFonts w:eastAsia="Arial Unicode MS"/>
                <w:shd w:val="clear" w:color="auto" w:fill="FFFFFF"/>
              </w:rPr>
              <w:t>Двуокись углерода</w:t>
            </w:r>
          </w:p>
        </w:tc>
      </w:tr>
      <w:tr w:rsidR="009B6B6C" w:rsidRPr="00A936E8" w14:paraId="6464DF36" w14:textId="77777777" w:rsidTr="00614E7C">
        <w:trPr>
          <w:trHeight w:val="396"/>
        </w:trPr>
        <w:tc>
          <w:tcPr>
            <w:tcW w:w="301" w:type="pct"/>
          </w:tcPr>
          <w:p w14:paraId="73630B1F"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3.</w:t>
            </w:r>
          </w:p>
        </w:tc>
        <w:tc>
          <w:tcPr>
            <w:tcW w:w="3714" w:type="pct"/>
          </w:tcPr>
          <w:p w14:paraId="39AE93E8"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Нефтепереработка, где эксплуатируются мусоросжигательные установки с суммарной номинальной тепловой мощностью более 20 МВт</w:t>
            </w:r>
          </w:p>
        </w:tc>
        <w:tc>
          <w:tcPr>
            <w:tcW w:w="985" w:type="pct"/>
          </w:tcPr>
          <w:p w14:paraId="796CF7A1" w14:textId="77777777" w:rsidR="009B6B6C" w:rsidRPr="00A936E8" w:rsidRDefault="009B6B6C" w:rsidP="00380B84">
            <w:pPr>
              <w:tabs>
                <w:tab w:val="left" w:pos="1134"/>
              </w:tabs>
              <w:ind w:firstLine="0"/>
              <w:contextualSpacing/>
              <w:rPr>
                <w:sz w:val="28"/>
                <w:szCs w:val="28"/>
                <w:lang w:val="ro-RO"/>
              </w:rPr>
            </w:pPr>
            <w:r w:rsidRPr="00A936E8">
              <w:rPr>
                <w:rFonts w:eastAsia="Arial Unicode MS"/>
                <w:shd w:val="clear" w:color="auto" w:fill="FFFFFF"/>
              </w:rPr>
              <w:t>Двуокись углерода</w:t>
            </w:r>
          </w:p>
        </w:tc>
      </w:tr>
      <w:tr w:rsidR="009B6B6C" w:rsidRPr="00A936E8" w14:paraId="4FD00BF3" w14:textId="77777777" w:rsidTr="00614E7C">
        <w:trPr>
          <w:trHeight w:val="396"/>
        </w:trPr>
        <w:tc>
          <w:tcPr>
            <w:tcW w:w="301" w:type="pct"/>
          </w:tcPr>
          <w:p w14:paraId="0CD4010C"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4.</w:t>
            </w:r>
          </w:p>
        </w:tc>
        <w:tc>
          <w:tcPr>
            <w:tcW w:w="3714" w:type="pct"/>
          </w:tcPr>
          <w:p w14:paraId="3C38E873"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кокса</w:t>
            </w:r>
          </w:p>
        </w:tc>
        <w:tc>
          <w:tcPr>
            <w:tcW w:w="985" w:type="pct"/>
          </w:tcPr>
          <w:p w14:paraId="6E3A5B5E"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099290D4" w14:textId="77777777" w:rsidTr="00614E7C">
        <w:trPr>
          <w:trHeight w:val="396"/>
        </w:trPr>
        <w:tc>
          <w:tcPr>
            <w:tcW w:w="301" w:type="pct"/>
          </w:tcPr>
          <w:p w14:paraId="7B674B35"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5.</w:t>
            </w:r>
          </w:p>
        </w:tc>
        <w:tc>
          <w:tcPr>
            <w:tcW w:w="3714" w:type="pct"/>
          </w:tcPr>
          <w:p w14:paraId="44BD199A"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Обжиг или спекание, включая </w:t>
            </w:r>
            <w:proofErr w:type="spellStart"/>
            <w:r w:rsidRPr="00A936E8">
              <w:rPr>
                <w:rFonts w:eastAsia="Arial Unicode MS"/>
                <w:shd w:val="clear" w:color="auto" w:fill="FFFFFF"/>
              </w:rPr>
              <w:t>окомкование</w:t>
            </w:r>
            <w:proofErr w:type="spellEnd"/>
            <w:r w:rsidRPr="00A936E8">
              <w:rPr>
                <w:rFonts w:eastAsia="Arial Unicode MS"/>
                <w:shd w:val="clear" w:color="auto" w:fill="FFFFFF"/>
              </w:rPr>
              <w:t>, металлических руд (включая сульфидные руды)</w:t>
            </w:r>
          </w:p>
        </w:tc>
        <w:tc>
          <w:tcPr>
            <w:tcW w:w="985" w:type="pct"/>
          </w:tcPr>
          <w:p w14:paraId="258C11C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6F886A5F" w14:textId="77777777" w:rsidTr="00614E7C">
        <w:trPr>
          <w:trHeight w:val="396"/>
        </w:trPr>
        <w:tc>
          <w:tcPr>
            <w:tcW w:w="301" w:type="pct"/>
          </w:tcPr>
          <w:p w14:paraId="56CADBD2"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6.</w:t>
            </w:r>
          </w:p>
        </w:tc>
        <w:tc>
          <w:tcPr>
            <w:tcW w:w="3714" w:type="pct"/>
          </w:tcPr>
          <w:p w14:paraId="3F5FFA14"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чугуна или стали (первичная или вторичная плавка), в том числе установки непрерывного литья заготовок производительностью более 2,5 тонн в час.</w:t>
            </w:r>
          </w:p>
        </w:tc>
        <w:tc>
          <w:tcPr>
            <w:tcW w:w="985" w:type="pct"/>
          </w:tcPr>
          <w:p w14:paraId="6009B598"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0D8431CC" w14:textId="77777777" w:rsidTr="00614E7C">
        <w:trPr>
          <w:trHeight w:val="396"/>
        </w:trPr>
        <w:tc>
          <w:tcPr>
            <w:tcW w:w="301" w:type="pct"/>
          </w:tcPr>
          <w:p w14:paraId="5F65BCC4"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7.</w:t>
            </w:r>
          </w:p>
        </w:tc>
        <w:tc>
          <w:tcPr>
            <w:tcW w:w="3714" w:type="pct"/>
          </w:tcPr>
          <w:p w14:paraId="5D078797"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или переработка черных металлов (включая ферросплавы), где эксплуатируются установки сжигания с суммарной номинальной тепловой потребностью более 20 МВт. Переработка включает, в частности, прокатные станы, перегреватели, печи для отжига, кузницы, литейные цеха, нанесение покрытий и травление</w:t>
            </w:r>
          </w:p>
        </w:tc>
        <w:tc>
          <w:tcPr>
            <w:tcW w:w="985" w:type="pct"/>
          </w:tcPr>
          <w:p w14:paraId="04E9844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19207B93" w14:textId="77777777" w:rsidTr="00614E7C">
        <w:trPr>
          <w:trHeight w:val="396"/>
        </w:trPr>
        <w:tc>
          <w:tcPr>
            <w:tcW w:w="301" w:type="pct"/>
          </w:tcPr>
          <w:p w14:paraId="237713B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lastRenderedPageBreak/>
              <w:t>8.</w:t>
            </w:r>
          </w:p>
        </w:tc>
        <w:tc>
          <w:tcPr>
            <w:tcW w:w="3714" w:type="pct"/>
          </w:tcPr>
          <w:p w14:paraId="2A3BF43A"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первичного алюминия или глинозема</w:t>
            </w:r>
          </w:p>
        </w:tc>
        <w:tc>
          <w:tcPr>
            <w:tcW w:w="985" w:type="pct"/>
          </w:tcPr>
          <w:p w14:paraId="59151702"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Углекислый газ и </w:t>
            </w:r>
            <w:proofErr w:type="spellStart"/>
            <w:r w:rsidRPr="00A936E8">
              <w:rPr>
                <w:rFonts w:eastAsia="Arial Unicode MS"/>
                <w:shd w:val="clear" w:color="auto" w:fill="FFFFFF"/>
              </w:rPr>
              <w:t>перфторуглероды</w:t>
            </w:r>
            <w:proofErr w:type="spellEnd"/>
          </w:p>
        </w:tc>
      </w:tr>
      <w:tr w:rsidR="009B6B6C" w:rsidRPr="00A936E8" w14:paraId="385C1F8F" w14:textId="77777777" w:rsidTr="00614E7C">
        <w:trPr>
          <w:trHeight w:val="396"/>
        </w:trPr>
        <w:tc>
          <w:tcPr>
            <w:tcW w:w="301" w:type="pct"/>
          </w:tcPr>
          <w:p w14:paraId="0E3173B2"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9.</w:t>
            </w:r>
          </w:p>
        </w:tc>
        <w:tc>
          <w:tcPr>
            <w:tcW w:w="3714" w:type="pct"/>
          </w:tcPr>
          <w:p w14:paraId="1A303D7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вторичного алюминия при эксплуатации установок сжигания с суммарной номинальной тепловой потребностью более 20 МВт</w:t>
            </w:r>
          </w:p>
        </w:tc>
        <w:tc>
          <w:tcPr>
            <w:tcW w:w="985" w:type="pct"/>
          </w:tcPr>
          <w:p w14:paraId="47B2FB3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262FC8CB" w14:textId="77777777" w:rsidTr="00614E7C">
        <w:trPr>
          <w:trHeight w:val="396"/>
        </w:trPr>
        <w:tc>
          <w:tcPr>
            <w:tcW w:w="301" w:type="pct"/>
          </w:tcPr>
          <w:p w14:paraId="41337BBA"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10.</w:t>
            </w:r>
          </w:p>
        </w:tc>
        <w:tc>
          <w:tcPr>
            <w:tcW w:w="3714" w:type="pct"/>
          </w:tcPr>
          <w:p w14:paraId="6F1E730C"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или переработка цветных металлов, включая производство сплавов, рафинирование, плавку-литье и т.д., где эксплуатируются установки сжигания с суммарным номинальным тепловым потреблением (включая топливо, используемое в качестве восстановителей) более 20 МВт</w:t>
            </w:r>
          </w:p>
        </w:tc>
        <w:tc>
          <w:tcPr>
            <w:tcW w:w="985" w:type="pct"/>
          </w:tcPr>
          <w:p w14:paraId="7E308373"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6DFC70A2" w14:textId="77777777" w:rsidTr="00614E7C">
        <w:trPr>
          <w:trHeight w:val="396"/>
        </w:trPr>
        <w:tc>
          <w:tcPr>
            <w:tcW w:w="301" w:type="pct"/>
          </w:tcPr>
          <w:p w14:paraId="1236CA8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11.</w:t>
            </w:r>
          </w:p>
        </w:tc>
        <w:tc>
          <w:tcPr>
            <w:tcW w:w="3714" w:type="pct"/>
          </w:tcPr>
          <w:p w14:paraId="5B0421B0"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цементного клинкера во вращающихся печах производительностью более 500 тонн в сутки или в других печах производительностью более 50 тонн в сутки</w:t>
            </w:r>
          </w:p>
        </w:tc>
        <w:tc>
          <w:tcPr>
            <w:tcW w:w="985" w:type="pct"/>
          </w:tcPr>
          <w:p w14:paraId="488D40D1"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52613E97" w14:textId="77777777" w:rsidTr="00614E7C">
        <w:trPr>
          <w:trHeight w:val="396"/>
        </w:trPr>
        <w:tc>
          <w:tcPr>
            <w:tcW w:w="301" w:type="pct"/>
          </w:tcPr>
          <w:p w14:paraId="0879E77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12.</w:t>
            </w:r>
          </w:p>
        </w:tc>
        <w:tc>
          <w:tcPr>
            <w:tcW w:w="3714" w:type="pct"/>
          </w:tcPr>
          <w:p w14:paraId="47B1C0B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извести или обжиг доломита или магнезита во вращающихся печах или других печах производительностью более 50 тонн в сутки</w:t>
            </w:r>
          </w:p>
        </w:tc>
        <w:tc>
          <w:tcPr>
            <w:tcW w:w="985" w:type="pct"/>
          </w:tcPr>
          <w:p w14:paraId="093BB37C"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7289E3A5" w14:textId="77777777" w:rsidTr="00614E7C">
        <w:trPr>
          <w:trHeight w:val="396"/>
        </w:trPr>
        <w:tc>
          <w:tcPr>
            <w:tcW w:w="301" w:type="pct"/>
          </w:tcPr>
          <w:p w14:paraId="77AAF693"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13.</w:t>
            </w:r>
          </w:p>
        </w:tc>
        <w:tc>
          <w:tcPr>
            <w:tcW w:w="3714" w:type="pct"/>
          </w:tcPr>
          <w:p w14:paraId="74C26FC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стекла, в том числе стекловолокна, с производительностью плавки более 20 тонн в сутки</w:t>
            </w:r>
          </w:p>
        </w:tc>
        <w:tc>
          <w:tcPr>
            <w:tcW w:w="985" w:type="pct"/>
          </w:tcPr>
          <w:p w14:paraId="6247AB77"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617DE772" w14:textId="77777777" w:rsidTr="00614E7C">
        <w:trPr>
          <w:trHeight w:val="396"/>
        </w:trPr>
        <w:tc>
          <w:tcPr>
            <w:tcW w:w="301" w:type="pct"/>
          </w:tcPr>
          <w:p w14:paraId="2EEF34F7"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14.</w:t>
            </w:r>
          </w:p>
        </w:tc>
        <w:tc>
          <w:tcPr>
            <w:tcW w:w="3714" w:type="pct"/>
          </w:tcPr>
          <w:p w14:paraId="29CFC3A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путем обжига керамических изделий, в частности, плитки, кирпича, огнеупорного кирпича, плитки, керамогранита или фарфора, с производственной мощностью более 75 тонн в сутки</w:t>
            </w:r>
          </w:p>
        </w:tc>
        <w:tc>
          <w:tcPr>
            <w:tcW w:w="985" w:type="pct"/>
          </w:tcPr>
          <w:p w14:paraId="22924C18"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6D8293D3" w14:textId="77777777" w:rsidTr="00614E7C">
        <w:trPr>
          <w:trHeight w:val="396"/>
        </w:trPr>
        <w:tc>
          <w:tcPr>
            <w:tcW w:w="301" w:type="pct"/>
          </w:tcPr>
          <w:p w14:paraId="3624D921"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15.</w:t>
            </w:r>
          </w:p>
        </w:tc>
        <w:tc>
          <w:tcPr>
            <w:tcW w:w="3714" w:type="pct"/>
          </w:tcPr>
          <w:p w14:paraId="3EAAA33A"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минераловатного изоляционного материала из стекла, камня или шлака с производительностью плавки более 20 тонн в сутки</w:t>
            </w:r>
          </w:p>
        </w:tc>
        <w:tc>
          <w:tcPr>
            <w:tcW w:w="985" w:type="pct"/>
          </w:tcPr>
          <w:p w14:paraId="3344B28D"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4DE501E4" w14:textId="77777777" w:rsidTr="00614E7C">
        <w:trPr>
          <w:trHeight w:val="396"/>
        </w:trPr>
        <w:tc>
          <w:tcPr>
            <w:tcW w:w="301" w:type="pct"/>
          </w:tcPr>
          <w:p w14:paraId="456E063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16.</w:t>
            </w:r>
          </w:p>
        </w:tc>
        <w:tc>
          <w:tcPr>
            <w:tcW w:w="3714" w:type="pct"/>
          </w:tcPr>
          <w:p w14:paraId="28F1D39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Сушка или обжиг гипса или производство гипсокартонных плит и других гипсовых изделий с производительностью производства кальцинированного гипса или сухого вторичного гипса более 20 тонн в сутки</w:t>
            </w:r>
          </w:p>
        </w:tc>
        <w:tc>
          <w:tcPr>
            <w:tcW w:w="985" w:type="pct"/>
          </w:tcPr>
          <w:p w14:paraId="604EE64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77939E22" w14:textId="77777777" w:rsidTr="00614E7C">
        <w:trPr>
          <w:trHeight w:val="396"/>
        </w:trPr>
        <w:tc>
          <w:tcPr>
            <w:tcW w:w="301" w:type="pct"/>
          </w:tcPr>
          <w:p w14:paraId="65866855"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17.</w:t>
            </w:r>
          </w:p>
        </w:tc>
        <w:tc>
          <w:tcPr>
            <w:tcW w:w="3714" w:type="pct"/>
          </w:tcPr>
          <w:p w14:paraId="705D8348"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целлюлозы из древесины или других волокнистых материалов</w:t>
            </w:r>
          </w:p>
        </w:tc>
        <w:tc>
          <w:tcPr>
            <w:tcW w:w="985" w:type="pct"/>
          </w:tcPr>
          <w:p w14:paraId="4E824B67"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60DE75FA" w14:textId="77777777" w:rsidTr="00614E7C">
        <w:trPr>
          <w:trHeight w:val="396"/>
        </w:trPr>
        <w:tc>
          <w:tcPr>
            <w:tcW w:w="301" w:type="pct"/>
          </w:tcPr>
          <w:p w14:paraId="752677E2"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18.</w:t>
            </w:r>
          </w:p>
        </w:tc>
        <w:tc>
          <w:tcPr>
            <w:tcW w:w="3714" w:type="pct"/>
          </w:tcPr>
          <w:p w14:paraId="5FD20AE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бумаги или картона производительностью более 20 тонн в сутки</w:t>
            </w:r>
          </w:p>
        </w:tc>
        <w:tc>
          <w:tcPr>
            <w:tcW w:w="985" w:type="pct"/>
          </w:tcPr>
          <w:p w14:paraId="17F9AFE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0243061E" w14:textId="77777777" w:rsidTr="00614E7C">
        <w:trPr>
          <w:trHeight w:val="396"/>
        </w:trPr>
        <w:tc>
          <w:tcPr>
            <w:tcW w:w="301" w:type="pct"/>
          </w:tcPr>
          <w:p w14:paraId="5160ED15"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19.</w:t>
            </w:r>
          </w:p>
        </w:tc>
        <w:tc>
          <w:tcPr>
            <w:tcW w:w="3714" w:type="pct"/>
          </w:tcPr>
          <w:p w14:paraId="0E7422BD"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технического углерода, включающее карбонизацию органических веществ, таких как масла, смола, остатки крекинга и дистилляции, с производственной мощностью более 50 тонн в сутки</w:t>
            </w:r>
          </w:p>
        </w:tc>
        <w:tc>
          <w:tcPr>
            <w:tcW w:w="985" w:type="pct"/>
          </w:tcPr>
          <w:p w14:paraId="1865538D"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20F0396D" w14:textId="77777777" w:rsidTr="00614E7C">
        <w:trPr>
          <w:trHeight w:val="396"/>
        </w:trPr>
        <w:tc>
          <w:tcPr>
            <w:tcW w:w="301" w:type="pct"/>
          </w:tcPr>
          <w:p w14:paraId="604E61B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20.</w:t>
            </w:r>
          </w:p>
        </w:tc>
        <w:tc>
          <w:tcPr>
            <w:tcW w:w="3714" w:type="pct"/>
          </w:tcPr>
          <w:p w14:paraId="3A07D23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азотной кислоты</w:t>
            </w:r>
          </w:p>
        </w:tc>
        <w:tc>
          <w:tcPr>
            <w:tcW w:w="985" w:type="pct"/>
          </w:tcPr>
          <w:p w14:paraId="5918A148"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Углекислый газ и закись азота</w:t>
            </w:r>
          </w:p>
        </w:tc>
      </w:tr>
      <w:tr w:rsidR="009B6B6C" w:rsidRPr="00A936E8" w14:paraId="19D81A2E" w14:textId="77777777" w:rsidTr="00614E7C">
        <w:trPr>
          <w:trHeight w:val="396"/>
        </w:trPr>
        <w:tc>
          <w:tcPr>
            <w:tcW w:w="301" w:type="pct"/>
          </w:tcPr>
          <w:p w14:paraId="3AD7BE26"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21.</w:t>
            </w:r>
          </w:p>
        </w:tc>
        <w:tc>
          <w:tcPr>
            <w:tcW w:w="3714" w:type="pct"/>
          </w:tcPr>
          <w:p w14:paraId="01A69073"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адипиновой кислоты</w:t>
            </w:r>
          </w:p>
        </w:tc>
        <w:tc>
          <w:tcPr>
            <w:tcW w:w="985" w:type="pct"/>
          </w:tcPr>
          <w:p w14:paraId="6E003AAE"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Углекислый газ и закись азота</w:t>
            </w:r>
          </w:p>
        </w:tc>
      </w:tr>
      <w:tr w:rsidR="009B6B6C" w:rsidRPr="00A936E8" w14:paraId="200EDE52" w14:textId="77777777" w:rsidTr="00614E7C">
        <w:trPr>
          <w:trHeight w:val="396"/>
        </w:trPr>
        <w:tc>
          <w:tcPr>
            <w:tcW w:w="301" w:type="pct"/>
          </w:tcPr>
          <w:p w14:paraId="12710432"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22.</w:t>
            </w:r>
          </w:p>
        </w:tc>
        <w:tc>
          <w:tcPr>
            <w:tcW w:w="3714" w:type="pct"/>
          </w:tcPr>
          <w:p w14:paraId="14BAAF75"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Производство </w:t>
            </w:r>
            <w:proofErr w:type="spellStart"/>
            <w:r w:rsidRPr="00A936E8">
              <w:rPr>
                <w:rFonts w:eastAsia="Arial Unicode MS"/>
                <w:shd w:val="clear" w:color="auto" w:fill="FFFFFF"/>
              </w:rPr>
              <w:t>глиоксалевой</w:t>
            </w:r>
            <w:proofErr w:type="spellEnd"/>
            <w:r w:rsidRPr="00A936E8">
              <w:rPr>
                <w:rFonts w:eastAsia="Arial Unicode MS"/>
                <w:shd w:val="clear" w:color="auto" w:fill="FFFFFF"/>
              </w:rPr>
              <w:t xml:space="preserve"> и </w:t>
            </w:r>
            <w:proofErr w:type="spellStart"/>
            <w:r w:rsidRPr="00A936E8">
              <w:rPr>
                <w:rFonts w:eastAsia="Arial Unicode MS"/>
                <w:shd w:val="clear" w:color="auto" w:fill="FFFFFF"/>
              </w:rPr>
              <w:t>глиоксиловой</w:t>
            </w:r>
            <w:proofErr w:type="spellEnd"/>
            <w:r w:rsidRPr="00A936E8">
              <w:rPr>
                <w:rFonts w:eastAsia="Arial Unicode MS"/>
                <w:shd w:val="clear" w:color="auto" w:fill="FFFFFF"/>
              </w:rPr>
              <w:t xml:space="preserve"> кислоты</w:t>
            </w:r>
          </w:p>
        </w:tc>
        <w:tc>
          <w:tcPr>
            <w:tcW w:w="985" w:type="pct"/>
          </w:tcPr>
          <w:p w14:paraId="58E9E54F"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Углекислый газ и закись азота</w:t>
            </w:r>
          </w:p>
        </w:tc>
      </w:tr>
      <w:tr w:rsidR="009B6B6C" w:rsidRPr="00A936E8" w14:paraId="127A8950" w14:textId="77777777" w:rsidTr="00614E7C">
        <w:trPr>
          <w:trHeight w:val="396"/>
        </w:trPr>
        <w:tc>
          <w:tcPr>
            <w:tcW w:w="301" w:type="pct"/>
          </w:tcPr>
          <w:p w14:paraId="7573A25D"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23.</w:t>
            </w:r>
          </w:p>
        </w:tc>
        <w:tc>
          <w:tcPr>
            <w:tcW w:w="3714" w:type="pct"/>
          </w:tcPr>
          <w:p w14:paraId="7028BAED"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аммиака</w:t>
            </w:r>
          </w:p>
        </w:tc>
        <w:tc>
          <w:tcPr>
            <w:tcW w:w="985" w:type="pct"/>
          </w:tcPr>
          <w:p w14:paraId="6597FAB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447FE717" w14:textId="77777777" w:rsidTr="00614E7C">
        <w:trPr>
          <w:trHeight w:val="396"/>
        </w:trPr>
        <w:tc>
          <w:tcPr>
            <w:tcW w:w="301" w:type="pct"/>
          </w:tcPr>
          <w:p w14:paraId="01F29071"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24.</w:t>
            </w:r>
          </w:p>
        </w:tc>
        <w:tc>
          <w:tcPr>
            <w:tcW w:w="3714" w:type="pct"/>
          </w:tcPr>
          <w:p w14:paraId="519BF260"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сыпучих органических химикатов путем крекинга, риформинга, полного или частичного окисления или аналогичных процессов с производственной мощностью более 100 тонн в сутки</w:t>
            </w:r>
          </w:p>
        </w:tc>
        <w:tc>
          <w:tcPr>
            <w:tcW w:w="985" w:type="pct"/>
          </w:tcPr>
          <w:p w14:paraId="66AE36F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69F72D7A" w14:textId="77777777" w:rsidTr="00614E7C">
        <w:trPr>
          <w:trHeight w:val="396"/>
        </w:trPr>
        <w:tc>
          <w:tcPr>
            <w:tcW w:w="301" w:type="pct"/>
          </w:tcPr>
          <w:p w14:paraId="79D14820"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25.</w:t>
            </w:r>
          </w:p>
        </w:tc>
        <w:tc>
          <w:tcPr>
            <w:tcW w:w="3714" w:type="pct"/>
          </w:tcPr>
          <w:p w14:paraId="6CC8ED9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водорода (H</w:t>
            </w:r>
            <w:r w:rsidRPr="001E48AA">
              <w:rPr>
                <w:rFonts w:eastAsia="Arial Unicode MS"/>
                <w:shd w:val="clear" w:color="auto" w:fill="FFFFFF"/>
                <w:vertAlign w:val="subscript"/>
              </w:rPr>
              <w:t>2</w:t>
            </w:r>
            <w:r w:rsidRPr="00A936E8">
              <w:rPr>
                <w:rFonts w:eastAsia="Arial Unicode MS"/>
                <w:shd w:val="clear" w:color="auto" w:fill="FFFFFF"/>
              </w:rPr>
              <w:t>) и синтез-газа с производственной мощностью более 5 тонн в сутки</w:t>
            </w:r>
          </w:p>
        </w:tc>
        <w:tc>
          <w:tcPr>
            <w:tcW w:w="985" w:type="pct"/>
          </w:tcPr>
          <w:p w14:paraId="7350486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50E5F2B3" w14:textId="77777777" w:rsidTr="00614E7C">
        <w:trPr>
          <w:trHeight w:val="396"/>
        </w:trPr>
        <w:tc>
          <w:tcPr>
            <w:tcW w:w="301" w:type="pct"/>
          </w:tcPr>
          <w:p w14:paraId="4A987DDB"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26.</w:t>
            </w:r>
          </w:p>
        </w:tc>
        <w:tc>
          <w:tcPr>
            <w:tcW w:w="3714" w:type="pct"/>
          </w:tcPr>
          <w:p w14:paraId="572120E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Производство кальцинированной соды (Na</w:t>
            </w:r>
            <w:r w:rsidRPr="001E48AA">
              <w:rPr>
                <w:rFonts w:eastAsia="Arial Unicode MS"/>
                <w:shd w:val="clear" w:color="auto" w:fill="FFFFFF"/>
                <w:vertAlign w:val="subscript"/>
              </w:rPr>
              <w:t>2</w:t>
            </w:r>
            <w:r w:rsidRPr="00A936E8">
              <w:rPr>
                <w:rFonts w:eastAsia="Arial Unicode MS"/>
                <w:shd w:val="clear" w:color="auto" w:fill="FFFFFF"/>
              </w:rPr>
              <w:t>CO</w:t>
            </w:r>
            <w:r w:rsidRPr="001E48AA">
              <w:rPr>
                <w:rFonts w:eastAsia="Arial Unicode MS"/>
                <w:shd w:val="clear" w:color="auto" w:fill="FFFFFF"/>
                <w:vertAlign w:val="subscript"/>
              </w:rPr>
              <w:t>3</w:t>
            </w:r>
            <w:r w:rsidRPr="00A936E8">
              <w:rPr>
                <w:rFonts w:eastAsia="Arial Unicode MS"/>
                <w:shd w:val="clear" w:color="auto" w:fill="FFFFFF"/>
              </w:rPr>
              <w:t>) и бикарбоната натрия (NaHCO</w:t>
            </w:r>
            <w:r w:rsidRPr="001E48AA">
              <w:rPr>
                <w:rFonts w:eastAsia="Arial Unicode MS"/>
                <w:shd w:val="clear" w:color="auto" w:fill="FFFFFF"/>
                <w:vertAlign w:val="subscript"/>
              </w:rPr>
              <w:t>3</w:t>
            </w:r>
            <w:r w:rsidRPr="00A936E8">
              <w:rPr>
                <w:rFonts w:eastAsia="Arial Unicode MS"/>
                <w:shd w:val="clear" w:color="auto" w:fill="FFFFFF"/>
              </w:rPr>
              <w:t>)</w:t>
            </w:r>
          </w:p>
        </w:tc>
        <w:tc>
          <w:tcPr>
            <w:tcW w:w="985" w:type="pct"/>
          </w:tcPr>
          <w:p w14:paraId="2CF86921"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3A284000" w14:textId="77777777" w:rsidTr="00614E7C">
        <w:trPr>
          <w:trHeight w:val="396"/>
        </w:trPr>
        <w:tc>
          <w:tcPr>
            <w:tcW w:w="301" w:type="pct"/>
          </w:tcPr>
          <w:p w14:paraId="209CA375"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27.</w:t>
            </w:r>
          </w:p>
        </w:tc>
        <w:tc>
          <w:tcPr>
            <w:tcW w:w="3714" w:type="pct"/>
          </w:tcPr>
          <w:p w14:paraId="34377E98" w14:textId="05C8B1A0"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Транспортировка парниковых газов для геологического хранения в хранилище, разрешенном в соответствии с положениями, указанными в </w:t>
            </w:r>
            <w:r w:rsidR="001E48AA">
              <w:rPr>
                <w:rFonts w:eastAsia="Arial Unicode MS"/>
                <w:shd w:val="clear" w:color="auto" w:fill="FFFFFF"/>
              </w:rPr>
              <w:t>п</w:t>
            </w:r>
            <w:r w:rsidRPr="00A936E8">
              <w:rPr>
                <w:rFonts w:eastAsia="Arial Unicode MS"/>
                <w:shd w:val="clear" w:color="auto" w:fill="FFFFFF"/>
              </w:rPr>
              <w:t xml:space="preserve">риложении </w:t>
            </w:r>
            <w:r w:rsidR="001E48AA">
              <w:rPr>
                <w:rFonts w:eastAsia="Arial Unicode MS"/>
                <w:shd w:val="clear" w:color="auto" w:fill="FFFFFF"/>
              </w:rPr>
              <w:t>№ </w:t>
            </w:r>
            <w:r w:rsidRPr="00A936E8">
              <w:rPr>
                <w:rFonts w:eastAsia="Arial Unicode MS"/>
                <w:shd w:val="clear" w:color="auto" w:fill="FFFFFF"/>
              </w:rPr>
              <w:t xml:space="preserve">1 к Закону </w:t>
            </w:r>
            <w:r w:rsidR="001E48AA">
              <w:rPr>
                <w:rFonts w:eastAsia="Arial Unicode MS"/>
                <w:shd w:val="clear" w:color="auto" w:fill="FFFFFF"/>
              </w:rPr>
              <w:t>№</w:t>
            </w:r>
            <w:r w:rsidRPr="00A936E8">
              <w:rPr>
                <w:rFonts w:eastAsia="Arial Unicode MS"/>
                <w:shd w:val="clear" w:color="auto" w:fill="FFFFFF"/>
              </w:rPr>
              <w:t xml:space="preserve"> 86/2014 об оценке воздействия на окружающую среду, за исключением выбросов, являющихся предметом другой деятельности в соответствии с настоящим Законом</w:t>
            </w:r>
          </w:p>
        </w:tc>
        <w:tc>
          <w:tcPr>
            <w:tcW w:w="985" w:type="pct"/>
          </w:tcPr>
          <w:p w14:paraId="500064CF"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18A08AC7" w14:textId="77777777" w:rsidTr="00614E7C">
        <w:trPr>
          <w:trHeight w:val="396"/>
        </w:trPr>
        <w:tc>
          <w:tcPr>
            <w:tcW w:w="301" w:type="pct"/>
          </w:tcPr>
          <w:p w14:paraId="352C21EF"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28.</w:t>
            </w:r>
          </w:p>
        </w:tc>
        <w:tc>
          <w:tcPr>
            <w:tcW w:w="3714" w:type="pct"/>
          </w:tcPr>
          <w:p w14:paraId="791E90CF" w14:textId="7108F7D8"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Геологическое хранение парниковых газов в месте хранения в соответствии с указанными в приложении </w:t>
            </w:r>
            <w:r w:rsidR="001E48AA">
              <w:rPr>
                <w:rFonts w:eastAsia="Arial Unicode MS"/>
                <w:shd w:val="clear" w:color="auto" w:fill="FFFFFF"/>
              </w:rPr>
              <w:t>№</w:t>
            </w:r>
            <w:r w:rsidRPr="00A936E8">
              <w:rPr>
                <w:rFonts w:eastAsia="Arial Unicode MS"/>
                <w:shd w:val="clear" w:color="auto" w:fill="FFFFFF"/>
              </w:rPr>
              <w:t xml:space="preserve"> 1 Закона </w:t>
            </w:r>
            <w:r w:rsidR="001E48AA">
              <w:rPr>
                <w:rFonts w:eastAsia="Arial Unicode MS"/>
                <w:shd w:val="clear" w:color="auto" w:fill="FFFFFF"/>
              </w:rPr>
              <w:t>№</w:t>
            </w:r>
            <w:r w:rsidRPr="00A936E8">
              <w:rPr>
                <w:rFonts w:eastAsia="Arial Unicode MS"/>
                <w:shd w:val="clear" w:color="auto" w:fill="FFFFFF"/>
              </w:rPr>
              <w:t xml:space="preserve"> 86/2014 об оценке воздействия на окружающую среду, за исключением выбросов, являющихся предметом другой деятельности в соответствии с настоящим Законом</w:t>
            </w:r>
          </w:p>
        </w:tc>
        <w:tc>
          <w:tcPr>
            <w:tcW w:w="985" w:type="pct"/>
          </w:tcPr>
          <w:p w14:paraId="24A63DE0"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Двуокись углерода</w:t>
            </w:r>
          </w:p>
        </w:tc>
      </w:tr>
      <w:tr w:rsidR="009B6B6C" w:rsidRPr="00A936E8" w14:paraId="1AB668D6" w14:textId="77777777" w:rsidTr="00614E7C">
        <w:trPr>
          <w:trHeight w:val="396"/>
        </w:trPr>
        <w:tc>
          <w:tcPr>
            <w:tcW w:w="5000" w:type="pct"/>
            <w:gridSpan w:val="3"/>
            <w:shd w:val="clear" w:color="auto" w:fill="AEAAAA"/>
            <w:vAlign w:val="center"/>
          </w:tcPr>
          <w:p w14:paraId="61F8A3F2" w14:textId="77777777" w:rsidR="009B6B6C" w:rsidRPr="00A936E8" w:rsidRDefault="009B6B6C" w:rsidP="00380B84">
            <w:pPr>
              <w:tabs>
                <w:tab w:val="left" w:pos="1134"/>
              </w:tabs>
              <w:ind w:firstLine="0"/>
              <w:contextualSpacing/>
              <w:jc w:val="center"/>
              <w:rPr>
                <w:rFonts w:eastAsia="Arial Unicode MS"/>
                <w:shd w:val="clear" w:color="auto" w:fill="FFFFFF"/>
                <w:lang w:val="ro-RO"/>
              </w:rPr>
            </w:pPr>
            <w:r w:rsidRPr="00A936E8">
              <w:rPr>
                <w:b/>
              </w:rPr>
              <w:t>II. Авиация</w:t>
            </w:r>
          </w:p>
        </w:tc>
      </w:tr>
      <w:tr w:rsidR="009B6B6C" w:rsidRPr="00A936E8" w14:paraId="7D8991F1" w14:textId="77777777" w:rsidTr="00614E7C">
        <w:trPr>
          <w:trHeight w:val="396"/>
        </w:trPr>
        <w:tc>
          <w:tcPr>
            <w:tcW w:w="301" w:type="pct"/>
          </w:tcPr>
          <w:p w14:paraId="62E09F20"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29.</w:t>
            </w:r>
          </w:p>
          <w:p w14:paraId="5E45701B"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28EAA1B6"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4C4A9E28"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65A2329B"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1A7C487E"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2CF5B7A2"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69927B9E"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339D5E53"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37386EA5"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0AF97747"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1F618F46"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7CC237E8"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41E7CA6C"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744D76E9"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5AD7B524"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204D0085"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4519AB02"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04C24A84"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2CB154D0"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2A0F8582"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30818CD1"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7503F76D"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34381812" w14:textId="77777777" w:rsidR="009B6B6C" w:rsidRPr="00A936E8" w:rsidRDefault="009B6B6C" w:rsidP="00380B84">
            <w:pPr>
              <w:tabs>
                <w:tab w:val="left" w:pos="1134"/>
              </w:tabs>
              <w:ind w:firstLine="0"/>
              <w:contextualSpacing/>
              <w:rPr>
                <w:rFonts w:eastAsia="Arial Unicode MS"/>
                <w:shd w:val="clear" w:color="auto" w:fill="FFFFFF"/>
                <w:lang w:val="ro-RO"/>
              </w:rPr>
            </w:pPr>
          </w:p>
          <w:p w14:paraId="67002D99"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 xml:space="preserve">30. </w:t>
            </w:r>
          </w:p>
        </w:tc>
        <w:tc>
          <w:tcPr>
            <w:tcW w:w="3714" w:type="pct"/>
          </w:tcPr>
          <w:p w14:paraId="0CE2363B" w14:textId="77777777" w:rsidR="009B6B6C" w:rsidRPr="00A936E8" w:rsidRDefault="009B6B6C" w:rsidP="00380B84">
            <w:pPr>
              <w:tabs>
                <w:tab w:val="left" w:pos="1134"/>
              </w:tabs>
              <w:ind w:firstLine="0"/>
              <w:contextualSpacing/>
              <w:rPr>
                <w:rFonts w:eastAsia="Arial Unicode MS"/>
                <w:color w:val="000000"/>
                <w:shd w:val="clear" w:color="auto" w:fill="FFFFFF"/>
                <w:lang w:val="ro-RO"/>
              </w:rPr>
            </w:pPr>
            <w:r w:rsidRPr="00A936E8">
              <w:rPr>
                <w:rFonts w:eastAsia="Arial Unicode MS"/>
                <w:color w:val="000000"/>
                <w:shd w:val="clear" w:color="auto" w:fill="FFFFFF"/>
              </w:rPr>
              <w:lastRenderedPageBreak/>
              <w:t>Полеты между аэродромами, расположенными в двух разных государствах, выполняются эксплуатантами воздушных судов, выполняющими все следующие условия:</w:t>
            </w:r>
          </w:p>
          <w:p w14:paraId="5D471B45" w14:textId="77777777" w:rsidR="009B6B6C" w:rsidRPr="00A936E8" w:rsidRDefault="009B6B6C" w:rsidP="00380B84">
            <w:pPr>
              <w:numPr>
                <w:ilvl w:val="0"/>
                <w:numId w:val="71"/>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lastRenderedPageBreak/>
              <w:t xml:space="preserve">эксплуатанты воздушных судов, сертифицированные или зарегистрированные в государстве-члене ЕС, включая отдаленные регионы, зависимые территории и территории этого государства-члена; </w:t>
            </w:r>
          </w:p>
          <w:p w14:paraId="0BEE1BDB" w14:textId="5C808697" w:rsidR="009B6B6C" w:rsidRPr="00A936E8" w:rsidRDefault="009B6B6C" w:rsidP="00380B84">
            <w:pPr>
              <w:numPr>
                <w:ilvl w:val="0"/>
                <w:numId w:val="71"/>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производить с 1 января 2021 года ежегодные выбросы CO</w:t>
            </w:r>
            <w:r w:rsidRPr="001E48AA">
              <w:rPr>
                <w:rFonts w:eastAsia="Arial Unicode MS"/>
                <w:color w:val="000000"/>
                <w:shd w:val="clear" w:color="auto" w:fill="FFFFFF"/>
                <w:vertAlign w:val="subscript"/>
              </w:rPr>
              <w:t>2</w:t>
            </w:r>
            <w:r w:rsidRPr="00A936E8">
              <w:rPr>
                <w:rFonts w:eastAsia="Arial Unicode MS"/>
                <w:color w:val="000000"/>
                <w:shd w:val="clear" w:color="auto" w:fill="FFFFFF"/>
              </w:rPr>
              <w:t xml:space="preserve"> в размере более 10 000 тонн в результате использования воздушных судов с максимальной сертифицированной взлетной массой, превышающей 5 700 кг, на рейсах, охватываемых настоящим </w:t>
            </w:r>
            <w:r w:rsidR="00237DC5">
              <w:rPr>
                <w:rFonts w:eastAsia="Arial Unicode MS"/>
                <w:color w:val="000000"/>
                <w:shd w:val="clear" w:color="auto" w:fill="FFFFFF"/>
              </w:rPr>
              <w:t>п</w:t>
            </w:r>
            <w:r w:rsidRPr="00A936E8">
              <w:rPr>
                <w:rFonts w:eastAsia="Arial Unicode MS"/>
                <w:color w:val="000000"/>
                <w:shd w:val="clear" w:color="auto" w:fill="FFFFFF"/>
              </w:rPr>
              <w:t xml:space="preserve">риложением, за исключением рейсов, вылетающих из одного и того же государства-члена ЕС и прибывающих в него, включая самые отдаленные регионы того же государства-члена; </w:t>
            </w:r>
          </w:p>
          <w:p w14:paraId="48AF68B7" w14:textId="77777777" w:rsidR="009B6B6C" w:rsidRPr="00A936E8" w:rsidRDefault="009B6B6C" w:rsidP="00380B84">
            <w:pPr>
              <w:numPr>
                <w:ilvl w:val="0"/>
                <w:numId w:val="71"/>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Для целей настоящего пункта не учитываются выбросы от следующих видов полетов:</w:t>
            </w:r>
          </w:p>
          <w:p w14:paraId="0C510B40" w14:textId="4EEE6173" w:rsidR="009B6B6C" w:rsidRPr="00A936E8" w:rsidRDefault="00380B84" w:rsidP="00380B84">
            <w:pPr>
              <w:tabs>
                <w:tab w:val="left" w:pos="284"/>
              </w:tabs>
              <w:ind w:firstLine="0"/>
              <w:contextualSpacing/>
              <w:rPr>
                <w:rFonts w:eastAsia="Arial Unicode MS"/>
                <w:color w:val="000000"/>
                <w:shd w:val="clear" w:color="auto" w:fill="FFFFFF"/>
                <w:lang w:val="ro-RO"/>
              </w:rPr>
            </w:pPr>
            <w:r>
              <w:rPr>
                <w:rFonts w:eastAsia="Arial Unicode MS"/>
                <w:color w:val="000000"/>
                <w:shd w:val="clear" w:color="auto" w:fill="FFFFFF"/>
              </w:rPr>
              <w:t>(i</w:t>
            </w:r>
            <w:r>
              <w:rPr>
                <w:rFonts w:eastAsia="Arial Unicode MS"/>
                <w:color w:val="000000"/>
                <w:shd w:val="clear" w:color="auto" w:fill="FFFFFF"/>
                <w:lang w:val="ro-RO"/>
              </w:rPr>
              <w:t xml:space="preserve">) </w:t>
            </w:r>
            <w:r w:rsidR="009B6B6C" w:rsidRPr="00A936E8">
              <w:rPr>
                <w:rFonts w:eastAsia="Arial Unicode MS"/>
                <w:color w:val="000000"/>
                <w:shd w:val="clear" w:color="auto" w:fill="FFFFFF"/>
              </w:rPr>
              <w:t>государственные рейсы;</w:t>
            </w:r>
          </w:p>
          <w:p w14:paraId="1C2956C4" w14:textId="142ED251" w:rsidR="009B6B6C" w:rsidRPr="00A936E8" w:rsidRDefault="00380B84" w:rsidP="00380B84">
            <w:pPr>
              <w:tabs>
                <w:tab w:val="left" w:pos="284"/>
              </w:tabs>
              <w:ind w:firstLine="0"/>
              <w:contextualSpacing/>
              <w:rPr>
                <w:rFonts w:eastAsia="Arial Unicode MS"/>
                <w:color w:val="000000"/>
                <w:shd w:val="clear" w:color="auto" w:fill="FFFFFF"/>
                <w:lang w:val="ro-RO"/>
              </w:rPr>
            </w:pPr>
            <w:r>
              <w:rPr>
                <w:rFonts w:eastAsia="Arial Unicode MS"/>
                <w:color w:val="000000"/>
                <w:shd w:val="clear" w:color="auto" w:fill="FFFFFF"/>
                <w:lang w:val="ro-RO"/>
              </w:rPr>
              <w:t xml:space="preserve">(ii) </w:t>
            </w:r>
            <w:r w:rsidR="009B6B6C" w:rsidRPr="00A936E8">
              <w:rPr>
                <w:rFonts w:eastAsia="Arial Unicode MS"/>
                <w:color w:val="000000"/>
                <w:shd w:val="clear" w:color="auto" w:fill="FFFFFF"/>
              </w:rPr>
              <w:t>гуманитарные рейсы;</w:t>
            </w:r>
          </w:p>
          <w:p w14:paraId="78F25FBC" w14:textId="3243A519" w:rsidR="009B6B6C" w:rsidRPr="00A936E8" w:rsidRDefault="00380B84" w:rsidP="00380B84">
            <w:pPr>
              <w:tabs>
                <w:tab w:val="left" w:pos="426"/>
              </w:tabs>
              <w:ind w:firstLine="0"/>
              <w:contextualSpacing/>
              <w:rPr>
                <w:rFonts w:eastAsia="Arial Unicode MS"/>
                <w:color w:val="000000"/>
                <w:shd w:val="clear" w:color="auto" w:fill="FFFFFF"/>
                <w:lang w:val="ro-RO"/>
              </w:rPr>
            </w:pPr>
            <w:r>
              <w:rPr>
                <w:rFonts w:eastAsia="Arial Unicode MS"/>
                <w:color w:val="000000"/>
                <w:shd w:val="clear" w:color="auto" w:fill="FFFFFF"/>
                <w:lang w:val="ro-RO"/>
              </w:rPr>
              <w:t xml:space="preserve">(iii) </w:t>
            </w:r>
            <w:r w:rsidR="009B6B6C" w:rsidRPr="00A936E8">
              <w:rPr>
                <w:rFonts w:eastAsia="Arial Unicode MS"/>
                <w:color w:val="000000"/>
                <w:shd w:val="clear" w:color="auto" w:fill="FFFFFF"/>
              </w:rPr>
              <w:t>медицинские рейсы;</w:t>
            </w:r>
          </w:p>
          <w:p w14:paraId="054FBAE4" w14:textId="5A65A963" w:rsidR="009B6B6C" w:rsidRPr="00A936E8" w:rsidRDefault="00380B84" w:rsidP="00380B84">
            <w:pPr>
              <w:tabs>
                <w:tab w:val="left" w:pos="426"/>
              </w:tabs>
              <w:ind w:firstLine="0"/>
              <w:contextualSpacing/>
              <w:rPr>
                <w:rFonts w:eastAsia="Arial Unicode MS"/>
                <w:color w:val="000000"/>
                <w:shd w:val="clear" w:color="auto" w:fill="FFFFFF"/>
                <w:lang w:val="ro-RO"/>
              </w:rPr>
            </w:pPr>
            <w:r>
              <w:rPr>
                <w:rFonts w:eastAsia="Arial Unicode MS"/>
                <w:color w:val="000000"/>
                <w:shd w:val="clear" w:color="auto" w:fill="FFFFFF"/>
                <w:lang w:val="ro-RO"/>
              </w:rPr>
              <w:t xml:space="preserve">(iv) </w:t>
            </w:r>
            <w:r w:rsidR="009B6B6C" w:rsidRPr="00A936E8">
              <w:rPr>
                <w:rFonts w:eastAsia="Arial Unicode MS"/>
                <w:color w:val="000000"/>
                <w:shd w:val="clear" w:color="auto" w:fill="FFFFFF"/>
              </w:rPr>
              <w:t>военные полеты;</w:t>
            </w:r>
          </w:p>
          <w:p w14:paraId="5EC17F96" w14:textId="5744A438" w:rsidR="009B6B6C" w:rsidRPr="00A936E8" w:rsidRDefault="00380B84" w:rsidP="00380B84">
            <w:pPr>
              <w:tabs>
                <w:tab w:val="left" w:pos="426"/>
              </w:tabs>
              <w:ind w:firstLine="0"/>
              <w:contextualSpacing/>
              <w:rPr>
                <w:rFonts w:eastAsia="Arial Unicode MS"/>
                <w:color w:val="000000"/>
                <w:shd w:val="clear" w:color="auto" w:fill="FFFFFF"/>
                <w:lang w:val="ro-RO"/>
              </w:rPr>
            </w:pPr>
            <w:r>
              <w:rPr>
                <w:rFonts w:eastAsia="Arial Unicode MS"/>
                <w:color w:val="000000"/>
                <w:shd w:val="clear" w:color="auto" w:fill="FFFFFF"/>
                <w:lang w:val="ro-RO"/>
              </w:rPr>
              <w:t xml:space="preserve">(v) </w:t>
            </w:r>
            <w:r w:rsidR="009B6B6C" w:rsidRPr="00A936E8">
              <w:rPr>
                <w:rFonts w:eastAsia="Arial Unicode MS"/>
                <w:color w:val="000000"/>
                <w:shd w:val="clear" w:color="auto" w:fill="FFFFFF"/>
              </w:rPr>
              <w:t>пожарные полеты;</w:t>
            </w:r>
          </w:p>
          <w:p w14:paraId="404897A0" w14:textId="04511B12" w:rsidR="009B6B6C" w:rsidRPr="00A936E8" w:rsidRDefault="00A61734" w:rsidP="00A61734">
            <w:pPr>
              <w:tabs>
                <w:tab w:val="left" w:pos="426"/>
              </w:tabs>
              <w:ind w:firstLine="0"/>
              <w:contextualSpacing/>
              <w:rPr>
                <w:rFonts w:eastAsia="Arial Unicode MS"/>
                <w:color w:val="000000"/>
                <w:shd w:val="clear" w:color="auto" w:fill="FFFFFF"/>
                <w:lang w:val="ro-RO"/>
              </w:rPr>
            </w:pPr>
            <w:r>
              <w:rPr>
                <w:rFonts w:eastAsia="Arial Unicode MS"/>
                <w:color w:val="000000"/>
                <w:shd w:val="clear" w:color="auto" w:fill="FFFFFF"/>
                <w:lang w:val="ro-RO"/>
              </w:rPr>
              <w:t xml:space="preserve">(vi) </w:t>
            </w:r>
            <w:r w:rsidR="009B6B6C" w:rsidRPr="00A936E8">
              <w:rPr>
                <w:rFonts w:eastAsia="Arial Unicode MS"/>
                <w:color w:val="000000"/>
                <w:shd w:val="clear" w:color="auto" w:fill="FFFFFF"/>
              </w:rPr>
              <w:t>полеты, предшествующие или следующие за гуманитарным, медицинским или противопожарным рейсом, при условии, что такие полеты выполнялись на том же воздушном судне и были необходимы для выполнения соответствующих гуманитарных, медицинских или противопожарных мероприятий или для передислокации воздушного судна после выполнения этих действий с целью его следующей деятельности.</w:t>
            </w:r>
          </w:p>
          <w:p w14:paraId="3BEDB1D0" w14:textId="77777777" w:rsidR="009B6B6C" w:rsidRPr="00A936E8" w:rsidRDefault="009B6B6C" w:rsidP="00380B84">
            <w:pPr>
              <w:tabs>
                <w:tab w:val="left" w:pos="1134"/>
              </w:tabs>
              <w:ind w:firstLine="0"/>
              <w:contextualSpacing/>
              <w:rPr>
                <w:rFonts w:eastAsia="Arial Unicode MS"/>
                <w:color w:val="000000"/>
                <w:shd w:val="clear" w:color="auto" w:fill="FFFFFF"/>
                <w:lang w:val="ro-RO"/>
              </w:rPr>
            </w:pPr>
            <w:r w:rsidRPr="00A936E8">
              <w:rPr>
                <w:rFonts w:eastAsia="Arial Unicode MS"/>
                <w:color w:val="000000"/>
                <w:shd w:val="clear" w:color="auto" w:fill="FFFFFF"/>
              </w:rPr>
              <w:t>Рейсы, вылетающие с аэродрома, расположенного на территории Республики Молдова.</w:t>
            </w:r>
          </w:p>
          <w:p w14:paraId="28CB467D" w14:textId="77777777" w:rsidR="009B6B6C" w:rsidRPr="00A936E8" w:rsidRDefault="009B6B6C" w:rsidP="00380B84">
            <w:pPr>
              <w:tabs>
                <w:tab w:val="left" w:pos="1134"/>
              </w:tabs>
              <w:ind w:firstLine="0"/>
              <w:contextualSpacing/>
              <w:rPr>
                <w:rFonts w:eastAsia="Arial Unicode MS"/>
                <w:color w:val="000000"/>
                <w:shd w:val="clear" w:color="auto" w:fill="FFFFFF"/>
                <w:lang w:val="ro-RO"/>
              </w:rPr>
            </w:pPr>
            <w:r w:rsidRPr="00A936E8">
              <w:rPr>
                <w:rFonts w:eastAsia="Arial Unicode MS"/>
                <w:color w:val="000000"/>
                <w:shd w:val="clear" w:color="auto" w:fill="FFFFFF"/>
              </w:rPr>
              <w:t>Это мероприятие не включает:</w:t>
            </w:r>
          </w:p>
          <w:p w14:paraId="195BFFA8"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рейсы, выполняемые исключительно для перевозки правящего монарха и его/ее ближайших родственников, глав государств, глав правительств и министров из стран, не являющихся государствами-членами, находящимися с официальным визитом, при условии, что такая ситуация подтверждается соответствующим индикатором статуса в плане полета;</w:t>
            </w:r>
          </w:p>
          <w:p w14:paraId="796B8620"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военные полеты на военных самолетах и рейсы таможенных и полицейских служб;</w:t>
            </w:r>
          </w:p>
          <w:p w14:paraId="2D057F60"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полеты, связанные с поисково-спасательными операциями, рейсами пожарной службы, гуманитарными рейсами и рейсами служб неотложной медицинской помощи, санкционированными соответствующими компетентными органами;</w:t>
            </w:r>
          </w:p>
          <w:p w14:paraId="46F44231" w14:textId="49306624"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 xml:space="preserve">любые полеты, выполняемые исключительно в соответствии с правилами визуальных полетов, определенными в </w:t>
            </w:r>
            <w:r w:rsidR="001E48AA">
              <w:rPr>
                <w:rFonts w:eastAsia="Arial Unicode MS"/>
                <w:color w:val="000000"/>
                <w:shd w:val="clear" w:color="auto" w:fill="FFFFFF"/>
              </w:rPr>
              <w:t>п</w:t>
            </w:r>
            <w:r w:rsidRPr="00A936E8">
              <w:rPr>
                <w:rFonts w:eastAsia="Arial Unicode MS"/>
                <w:color w:val="000000"/>
                <w:shd w:val="clear" w:color="auto" w:fill="FFFFFF"/>
              </w:rPr>
              <w:t xml:space="preserve">риложении </w:t>
            </w:r>
            <w:r w:rsidR="001E48AA">
              <w:rPr>
                <w:rFonts w:eastAsia="Arial Unicode MS"/>
                <w:color w:val="000000"/>
                <w:shd w:val="clear" w:color="auto" w:fill="FFFFFF"/>
              </w:rPr>
              <w:t>№</w:t>
            </w:r>
            <w:r w:rsidRPr="00A936E8">
              <w:rPr>
                <w:rFonts w:eastAsia="Arial Unicode MS"/>
                <w:color w:val="000000"/>
                <w:shd w:val="clear" w:color="auto" w:fill="FFFFFF"/>
              </w:rPr>
              <w:t xml:space="preserve"> 2 к Чикагской конвенции;</w:t>
            </w:r>
          </w:p>
          <w:p w14:paraId="239C341C"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полеты, заканчивающиеся на аэродроме, с которого вылетело воздушное судно, и во время которых не было промежуточных посадок;</w:t>
            </w:r>
          </w:p>
          <w:p w14:paraId="3A87D5A3" w14:textId="77777777" w:rsidR="009B6B6C" w:rsidRPr="00A936E8" w:rsidRDefault="009B6B6C" w:rsidP="00380B84">
            <w:pPr>
              <w:numPr>
                <w:ilvl w:val="0"/>
                <w:numId w:val="73"/>
              </w:numPr>
              <w:tabs>
                <w:tab w:val="left" w:pos="142"/>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 xml:space="preserve"> тренировочные полеты, выполняемые исключительно с целью получения лицензии или рейтинга, в случае летного экипажа, если это подтверждается соответствующим указанием в плане полета, при условии, что целью полета не является перевозка пассажиров и/или груза или размещение или перевозка воздушного судна;</w:t>
            </w:r>
          </w:p>
          <w:p w14:paraId="081BA24A"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полеты, выполняемые исключительно в целях научных исследований или с целью проверки, испытаний или сертификации воздушных судов или бортового или наземного оборудования;</w:t>
            </w:r>
          </w:p>
          <w:p w14:paraId="272D9CB8"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полеты, выполняемые воздушными судами с максимальной сертифицированной взлетной массой менее 5 700 кг;</w:t>
            </w:r>
          </w:p>
          <w:p w14:paraId="1BE1FC4A" w14:textId="73CB3419" w:rsidR="009B6B6C" w:rsidRPr="00A936E8" w:rsidRDefault="009B6B6C" w:rsidP="00380B84">
            <w:pPr>
              <w:numPr>
                <w:ilvl w:val="0"/>
                <w:numId w:val="73"/>
              </w:numPr>
              <w:tabs>
                <w:tab w:val="left" w:pos="142"/>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рейсы, выполняемые на маршрутах, вместимость которых не превышает 50</w:t>
            </w:r>
            <w:r w:rsidR="001E48AA">
              <w:rPr>
                <w:rFonts w:eastAsia="Arial Unicode MS"/>
                <w:color w:val="000000"/>
                <w:shd w:val="clear" w:color="auto" w:fill="FFFFFF"/>
              </w:rPr>
              <w:t> </w:t>
            </w:r>
            <w:r w:rsidRPr="00A936E8">
              <w:rPr>
                <w:rFonts w:eastAsia="Arial Unicode MS"/>
                <w:color w:val="000000"/>
                <w:shd w:val="clear" w:color="auto" w:fill="FFFFFF"/>
              </w:rPr>
              <w:t>000 кресел в год;</w:t>
            </w:r>
          </w:p>
          <w:p w14:paraId="47985443" w14:textId="77777777" w:rsidR="009B6B6C" w:rsidRPr="00A936E8" w:rsidRDefault="009B6B6C" w:rsidP="00380B84">
            <w:pPr>
              <w:numPr>
                <w:ilvl w:val="0"/>
                <w:numId w:val="73"/>
              </w:numPr>
              <w:tabs>
                <w:tab w:val="left" w:pos="142"/>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Рейсы, которые, за исключением этого пункта, подпадают под данную деятельность, выполняются коммерческим авиаперевозчиком, выполняющим либо:</w:t>
            </w:r>
          </w:p>
          <w:p w14:paraId="39E55CB7" w14:textId="77777777" w:rsidR="009B6B6C" w:rsidRPr="00A936E8" w:rsidRDefault="009B6B6C" w:rsidP="00380B84">
            <w:pPr>
              <w:pStyle w:val="item-none"/>
              <w:numPr>
                <w:ilvl w:val="0"/>
                <w:numId w:val="74"/>
              </w:numPr>
              <w:shd w:val="clear" w:color="auto" w:fill="FFFFFF"/>
              <w:tabs>
                <w:tab w:val="left" w:pos="142"/>
              </w:tabs>
              <w:spacing w:before="0" w:beforeAutospacing="0" w:after="0" w:afterAutospacing="0"/>
              <w:ind w:left="0" w:firstLine="0"/>
              <w:jc w:val="both"/>
              <w:rPr>
                <w:rFonts w:eastAsia="Arial Unicode MS"/>
                <w:color w:val="000000"/>
                <w:sz w:val="20"/>
                <w:szCs w:val="20"/>
                <w:lang w:val="ro-RO"/>
              </w:rPr>
            </w:pPr>
            <w:r w:rsidRPr="00A936E8">
              <w:rPr>
                <w:rFonts w:eastAsia="Arial Unicode MS"/>
                <w:color w:val="000000"/>
                <w:sz w:val="20"/>
                <w:szCs w:val="20"/>
              </w:rPr>
              <w:t>менее 243 рейсов за период в течение трех последовательных четырехмесячных периодов,</w:t>
            </w:r>
          </w:p>
          <w:p w14:paraId="2F22B22C" w14:textId="77777777" w:rsidR="009B6B6C" w:rsidRPr="00A936E8" w:rsidRDefault="009B6B6C" w:rsidP="00380B84">
            <w:pPr>
              <w:pStyle w:val="item-none"/>
              <w:numPr>
                <w:ilvl w:val="0"/>
                <w:numId w:val="74"/>
              </w:numPr>
              <w:shd w:val="clear" w:color="auto" w:fill="FFFFFF"/>
              <w:tabs>
                <w:tab w:val="left" w:pos="142"/>
              </w:tabs>
              <w:spacing w:before="0" w:beforeAutospacing="0" w:after="0" w:afterAutospacing="0"/>
              <w:ind w:left="0" w:firstLine="0"/>
              <w:jc w:val="both"/>
              <w:rPr>
                <w:rFonts w:eastAsia="Arial Unicode MS"/>
                <w:color w:val="000000"/>
                <w:sz w:val="20"/>
                <w:szCs w:val="20"/>
                <w:lang w:val="ro-RO"/>
              </w:rPr>
            </w:pPr>
            <w:r w:rsidRPr="00A936E8">
              <w:rPr>
                <w:rFonts w:eastAsia="Arial Unicode MS"/>
                <w:color w:val="000000"/>
                <w:sz w:val="20"/>
                <w:szCs w:val="20"/>
              </w:rPr>
              <w:t>рейсы, суммарные годовые выбросы которых составляют менее 10 000 тонн в год.</w:t>
            </w:r>
          </w:p>
          <w:p w14:paraId="611A05B8" w14:textId="77777777" w:rsidR="009B6B6C" w:rsidRPr="00A936E8" w:rsidRDefault="009B6B6C" w:rsidP="00380B84">
            <w:pPr>
              <w:tabs>
                <w:tab w:val="left" w:pos="1134"/>
              </w:tabs>
              <w:ind w:firstLine="0"/>
              <w:contextualSpacing/>
              <w:rPr>
                <w:rFonts w:eastAsia="Arial Unicode MS"/>
                <w:color w:val="000000"/>
                <w:shd w:val="clear" w:color="auto" w:fill="FFFFFF"/>
                <w:lang w:val="ro-RO"/>
              </w:rPr>
            </w:pPr>
            <w:r w:rsidRPr="00A936E8">
              <w:rPr>
                <w:rFonts w:eastAsia="Arial Unicode MS"/>
                <w:color w:val="000000"/>
                <w:shd w:val="clear" w:color="auto" w:fill="FFFFFF"/>
              </w:rPr>
              <w:lastRenderedPageBreak/>
              <w:t>Рейсы, упомянутые в пунктах (l) и (m), или выполняемые исключительно для перевозки с официальным поручением правящих монархов и их ближайших родственников, глав государств, глав правительств и министров государства-члена, не могут быть исключены в соответствии с настоящим пунктом;</w:t>
            </w:r>
          </w:p>
          <w:p w14:paraId="3E5A457A"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со дня вступления в силу настоящего Закона до 31 декабря 2030 года полеты, которые, за исключением этого пункта, подпадают под эту деятельность и выполняются некоммерческим эксплуатантом воздушного судна, выполняющим полеты с общим годовым объемом выбросов менее 1 000 тонн в год, включая выбросы от рейсов, указанных в пунктах (l) и (m);</w:t>
            </w:r>
          </w:p>
          <w:p w14:paraId="282826CC" w14:textId="77777777" w:rsidR="009B6B6C" w:rsidRPr="00A936E8" w:rsidRDefault="009B6B6C" w:rsidP="00380B84">
            <w:pPr>
              <w:numPr>
                <w:ilvl w:val="0"/>
                <w:numId w:val="73"/>
              </w:numPr>
              <w:tabs>
                <w:tab w:val="left" w:pos="142"/>
                <w:tab w:val="left" w:pos="113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рейсы с аэродромов, расположенных в Швейцарии, на аэродромы, расположенные в Европейской экономической зоне;</w:t>
            </w:r>
          </w:p>
          <w:p w14:paraId="276532E8" w14:textId="77777777" w:rsidR="009B6B6C" w:rsidRPr="00A936E8" w:rsidRDefault="009B6B6C" w:rsidP="00380B84">
            <w:pPr>
              <w:numPr>
                <w:ilvl w:val="0"/>
                <w:numId w:val="73"/>
              </w:numPr>
              <w:tabs>
                <w:tab w:val="left" w:pos="284"/>
              </w:tabs>
              <w:ind w:left="0" w:firstLine="0"/>
              <w:contextualSpacing/>
              <w:rPr>
                <w:rFonts w:eastAsia="Arial Unicode MS"/>
                <w:color w:val="000000"/>
                <w:shd w:val="clear" w:color="auto" w:fill="FFFFFF"/>
                <w:lang w:val="ro-RO"/>
              </w:rPr>
            </w:pPr>
            <w:r w:rsidRPr="00A936E8">
              <w:rPr>
                <w:rFonts w:eastAsia="Arial Unicode MS"/>
                <w:color w:val="000000"/>
                <w:shd w:val="clear" w:color="auto" w:fill="FFFFFF"/>
              </w:rPr>
              <w:t>рейсы с аэродромов, расположенных в Соединенном Королевстве, на аэродромы, расположенные в Европейской экономической зоне.</w:t>
            </w:r>
          </w:p>
        </w:tc>
        <w:tc>
          <w:tcPr>
            <w:tcW w:w="985" w:type="pct"/>
          </w:tcPr>
          <w:p w14:paraId="705EBD1A"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lastRenderedPageBreak/>
              <w:t>Двуокись углерода</w:t>
            </w:r>
          </w:p>
        </w:tc>
      </w:tr>
      <w:tr w:rsidR="009B6B6C" w:rsidRPr="00A936E8" w14:paraId="151D2E59" w14:textId="77777777" w:rsidTr="00614E7C">
        <w:trPr>
          <w:trHeight w:val="396"/>
        </w:trPr>
        <w:tc>
          <w:tcPr>
            <w:tcW w:w="5000" w:type="pct"/>
            <w:gridSpan w:val="3"/>
            <w:shd w:val="clear" w:color="auto" w:fill="AEAAAA"/>
          </w:tcPr>
          <w:p w14:paraId="21B0C25D" w14:textId="77777777" w:rsidR="009B6B6C" w:rsidRPr="00A936E8" w:rsidRDefault="009B6B6C" w:rsidP="00380B84">
            <w:pPr>
              <w:tabs>
                <w:tab w:val="left" w:pos="1134"/>
              </w:tabs>
              <w:ind w:firstLine="0"/>
              <w:contextualSpacing/>
              <w:jc w:val="center"/>
              <w:rPr>
                <w:rFonts w:eastAsia="Arial Unicode MS"/>
                <w:shd w:val="clear" w:color="auto" w:fill="FFFFFF"/>
                <w:lang w:val="ro-RO"/>
              </w:rPr>
            </w:pPr>
            <w:r w:rsidRPr="00A936E8">
              <w:rPr>
                <w:b/>
              </w:rPr>
              <w:lastRenderedPageBreak/>
              <w:t>III. Морской транспорт</w:t>
            </w:r>
          </w:p>
        </w:tc>
      </w:tr>
      <w:tr w:rsidR="009B6B6C" w:rsidRPr="00A936E8" w14:paraId="42125D77" w14:textId="77777777" w:rsidTr="00614E7C">
        <w:trPr>
          <w:trHeight w:val="4385"/>
        </w:trPr>
        <w:tc>
          <w:tcPr>
            <w:tcW w:w="301" w:type="pct"/>
          </w:tcPr>
          <w:p w14:paraId="1B87C787" w14:textId="77777777" w:rsidR="009B6B6C" w:rsidRPr="00A936E8" w:rsidRDefault="009B6B6C" w:rsidP="00380B84">
            <w:pPr>
              <w:tabs>
                <w:tab w:val="left" w:pos="1134"/>
              </w:tabs>
              <w:ind w:firstLine="0"/>
              <w:contextualSpacing/>
              <w:rPr>
                <w:rFonts w:eastAsia="Arial Unicode MS"/>
                <w:shd w:val="clear" w:color="auto" w:fill="FFFFFF"/>
                <w:lang w:val="ro-RO"/>
              </w:rPr>
            </w:pPr>
            <w:r w:rsidRPr="00A936E8">
              <w:rPr>
                <w:rFonts w:eastAsia="Arial Unicode MS"/>
                <w:shd w:val="clear" w:color="auto" w:fill="FFFFFF"/>
              </w:rPr>
              <w:t>31.</w:t>
            </w:r>
          </w:p>
        </w:tc>
        <w:tc>
          <w:tcPr>
            <w:tcW w:w="3714" w:type="pct"/>
          </w:tcPr>
          <w:p w14:paraId="42FE4C8D" w14:textId="77777777" w:rsidR="009B6B6C" w:rsidRPr="00A936E8" w:rsidRDefault="009B6B6C" w:rsidP="00380B84">
            <w:pPr>
              <w:tabs>
                <w:tab w:val="left" w:pos="1134"/>
              </w:tabs>
              <w:ind w:firstLine="0"/>
              <w:contextualSpacing/>
              <w:rPr>
                <w:color w:val="000000"/>
                <w:shd w:val="clear" w:color="auto" w:fill="FFFFFF"/>
                <w:lang w:val="ro-RO"/>
              </w:rPr>
            </w:pPr>
            <w:r w:rsidRPr="00A936E8">
              <w:rPr>
                <w:color w:val="000000"/>
                <w:shd w:val="clear" w:color="auto" w:fill="FFFFFF"/>
              </w:rPr>
              <w:t>Суда валовой вместимостью более 5 000 тонн с точки зрения выбросов CO2 во время их рейсов из последнего порта захода в порт захода, находящийся под юрисдикцией Республики Молдова, и из порта захода, находящегося под юрисдикцией государства-члена ЕС, в следующий порт захода,     а также в портах захода, находящихся под юрисдикцией Республики Молдова.</w:t>
            </w:r>
          </w:p>
          <w:p w14:paraId="30CB9424" w14:textId="77777777" w:rsidR="009B6B6C" w:rsidRPr="00A936E8" w:rsidRDefault="009B6B6C" w:rsidP="00380B84">
            <w:pPr>
              <w:tabs>
                <w:tab w:val="left" w:pos="1134"/>
              </w:tabs>
              <w:ind w:firstLine="0"/>
              <w:contextualSpacing/>
              <w:rPr>
                <w:rFonts w:eastAsia="Arial Unicode MS"/>
                <w:color w:val="000000"/>
                <w:shd w:val="clear" w:color="auto" w:fill="FFFFFF"/>
                <w:lang w:val="ro-RO"/>
              </w:rPr>
            </w:pPr>
            <w:r w:rsidRPr="00A936E8">
              <w:rPr>
                <w:rFonts w:eastAsia="Arial Unicode MS"/>
                <w:color w:val="000000"/>
                <w:shd w:val="clear" w:color="auto" w:fill="FFFFFF"/>
              </w:rPr>
              <w:t xml:space="preserve">С 1 января 2025 года суда общей грузоподъемности валовой вместимостью менее 5 000 тонн, но не менее 400 тонн в отношении выбросов парниковых газов, образующихся во время их рейсов для перевозки грузов в коммерческих целях, из последнего порта захода в порт захода, находящийся под юрисдикцией Республики Молдова  </w:t>
            </w:r>
            <w:r w:rsidRPr="00A936E8">
              <w:rPr>
                <w:color w:val="000000"/>
                <w:shd w:val="clear" w:color="auto" w:fill="FFFFFF"/>
              </w:rPr>
              <w:t xml:space="preserve"> </w:t>
            </w:r>
            <w:r w:rsidRPr="00A936E8">
              <w:rPr>
                <w:rFonts w:eastAsia="Arial Unicode MS"/>
                <w:color w:val="000000"/>
                <w:shd w:val="clear" w:color="auto" w:fill="FFFFFF"/>
              </w:rPr>
              <w:t xml:space="preserve">и из порта захода, находящегося под юрисдикцией государства-члена ЕС, в следующий порт захода, а также в пределах портов захода, находящихся под юрисдикцией  </w:t>
            </w:r>
            <w:r w:rsidRPr="00A936E8">
              <w:rPr>
                <w:color w:val="000000"/>
                <w:shd w:val="clear" w:color="auto" w:fill="FFFFFF"/>
              </w:rPr>
              <w:t>Республики Молдова</w:t>
            </w:r>
            <w:r w:rsidRPr="00A936E8">
              <w:rPr>
                <w:rFonts w:eastAsia="Arial Unicode MS"/>
                <w:color w:val="000000"/>
                <w:shd w:val="clear" w:color="auto" w:fill="FFFFFF"/>
              </w:rPr>
              <w:t xml:space="preserve">, а также морских судов снабжения валовой вместимостью менее 5 000 тонн, но не менее 400 тонн с точки зрения выбросов парниковых газов во время их рейсов с момента их последнего рейса порт захода в порту захода, находящемся под юрисдикцией  </w:t>
            </w:r>
            <w:r w:rsidRPr="00A936E8">
              <w:rPr>
                <w:color w:val="000000"/>
                <w:shd w:val="clear" w:color="auto" w:fill="FFFFFF"/>
              </w:rPr>
              <w:t>Республики Молдова</w:t>
            </w:r>
            <w:r w:rsidRPr="00A936E8">
              <w:rPr>
                <w:rFonts w:eastAsia="Arial Unicode MS"/>
                <w:color w:val="000000"/>
                <w:shd w:val="clear" w:color="auto" w:fill="FFFFFF"/>
              </w:rPr>
              <w:t xml:space="preserve">, и из порта захода, находящегося под юрисдикцией государства-члена ЕС, в следующий порт захода, а также в портах захода, находящихся под юрисдикцией  </w:t>
            </w:r>
            <w:r w:rsidRPr="00A936E8">
              <w:rPr>
                <w:color w:val="000000"/>
                <w:shd w:val="clear" w:color="auto" w:fill="FFFFFF"/>
              </w:rPr>
              <w:t>Республики Молдова</w:t>
            </w:r>
            <w:r w:rsidRPr="00A936E8">
              <w:rPr>
                <w:rFonts w:eastAsia="Arial Unicode MS"/>
                <w:color w:val="000000"/>
                <w:shd w:val="clear" w:color="auto" w:fill="FFFFFF"/>
              </w:rPr>
              <w:t>.</w:t>
            </w:r>
          </w:p>
          <w:p w14:paraId="0CFEF788" w14:textId="77777777" w:rsidR="009B6B6C" w:rsidRPr="00A936E8" w:rsidRDefault="009B6B6C" w:rsidP="00380B84">
            <w:pPr>
              <w:tabs>
                <w:tab w:val="left" w:pos="1134"/>
              </w:tabs>
              <w:ind w:firstLine="0"/>
              <w:contextualSpacing/>
              <w:rPr>
                <w:color w:val="000000"/>
                <w:shd w:val="clear" w:color="auto" w:fill="FFFFFF"/>
                <w:lang w:val="ro-RO"/>
              </w:rPr>
            </w:pPr>
            <w:r w:rsidRPr="00A936E8">
              <w:rPr>
                <w:rFonts w:eastAsia="Arial Unicode MS"/>
                <w:color w:val="000000"/>
                <w:shd w:val="clear" w:color="auto" w:fill="FFFFFF"/>
              </w:rPr>
              <w:t xml:space="preserve">С 1 января 2025 года морские суда снабжения валовой вместимостью 5 000 или более с точки зрения выбросов парниковых газов, выбрасываемых во время их рейсов из последнего порта захода в порт захода, находящийся под юрисдикцией </w:t>
            </w:r>
            <w:r w:rsidRPr="00A936E8">
              <w:rPr>
                <w:color w:val="000000"/>
                <w:shd w:val="clear" w:color="auto" w:fill="FFFFFF"/>
              </w:rPr>
              <w:t>Республики Молдова</w:t>
            </w:r>
            <w:r w:rsidRPr="00A936E8">
              <w:rPr>
                <w:rFonts w:eastAsia="Arial Unicode MS"/>
                <w:color w:val="000000"/>
                <w:shd w:val="clear" w:color="auto" w:fill="FFFFFF"/>
              </w:rPr>
              <w:t xml:space="preserve">, и из порта захода, находящегося под юрисдикцией государства-члена ЕС, в следующий порт захода,     а также в портах захода, находящихся под юрисдикцией  </w:t>
            </w:r>
            <w:r w:rsidRPr="00A936E8">
              <w:rPr>
                <w:color w:val="000000"/>
                <w:shd w:val="clear" w:color="auto" w:fill="FFFFFF"/>
              </w:rPr>
              <w:t>Республики Молдова</w:t>
            </w:r>
            <w:r w:rsidRPr="00A936E8">
              <w:rPr>
                <w:rFonts w:eastAsia="Arial Unicode MS"/>
                <w:color w:val="000000"/>
                <w:shd w:val="clear" w:color="auto" w:fill="FFFFFF"/>
              </w:rPr>
              <w:t>.</w:t>
            </w:r>
          </w:p>
        </w:tc>
        <w:tc>
          <w:tcPr>
            <w:tcW w:w="985" w:type="pct"/>
          </w:tcPr>
          <w:p w14:paraId="2C6AD6B4" w14:textId="77777777" w:rsidR="009B6B6C" w:rsidRPr="00A936E8" w:rsidRDefault="009B6B6C" w:rsidP="00380B84">
            <w:pPr>
              <w:pStyle w:val="tbl-norm"/>
              <w:shd w:val="clear" w:color="auto" w:fill="FFFFFF"/>
              <w:spacing w:before="0" w:beforeAutospacing="0" w:after="0" w:afterAutospacing="0"/>
              <w:jc w:val="both"/>
              <w:rPr>
                <w:rFonts w:eastAsia="Arial Unicode MS"/>
                <w:color w:val="333333"/>
                <w:sz w:val="20"/>
                <w:szCs w:val="20"/>
                <w:lang w:val="ro-RO"/>
              </w:rPr>
            </w:pPr>
            <w:r w:rsidRPr="00A936E8">
              <w:rPr>
                <w:rFonts w:eastAsia="Arial Unicode MS"/>
                <w:color w:val="333333"/>
                <w:sz w:val="20"/>
                <w:szCs w:val="20"/>
              </w:rPr>
              <w:t>Двуокись углерода</w:t>
            </w:r>
          </w:p>
          <w:p w14:paraId="19BB7702" w14:textId="77777777" w:rsidR="009B6B6C" w:rsidRPr="00A936E8" w:rsidRDefault="009B6B6C" w:rsidP="00380B84">
            <w:pPr>
              <w:pStyle w:val="tbl-norm"/>
              <w:shd w:val="clear" w:color="auto" w:fill="FFFFFF"/>
              <w:spacing w:before="0" w:beforeAutospacing="0" w:after="0" w:afterAutospacing="0"/>
              <w:jc w:val="both"/>
              <w:rPr>
                <w:rFonts w:eastAsia="Arial Unicode MS"/>
                <w:color w:val="333333"/>
                <w:sz w:val="20"/>
                <w:szCs w:val="20"/>
                <w:lang w:val="ro-RO"/>
              </w:rPr>
            </w:pPr>
            <w:r w:rsidRPr="00A936E8">
              <w:rPr>
                <w:rFonts w:eastAsia="Arial Unicode MS"/>
                <w:color w:val="333333"/>
                <w:sz w:val="20"/>
                <w:szCs w:val="20"/>
              </w:rPr>
              <w:t>с 1 января 2026 года метан и закись азота</w:t>
            </w:r>
          </w:p>
          <w:p w14:paraId="47D1435F" w14:textId="77777777" w:rsidR="009B6B6C" w:rsidRPr="00A936E8" w:rsidRDefault="009B6B6C" w:rsidP="00380B84">
            <w:pPr>
              <w:tabs>
                <w:tab w:val="left" w:pos="1134"/>
              </w:tabs>
              <w:ind w:firstLine="0"/>
              <w:contextualSpacing/>
              <w:rPr>
                <w:rFonts w:eastAsia="Arial Unicode MS"/>
                <w:shd w:val="clear" w:color="auto" w:fill="FFFFFF"/>
                <w:lang w:val="ro-RO"/>
              </w:rPr>
            </w:pPr>
          </w:p>
        </w:tc>
      </w:tr>
    </w:tbl>
    <w:p w14:paraId="559882C9" w14:textId="77777777" w:rsidR="009B6B6C" w:rsidRPr="00A936E8" w:rsidRDefault="009B6B6C" w:rsidP="00A936E8">
      <w:pPr>
        <w:rPr>
          <w:rFonts w:eastAsia="Calibri"/>
          <w:b/>
          <w:bCs/>
          <w:lang w:val="ro-RO"/>
        </w:rPr>
      </w:pPr>
      <w:r w:rsidRPr="00A936E8">
        <w:rPr>
          <w:rFonts w:eastAsia="Calibri"/>
          <w:b/>
        </w:rPr>
        <w:t xml:space="preserve"> </w:t>
      </w:r>
    </w:p>
    <w:p w14:paraId="56DE29B7" w14:textId="19D7A6A4" w:rsidR="009B6B6C" w:rsidRPr="00A936E8" w:rsidRDefault="009B6B6C" w:rsidP="00A936E8">
      <w:pPr>
        <w:jc w:val="right"/>
        <w:rPr>
          <w:rFonts w:eastAsia="Calibri"/>
          <w:bCs/>
          <w:sz w:val="24"/>
          <w:shd w:val="clear" w:color="auto" w:fill="FFFFFF"/>
          <w:lang w:val="ro-RO"/>
        </w:rPr>
      </w:pPr>
      <w:r w:rsidRPr="00A936E8">
        <w:rPr>
          <w:rFonts w:eastAsia="Calibri"/>
          <w:b/>
        </w:rPr>
        <w:br w:type="page"/>
      </w:r>
      <w:r w:rsidRPr="00A936E8">
        <w:rPr>
          <w:rFonts w:eastAsia="Calibri"/>
          <w:sz w:val="24"/>
          <w:shd w:val="clear" w:color="auto" w:fill="FFFFFF"/>
        </w:rPr>
        <w:lastRenderedPageBreak/>
        <w:t xml:space="preserve">Приложение </w:t>
      </w:r>
      <w:r w:rsidR="00A61734">
        <w:rPr>
          <w:rFonts w:eastAsia="Calibri"/>
          <w:sz w:val="24"/>
          <w:shd w:val="clear" w:color="auto" w:fill="FFFFFF"/>
        </w:rPr>
        <w:t>№</w:t>
      </w:r>
      <w:r w:rsidRPr="00A936E8">
        <w:rPr>
          <w:rFonts w:eastAsia="Calibri"/>
          <w:sz w:val="24"/>
          <w:shd w:val="clear" w:color="auto" w:fill="FFFFFF"/>
        </w:rPr>
        <w:t xml:space="preserve"> 2</w:t>
      </w:r>
    </w:p>
    <w:p w14:paraId="23F34360" w14:textId="77777777" w:rsidR="009B6B6C" w:rsidRPr="00A936E8" w:rsidRDefault="009B6B6C" w:rsidP="00A936E8">
      <w:pPr>
        <w:tabs>
          <w:tab w:val="left" w:pos="851"/>
        </w:tabs>
        <w:jc w:val="right"/>
        <w:rPr>
          <w:rFonts w:eastAsia="Calibri"/>
          <w:bCs/>
          <w:sz w:val="24"/>
          <w:shd w:val="clear" w:color="auto" w:fill="FFFFFF"/>
          <w:lang w:val="ro-RO"/>
        </w:rPr>
      </w:pPr>
    </w:p>
    <w:p w14:paraId="466C70F2" w14:textId="5C1BEE18" w:rsidR="009B6B6C" w:rsidRPr="00A936E8" w:rsidRDefault="009B6B6C" w:rsidP="00A61734">
      <w:pPr>
        <w:ind w:firstLine="0"/>
        <w:jc w:val="center"/>
        <w:rPr>
          <w:rFonts w:eastAsia="Arial Unicode MS"/>
          <w:b/>
          <w:bCs/>
          <w:color w:val="333333"/>
          <w:sz w:val="24"/>
          <w:szCs w:val="24"/>
          <w:shd w:val="clear" w:color="auto" w:fill="FFFFFF"/>
          <w:lang w:val="ro-RO"/>
        </w:rPr>
      </w:pPr>
      <w:r w:rsidRPr="00A936E8">
        <w:rPr>
          <w:rFonts w:eastAsia="Arial Unicode MS"/>
          <w:b/>
          <w:color w:val="333333"/>
          <w:sz w:val="24"/>
          <w:szCs w:val="24"/>
          <w:shd w:val="clear" w:color="auto" w:fill="FFFFFF"/>
        </w:rPr>
        <w:t>ПРИНЦИПЫ МОНИТОРИНГА И ОТЧЕТНОСТИ</w:t>
      </w:r>
      <w:r w:rsidR="00A61734">
        <w:rPr>
          <w:rFonts w:eastAsia="Arial Unicode MS"/>
          <w:b/>
          <w:color w:val="333333"/>
          <w:sz w:val="24"/>
          <w:szCs w:val="24"/>
          <w:shd w:val="clear" w:color="auto" w:fill="FFFFFF"/>
        </w:rPr>
        <w:t>,</w:t>
      </w:r>
    </w:p>
    <w:p w14:paraId="4935E129" w14:textId="5640207A" w:rsidR="009B6B6C" w:rsidRPr="00A936E8" w:rsidRDefault="00A61734" w:rsidP="00A61734">
      <w:pPr>
        <w:ind w:firstLine="0"/>
        <w:jc w:val="center"/>
        <w:rPr>
          <w:rFonts w:eastAsia="Arial Unicode MS"/>
          <w:b/>
          <w:bCs/>
          <w:color w:val="333333"/>
          <w:sz w:val="24"/>
          <w:szCs w:val="24"/>
          <w:shd w:val="clear" w:color="auto" w:fill="FFFFFF"/>
          <w:lang w:val="ro-RO"/>
        </w:rPr>
      </w:pPr>
      <w:r>
        <w:rPr>
          <w:rFonts w:eastAsia="Arial Unicode MS"/>
          <w:b/>
          <w:color w:val="333333"/>
          <w:sz w:val="24"/>
          <w:szCs w:val="24"/>
          <w:shd w:val="clear" w:color="auto" w:fill="FFFFFF"/>
        </w:rPr>
        <w:t>ПРЕДУСМОТРЕННЫЕ</w:t>
      </w:r>
      <w:r w:rsidR="009B6B6C" w:rsidRPr="00A936E8">
        <w:rPr>
          <w:rFonts w:eastAsia="Arial Unicode MS"/>
          <w:b/>
          <w:color w:val="333333"/>
          <w:sz w:val="24"/>
          <w:szCs w:val="24"/>
          <w:shd w:val="clear" w:color="auto" w:fill="FFFFFF"/>
        </w:rPr>
        <w:t xml:space="preserve"> В СТАТЬЕ 52</w:t>
      </w:r>
    </w:p>
    <w:p w14:paraId="330BB54A" w14:textId="77777777" w:rsidR="009B6B6C" w:rsidRPr="00A936E8" w:rsidRDefault="009B6B6C" w:rsidP="00A936E8">
      <w:pPr>
        <w:jc w:val="center"/>
        <w:rPr>
          <w:rFonts w:eastAsia="Arial Unicode MS"/>
          <w:b/>
          <w:bCs/>
          <w:sz w:val="24"/>
          <w:szCs w:val="24"/>
          <w:shd w:val="clear" w:color="auto" w:fill="FFFFFF"/>
          <w:lang w:val="ro-RO"/>
        </w:rPr>
      </w:pPr>
    </w:p>
    <w:p w14:paraId="6336B817" w14:textId="77777777" w:rsidR="009B6B6C" w:rsidRPr="00A936E8" w:rsidRDefault="009B6B6C" w:rsidP="00A936E8">
      <w:pPr>
        <w:numPr>
          <w:ilvl w:val="0"/>
          <w:numId w:val="30"/>
        </w:numPr>
        <w:tabs>
          <w:tab w:val="left" w:pos="851"/>
          <w:tab w:val="left" w:pos="993"/>
        </w:tabs>
        <w:ind w:left="0" w:firstLine="709"/>
        <w:jc w:val="left"/>
        <w:rPr>
          <w:rFonts w:eastAsia="Calibri"/>
          <w:b/>
          <w:bCs/>
          <w:sz w:val="24"/>
          <w:szCs w:val="24"/>
          <w:lang w:val="ro-RO"/>
        </w:rPr>
      </w:pPr>
      <w:r w:rsidRPr="00A936E8">
        <w:rPr>
          <w:rFonts w:eastAsia="Arial Unicode MS"/>
          <w:b/>
          <w:sz w:val="24"/>
          <w:szCs w:val="24"/>
          <w:shd w:val="clear" w:color="auto" w:fill="FFFFFF"/>
        </w:rPr>
        <w:t>Мониторинг и отчетность по выбросам парниковых газов от стационарных установок</w:t>
      </w:r>
    </w:p>
    <w:p w14:paraId="45412CE3" w14:textId="77777777" w:rsidR="009B6B6C" w:rsidRPr="00A936E8" w:rsidRDefault="009B6B6C" w:rsidP="00A936E8">
      <w:pPr>
        <w:numPr>
          <w:ilvl w:val="0"/>
          <w:numId w:val="31"/>
        </w:numPr>
        <w:tabs>
          <w:tab w:val="left" w:pos="993"/>
        </w:tabs>
        <w:ind w:left="0" w:firstLine="709"/>
        <w:jc w:val="left"/>
        <w:rPr>
          <w:rFonts w:eastAsia="Calibri"/>
          <w:b/>
          <w:bCs/>
          <w:sz w:val="24"/>
          <w:szCs w:val="24"/>
          <w:lang w:val="ro-RO"/>
        </w:rPr>
      </w:pPr>
      <w:r w:rsidRPr="00A936E8">
        <w:rPr>
          <w:rFonts w:eastAsia="Arial Unicode MS"/>
          <w:b/>
          <w:sz w:val="24"/>
          <w:szCs w:val="24"/>
          <w:shd w:val="clear" w:color="auto" w:fill="FFFFFF"/>
        </w:rPr>
        <w:t>Мониторинг выбросов углекислого газа</w:t>
      </w:r>
    </w:p>
    <w:p w14:paraId="7063D4D5" w14:textId="77777777" w:rsidR="009B6B6C" w:rsidRPr="00A936E8" w:rsidRDefault="009B6B6C" w:rsidP="00A936E8">
      <w:pPr>
        <w:numPr>
          <w:ilvl w:val="0"/>
          <w:numId w:val="32"/>
        </w:numPr>
        <w:tabs>
          <w:tab w:val="left" w:pos="993"/>
        </w:tabs>
        <w:ind w:left="0" w:firstLine="709"/>
        <w:jc w:val="left"/>
        <w:rPr>
          <w:rFonts w:eastAsia="Calibri"/>
          <w:sz w:val="24"/>
          <w:szCs w:val="24"/>
          <w:lang w:val="ro-RO"/>
        </w:rPr>
      </w:pPr>
      <w:r w:rsidRPr="00A936E8">
        <w:rPr>
          <w:rFonts w:eastAsia="Arial Unicode MS"/>
          <w:sz w:val="24"/>
          <w:szCs w:val="24"/>
          <w:shd w:val="clear" w:color="auto" w:fill="FFFFFF"/>
        </w:rPr>
        <w:t>Контроль за выбросами осуществляется на основе расчетов или измерений.</w:t>
      </w:r>
    </w:p>
    <w:p w14:paraId="40E8DD73" w14:textId="77777777" w:rsidR="009B6B6C" w:rsidRPr="00A936E8" w:rsidRDefault="009B6B6C" w:rsidP="00A936E8">
      <w:pPr>
        <w:numPr>
          <w:ilvl w:val="0"/>
          <w:numId w:val="31"/>
        </w:numPr>
        <w:tabs>
          <w:tab w:val="left" w:pos="993"/>
        </w:tabs>
        <w:ind w:left="0" w:firstLine="709"/>
        <w:jc w:val="left"/>
        <w:rPr>
          <w:rFonts w:eastAsia="Calibri"/>
          <w:b/>
          <w:bCs/>
          <w:sz w:val="24"/>
          <w:szCs w:val="24"/>
          <w:lang w:val="ro-RO"/>
        </w:rPr>
      </w:pPr>
      <w:r w:rsidRPr="00A936E8">
        <w:rPr>
          <w:rFonts w:eastAsia="Arial Unicode MS"/>
          <w:b/>
          <w:sz w:val="24"/>
          <w:szCs w:val="24"/>
          <w:shd w:val="clear" w:color="auto" w:fill="FFFFFF"/>
        </w:rPr>
        <w:t>Вычисление</w:t>
      </w:r>
    </w:p>
    <w:p w14:paraId="4084582C" w14:textId="77777777" w:rsidR="009B6B6C" w:rsidRPr="00A936E8" w:rsidRDefault="009B6B6C" w:rsidP="00A936E8">
      <w:pPr>
        <w:numPr>
          <w:ilvl w:val="0"/>
          <w:numId w:val="32"/>
        </w:numPr>
        <w:tabs>
          <w:tab w:val="left" w:pos="993"/>
        </w:tabs>
        <w:ind w:left="0" w:firstLine="709"/>
        <w:jc w:val="left"/>
        <w:rPr>
          <w:rFonts w:eastAsia="Calibri"/>
          <w:b/>
          <w:bCs/>
          <w:sz w:val="24"/>
          <w:szCs w:val="24"/>
          <w:lang w:val="ro-RO"/>
        </w:rPr>
      </w:pPr>
      <w:r w:rsidRPr="00A936E8">
        <w:rPr>
          <w:rFonts w:eastAsia="Arial Unicode MS"/>
          <w:sz w:val="24"/>
          <w:szCs w:val="24"/>
          <w:shd w:val="clear" w:color="auto" w:fill="FFFFFF"/>
        </w:rPr>
        <w:t>Расчет выбросов осуществляется по формуле:</w:t>
      </w:r>
    </w:p>
    <w:p w14:paraId="30377032" w14:textId="77777777" w:rsidR="009B6B6C" w:rsidRPr="00A936E8" w:rsidRDefault="009B6B6C" w:rsidP="00A936E8">
      <w:pPr>
        <w:numPr>
          <w:ilvl w:val="0"/>
          <w:numId w:val="33"/>
        </w:numPr>
        <w:tabs>
          <w:tab w:val="left" w:pos="993"/>
        </w:tabs>
        <w:ind w:left="0" w:firstLine="709"/>
        <w:jc w:val="left"/>
        <w:rPr>
          <w:rFonts w:eastAsia="Calibri"/>
          <w:b/>
          <w:bCs/>
          <w:sz w:val="24"/>
          <w:szCs w:val="24"/>
          <w:lang w:val="ro-RO"/>
        </w:rPr>
      </w:pPr>
      <w:r w:rsidRPr="00A936E8">
        <w:rPr>
          <w:rFonts w:eastAsia="Arial Unicode MS"/>
          <w:sz w:val="24"/>
          <w:szCs w:val="24"/>
          <w:shd w:val="clear" w:color="auto" w:fill="FFFFFF"/>
        </w:rPr>
        <w:t>Данные об активности × коэффициент эмиссии × коэффициент окисления</w:t>
      </w:r>
    </w:p>
    <w:p w14:paraId="59D7EA55" w14:textId="77777777" w:rsidR="009B6B6C" w:rsidRPr="00A936E8" w:rsidRDefault="009B6B6C" w:rsidP="00A936E8">
      <w:pPr>
        <w:numPr>
          <w:ilvl w:val="0"/>
          <w:numId w:val="32"/>
        </w:numPr>
        <w:tabs>
          <w:tab w:val="left" w:pos="993"/>
        </w:tabs>
        <w:ind w:left="0" w:firstLine="709"/>
        <w:rPr>
          <w:rFonts w:eastAsia="Calibri"/>
          <w:b/>
          <w:bCs/>
          <w:sz w:val="24"/>
          <w:szCs w:val="24"/>
          <w:lang w:val="ro-RO"/>
        </w:rPr>
      </w:pPr>
      <w:r w:rsidRPr="00A936E8">
        <w:rPr>
          <w:rFonts w:eastAsia="Arial Unicode MS"/>
          <w:sz w:val="24"/>
          <w:szCs w:val="24"/>
          <w:shd w:val="clear" w:color="auto" w:fill="FFFFFF"/>
        </w:rPr>
        <w:t>Данные о деятельности (израсходованное топливо, производительность и т.д.) контролируются на основе данных о поставках или измерениях.</w:t>
      </w:r>
    </w:p>
    <w:p w14:paraId="4B45933F" w14:textId="46B38B4A" w:rsidR="009B6B6C" w:rsidRPr="00A936E8" w:rsidRDefault="009B6B6C" w:rsidP="00A936E8">
      <w:pPr>
        <w:numPr>
          <w:ilvl w:val="0"/>
          <w:numId w:val="32"/>
        </w:numPr>
        <w:tabs>
          <w:tab w:val="left" w:pos="993"/>
        </w:tabs>
        <w:ind w:left="0" w:firstLine="709"/>
        <w:rPr>
          <w:rFonts w:eastAsia="Calibri"/>
          <w:b/>
          <w:bCs/>
          <w:color w:val="000000"/>
          <w:sz w:val="24"/>
          <w:szCs w:val="24"/>
          <w:lang w:val="ro-RO"/>
        </w:rPr>
      </w:pPr>
      <w:r w:rsidRPr="00A936E8">
        <w:rPr>
          <w:rFonts w:eastAsia="Arial Unicode MS"/>
          <w:sz w:val="24"/>
          <w:szCs w:val="24"/>
          <w:shd w:val="clear" w:color="auto" w:fill="FFFFFF"/>
        </w:rPr>
        <w:t xml:space="preserve">Используются принятые коэффициенты выбросов. Для всех видов топлива должны приниматься коэффициенты выбросов, специфичные для конкретного вида деятельности. Коэффициенты по умолчанию принимаются для всех видов топлива, за исключением некоммерческих видов топлива (отработанное топливо, </w:t>
      </w:r>
      <w:r w:rsidRPr="00A936E8">
        <w:rPr>
          <w:rFonts w:eastAsia="Arial Unicode MS"/>
          <w:color w:val="000000"/>
          <w:sz w:val="24"/>
          <w:szCs w:val="24"/>
          <w:shd w:val="clear" w:color="auto" w:fill="FFFFFF"/>
        </w:rPr>
        <w:t xml:space="preserve">такое как шины и </w:t>
      </w:r>
      <w:proofErr w:type="spellStart"/>
      <w:r w:rsidRPr="00A936E8">
        <w:rPr>
          <w:rFonts w:eastAsia="Arial Unicode MS"/>
          <w:color w:val="000000"/>
          <w:sz w:val="24"/>
          <w:szCs w:val="24"/>
          <w:shd w:val="clear" w:color="auto" w:fill="FFFFFF"/>
        </w:rPr>
        <w:t>газы</w:t>
      </w:r>
      <w:proofErr w:type="spellEnd"/>
      <w:r w:rsidRPr="00A936E8">
        <w:rPr>
          <w:rFonts w:eastAsia="Arial Unicode MS"/>
          <w:color w:val="000000"/>
          <w:sz w:val="24"/>
          <w:szCs w:val="24"/>
          <w:shd w:val="clear" w:color="auto" w:fill="FFFFFF"/>
        </w:rPr>
        <w:t xml:space="preserve">, образующиеся в результате промышленных процессов). Для продуктов нефтепереработки значения по умолчанию принимаются МГЭИК. Коэффициент эмиссии биомассы в соответствии с критериями устойчивости и критериями сокращения выбросов парниковых газов при использовании биомассы, установленными </w:t>
      </w:r>
      <w:r w:rsidRPr="00A936E8">
        <w:rPr>
          <w:color w:val="000000"/>
          <w:sz w:val="24"/>
          <w:szCs w:val="24"/>
        </w:rPr>
        <w:t xml:space="preserve">Законом </w:t>
      </w:r>
      <w:r w:rsidR="00F8639A">
        <w:rPr>
          <w:color w:val="000000"/>
          <w:sz w:val="24"/>
          <w:szCs w:val="24"/>
        </w:rPr>
        <w:t>№ </w:t>
      </w:r>
      <w:r w:rsidRPr="00A936E8">
        <w:rPr>
          <w:color w:val="000000"/>
          <w:sz w:val="24"/>
          <w:szCs w:val="24"/>
        </w:rPr>
        <w:t>10/2016 о поощрении использования энергии из возобновляемых источников</w:t>
      </w:r>
      <w:r w:rsidRPr="00A936E8">
        <w:rPr>
          <w:rFonts w:eastAsia="Arial Unicode MS"/>
          <w:color w:val="000000"/>
          <w:sz w:val="24"/>
          <w:szCs w:val="24"/>
          <w:shd w:val="clear" w:color="auto" w:fill="FFFFFF"/>
        </w:rPr>
        <w:t>, как установлено в Регламенте, упомянутом в статье 52. (5), равно нулю.</w:t>
      </w:r>
    </w:p>
    <w:p w14:paraId="472EC5F5" w14:textId="77777777" w:rsidR="009B6B6C" w:rsidRPr="00A936E8" w:rsidRDefault="009B6B6C" w:rsidP="00A936E8">
      <w:pPr>
        <w:numPr>
          <w:ilvl w:val="0"/>
          <w:numId w:val="32"/>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Если при оценке коэффициента выбросов не учитывается, что часть углерода не окисляется, следует использовать дополнительный коэффициент окисления. Если были рассчитаны коэффициенты выбросов, характерные для видов деятельности, для которых учитывается окисление, нет необходимости использовать дополнительный коэффициент окисления.</w:t>
      </w:r>
    </w:p>
    <w:p w14:paraId="686D1B52" w14:textId="19710C34" w:rsidR="009B6B6C" w:rsidRPr="00A936E8" w:rsidRDefault="009B6B6C" w:rsidP="00A936E8">
      <w:pPr>
        <w:numPr>
          <w:ilvl w:val="0"/>
          <w:numId w:val="32"/>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Стандартные факторы окисления, разработанные в соответствии с</w:t>
      </w:r>
      <w:r w:rsidR="00F8639A">
        <w:rPr>
          <w:rFonts w:eastAsia="Arial Unicode MS"/>
          <w:color w:val="000000"/>
          <w:sz w:val="24"/>
          <w:szCs w:val="24"/>
          <w:shd w:val="clear" w:color="auto" w:fill="FFFFFF"/>
        </w:rPr>
        <w:t> </w:t>
      </w:r>
      <w:r w:rsidRPr="00A936E8">
        <w:rPr>
          <w:rFonts w:eastAsia="Arial Unicode MS"/>
          <w:color w:val="000000"/>
          <w:sz w:val="24"/>
          <w:szCs w:val="24"/>
          <w:shd w:val="clear" w:color="auto" w:fill="FFFFFF"/>
        </w:rPr>
        <w:t>Регламент</w:t>
      </w:r>
      <w:r w:rsidR="00F8639A">
        <w:rPr>
          <w:rFonts w:eastAsia="Arial Unicode MS"/>
          <w:color w:val="000000"/>
          <w:sz w:val="24"/>
          <w:szCs w:val="24"/>
          <w:shd w:val="clear" w:color="auto" w:fill="FFFFFF"/>
        </w:rPr>
        <w:t>ом</w:t>
      </w:r>
      <w:r w:rsidRPr="00A936E8">
        <w:rPr>
          <w:rFonts w:eastAsia="Arial Unicode MS"/>
          <w:color w:val="000000"/>
          <w:sz w:val="24"/>
          <w:szCs w:val="24"/>
          <w:shd w:val="clear" w:color="auto" w:fill="FFFFFF"/>
        </w:rPr>
        <w:t xml:space="preserve"> (ЕС) </w:t>
      </w:r>
      <w:r w:rsidR="00F8639A">
        <w:rPr>
          <w:rFonts w:eastAsia="Arial Unicode MS"/>
          <w:color w:val="000000"/>
          <w:sz w:val="24"/>
          <w:szCs w:val="24"/>
          <w:shd w:val="clear" w:color="auto" w:fill="FFFFFF"/>
        </w:rPr>
        <w:t>№ </w:t>
      </w:r>
      <w:r w:rsidRPr="00A936E8">
        <w:rPr>
          <w:rFonts w:eastAsia="Arial Unicode MS"/>
          <w:color w:val="000000"/>
          <w:sz w:val="24"/>
          <w:szCs w:val="24"/>
          <w:shd w:val="clear" w:color="auto" w:fill="FFFFFF"/>
        </w:rPr>
        <w:t>227/2022 о промышленных выбросах, если оператор не может продемонстрировать, что факторы, специфичные для конкретного вида деятельности, являются более точными.</w:t>
      </w:r>
    </w:p>
    <w:p w14:paraId="3CBE1864" w14:textId="77777777" w:rsidR="009B6B6C" w:rsidRPr="00A936E8" w:rsidRDefault="009B6B6C" w:rsidP="00A936E8">
      <w:pPr>
        <w:numPr>
          <w:ilvl w:val="0"/>
          <w:numId w:val="32"/>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Отдельные расчеты производятся по каждому виду деятельности, установке и топливу.</w:t>
      </w:r>
    </w:p>
    <w:p w14:paraId="63BA9AFA" w14:textId="77777777" w:rsidR="009B6B6C" w:rsidRPr="00A936E8" w:rsidRDefault="009B6B6C" w:rsidP="00A936E8">
      <w:pPr>
        <w:numPr>
          <w:ilvl w:val="0"/>
          <w:numId w:val="31"/>
        </w:numPr>
        <w:tabs>
          <w:tab w:val="left" w:pos="993"/>
        </w:tabs>
        <w:ind w:left="0" w:firstLine="709"/>
        <w:rPr>
          <w:rFonts w:eastAsia="Calibri"/>
          <w:b/>
          <w:bCs/>
          <w:sz w:val="24"/>
          <w:szCs w:val="24"/>
          <w:lang w:val="ro-RO"/>
        </w:rPr>
      </w:pPr>
      <w:r w:rsidRPr="00A936E8">
        <w:rPr>
          <w:rFonts w:eastAsia="Arial Unicode MS"/>
          <w:b/>
          <w:color w:val="333333"/>
          <w:sz w:val="24"/>
          <w:szCs w:val="24"/>
          <w:shd w:val="clear" w:color="auto" w:fill="FFFFFF"/>
        </w:rPr>
        <w:t>Измерения</w:t>
      </w:r>
    </w:p>
    <w:p w14:paraId="08D8632F" w14:textId="77777777" w:rsidR="009B6B6C" w:rsidRPr="00A936E8" w:rsidRDefault="009B6B6C" w:rsidP="00A936E8">
      <w:pPr>
        <w:numPr>
          <w:ilvl w:val="0"/>
          <w:numId w:val="34"/>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Измерения выбросов должны проводиться с использованием стандартизированных или принятых методов и должны быть подтверждены вспомогательными расчетами выбросов.</w:t>
      </w:r>
    </w:p>
    <w:p w14:paraId="7061A6F0" w14:textId="77777777" w:rsidR="009B6B6C" w:rsidRPr="00A936E8" w:rsidRDefault="009B6B6C" w:rsidP="00A936E8">
      <w:pPr>
        <w:numPr>
          <w:ilvl w:val="0"/>
          <w:numId w:val="31"/>
        </w:numPr>
        <w:tabs>
          <w:tab w:val="left" w:pos="993"/>
        </w:tabs>
        <w:ind w:left="0" w:firstLine="709"/>
        <w:rPr>
          <w:rFonts w:eastAsia="Calibri"/>
          <w:b/>
          <w:bCs/>
          <w:color w:val="000000"/>
          <w:sz w:val="24"/>
          <w:szCs w:val="24"/>
          <w:lang w:val="ro-RO"/>
        </w:rPr>
      </w:pPr>
      <w:r w:rsidRPr="00A936E8">
        <w:rPr>
          <w:rFonts w:eastAsia="Arial Unicode MS"/>
          <w:b/>
          <w:color w:val="000000"/>
          <w:sz w:val="24"/>
          <w:szCs w:val="24"/>
          <w:shd w:val="clear" w:color="auto" w:fill="FFFFFF"/>
        </w:rPr>
        <w:t>Мониторинг выбросов других парниковых газов</w:t>
      </w:r>
    </w:p>
    <w:p w14:paraId="6D4E2D1C" w14:textId="77777777" w:rsidR="009B6B6C" w:rsidRPr="00A936E8" w:rsidRDefault="009B6B6C" w:rsidP="00A936E8">
      <w:pPr>
        <w:numPr>
          <w:ilvl w:val="0"/>
          <w:numId w:val="35"/>
        </w:numPr>
        <w:tabs>
          <w:tab w:val="left" w:pos="993"/>
        </w:tabs>
        <w:ind w:left="0" w:firstLine="709"/>
        <w:rPr>
          <w:rFonts w:eastAsia="Calibri"/>
          <w:b/>
          <w:bCs/>
          <w:color w:val="000000"/>
          <w:sz w:val="24"/>
          <w:szCs w:val="24"/>
          <w:lang w:val="ro-RO"/>
        </w:rPr>
      </w:pPr>
      <w:r w:rsidRPr="00A936E8">
        <w:rPr>
          <w:rFonts w:eastAsia="Arial Unicode MS"/>
          <w:color w:val="000000"/>
          <w:sz w:val="24"/>
          <w:szCs w:val="24"/>
        </w:rPr>
        <w:t>Используются стандартизированные или принятые на национальном уровне методы, разработанные Энергетическим сообществом</w:t>
      </w:r>
      <w:r w:rsidRPr="00A936E8">
        <w:rPr>
          <w:color w:val="000000"/>
          <w:sz w:val="24"/>
          <w:szCs w:val="24"/>
          <w:shd w:val="clear" w:color="auto" w:fill="FFFFFF"/>
        </w:rPr>
        <w:t xml:space="preserve"> или в рамках Европейского Союза.</w:t>
      </w:r>
    </w:p>
    <w:p w14:paraId="6B2588F9" w14:textId="77777777" w:rsidR="009B6B6C" w:rsidRPr="00A936E8" w:rsidRDefault="009B6B6C" w:rsidP="00A936E8">
      <w:pPr>
        <w:numPr>
          <w:ilvl w:val="0"/>
          <w:numId w:val="31"/>
        </w:numPr>
        <w:tabs>
          <w:tab w:val="left" w:pos="993"/>
        </w:tabs>
        <w:ind w:left="0" w:firstLine="709"/>
        <w:rPr>
          <w:rFonts w:eastAsia="Calibri"/>
          <w:b/>
          <w:bCs/>
          <w:color w:val="000000"/>
          <w:sz w:val="24"/>
          <w:szCs w:val="24"/>
          <w:lang w:val="ro-RO"/>
        </w:rPr>
      </w:pPr>
      <w:r w:rsidRPr="00A936E8">
        <w:rPr>
          <w:rFonts w:eastAsia="Arial Unicode MS"/>
          <w:b/>
          <w:color w:val="333333"/>
          <w:sz w:val="24"/>
          <w:szCs w:val="24"/>
          <w:shd w:val="clear" w:color="auto" w:fill="FFFFFF"/>
        </w:rPr>
        <w:t>Отчетность по выбросам</w:t>
      </w:r>
    </w:p>
    <w:p w14:paraId="1A04B7C3" w14:textId="77777777" w:rsidR="009B6B6C" w:rsidRPr="00A936E8" w:rsidRDefault="009B6B6C" w:rsidP="00A936E8">
      <w:pPr>
        <w:numPr>
          <w:ilvl w:val="0"/>
          <w:numId w:val="36"/>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Каждый оператор должен включить в отчет об установке следующую информацию:</w:t>
      </w:r>
    </w:p>
    <w:p w14:paraId="420A7EB2" w14:textId="77777777" w:rsidR="009B6B6C" w:rsidRPr="00A936E8" w:rsidRDefault="009B6B6C" w:rsidP="00A936E8">
      <w:pPr>
        <w:numPr>
          <w:ilvl w:val="0"/>
          <w:numId w:val="37"/>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идентификация установки, в том числе:</w:t>
      </w:r>
    </w:p>
    <w:p w14:paraId="27AB37C0" w14:textId="77777777" w:rsidR="009B6B6C" w:rsidRPr="00A936E8" w:rsidRDefault="009B6B6C" w:rsidP="00A936E8">
      <w:pPr>
        <w:numPr>
          <w:ilvl w:val="0"/>
          <w:numId w:val="38"/>
        </w:numPr>
        <w:tabs>
          <w:tab w:val="left" w:pos="993"/>
        </w:tabs>
        <w:ind w:left="0" w:firstLine="709"/>
        <w:rPr>
          <w:rFonts w:eastAsia="Calibri"/>
          <w:b/>
          <w:bCs/>
          <w:color w:val="000000"/>
          <w:sz w:val="24"/>
          <w:szCs w:val="24"/>
          <w:lang w:val="ro-RO"/>
        </w:rPr>
      </w:pPr>
      <w:r w:rsidRPr="00A936E8">
        <w:rPr>
          <w:color w:val="000000"/>
          <w:sz w:val="24"/>
          <w:szCs w:val="24"/>
          <w:shd w:val="clear" w:color="auto" w:fill="FFFFFF"/>
        </w:rPr>
        <w:t>название</w:t>
      </w:r>
      <w:r w:rsidRPr="00A936E8">
        <w:rPr>
          <w:rFonts w:eastAsia="Arial Unicode MS"/>
          <w:color w:val="000000"/>
          <w:sz w:val="24"/>
          <w:szCs w:val="24"/>
          <w:shd w:val="clear" w:color="auto" w:fill="FFFFFF"/>
        </w:rPr>
        <w:t xml:space="preserve"> установки;</w:t>
      </w:r>
    </w:p>
    <w:p w14:paraId="6E86865B" w14:textId="77777777" w:rsidR="009B6B6C" w:rsidRPr="00A936E8" w:rsidRDefault="009B6B6C" w:rsidP="00A936E8">
      <w:pPr>
        <w:numPr>
          <w:ilvl w:val="0"/>
          <w:numId w:val="38"/>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его адрес, включая почтовый индекс и страну;</w:t>
      </w:r>
    </w:p>
    <w:p w14:paraId="39DD4772" w14:textId="6071B339" w:rsidR="009B6B6C" w:rsidRPr="00A936E8" w:rsidRDefault="009B6B6C" w:rsidP="00A936E8">
      <w:pPr>
        <w:numPr>
          <w:ilvl w:val="0"/>
          <w:numId w:val="38"/>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 xml:space="preserve">вид и количество работ, перечисленных в приложении </w:t>
      </w:r>
      <w:r w:rsidR="00F8639A">
        <w:rPr>
          <w:rFonts w:eastAsia="Arial Unicode MS"/>
          <w:color w:val="000000"/>
          <w:sz w:val="24"/>
          <w:szCs w:val="24"/>
          <w:shd w:val="clear" w:color="auto" w:fill="FFFFFF"/>
        </w:rPr>
        <w:t>№ </w:t>
      </w:r>
      <w:r w:rsidRPr="00A936E8">
        <w:rPr>
          <w:rFonts w:eastAsia="Arial Unicode MS"/>
          <w:color w:val="000000"/>
          <w:sz w:val="24"/>
          <w:szCs w:val="24"/>
          <w:shd w:val="clear" w:color="auto" w:fill="FFFFFF"/>
        </w:rPr>
        <w:t>1, выполняемых в установке;</w:t>
      </w:r>
    </w:p>
    <w:p w14:paraId="790AB9F3" w14:textId="77777777" w:rsidR="009B6B6C" w:rsidRPr="00A936E8" w:rsidRDefault="009B6B6C" w:rsidP="00A936E8">
      <w:pPr>
        <w:numPr>
          <w:ilvl w:val="0"/>
          <w:numId w:val="38"/>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адрес, телефон, факс и адрес электронной почты контактного лица;</w:t>
      </w:r>
    </w:p>
    <w:p w14:paraId="2B8CA1CE" w14:textId="77777777" w:rsidR="009B6B6C" w:rsidRPr="00A936E8" w:rsidRDefault="009B6B6C" w:rsidP="00A936E8">
      <w:pPr>
        <w:numPr>
          <w:ilvl w:val="0"/>
          <w:numId w:val="38"/>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lastRenderedPageBreak/>
        <w:t>наименование владельца объекта и компании-учредителя.</w:t>
      </w:r>
    </w:p>
    <w:p w14:paraId="4D281F7F" w14:textId="236EDA4C" w:rsidR="009B6B6C" w:rsidRPr="00A936E8" w:rsidRDefault="009B6B6C" w:rsidP="00A936E8">
      <w:pPr>
        <w:numPr>
          <w:ilvl w:val="0"/>
          <w:numId w:val="37"/>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 xml:space="preserve">Для каждого вида деятельности, перечисленного в </w:t>
      </w:r>
      <w:r w:rsidR="00237DC5" w:rsidRPr="00237DC5">
        <w:rPr>
          <w:rFonts w:eastAsia="Arial Unicode MS"/>
          <w:color w:val="000000"/>
          <w:sz w:val="24"/>
          <w:szCs w:val="24"/>
          <w:shd w:val="clear" w:color="auto" w:fill="FFFFFF"/>
        </w:rPr>
        <w:t>приложении №</w:t>
      </w:r>
      <w:r w:rsidR="00237DC5">
        <w:rPr>
          <w:rFonts w:eastAsia="Arial Unicode MS"/>
          <w:color w:val="000000"/>
          <w:sz w:val="28"/>
          <w:szCs w:val="28"/>
          <w:shd w:val="clear" w:color="auto" w:fill="FFFFFF"/>
        </w:rPr>
        <w:t xml:space="preserve"> </w:t>
      </w:r>
      <w:r w:rsidRPr="00A936E8">
        <w:rPr>
          <w:rFonts w:eastAsia="Arial Unicode MS"/>
          <w:color w:val="000000"/>
          <w:sz w:val="24"/>
          <w:szCs w:val="24"/>
          <w:shd w:val="clear" w:color="auto" w:fill="FFFFFF"/>
        </w:rPr>
        <w:t>1 Развернутые в месте, для которого рассчитываются выбросы:</w:t>
      </w:r>
    </w:p>
    <w:p w14:paraId="174D25CE" w14:textId="77777777" w:rsidR="009B6B6C" w:rsidRPr="00A936E8" w:rsidRDefault="009B6B6C" w:rsidP="00A936E8">
      <w:pPr>
        <w:numPr>
          <w:ilvl w:val="0"/>
          <w:numId w:val="38"/>
        </w:numPr>
        <w:tabs>
          <w:tab w:val="left" w:pos="851"/>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данные об активности;</w:t>
      </w:r>
    </w:p>
    <w:p w14:paraId="05AFFB13" w14:textId="77777777" w:rsidR="009B6B6C" w:rsidRPr="00A936E8" w:rsidRDefault="009B6B6C" w:rsidP="00A936E8">
      <w:pPr>
        <w:numPr>
          <w:ilvl w:val="0"/>
          <w:numId w:val="38"/>
        </w:numPr>
        <w:tabs>
          <w:tab w:val="left" w:pos="851"/>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коэффициенты выбросов;</w:t>
      </w:r>
    </w:p>
    <w:p w14:paraId="4B3FB3F6" w14:textId="77777777" w:rsidR="009B6B6C" w:rsidRPr="00A936E8" w:rsidRDefault="009B6B6C" w:rsidP="00A936E8">
      <w:pPr>
        <w:numPr>
          <w:ilvl w:val="0"/>
          <w:numId w:val="38"/>
        </w:numPr>
        <w:tabs>
          <w:tab w:val="left" w:pos="851"/>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факторы окисления;</w:t>
      </w:r>
    </w:p>
    <w:p w14:paraId="65E7B6B6" w14:textId="77777777" w:rsidR="009B6B6C" w:rsidRPr="00A936E8" w:rsidRDefault="009B6B6C" w:rsidP="00A936E8">
      <w:pPr>
        <w:numPr>
          <w:ilvl w:val="0"/>
          <w:numId w:val="38"/>
        </w:numPr>
        <w:tabs>
          <w:tab w:val="left" w:pos="851"/>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суммарные выбросы;</w:t>
      </w:r>
    </w:p>
    <w:p w14:paraId="055955DD" w14:textId="77777777" w:rsidR="009B6B6C" w:rsidRPr="00A936E8" w:rsidRDefault="009B6B6C" w:rsidP="00A936E8">
      <w:pPr>
        <w:numPr>
          <w:ilvl w:val="0"/>
          <w:numId w:val="38"/>
        </w:numPr>
        <w:tabs>
          <w:tab w:val="left" w:pos="851"/>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степень неопределенности.</w:t>
      </w:r>
    </w:p>
    <w:p w14:paraId="4F3FA86C" w14:textId="5004F677" w:rsidR="009B6B6C" w:rsidRPr="00A936E8" w:rsidRDefault="009B6B6C" w:rsidP="00A936E8">
      <w:pPr>
        <w:numPr>
          <w:ilvl w:val="0"/>
          <w:numId w:val="37"/>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 xml:space="preserve">Для каждого вида деятельности, указанного в </w:t>
      </w:r>
      <w:r w:rsidR="00237DC5" w:rsidRPr="00237DC5">
        <w:rPr>
          <w:rFonts w:eastAsia="Arial Unicode MS"/>
          <w:color w:val="000000"/>
          <w:sz w:val="24"/>
          <w:szCs w:val="24"/>
          <w:shd w:val="clear" w:color="auto" w:fill="FFFFFF"/>
        </w:rPr>
        <w:t xml:space="preserve">приложении № </w:t>
      </w:r>
      <w:r w:rsidRPr="00A936E8">
        <w:rPr>
          <w:rFonts w:eastAsia="Arial Unicode MS"/>
          <w:color w:val="000000"/>
          <w:sz w:val="24"/>
          <w:szCs w:val="24"/>
          <w:shd w:val="clear" w:color="auto" w:fill="FFFFFF"/>
        </w:rPr>
        <w:t>1 Развернутые в месте, для которого измеряются выбросы:</w:t>
      </w:r>
    </w:p>
    <w:p w14:paraId="582D065C" w14:textId="77777777" w:rsidR="009B6B6C" w:rsidRPr="00A936E8" w:rsidRDefault="009B6B6C" w:rsidP="00A936E8">
      <w:pPr>
        <w:rPr>
          <w:rFonts w:eastAsia="Arial Unicode MS"/>
          <w:color w:val="000000"/>
          <w:sz w:val="24"/>
          <w:szCs w:val="24"/>
          <w:shd w:val="clear" w:color="auto" w:fill="FFFFFF"/>
          <w:lang w:val="ro-RO"/>
        </w:rPr>
      </w:pPr>
      <w:r w:rsidRPr="00A936E8">
        <w:rPr>
          <w:rFonts w:eastAsia="Arial Unicode MS"/>
          <w:color w:val="000000"/>
          <w:sz w:val="24"/>
          <w:szCs w:val="24"/>
          <w:shd w:val="clear" w:color="auto" w:fill="FFFFFF"/>
        </w:rPr>
        <w:t>- суммарные выбросы;</w:t>
      </w:r>
    </w:p>
    <w:p w14:paraId="5259CA11" w14:textId="77777777" w:rsidR="009B6B6C" w:rsidRPr="00A936E8" w:rsidRDefault="009B6B6C" w:rsidP="00A936E8">
      <w:pPr>
        <w:rPr>
          <w:rFonts w:eastAsia="Arial Unicode MS"/>
          <w:color w:val="000000"/>
          <w:sz w:val="24"/>
          <w:szCs w:val="24"/>
          <w:shd w:val="clear" w:color="auto" w:fill="FFFFFF"/>
          <w:lang w:val="ro-RO"/>
        </w:rPr>
      </w:pPr>
      <w:r w:rsidRPr="00A936E8">
        <w:rPr>
          <w:rFonts w:eastAsia="Arial Unicode MS"/>
          <w:color w:val="000000"/>
          <w:sz w:val="24"/>
          <w:szCs w:val="24"/>
          <w:shd w:val="clear" w:color="auto" w:fill="FFFFFF"/>
        </w:rPr>
        <w:t>- сведения о достоверности методов измерений;</w:t>
      </w:r>
    </w:p>
    <w:p w14:paraId="59A9D56D" w14:textId="77777777" w:rsidR="009B6B6C" w:rsidRPr="00A936E8" w:rsidRDefault="009B6B6C" w:rsidP="00A936E8">
      <w:pPr>
        <w:rPr>
          <w:rFonts w:eastAsia="Calibri"/>
          <w:b/>
          <w:bCs/>
          <w:color w:val="000000"/>
          <w:sz w:val="24"/>
          <w:szCs w:val="24"/>
          <w:lang w:val="ro-RO"/>
        </w:rPr>
      </w:pPr>
      <w:r w:rsidRPr="00A936E8">
        <w:rPr>
          <w:rFonts w:eastAsia="Arial Unicode MS"/>
          <w:color w:val="000000"/>
          <w:sz w:val="24"/>
          <w:szCs w:val="24"/>
          <w:shd w:val="clear" w:color="auto" w:fill="FFFFFF"/>
        </w:rPr>
        <w:t>- степень неопределенности.</w:t>
      </w:r>
    </w:p>
    <w:p w14:paraId="636D9BF9" w14:textId="77777777" w:rsidR="009B6B6C" w:rsidRPr="00A936E8" w:rsidRDefault="009B6B6C" w:rsidP="00A936E8">
      <w:pPr>
        <w:numPr>
          <w:ilvl w:val="0"/>
          <w:numId w:val="37"/>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Для выбросов от горения в отчет также включается коэффициент окисления, если окисление не было учтено при разработке коэффициента выбросов, зависящего от вида деятельности.</w:t>
      </w:r>
    </w:p>
    <w:p w14:paraId="7F059671" w14:textId="77777777" w:rsidR="009B6B6C" w:rsidRPr="00A936E8" w:rsidRDefault="009B6B6C" w:rsidP="00A936E8">
      <w:pPr>
        <w:numPr>
          <w:ilvl w:val="0"/>
          <w:numId w:val="30"/>
        </w:numPr>
        <w:tabs>
          <w:tab w:val="left" w:pos="993"/>
        </w:tabs>
        <w:ind w:left="0" w:firstLine="709"/>
        <w:jc w:val="left"/>
        <w:rPr>
          <w:rFonts w:eastAsia="Calibri"/>
          <w:b/>
          <w:bCs/>
          <w:color w:val="000000"/>
          <w:sz w:val="24"/>
          <w:szCs w:val="24"/>
          <w:lang w:val="ro-RO"/>
        </w:rPr>
      </w:pPr>
      <w:r w:rsidRPr="00A936E8">
        <w:rPr>
          <w:rFonts w:eastAsia="Arial Unicode MS"/>
          <w:b/>
          <w:color w:val="000000"/>
          <w:sz w:val="24"/>
          <w:szCs w:val="24"/>
          <w:shd w:val="clear" w:color="auto" w:fill="FFFFFF"/>
        </w:rPr>
        <w:t>Мониторинг и отчетность по выбросам от авиационной деятельности</w:t>
      </w:r>
    </w:p>
    <w:p w14:paraId="146957FA" w14:textId="77777777" w:rsidR="009B6B6C" w:rsidRPr="00A936E8" w:rsidRDefault="009B6B6C" w:rsidP="00A936E8">
      <w:pPr>
        <w:numPr>
          <w:ilvl w:val="0"/>
          <w:numId w:val="39"/>
        </w:numPr>
        <w:tabs>
          <w:tab w:val="left" w:pos="993"/>
        </w:tabs>
        <w:ind w:left="0" w:firstLine="709"/>
        <w:jc w:val="left"/>
        <w:rPr>
          <w:rFonts w:eastAsia="Calibri"/>
          <w:b/>
          <w:bCs/>
          <w:sz w:val="24"/>
          <w:szCs w:val="24"/>
          <w:lang w:val="ro-RO"/>
        </w:rPr>
      </w:pPr>
      <w:r w:rsidRPr="00A936E8">
        <w:rPr>
          <w:rFonts w:eastAsia="Arial Unicode MS"/>
          <w:b/>
          <w:color w:val="333333"/>
          <w:sz w:val="24"/>
          <w:szCs w:val="24"/>
          <w:shd w:val="clear" w:color="auto" w:fill="FFFFFF"/>
        </w:rPr>
        <w:t>Мониторинг выбросов углекислого газа</w:t>
      </w:r>
    </w:p>
    <w:p w14:paraId="2860CD17" w14:textId="77777777" w:rsidR="009B6B6C" w:rsidRPr="00A936E8" w:rsidRDefault="009B6B6C" w:rsidP="00A936E8">
      <w:pPr>
        <w:numPr>
          <w:ilvl w:val="0"/>
          <w:numId w:val="40"/>
        </w:numPr>
        <w:tabs>
          <w:tab w:val="left" w:pos="993"/>
        </w:tabs>
        <w:ind w:left="0" w:firstLine="709"/>
        <w:jc w:val="left"/>
        <w:rPr>
          <w:rFonts w:eastAsia="Calibri"/>
          <w:color w:val="000000"/>
          <w:sz w:val="24"/>
          <w:szCs w:val="24"/>
          <w:lang w:val="ro-RO"/>
        </w:rPr>
      </w:pPr>
      <w:r w:rsidRPr="00A936E8">
        <w:rPr>
          <w:rFonts w:eastAsia="Arial Unicode MS"/>
          <w:color w:val="000000"/>
          <w:sz w:val="24"/>
          <w:szCs w:val="24"/>
          <w:shd w:val="clear" w:color="auto" w:fill="FFFFFF"/>
        </w:rPr>
        <w:t>Выбросы контролируются расчетным путем. Расчет выбросов осуществляется по формуле:</w:t>
      </w:r>
    </w:p>
    <w:p w14:paraId="24A8B8D5" w14:textId="77777777" w:rsidR="009B6B6C" w:rsidRPr="00A936E8" w:rsidRDefault="009B6B6C" w:rsidP="00A936E8">
      <w:pPr>
        <w:numPr>
          <w:ilvl w:val="0"/>
          <w:numId w:val="41"/>
        </w:numPr>
        <w:tabs>
          <w:tab w:val="left" w:pos="993"/>
        </w:tabs>
        <w:ind w:left="0" w:firstLine="709"/>
        <w:jc w:val="left"/>
        <w:rPr>
          <w:rFonts w:eastAsia="Calibri"/>
          <w:color w:val="000000"/>
          <w:sz w:val="24"/>
          <w:szCs w:val="24"/>
          <w:lang w:val="ro-RO"/>
        </w:rPr>
      </w:pPr>
      <w:r w:rsidRPr="00A936E8">
        <w:rPr>
          <w:rFonts w:eastAsia="Arial Unicode MS"/>
          <w:color w:val="333333"/>
          <w:sz w:val="24"/>
          <w:szCs w:val="24"/>
          <w:shd w:val="clear" w:color="auto" w:fill="FFFFFF"/>
        </w:rPr>
        <w:t>Расход топлива × коэффициент выбросов</w:t>
      </w:r>
    </w:p>
    <w:p w14:paraId="77C7962C" w14:textId="77777777" w:rsidR="009B6B6C" w:rsidRPr="00A936E8" w:rsidRDefault="009B6B6C" w:rsidP="00A936E8">
      <w:pPr>
        <w:numPr>
          <w:ilvl w:val="0"/>
          <w:numId w:val="40"/>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Расход топлива включает топливо, потребляемое вспомогательной силовой установкой. Фактический расход топлива для каждого рейса по возможности используется и рассчитывается по формуле:</w:t>
      </w:r>
    </w:p>
    <w:p w14:paraId="3ED90B2C" w14:textId="77777777" w:rsidR="009B6B6C" w:rsidRPr="00A936E8" w:rsidRDefault="009B6B6C" w:rsidP="00A936E8">
      <w:pPr>
        <w:numPr>
          <w:ilvl w:val="0"/>
          <w:numId w:val="41"/>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Количество топлива, содержащегося в баках самолета после завершения заправки топливом для этого рейса – количество топлива, содержащегося в баках самолета после заправки для последующего полета + количество топлива для последующего полета.</w:t>
      </w:r>
    </w:p>
    <w:p w14:paraId="278E741F" w14:textId="77777777" w:rsidR="009B6B6C" w:rsidRPr="00A936E8" w:rsidRDefault="009B6B6C" w:rsidP="00A936E8">
      <w:pPr>
        <w:numPr>
          <w:ilvl w:val="0"/>
          <w:numId w:val="40"/>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В тех случаях, когда данные о фактическом расходе топлива недоступны, для оценки расхода топлива на основе наиболее достоверной информации используется стандартный многоуровневый метод.</w:t>
      </w:r>
    </w:p>
    <w:p w14:paraId="1F099AA3" w14:textId="61A4C976" w:rsidR="009B6B6C" w:rsidRPr="00A936E8" w:rsidRDefault="009B6B6C" w:rsidP="00A936E8">
      <w:pPr>
        <w:numPr>
          <w:ilvl w:val="0"/>
          <w:numId w:val="40"/>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 xml:space="preserve">Следует использовать стандартные коэффициенты выбросов из руководящих принципов МГЭИК по инвентаризации 2006 года или последующих обновлений этих руководящих принципов, за исключением случаев, когда факторы выбросов, относящиеся к конкретным видам деятельности, идентифицированные независимыми аккредитованными лабораториями с использованием принятых на национальном уровне аналитических методов, являются более точными. Коэффициент выбросов биомассы, соответствующий критериям устойчивости и критериям сокращения выбросов парниковых газов при использовании биомассы, установленным </w:t>
      </w:r>
      <w:r w:rsidRPr="00A936E8">
        <w:rPr>
          <w:color w:val="000000"/>
          <w:sz w:val="24"/>
          <w:szCs w:val="24"/>
        </w:rPr>
        <w:t xml:space="preserve">Законом </w:t>
      </w:r>
      <w:r w:rsidR="00F8639A">
        <w:rPr>
          <w:color w:val="000000"/>
          <w:sz w:val="24"/>
          <w:szCs w:val="24"/>
        </w:rPr>
        <w:t>№ </w:t>
      </w:r>
      <w:r w:rsidRPr="00A936E8">
        <w:rPr>
          <w:color w:val="000000"/>
          <w:sz w:val="24"/>
          <w:szCs w:val="24"/>
        </w:rPr>
        <w:t>10/2016 о поощрении использования энергии из возобновляемых источников</w:t>
      </w:r>
      <w:r w:rsidRPr="00A936E8">
        <w:rPr>
          <w:rFonts w:eastAsia="Arial Unicode MS"/>
          <w:color w:val="000000"/>
          <w:sz w:val="24"/>
          <w:szCs w:val="24"/>
          <w:shd w:val="clear" w:color="auto" w:fill="FFFFFF"/>
        </w:rPr>
        <w:t>, с любыми корректировками, необходимыми для применения в соответствии с настоящим законом, с любыми корректировками, необходимыми для применения в соответствии с настоящим законом, как это предусмотрено в Регламенте, упомянутом в статье 52 (5), равно нулю. Коэффициент эмиссии авиационного керосина (</w:t>
      </w:r>
      <w:proofErr w:type="spellStart"/>
      <w:r w:rsidRPr="00A936E8">
        <w:rPr>
          <w:rFonts w:eastAsia="Arial Unicode MS"/>
          <w:color w:val="000000"/>
          <w:sz w:val="24"/>
          <w:szCs w:val="24"/>
          <w:shd w:val="clear" w:color="auto" w:fill="FFFFFF"/>
        </w:rPr>
        <w:t>Jet</w:t>
      </w:r>
      <w:proofErr w:type="spellEnd"/>
      <w:r w:rsidRPr="00A936E8">
        <w:rPr>
          <w:rFonts w:eastAsia="Arial Unicode MS"/>
          <w:color w:val="000000"/>
          <w:sz w:val="24"/>
          <w:szCs w:val="24"/>
          <w:shd w:val="clear" w:color="auto" w:fill="FFFFFF"/>
        </w:rPr>
        <w:t xml:space="preserve"> A1 или </w:t>
      </w:r>
      <w:proofErr w:type="spellStart"/>
      <w:r w:rsidRPr="00A936E8">
        <w:rPr>
          <w:rFonts w:eastAsia="Arial Unicode MS"/>
          <w:color w:val="000000"/>
          <w:sz w:val="24"/>
          <w:szCs w:val="24"/>
          <w:shd w:val="clear" w:color="auto" w:fill="FFFFFF"/>
        </w:rPr>
        <w:t>Jet</w:t>
      </w:r>
      <w:proofErr w:type="spellEnd"/>
      <w:r w:rsidRPr="00A936E8">
        <w:rPr>
          <w:rFonts w:eastAsia="Arial Unicode MS"/>
          <w:color w:val="000000"/>
          <w:sz w:val="24"/>
          <w:szCs w:val="24"/>
          <w:shd w:val="clear" w:color="auto" w:fill="FFFFFF"/>
        </w:rPr>
        <w:t xml:space="preserve"> A) составляет 3,16 (т CO2/т топлива).</w:t>
      </w:r>
    </w:p>
    <w:p w14:paraId="4E7E1CBB" w14:textId="7B7906F4" w:rsidR="009B6B6C" w:rsidRPr="00A936E8" w:rsidRDefault="009B6B6C" w:rsidP="00A936E8">
      <w:pPr>
        <w:numPr>
          <w:ilvl w:val="0"/>
          <w:numId w:val="40"/>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t>До вступления в силу Регламента, указанного в статье 52 (5) Договора о функционировании Европейского Союза</w:t>
      </w:r>
      <w:r w:rsidR="00F8639A">
        <w:rPr>
          <w:rFonts w:eastAsia="Arial Unicode MS"/>
          <w:color w:val="000000"/>
          <w:sz w:val="24"/>
          <w:szCs w:val="24"/>
          <w:shd w:val="clear" w:color="auto" w:fill="FFFFFF"/>
        </w:rPr>
        <w:t>,</w:t>
      </w:r>
      <w:r w:rsidRPr="00A936E8">
        <w:rPr>
          <w:rFonts w:eastAsia="Arial Unicode MS"/>
          <w:color w:val="000000"/>
          <w:sz w:val="24"/>
          <w:szCs w:val="24"/>
          <w:shd w:val="clear" w:color="auto" w:fill="FFFFFF"/>
        </w:rPr>
        <w:t xml:space="preserve"> выбросы от возобновляемых видов топлива небиологического происхождения с использованием водорода из возобновляемых источников в соответствии со ст.</w:t>
      </w:r>
      <w:r w:rsidR="00F8639A">
        <w:rPr>
          <w:rFonts w:eastAsia="Arial Unicode MS"/>
          <w:color w:val="000000"/>
          <w:sz w:val="24"/>
          <w:szCs w:val="24"/>
          <w:shd w:val="clear" w:color="auto" w:fill="FFFFFF"/>
        </w:rPr>
        <w:t xml:space="preserve"> </w:t>
      </w:r>
      <w:r w:rsidRPr="00A936E8">
        <w:rPr>
          <w:rFonts w:eastAsia="Calibri"/>
          <w:sz w:val="24"/>
          <w:szCs w:val="24"/>
        </w:rPr>
        <w:t xml:space="preserve">267 </w:t>
      </w:r>
      <w:r w:rsidRPr="00A936E8">
        <w:rPr>
          <w:color w:val="000000"/>
          <w:sz w:val="24"/>
          <w:szCs w:val="24"/>
        </w:rPr>
        <w:t xml:space="preserve">Закона </w:t>
      </w:r>
      <w:r w:rsidR="00F8639A">
        <w:rPr>
          <w:color w:val="000000"/>
          <w:sz w:val="24"/>
          <w:szCs w:val="24"/>
        </w:rPr>
        <w:t>№ </w:t>
      </w:r>
      <w:r w:rsidRPr="00A936E8">
        <w:rPr>
          <w:color w:val="000000"/>
          <w:sz w:val="24"/>
          <w:szCs w:val="24"/>
        </w:rPr>
        <w:t>10/2016 о поощрении использования энергии из возобновляемых источников</w:t>
      </w:r>
      <w:r w:rsidRPr="00A936E8">
        <w:rPr>
          <w:rFonts w:eastAsia="Arial Unicode MS"/>
          <w:color w:val="000000"/>
          <w:sz w:val="24"/>
          <w:szCs w:val="24"/>
          <w:shd w:val="clear" w:color="auto" w:fill="FFFFFF"/>
        </w:rPr>
        <w:t>, присвоен нулевой уровень выбросов для эксплуатантов воздушных судов, использующих их.</w:t>
      </w:r>
    </w:p>
    <w:p w14:paraId="572110A4" w14:textId="77777777" w:rsidR="009B6B6C" w:rsidRPr="00A936E8" w:rsidRDefault="009B6B6C" w:rsidP="00A936E8">
      <w:pPr>
        <w:numPr>
          <w:ilvl w:val="0"/>
          <w:numId w:val="40"/>
        </w:numPr>
        <w:tabs>
          <w:tab w:val="left" w:pos="993"/>
        </w:tabs>
        <w:ind w:left="0" w:firstLine="709"/>
        <w:rPr>
          <w:rFonts w:eastAsia="Calibri"/>
          <w:b/>
          <w:bCs/>
          <w:color w:val="000000"/>
          <w:sz w:val="24"/>
          <w:szCs w:val="24"/>
          <w:lang w:val="ro-RO"/>
        </w:rPr>
      </w:pPr>
      <w:r w:rsidRPr="00A936E8">
        <w:rPr>
          <w:rFonts w:eastAsia="Arial Unicode MS"/>
          <w:color w:val="000000"/>
          <w:sz w:val="24"/>
          <w:szCs w:val="24"/>
          <w:shd w:val="clear" w:color="auto" w:fill="FFFFFF"/>
        </w:rPr>
        <w:lastRenderedPageBreak/>
        <w:t>Для каждого рейса и топлива производится отдельный расчет.</w:t>
      </w:r>
    </w:p>
    <w:p w14:paraId="2A885432" w14:textId="77777777" w:rsidR="009B6B6C" w:rsidRPr="00A936E8" w:rsidRDefault="009B6B6C" w:rsidP="00A936E8">
      <w:pPr>
        <w:numPr>
          <w:ilvl w:val="0"/>
          <w:numId w:val="39"/>
        </w:numPr>
        <w:tabs>
          <w:tab w:val="left" w:pos="993"/>
        </w:tabs>
        <w:ind w:left="0" w:firstLine="709"/>
        <w:jc w:val="left"/>
        <w:rPr>
          <w:rFonts w:eastAsia="Calibri"/>
          <w:b/>
          <w:bCs/>
          <w:color w:val="000000"/>
          <w:sz w:val="24"/>
          <w:szCs w:val="24"/>
          <w:lang w:val="ro-RO"/>
        </w:rPr>
      </w:pPr>
      <w:r w:rsidRPr="00A936E8">
        <w:rPr>
          <w:rFonts w:eastAsia="Arial Unicode MS"/>
          <w:b/>
          <w:color w:val="000000"/>
          <w:sz w:val="24"/>
          <w:szCs w:val="24"/>
          <w:shd w:val="clear" w:color="auto" w:fill="FFFFFF"/>
        </w:rPr>
        <w:t>Отчетность по выбросам</w:t>
      </w:r>
    </w:p>
    <w:p w14:paraId="4B12DC3A" w14:textId="6D0CB28D" w:rsidR="009B6B6C" w:rsidRPr="00A936E8" w:rsidRDefault="009B6B6C" w:rsidP="00A936E8">
      <w:pPr>
        <w:numPr>
          <w:ilvl w:val="0"/>
          <w:numId w:val="42"/>
        </w:numPr>
        <w:tabs>
          <w:tab w:val="left" w:pos="993"/>
        </w:tabs>
        <w:ind w:left="0" w:firstLine="709"/>
        <w:jc w:val="left"/>
        <w:rPr>
          <w:rFonts w:eastAsia="Calibri"/>
          <w:color w:val="000000"/>
          <w:sz w:val="24"/>
          <w:szCs w:val="24"/>
          <w:lang w:val="ro-RO"/>
        </w:rPr>
      </w:pPr>
      <w:r w:rsidRPr="00A936E8">
        <w:rPr>
          <w:rFonts w:eastAsia="Arial Unicode MS"/>
          <w:color w:val="000000"/>
          <w:sz w:val="24"/>
          <w:szCs w:val="24"/>
          <w:shd w:val="clear" w:color="auto" w:fill="FFFFFF"/>
        </w:rPr>
        <w:t>Каждый эксплуатант воздушного судна должен включить в отчет, представляемый в соответствии с положениями статьи 54 (5) следующую информацию:</w:t>
      </w:r>
    </w:p>
    <w:p w14:paraId="2D9783A6" w14:textId="77777777" w:rsidR="009B6B6C" w:rsidRPr="00A936E8" w:rsidRDefault="009B6B6C" w:rsidP="00A936E8">
      <w:pPr>
        <w:numPr>
          <w:ilvl w:val="0"/>
          <w:numId w:val="43"/>
        </w:numPr>
        <w:tabs>
          <w:tab w:val="left" w:pos="993"/>
        </w:tabs>
        <w:ind w:left="0" w:firstLine="709"/>
        <w:jc w:val="left"/>
        <w:rPr>
          <w:rFonts w:eastAsia="Calibri"/>
          <w:color w:val="000000"/>
          <w:sz w:val="24"/>
          <w:szCs w:val="24"/>
          <w:lang w:val="ro-RO"/>
        </w:rPr>
      </w:pPr>
      <w:r w:rsidRPr="00A936E8">
        <w:rPr>
          <w:rFonts w:eastAsia="Arial Unicode MS"/>
          <w:color w:val="000000"/>
          <w:sz w:val="24"/>
          <w:szCs w:val="24"/>
          <w:shd w:val="clear" w:color="auto" w:fill="FFFFFF"/>
        </w:rPr>
        <w:t>информация, идентифицирующая эксплуатанта воздушного судна, в том числе:</w:t>
      </w:r>
    </w:p>
    <w:p w14:paraId="28A24455" w14:textId="6FC6A072" w:rsidR="009B6B6C" w:rsidRPr="00A936E8" w:rsidRDefault="00A61734" w:rsidP="00A61734">
      <w:pPr>
        <w:tabs>
          <w:tab w:val="left" w:pos="993"/>
        </w:tabs>
        <w:ind w:firstLine="720"/>
        <w:jc w:val="left"/>
        <w:rPr>
          <w:rFonts w:eastAsia="Calibri"/>
          <w:color w:val="000000"/>
          <w:sz w:val="24"/>
          <w:szCs w:val="24"/>
          <w:lang w:val="ro-RO"/>
        </w:rPr>
      </w:pP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наименование эксплуатанта воздушного судна;</w:t>
      </w:r>
    </w:p>
    <w:p w14:paraId="7424403A" w14:textId="2B8F8284" w:rsidR="009B6B6C" w:rsidRPr="00A936E8" w:rsidRDefault="00A61734" w:rsidP="00A61734">
      <w:pPr>
        <w:tabs>
          <w:tab w:val="left" w:pos="1134"/>
        </w:tabs>
        <w:ind w:firstLine="720"/>
        <w:jc w:val="left"/>
        <w:rPr>
          <w:rFonts w:eastAsia="Calibri"/>
          <w:color w:val="000000"/>
          <w:sz w:val="24"/>
          <w:szCs w:val="24"/>
          <w:lang w:val="ro-RO"/>
        </w:rPr>
      </w:pPr>
      <w:r>
        <w:rPr>
          <w:color w:val="000000"/>
          <w:sz w:val="24"/>
          <w:szCs w:val="24"/>
          <w:shd w:val="clear" w:color="auto" w:fill="FFFFFF"/>
          <w:lang w:val="ro-RO"/>
        </w:rPr>
        <w:t xml:space="preserve">(ii) </w:t>
      </w:r>
      <w:r w:rsidR="009B6B6C" w:rsidRPr="00A936E8">
        <w:rPr>
          <w:color w:val="000000"/>
          <w:sz w:val="24"/>
          <w:szCs w:val="24"/>
          <w:shd w:val="clear" w:color="auto" w:fill="FFFFFF"/>
        </w:rPr>
        <w:t>состояние эксплуатанта;</w:t>
      </w:r>
    </w:p>
    <w:p w14:paraId="2DC0D89F" w14:textId="5C77CA08" w:rsidR="009B6B6C" w:rsidRPr="00A936E8" w:rsidRDefault="00A61734" w:rsidP="00A61734">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(iii) </w:t>
      </w:r>
      <w:r w:rsidR="009B6B6C" w:rsidRPr="00A936E8">
        <w:rPr>
          <w:rFonts w:eastAsia="Arial Unicode MS"/>
          <w:color w:val="000000"/>
          <w:sz w:val="24"/>
          <w:szCs w:val="24"/>
          <w:shd w:val="clear" w:color="auto" w:fill="FFFFFF"/>
        </w:rPr>
        <w:t>адрес, включая почтовый индекс и страну, если он отличается, контактный адрес государства эксплуатанта;</w:t>
      </w:r>
    </w:p>
    <w:p w14:paraId="5A4326CC" w14:textId="17DFD2F9" w:rsidR="009B6B6C" w:rsidRPr="00A936E8" w:rsidRDefault="00A61734" w:rsidP="00A61734">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(iv) </w:t>
      </w:r>
      <w:r w:rsidR="009B6B6C" w:rsidRPr="00A936E8">
        <w:rPr>
          <w:rFonts w:eastAsia="Arial Unicode MS"/>
          <w:color w:val="000000"/>
          <w:sz w:val="24"/>
          <w:szCs w:val="24"/>
          <w:shd w:val="clear" w:color="auto" w:fill="FFFFFF"/>
        </w:rPr>
        <w:t xml:space="preserve">регистрационные номера воздушных судов и типы воздушных судов, использовавшихся в течение периода, охватываемого отчетом, для осуществления авиационной деятельности, указанной в </w:t>
      </w:r>
      <w:r w:rsidR="00237DC5" w:rsidRPr="00237DC5">
        <w:rPr>
          <w:rFonts w:eastAsia="Arial Unicode MS"/>
          <w:color w:val="000000"/>
          <w:sz w:val="24"/>
          <w:szCs w:val="24"/>
          <w:shd w:val="clear" w:color="auto" w:fill="FFFFFF"/>
        </w:rPr>
        <w:t>приложении №</w:t>
      </w:r>
      <w:r w:rsidR="00237DC5">
        <w:rPr>
          <w:rFonts w:eastAsia="Arial Unicode MS"/>
          <w:color w:val="000000"/>
          <w:sz w:val="28"/>
          <w:szCs w:val="28"/>
          <w:shd w:val="clear" w:color="auto" w:fill="FFFFFF"/>
        </w:rPr>
        <w:t xml:space="preserve"> </w:t>
      </w:r>
      <w:r w:rsidR="009B6B6C" w:rsidRPr="00A936E8">
        <w:rPr>
          <w:rFonts w:eastAsia="Arial Unicode MS"/>
          <w:color w:val="000000"/>
          <w:sz w:val="24"/>
          <w:szCs w:val="24"/>
          <w:shd w:val="clear" w:color="auto" w:fill="FFFFFF"/>
        </w:rPr>
        <w:t>1, в отношении которого организация является эксплуатантом воздушного судна;</w:t>
      </w:r>
    </w:p>
    <w:p w14:paraId="5D34548C" w14:textId="7E4FC43D" w:rsidR="009B6B6C" w:rsidRPr="00A936E8" w:rsidRDefault="00A61734" w:rsidP="00A61734">
      <w:pPr>
        <w:tabs>
          <w:tab w:val="left" w:pos="993"/>
        </w:tabs>
        <w:ind w:firstLine="720"/>
        <w:rPr>
          <w:rFonts w:eastAsia="Calibri"/>
          <w:color w:val="000000"/>
          <w:sz w:val="24"/>
          <w:szCs w:val="24"/>
          <w:lang w:val="ro-RO"/>
        </w:rPr>
      </w:pPr>
      <w:r>
        <w:rPr>
          <w:color w:val="000000"/>
          <w:sz w:val="24"/>
          <w:szCs w:val="24"/>
          <w:lang w:val="ro-RO"/>
        </w:rPr>
        <w:t>(v)</w:t>
      </w:r>
      <w:r w:rsidR="009B6B6C" w:rsidRPr="00A936E8">
        <w:rPr>
          <w:color w:val="000000"/>
          <w:sz w:val="24"/>
          <w:szCs w:val="24"/>
        </w:rPr>
        <w:t xml:space="preserve"> номер и орган, выдавший свидетельство эксплуатанта и лицензию на эксплуатацию, на основании которого осуществляется авиационная деятельность, указанная в приложении </w:t>
      </w:r>
      <w:r>
        <w:rPr>
          <w:color w:val="000000"/>
          <w:sz w:val="24"/>
          <w:szCs w:val="24"/>
        </w:rPr>
        <w:t>№</w:t>
      </w:r>
      <w:r w:rsidR="009B6B6C" w:rsidRPr="00A936E8">
        <w:rPr>
          <w:color w:val="000000"/>
          <w:sz w:val="24"/>
          <w:szCs w:val="24"/>
        </w:rPr>
        <w:t xml:space="preserve"> 1, в отношении которого организация является эксплуатантом воздушного судна.</w:t>
      </w:r>
    </w:p>
    <w:p w14:paraId="3B9C630A" w14:textId="46E74684" w:rsidR="009B6B6C" w:rsidRPr="00A936E8" w:rsidRDefault="00A61734" w:rsidP="00A61734">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(vi) </w:t>
      </w:r>
      <w:r w:rsidR="009B6B6C" w:rsidRPr="00A936E8">
        <w:rPr>
          <w:rFonts w:eastAsia="Arial Unicode MS"/>
          <w:color w:val="000000"/>
          <w:sz w:val="24"/>
          <w:szCs w:val="24"/>
          <w:shd w:val="clear" w:color="auto" w:fill="FFFFFF"/>
        </w:rPr>
        <w:t>адрес, номер телефона, номер факса и адрес электронной почты контактного лица; а также</w:t>
      </w:r>
    </w:p>
    <w:p w14:paraId="79904AD9" w14:textId="327C7BAA" w:rsidR="009B6B6C" w:rsidRPr="00A936E8" w:rsidRDefault="00A61734" w:rsidP="00A61734">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(vii)</w:t>
      </w:r>
      <w:r w:rsidR="009B6B6C" w:rsidRPr="00A936E8">
        <w:rPr>
          <w:rFonts w:eastAsia="Arial Unicode MS"/>
          <w:color w:val="000000"/>
          <w:sz w:val="24"/>
          <w:szCs w:val="24"/>
          <w:shd w:val="clear" w:color="auto" w:fill="FFFFFF"/>
        </w:rPr>
        <w:t xml:space="preserve"> </w:t>
      </w:r>
      <w:r>
        <w:rPr>
          <w:rFonts w:eastAsia="Arial Unicode MS"/>
          <w:color w:val="000000"/>
          <w:sz w:val="24"/>
          <w:szCs w:val="24"/>
          <w:shd w:val="clear" w:color="auto" w:fill="FFFFFF"/>
        </w:rPr>
        <w:t>и</w:t>
      </w:r>
      <w:r w:rsidR="009B6B6C" w:rsidRPr="00A936E8">
        <w:rPr>
          <w:rFonts w:eastAsia="Arial Unicode MS"/>
          <w:color w:val="000000"/>
          <w:sz w:val="24"/>
          <w:szCs w:val="24"/>
          <w:shd w:val="clear" w:color="auto" w:fill="FFFFFF"/>
        </w:rPr>
        <w:t>мя владельца воздушного судна.</w:t>
      </w:r>
    </w:p>
    <w:p w14:paraId="2F946D54" w14:textId="77777777" w:rsidR="009B6B6C" w:rsidRPr="00A936E8" w:rsidRDefault="009B6B6C" w:rsidP="00A936E8">
      <w:pPr>
        <w:numPr>
          <w:ilvl w:val="0"/>
          <w:numId w:val="43"/>
        </w:numPr>
        <w:tabs>
          <w:tab w:val="left" w:pos="993"/>
        </w:tabs>
        <w:ind w:left="0" w:firstLine="709"/>
        <w:jc w:val="left"/>
        <w:rPr>
          <w:rFonts w:eastAsia="Calibri"/>
          <w:color w:val="000000"/>
          <w:sz w:val="24"/>
          <w:szCs w:val="24"/>
          <w:lang w:val="ro-RO"/>
        </w:rPr>
      </w:pPr>
      <w:r w:rsidRPr="00A936E8">
        <w:rPr>
          <w:rFonts w:eastAsia="Arial Unicode MS"/>
          <w:color w:val="000000"/>
          <w:sz w:val="24"/>
          <w:szCs w:val="24"/>
          <w:shd w:val="clear" w:color="auto" w:fill="FFFFFF"/>
        </w:rPr>
        <w:t>Для каждого вида топлива, для которого рассчитываются выбросы:</w:t>
      </w:r>
    </w:p>
    <w:p w14:paraId="6C330B27" w14:textId="48F3C128" w:rsidR="009B6B6C" w:rsidRPr="00A936E8" w:rsidRDefault="00A61734" w:rsidP="00A61734">
      <w:pPr>
        <w:tabs>
          <w:tab w:val="left" w:pos="993"/>
        </w:tabs>
        <w:ind w:left="709" w:firstLine="0"/>
        <w:jc w:val="left"/>
        <w:rPr>
          <w:rFonts w:eastAsia="Arial Unicode MS"/>
          <w:color w:val="000000"/>
          <w:sz w:val="24"/>
          <w:szCs w:val="24"/>
          <w:shd w:val="clear" w:color="auto" w:fill="FFFFFF"/>
          <w:lang w:val="ro-RO"/>
        </w:rPr>
      </w:pPr>
      <w:r>
        <w:rPr>
          <w:rFonts w:eastAsia="Arial Unicode MS"/>
          <w:color w:val="000000"/>
          <w:sz w:val="24"/>
          <w:szCs w:val="24"/>
          <w:shd w:val="clear" w:color="auto" w:fill="FFFFFF"/>
        </w:rPr>
        <w:t>(</w:t>
      </w:r>
      <w:r>
        <w:rPr>
          <w:rFonts w:eastAsia="Arial Unicode MS"/>
          <w:color w:val="000000"/>
          <w:sz w:val="24"/>
          <w:szCs w:val="24"/>
          <w:shd w:val="clear" w:color="auto" w:fill="FFFFFF"/>
          <w:lang w:val="ro-RO"/>
        </w:rPr>
        <w:t>i</w:t>
      </w:r>
      <w:r>
        <w:rPr>
          <w:rFonts w:eastAsia="Arial Unicode MS"/>
          <w:color w:val="000000"/>
          <w:sz w:val="24"/>
          <w:szCs w:val="24"/>
          <w:shd w:val="clear" w:color="auto" w:fill="FFFFFF"/>
        </w:rPr>
        <w:t xml:space="preserve">) </w:t>
      </w:r>
      <w:r w:rsidR="009B6B6C" w:rsidRPr="00A936E8">
        <w:rPr>
          <w:rFonts w:eastAsia="Arial Unicode MS"/>
          <w:color w:val="000000"/>
          <w:sz w:val="24"/>
          <w:szCs w:val="24"/>
          <w:shd w:val="clear" w:color="auto" w:fill="FFFFFF"/>
        </w:rPr>
        <w:t>расход топлива;</w:t>
      </w:r>
    </w:p>
    <w:p w14:paraId="7D3FB6A0" w14:textId="620798DB" w:rsidR="009B6B6C" w:rsidRPr="00A936E8" w:rsidRDefault="00A61734" w:rsidP="00A61734">
      <w:pPr>
        <w:tabs>
          <w:tab w:val="left" w:pos="1134"/>
        </w:tabs>
        <w:ind w:left="709" w:firstLine="0"/>
        <w:jc w:val="left"/>
        <w:rPr>
          <w:rFonts w:eastAsia="Arial Unicode MS"/>
          <w:color w:val="000000"/>
          <w:sz w:val="24"/>
          <w:szCs w:val="24"/>
          <w:shd w:val="clear" w:color="auto" w:fill="FFFFFF"/>
          <w:lang w:val="ro-RO"/>
        </w:rPr>
      </w:pPr>
      <w:r>
        <w:rPr>
          <w:rFonts w:eastAsia="Arial Unicode MS"/>
          <w:color w:val="000000"/>
          <w:sz w:val="24"/>
          <w:szCs w:val="24"/>
          <w:shd w:val="clear" w:color="auto" w:fill="FFFFFF"/>
          <w:lang w:val="ro-RO"/>
        </w:rPr>
        <w:t xml:space="preserve">(ii) </w:t>
      </w:r>
      <w:r w:rsidR="009B6B6C" w:rsidRPr="00A936E8">
        <w:rPr>
          <w:rFonts w:eastAsia="Arial Unicode MS"/>
          <w:color w:val="000000"/>
          <w:sz w:val="24"/>
          <w:szCs w:val="24"/>
          <w:shd w:val="clear" w:color="auto" w:fill="FFFFFF"/>
        </w:rPr>
        <w:t>коэффициент выбросов;</w:t>
      </w:r>
    </w:p>
    <w:p w14:paraId="104E01DA" w14:textId="7B67203E" w:rsidR="009B6B6C" w:rsidRPr="00A936E8" w:rsidRDefault="00A61734" w:rsidP="00A61734">
      <w:pPr>
        <w:tabs>
          <w:tab w:val="left" w:pos="1134"/>
        </w:tabs>
        <w:ind w:left="709" w:firstLine="0"/>
        <w:rPr>
          <w:rFonts w:eastAsia="Calibri"/>
          <w:color w:val="000000"/>
          <w:sz w:val="24"/>
          <w:szCs w:val="24"/>
          <w:lang w:val="ro-RO"/>
        </w:rPr>
      </w:pPr>
      <w:r>
        <w:rPr>
          <w:rFonts w:eastAsia="Arial Unicode MS"/>
          <w:color w:val="000000"/>
          <w:sz w:val="24"/>
          <w:szCs w:val="24"/>
          <w:shd w:val="clear" w:color="auto" w:fill="FFFFFF"/>
          <w:lang w:val="ro-RO"/>
        </w:rPr>
        <w:t xml:space="preserve">(iii) </w:t>
      </w:r>
      <w:r w:rsidR="009B6B6C" w:rsidRPr="00A936E8">
        <w:rPr>
          <w:rFonts w:eastAsia="Arial Unicode MS"/>
          <w:color w:val="000000"/>
          <w:sz w:val="24"/>
          <w:szCs w:val="24"/>
          <w:shd w:val="clear" w:color="auto" w:fill="FFFFFF"/>
        </w:rPr>
        <w:t xml:space="preserve">суммарные совокупные выбросы от всех полетов, выполненных в течение периода, охватываемого отчетом, относящихся к авиационной деятельности, перечисленной в </w:t>
      </w:r>
      <w:r w:rsidR="00237DC5" w:rsidRPr="00237DC5">
        <w:rPr>
          <w:rFonts w:eastAsia="Arial Unicode MS"/>
          <w:color w:val="000000"/>
          <w:sz w:val="24"/>
          <w:szCs w:val="24"/>
          <w:shd w:val="clear" w:color="auto" w:fill="FFFFFF"/>
        </w:rPr>
        <w:t>приложении №</w:t>
      </w:r>
      <w:r w:rsidR="00237DC5">
        <w:rPr>
          <w:rFonts w:eastAsia="Arial Unicode MS"/>
          <w:color w:val="000000"/>
          <w:sz w:val="28"/>
          <w:szCs w:val="28"/>
          <w:shd w:val="clear" w:color="auto" w:fill="FFFFFF"/>
        </w:rPr>
        <w:t xml:space="preserve"> </w:t>
      </w:r>
      <w:r w:rsidR="009B6B6C" w:rsidRPr="00A936E8">
        <w:rPr>
          <w:rFonts w:eastAsia="Arial Unicode MS"/>
          <w:color w:val="000000"/>
          <w:sz w:val="24"/>
          <w:szCs w:val="24"/>
          <w:shd w:val="clear" w:color="auto" w:fill="FFFFFF"/>
        </w:rPr>
        <w:t>1, для которого он является эксплуатантом воздушного судна;</w:t>
      </w:r>
    </w:p>
    <w:p w14:paraId="1BA9C710" w14:textId="1888663A" w:rsidR="009B6B6C" w:rsidRPr="00A936E8" w:rsidRDefault="00A61734" w:rsidP="00A61734">
      <w:pPr>
        <w:tabs>
          <w:tab w:val="left" w:pos="1134"/>
        </w:tabs>
        <w:ind w:left="709" w:firstLine="0"/>
        <w:jc w:val="left"/>
        <w:rPr>
          <w:rFonts w:eastAsia="Calibri"/>
          <w:color w:val="000000"/>
          <w:sz w:val="24"/>
          <w:szCs w:val="24"/>
          <w:lang w:val="ro-RO"/>
        </w:rPr>
      </w:pPr>
      <w:r>
        <w:rPr>
          <w:rFonts w:eastAsia="Arial Unicode MS"/>
          <w:color w:val="000000"/>
          <w:sz w:val="24"/>
          <w:szCs w:val="24"/>
          <w:shd w:val="clear" w:color="auto" w:fill="FFFFFF"/>
          <w:lang w:val="ro-RO"/>
        </w:rPr>
        <w:t xml:space="preserve">(iv) </w:t>
      </w:r>
      <w:r>
        <w:rPr>
          <w:rFonts w:eastAsia="Arial Unicode MS"/>
          <w:color w:val="000000"/>
          <w:sz w:val="24"/>
          <w:szCs w:val="24"/>
          <w:shd w:val="clear" w:color="auto" w:fill="FFFFFF"/>
        </w:rPr>
        <w:t>к</w:t>
      </w:r>
      <w:r w:rsidR="009B6B6C" w:rsidRPr="00A936E8">
        <w:rPr>
          <w:rFonts w:eastAsia="Arial Unicode MS"/>
          <w:color w:val="000000"/>
          <w:sz w:val="24"/>
          <w:szCs w:val="24"/>
          <w:shd w:val="clear" w:color="auto" w:fill="FFFFFF"/>
        </w:rPr>
        <w:t>умулятивные выбросы от:</w:t>
      </w:r>
    </w:p>
    <w:p w14:paraId="5B46737F" w14:textId="4B8AA4F7" w:rsidR="009B6B6C" w:rsidRPr="00A936E8" w:rsidRDefault="009B6B6C" w:rsidP="00A936E8">
      <w:pPr>
        <w:rPr>
          <w:rFonts w:eastAsia="Arial Unicode MS"/>
          <w:color w:val="000000"/>
          <w:sz w:val="24"/>
          <w:szCs w:val="24"/>
          <w:shd w:val="clear" w:color="auto" w:fill="FFFFFF"/>
          <w:lang w:val="ro-RO"/>
        </w:rPr>
      </w:pPr>
      <w:r w:rsidRPr="00A936E8">
        <w:rPr>
          <w:rFonts w:eastAsia="Calibri"/>
          <w:color w:val="000000"/>
          <w:sz w:val="24"/>
          <w:szCs w:val="24"/>
        </w:rPr>
        <w:t xml:space="preserve">– </w:t>
      </w:r>
      <w:r w:rsidRPr="00A936E8">
        <w:rPr>
          <w:rFonts w:eastAsia="Arial Unicode MS"/>
          <w:color w:val="000000"/>
          <w:sz w:val="24"/>
          <w:szCs w:val="24"/>
          <w:shd w:val="clear" w:color="auto" w:fill="FFFFFF"/>
        </w:rPr>
        <w:t xml:space="preserve">все полеты, выполненные в течение периода, охватываемого отчетом, относящиеся к авиационной деятельности, перечисленной в </w:t>
      </w:r>
      <w:r w:rsidR="00237DC5">
        <w:rPr>
          <w:rFonts w:eastAsia="Arial Unicode MS"/>
          <w:color w:val="000000"/>
          <w:sz w:val="24"/>
          <w:szCs w:val="24"/>
          <w:shd w:val="clear" w:color="auto" w:fill="FFFFFF"/>
        </w:rPr>
        <w:t>п</w:t>
      </w:r>
      <w:r w:rsidRPr="00A936E8">
        <w:rPr>
          <w:rFonts w:eastAsia="Arial Unicode MS"/>
          <w:color w:val="000000"/>
          <w:sz w:val="24"/>
          <w:szCs w:val="24"/>
          <w:shd w:val="clear" w:color="auto" w:fill="FFFFFF"/>
        </w:rPr>
        <w:t xml:space="preserve">риложении </w:t>
      </w:r>
      <w:r w:rsidR="00237DC5">
        <w:rPr>
          <w:rFonts w:eastAsia="Arial Unicode MS"/>
          <w:color w:val="000000"/>
          <w:sz w:val="24"/>
          <w:szCs w:val="24"/>
          <w:shd w:val="clear" w:color="auto" w:fill="FFFFFF"/>
        </w:rPr>
        <w:t>№ </w:t>
      </w:r>
      <w:r w:rsidRPr="00A936E8">
        <w:rPr>
          <w:rFonts w:eastAsia="Arial Unicode MS"/>
          <w:color w:val="000000"/>
          <w:sz w:val="24"/>
          <w:szCs w:val="24"/>
          <w:shd w:val="clear" w:color="auto" w:fill="FFFFFF"/>
        </w:rPr>
        <w:t>1, в отношении которых она является эксплуатантом воздушного судна, вылетающие с аэродрома, расположенного на территории государства-члена, и прибывающие на аэродром, расположенный на территории того же государства-члена;</w:t>
      </w:r>
    </w:p>
    <w:p w14:paraId="38C9C24D" w14:textId="168E891D" w:rsidR="009B6B6C" w:rsidRPr="00A936E8" w:rsidRDefault="00A61734" w:rsidP="00A936E8">
      <w:pPr>
        <w:rPr>
          <w:rFonts w:eastAsia="Calibri"/>
          <w:color w:val="000000"/>
          <w:sz w:val="24"/>
          <w:szCs w:val="24"/>
          <w:lang w:val="ro-RO"/>
        </w:rPr>
      </w:pPr>
      <w:r w:rsidRPr="00A936E8">
        <w:rPr>
          <w:rFonts w:eastAsia="Calibri"/>
          <w:color w:val="000000"/>
          <w:sz w:val="24"/>
          <w:szCs w:val="24"/>
        </w:rPr>
        <w:t>–</w:t>
      </w:r>
      <w:r w:rsidR="009B6B6C" w:rsidRPr="00A936E8">
        <w:rPr>
          <w:rFonts w:eastAsia="Calibri"/>
          <w:color w:val="000000"/>
          <w:sz w:val="24"/>
          <w:szCs w:val="24"/>
        </w:rPr>
        <w:t xml:space="preserve"> </w:t>
      </w:r>
      <w:r w:rsidR="009B6B6C" w:rsidRPr="00A936E8">
        <w:rPr>
          <w:rFonts w:eastAsia="Arial Unicode MS"/>
          <w:color w:val="000000"/>
          <w:sz w:val="24"/>
          <w:szCs w:val="24"/>
          <w:shd w:val="clear" w:color="auto" w:fill="FFFFFF"/>
        </w:rPr>
        <w:t xml:space="preserve">все другие полеты, выполненные в течение периода, охватываемого отчетом, относящиеся к авиационной деятельности, перечисленной в </w:t>
      </w:r>
      <w:r w:rsidR="00237DC5">
        <w:rPr>
          <w:rFonts w:eastAsia="Arial Unicode MS"/>
          <w:color w:val="000000"/>
          <w:sz w:val="24"/>
          <w:szCs w:val="24"/>
          <w:shd w:val="clear" w:color="auto" w:fill="FFFFFF"/>
        </w:rPr>
        <w:t>п</w:t>
      </w:r>
      <w:r w:rsidR="009B6B6C" w:rsidRPr="00A936E8">
        <w:rPr>
          <w:rFonts w:eastAsia="Arial Unicode MS"/>
          <w:color w:val="000000"/>
          <w:sz w:val="24"/>
          <w:szCs w:val="24"/>
          <w:shd w:val="clear" w:color="auto" w:fill="FFFFFF"/>
        </w:rPr>
        <w:t xml:space="preserve">риложении </w:t>
      </w:r>
      <w:r w:rsidR="00237DC5">
        <w:rPr>
          <w:rFonts w:eastAsia="Arial Unicode MS"/>
          <w:color w:val="000000"/>
          <w:sz w:val="24"/>
          <w:szCs w:val="24"/>
          <w:shd w:val="clear" w:color="auto" w:fill="FFFFFF"/>
        </w:rPr>
        <w:t>№ </w:t>
      </w:r>
      <w:r w:rsidR="009B6B6C" w:rsidRPr="00A936E8">
        <w:rPr>
          <w:rFonts w:eastAsia="Arial Unicode MS"/>
          <w:color w:val="000000"/>
          <w:sz w:val="24"/>
          <w:szCs w:val="24"/>
          <w:shd w:val="clear" w:color="auto" w:fill="FFFFFF"/>
        </w:rPr>
        <w:t>1, в отношении которых она является эксплуатантом воздушного судна;</w:t>
      </w:r>
    </w:p>
    <w:p w14:paraId="2F2FE4C8" w14:textId="19D80CED" w:rsidR="009B6B6C" w:rsidRPr="00A936E8" w:rsidRDefault="00A61734" w:rsidP="00A61734">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(v)</w:t>
      </w:r>
      <w:r w:rsidR="009B6B6C" w:rsidRPr="00A936E8">
        <w:rPr>
          <w:rFonts w:eastAsia="Arial Unicode MS"/>
          <w:color w:val="000000"/>
          <w:sz w:val="24"/>
          <w:szCs w:val="24"/>
          <w:shd w:val="clear" w:color="auto" w:fill="FFFFFF"/>
        </w:rPr>
        <w:t xml:space="preserve"> совокупные выбросы от всех полетов, выполненных в течение периода, охватываемого отчетом, относящихся к авиационной деятельности, перечисленной в </w:t>
      </w:r>
      <w:r w:rsidR="00237DC5">
        <w:rPr>
          <w:rFonts w:eastAsia="Arial Unicode MS"/>
          <w:color w:val="000000"/>
          <w:sz w:val="24"/>
          <w:szCs w:val="24"/>
          <w:shd w:val="clear" w:color="auto" w:fill="FFFFFF"/>
        </w:rPr>
        <w:t>п</w:t>
      </w:r>
      <w:r w:rsidR="009B6B6C" w:rsidRPr="00A936E8">
        <w:rPr>
          <w:rFonts w:eastAsia="Arial Unicode MS"/>
          <w:color w:val="000000"/>
          <w:sz w:val="24"/>
          <w:szCs w:val="24"/>
          <w:shd w:val="clear" w:color="auto" w:fill="FFFFFF"/>
        </w:rPr>
        <w:t xml:space="preserve">риложении </w:t>
      </w:r>
      <w:r w:rsidR="00237DC5">
        <w:rPr>
          <w:rFonts w:eastAsia="Arial Unicode MS"/>
          <w:color w:val="000000"/>
          <w:sz w:val="24"/>
          <w:szCs w:val="24"/>
          <w:shd w:val="clear" w:color="auto" w:fill="FFFFFF"/>
        </w:rPr>
        <w:t>№ </w:t>
      </w:r>
      <w:r w:rsidR="009B6B6C" w:rsidRPr="00A936E8">
        <w:rPr>
          <w:rFonts w:eastAsia="Arial Unicode MS"/>
          <w:color w:val="000000"/>
          <w:sz w:val="24"/>
          <w:szCs w:val="24"/>
          <w:shd w:val="clear" w:color="auto" w:fill="FFFFFF"/>
        </w:rPr>
        <w:t>1, для которого он является эксплуатантом воздушного судна и который:</w:t>
      </w:r>
    </w:p>
    <w:p w14:paraId="5B689A35" w14:textId="52FB65B9" w:rsidR="009B6B6C" w:rsidRPr="00A936E8" w:rsidRDefault="00A61734" w:rsidP="00A61734">
      <w:pPr>
        <w:ind w:firstLine="720"/>
        <w:rPr>
          <w:rFonts w:eastAsia="Arial Unicode MS"/>
          <w:color w:val="000000"/>
          <w:sz w:val="24"/>
          <w:szCs w:val="24"/>
          <w:shd w:val="clear" w:color="auto" w:fill="FFFFFF"/>
          <w:lang w:val="ro-RO"/>
        </w:rPr>
      </w:pPr>
      <w:r w:rsidRPr="00A936E8">
        <w:rPr>
          <w:rFonts w:eastAsia="Calibri"/>
          <w:color w:val="000000"/>
          <w:sz w:val="24"/>
          <w:szCs w:val="24"/>
        </w:rPr>
        <w:t>–</w:t>
      </w:r>
      <w:r>
        <w:rPr>
          <w:rFonts w:eastAsia="Calibri"/>
          <w:color w:val="000000"/>
          <w:sz w:val="24"/>
          <w:szCs w:val="24"/>
          <w:lang w:val="ro-RO"/>
        </w:rPr>
        <w:t xml:space="preserve"> </w:t>
      </w:r>
      <w:r w:rsidR="009B6B6C" w:rsidRPr="00A936E8">
        <w:rPr>
          <w:rFonts w:eastAsia="Arial Unicode MS"/>
          <w:color w:val="000000"/>
          <w:sz w:val="24"/>
          <w:szCs w:val="24"/>
          <w:shd w:val="clear" w:color="auto" w:fill="FFFFFF"/>
        </w:rPr>
        <w:t xml:space="preserve"> исходным пунктом является каждое государство-член;</w:t>
      </w:r>
    </w:p>
    <w:p w14:paraId="56F0BD04" w14:textId="43D4CCEE" w:rsidR="009B6B6C" w:rsidRPr="00A936E8" w:rsidRDefault="00A61734" w:rsidP="00A61734">
      <w:pPr>
        <w:ind w:firstLine="720"/>
        <w:rPr>
          <w:rFonts w:eastAsia="Calibri"/>
          <w:color w:val="000000"/>
          <w:sz w:val="24"/>
          <w:szCs w:val="24"/>
          <w:lang w:val="ro-RO"/>
        </w:rPr>
      </w:pPr>
      <w:r w:rsidRPr="00A936E8">
        <w:rPr>
          <w:rFonts w:eastAsia="Calibri"/>
          <w:color w:val="000000"/>
          <w:sz w:val="24"/>
          <w:szCs w:val="24"/>
        </w:rPr>
        <w:t>–</w:t>
      </w:r>
      <w:r>
        <w:rPr>
          <w:rFonts w:eastAsia="Calibri"/>
          <w:color w:val="000000"/>
          <w:sz w:val="24"/>
          <w:szCs w:val="24"/>
          <w:lang w:val="ro-RO"/>
        </w:rPr>
        <w:t xml:space="preserve"> </w:t>
      </w:r>
      <w:r w:rsidR="009B6B6C" w:rsidRPr="00A936E8">
        <w:rPr>
          <w:rFonts w:eastAsia="Arial Unicode MS"/>
          <w:color w:val="000000"/>
          <w:sz w:val="24"/>
          <w:szCs w:val="24"/>
          <w:shd w:val="clear" w:color="auto" w:fill="FFFFFF"/>
        </w:rPr>
        <w:t>прибыли в каждое государство-член из третьей страны;</w:t>
      </w:r>
    </w:p>
    <w:p w14:paraId="6C903384" w14:textId="1B833BB4" w:rsidR="009B6B6C" w:rsidRPr="00A936E8" w:rsidRDefault="00A61734" w:rsidP="00A61734">
      <w:pPr>
        <w:tabs>
          <w:tab w:val="left" w:pos="1134"/>
        </w:tabs>
        <w:ind w:firstLine="720"/>
        <w:jc w:val="left"/>
        <w:rPr>
          <w:rFonts w:eastAsia="Calibri"/>
          <w:color w:val="000000"/>
          <w:sz w:val="24"/>
          <w:szCs w:val="24"/>
          <w:lang w:val="ro-RO"/>
        </w:rPr>
      </w:pPr>
      <w:r>
        <w:rPr>
          <w:rFonts w:eastAsia="Arial Unicode MS"/>
          <w:color w:val="000000"/>
          <w:sz w:val="24"/>
          <w:szCs w:val="24"/>
          <w:shd w:val="clear" w:color="auto" w:fill="FFFFFF"/>
          <w:lang w:val="ro-RO"/>
        </w:rPr>
        <w:t xml:space="preserve">(vi) </w:t>
      </w:r>
      <w:r w:rsidR="009B6B6C" w:rsidRPr="00A936E8">
        <w:rPr>
          <w:rFonts w:eastAsia="Arial Unicode MS"/>
          <w:color w:val="000000"/>
          <w:sz w:val="24"/>
          <w:szCs w:val="24"/>
          <w:shd w:val="clear" w:color="auto" w:fill="FFFFFF"/>
        </w:rPr>
        <w:t>степень неопределенности.</w:t>
      </w:r>
    </w:p>
    <w:p w14:paraId="731552D3" w14:textId="77777777" w:rsidR="009B6B6C" w:rsidRPr="00A936E8" w:rsidRDefault="009B6B6C" w:rsidP="00A61734">
      <w:pPr>
        <w:ind w:firstLine="720"/>
        <w:rPr>
          <w:rFonts w:eastAsia="Calibri"/>
          <w:color w:val="000000"/>
          <w:sz w:val="24"/>
          <w:szCs w:val="24"/>
          <w:lang w:val="ro-RO"/>
        </w:rPr>
      </w:pPr>
    </w:p>
    <w:p w14:paraId="14175CDE" w14:textId="1ACE3675" w:rsidR="009B6B6C" w:rsidRPr="00A936E8" w:rsidRDefault="009B6B6C" w:rsidP="00A936E8">
      <w:pPr>
        <w:jc w:val="right"/>
        <w:rPr>
          <w:rFonts w:eastAsia="Calibri"/>
          <w:bCs/>
          <w:sz w:val="24"/>
          <w:shd w:val="clear" w:color="auto" w:fill="FFFFFF"/>
          <w:lang w:val="ro-RO"/>
        </w:rPr>
      </w:pPr>
      <w:r w:rsidRPr="00A936E8">
        <w:rPr>
          <w:rFonts w:eastAsia="Calibri"/>
          <w:color w:val="000000"/>
        </w:rPr>
        <w:br w:type="page"/>
      </w:r>
      <w:r w:rsidRPr="00A936E8">
        <w:rPr>
          <w:rFonts w:eastAsia="Calibri"/>
          <w:sz w:val="24"/>
          <w:shd w:val="clear" w:color="auto" w:fill="FFFFFF"/>
        </w:rPr>
        <w:lastRenderedPageBreak/>
        <w:t xml:space="preserve">Приложение </w:t>
      </w:r>
      <w:r w:rsidR="00A61734">
        <w:rPr>
          <w:rFonts w:eastAsia="Calibri"/>
          <w:sz w:val="24"/>
          <w:shd w:val="clear" w:color="auto" w:fill="FFFFFF"/>
        </w:rPr>
        <w:t>№</w:t>
      </w:r>
      <w:r w:rsidRPr="00A936E8">
        <w:rPr>
          <w:rFonts w:eastAsia="Calibri"/>
          <w:sz w:val="24"/>
          <w:shd w:val="clear" w:color="auto" w:fill="FFFFFF"/>
        </w:rPr>
        <w:t xml:space="preserve"> 3</w:t>
      </w:r>
    </w:p>
    <w:p w14:paraId="5F527FFF" w14:textId="77777777" w:rsidR="009B6B6C" w:rsidRPr="00A936E8" w:rsidRDefault="009B6B6C" w:rsidP="00A936E8">
      <w:pPr>
        <w:jc w:val="right"/>
        <w:rPr>
          <w:rFonts w:eastAsia="Calibri"/>
          <w:bCs/>
          <w:sz w:val="24"/>
          <w:shd w:val="clear" w:color="auto" w:fill="FFFFFF"/>
          <w:lang w:val="ro-RO"/>
        </w:rPr>
      </w:pPr>
    </w:p>
    <w:p w14:paraId="7B05412F" w14:textId="6B0F3264" w:rsidR="009B6B6C" w:rsidRPr="00A936E8" w:rsidRDefault="009B6B6C" w:rsidP="00A936E8">
      <w:pPr>
        <w:jc w:val="center"/>
        <w:rPr>
          <w:rFonts w:eastAsia="Arial Unicode MS"/>
          <w:b/>
          <w:bCs/>
          <w:color w:val="333333"/>
          <w:sz w:val="24"/>
          <w:szCs w:val="24"/>
          <w:shd w:val="clear" w:color="auto" w:fill="FFFFFF"/>
          <w:lang w:val="ro-RO"/>
        </w:rPr>
      </w:pPr>
      <w:r w:rsidRPr="00A936E8">
        <w:rPr>
          <w:rFonts w:eastAsia="Arial Unicode MS"/>
          <w:b/>
          <w:color w:val="333333"/>
          <w:sz w:val="24"/>
          <w:szCs w:val="24"/>
          <w:shd w:val="clear" w:color="auto" w:fill="FFFFFF"/>
        </w:rPr>
        <w:t xml:space="preserve">КРИТЕРИИ ПРОВЕРКИ, </w:t>
      </w:r>
      <w:r w:rsidR="00A61734">
        <w:rPr>
          <w:rFonts w:eastAsia="Arial Unicode MS"/>
          <w:b/>
          <w:color w:val="333333"/>
          <w:sz w:val="24"/>
          <w:szCs w:val="24"/>
          <w:shd w:val="clear" w:color="auto" w:fill="FFFFFF"/>
        </w:rPr>
        <w:t>ПРЕДУСМОТРЕ</w:t>
      </w:r>
      <w:r w:rsidRPr="00A936E8">
        <w:rPr>
          <w:rFonts w:eastAsia="Arial Unicode MS"/>
          <w:b/>
          <w:color w:val="333333"/>
          <w:sz w:val="24"/>
          <w:szCs w:val="24"/>
          <w:shd w:val="clear" w:color="auto" w:fill="FFFFFF"/>
        </w:rPr>
        <w:t>ННЫЕ В СТАТЬЕ 53</w:t>
      </w:r>
    </w:p>
    <w:p w14:paraId="13A2A954" w14:textId="77777777" w:rsidR="009B6B6C" w:rsidRPr="00A936E8" w:rsidRDefault="009B6B6C" w:rsidP="00A936E8">
      <w:pPr>
        <w:rPr>
          <w:rFonts w:eastAsia="Calibri"/>
          <w:color w:val="000000"/>
          <w:sz w:val="24"/>
          <w:szCs w:val="24"/>
          <w:lang w:val="ro-RO"/>
        </w:rPr>
      </w:pPr>
    </w:p>
    <w:p w14:paraId="6246BBBA" w14:textId="77777777" w:rsidR="009B6B6C" w:rsidRPr="00A936E8" w:rsidRDefault="009B6B6C" w:rsidP="001E48AA">
      <w:pPr>
        <w:numPr>
          <w:ilvl w:val="0"/>
          <w:numId w:val="46"/>
        </w:numPr>
        <w:tabs>
          <w:tab w:val="left" w:pos="993"/>
        </w:tabs>
        <w:ind w:left="180" w:firstLine="709"/>
        <w:jc w:val="left"/>
        <w:rPr>
          <w:rFonts w:eastAsia="Calibri"/>
          <w:b/>
          <w:bCs/>
          <w:sz w:val="24"/>
          <w:szCs w:val="24"/>
          <w:lang w:val="ro-RO"/>
        </w:rPr>
      </w:pPr>
      <w:r w:rsidRPr="00A936E8">
        <w:rPr>
          <w:rFonts w:eastAsia="Arial Unicode MS"/>
          <w:b/>
          <w:color w:val="333333"/>
          <w:sz w:val="24"/>
          <w:szCs w:val="24"/>
          <w:shd w:val="clear" w:color="auto" w:fill="FFFFFF"/>
        </w:rPr>
        <w:t>Верификация выбросов парниковых газов от стационарных установок</w:t>
      </w:r>
    </w:p>
    <w:p w14:paraId="4E9CC1F6" w14:textId="77777777" w:rsidR="009B6B6C" w:rsidRPr="00A936E8" w:rsidRDefault="009B6B6C" w:rsidP="00A936E8">
      <w:pPr>
        <w:numPr>
          <w:ilvl w:val="0"/>
          <w:numId w:val="47"/>
        </w:numPr>
        <w:tabs>
          <w:tab w:val="left" w:pos="993"/>
        </w:tabs>
        <w:ind w:left="0" w:firstLine="709"/>
        <w:jc w:val="left"/>
        <w:rPr>
          <w:rFonts w:eastAsia="Calibri"/>
          <w:b/>
          <w:bCs/>
          <w:sz w:val="24"/>
          <w:szCs w:val="24"/>
          <w:lang w:val="ro-RO"/>
        </w:rPr>
      </w:pPr>
      <w:r w:rsidRPr="00A936E8">
        <w:rPr>
          <w:rFonts w:eastAsia="Calibri"/>
          <w:b/>
          <w:sz w:val="24"/>
          <w:szCs w:val="24"/>
        </w:rPr>
        <w:t>Общие принципы</w:t>
      </w:r>
    </w:p>
    <w:p w14:paraId="6EC9C9B7" w14:textId="6309432D" w:rsidR="009B6B6C" w:rsidRPr="00A936E8" w:rsidRDefault="00E33420" w:rsidP="00A936E8">
      <w:pPr>
        <w:numPr>
          <w:ilvl w:val="0"/>
          <w:numId w:val="67"/>
        </w:numPr>
        <w:tabs>
          <w:tab w:val="left" w:pos="993"/>
        </w:tabs>
        <w:ind w:left="0" w:firstLine="709"/>
        <w:rPr>
          <w:rFonts w:eastAsia="Calibri"/>
          <w:sz w:val="24"/>
          <w:szCs w:val="24"/>
          <w:lang w:val="ro-RO"/>
        </w:rPr>
      </w:pPr>
      <w:r>
        <w:rPr>
          <w:rFonts w:eastAsia="Arial Unicode MS"/>
          <w:color w:val="333333"/>
          <w:sz w:val="24"/>
          <w:szCs w:val="24"/>
          <w:shd w:val="clear" w:color="auto" w:fill="FFFFFF"/>
        </w:rPr>
        <w:t>Проверяются в</w:t>
      </w:r>
      <w:r w:rsidR="009B6B6C" w:rsidRPr="00A936E8">
        <w:rPr>
          <w:rFonts w:eastAsia="Arial Unicode MS"/>
          <w:color w:val="333333"/>
          <w:sz w:val="24"/>
          <w:szCs w:val="24"/>
          <w:shd w:val="clear" w:color="auto" w:fill="FFFFFF"/>
        </w:rPr>
        <w:t xml:space="preserve">ыбросы парниковых газов в результате каждого из видов деятельности, перечисленных в </w:t>
      </w:r>
      <w:r w:rsidR="00237DC5">
        <w:rPr>
          <w:rFonts w:eastAsia="Arial Unicode MS"/>
          <w:color w:val="333333"/>
          <w:sz w:val="24"/>
          <w:szCs w:val="24"/>
          <w:shd w:val="clear" w:color="auto" w:fill="FFFFFF"/>
        </w:rPr>
        <w:t>п</w:t>
      </w:r>
      <w:r w:rsidR="009B6B6C" w:rsidRPr="00A936E8">
        <w:rPr>
          <w:rFonts w:eastAsia="Arial Unicode MS"/>
          <w:color w:val="333333"/>
          <w:sz w:val="24"/>
          <w:szCs w:val="24"/>
          <w:shd w:val="clear" w:color="auto" w:fill="FFFFFF"/>
        </w:rPr>
        <w:t xml:space="preserve">риложении </w:t>
      </w:r>
      <w:r>
        <w:rPr>
          <w:rFonts w:eastAsia="Arial Unicode MS"/>
          <w:color w:val="333333"/>
          <w:sz w:val="24"/>
          <w:szCs w:val="24"/>
          <w:shd w:val="clear" w:color="auto" w:fill="FFFFFF"/>
        </w:rPr>
        <w:t>№</w:t>
      </w:r>
      <w:r w:rsidR="009B6B6C" w:rsidRPr="00A936E8">
        <w:rPr>
          <w:rFonts w:eastAsia="Arial Unicode MS"/>
          <w:color w:val="333333"/>
          <w:sz w:val="24"/>
          <w:szCs w:val="24"/>
          <w:shd w:val="clear" w:color="auto" w:fill="FFFFFF"/>
        </w:rPr>
        <w:t xml:space="preserve"> 1.</w:t>
      </w:r>
    </w:p>
    <w:p w14:paraId="4E4C5908" w14:textId="77777777" w:rsidR="009B6B6C" w:rsidRPr="00A936E8" w:rsidRDefault="009B6B6C" w:rsidP="00A936E8">
      <w:pPr>
        <w:numPr>
          <w:ilvl w:val="0"/>
          <w:numId w:val="67"/>
        </w:numPr>
        <w:tabs>
          <w:tab w:val="left" w:pos="993"/>
        </w:tabs>
        <w:ind w:left="0" w:firstLine="709"/>
        <w:rPr>
          <w:rFonts w:eastAsia="Calibri"/>
          <w:color w:val="000000"/>
          <w:sz w:val="24"/>
          <w:szCs w:val="24"/>
          <w:lang w:val="ro-RO"/>
        </w:rPr>
      </w:pPr>
      <w:r w:rsidRPr="00A936E8">
        <w:rPr>
          <w:rFonts w:eastAsia="Arial Unicode MS"/>
          <w:color w:val="000000"/>
          <w:sz w:val="24"/>
          <w:szCs w:val="24"/>
          <w:shd w:val="clear" w:color="auto" w:fill="FFFFFF"/>
        </w:rPr>
        <w:t>Процесс проверки включает оценку доклада в соответствии со статьей 53 и мониторинг в течение предыдущего года. Проверка должна касаться надежности, достоверности и точности систем мониторинга и представляемых данных и информации о выбросах, в частности:</w:t>
      </w:r>
    </w:p>
    <w:p w14:paraId="620062F1" w14:textId="69E5D10E"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rPr>
        <w:t>(</w:t>
      </w:r>
      <w:r>
        <w:rPr>
          <w:rFonts w:eastAsia="Arial Unicode MS"/>
          <w:color w:val="000000"/>
          <w:sz w:val="24"/>
          <w:szCs w:val="24"/>
          <w:shd w:val="clear" w:color="auto" w:fill="FFFFFF"/>
          <w:lang w:val="ro-RO"/>
        </w:rPr>
        <w:t>i</w:t>
      </w:r>
      <w:r>
        <w:rPr>
          <w:rFonts w:eastAsia="Arial Unicode MS"/>
          <w:color w:val="000000"/>
          <w:sz w:val="24"/>
          <w:szCs w:val="24"/>
          <w:shd w:val="clear" w:color="auto" w:fill="FFFFFF"/>
        </w:rPr>
        <w:t xml:space="preserve">) </w:t>
      </w:r>
      <w:r w:rsidR="009B6B6C" w:rsidRPr="00A936E8">
        <w:rPr>
          <w:rFonts w:eastAsia="Arial Unicode MS"/>
          <w:color w:val="000000"/>
          <w:sz w:val="24"/>
          <w:szCs w:val="24"/>
          <w:shd w:val="clear" w:color="auto" w:fill="FFFFFF"/>
        </w:rPr>
        <w:t>данные о мероприятиях, которые предусмотрены в отчете и связанных с ним измерениях и расчетах;</w:t>
      </w:r>
    </w:p>
    <w:p w14:paraId="43E0ABFD" w14:textId="7D5364C2" w:rsidR="009B6B6C" w:rsidRPr="00A936E8" w:rsidRDefault="00E33420" w:rsidP="00E33420">
      <w:pPr>
        <w:tabs>
          <w:tab w:val="left" w:pos="1134"/>
        </w:tabs>
        <w:ind w:left="709" w:firstLine="0"/>
        <w:rPr>
          <w:rFonts w:eastAsia="Calibri"/>
          <w:color w:val="000000"/>
          <w:sz w:val="24"/>
          <w:szCs w:val="24"/>
          <w:lang w:val="ro-RO"/>
        </w:rPr>
      </w:pPr>
      <w:r>
        <w:rPr>
          <w:rFonts w:eastAsia="Arial Unicode MS"/>
          <w:color w:val="000000"/>
          <w:sz w:val="24"/>
          <w:szCs w:val="24"/>
          <w:shd w:val="clear" w:color="auto" w:fill="FFFFFF"/>
          <w:lang w:val="ro-RO"/>
        </w:rPr>
        <w:t xml:space="preserve">(ii) </w:t>
      </w:r>
      <w:r w:rsidR="009B6B6C" w:rsidRPr="00A936E8">
        <w:rPr>
          <w:rFonts w:eastAsia="Arial Unicode MS"/>
          <w:color w:val="000000"/>
          <w:sz w:val="24"/>
          <w:szCs w:val="24"/>
          <w:shd w:val="clear" w:color="auto" w:fill="FFFFFF"/>
        </w:rPr>
        <w:t>выбор и использование коэффициентов выбросов;</w:t>
      </w:r>
    </w:p>
    <w:p w14:paraId="1D32ED17" w14:textId="3B2A368F" w:rsidR="009B6B6C" w:rsidRPr="00A936E8" w:rsidRDefault="00E33420" w:rsidP="00E33420">
      <w:pPr>
        <w:tabs>
          <w:tab w:val="left" w:pos="1134"/>
        </w:tabs>
        <w:ind w:left="709" w:firstLine="0"/>
        <w:rPr>
          <w:rFonts w:eastAsia="Calibri"/>
          <w:color w:val="000000"/>
          <w:sz w:val="24"/>
          <w:szCs w:val="24"/>
          <w:lang w:val="ro-RO"/>
        </w:rPr>
      </w:pPr>
      <w:r>
        <w:rPr>
          <w:rFonts w:eastAsia="Arial Unicode MS"/>
          <w:color w:val="000000"/>
          <w:sz w:val="24"/>
          <w:szCs w:val="24"/>
          <w:shd w:val="clear" w:color="auto" w:fill="FFFFFF"/>
          <w:lang w:val="ro-RO"/>
        </w:rPr>
        <w:t xml:space="preserve">(iii) </w:t>
      </w:r>
      <w:r w:rsidR="009B6B6C" w:rsidRPr="00A936E8">
        <w:rPr>
          <w:rFonts w:eastAsia="Arial Unicode MS"/>
          <w:color w:val="000000"/>
          <w:sz w:val="24"/>
          <w:szCs w:val="24"/>
          <w:shd w:val="clear" w:color="auto" w:fill="FFFFFF"/>
        </w:rPr>
        <w:t>расчеты, ведущие к определению общих выбросов, и</w:t>
      </w:r>
    </w:p>
    <w:p w14:paraId="45BE5F93" w14:textId="7B0C353A" w:rsidR="009B6B6C" w:rsidRPr="00A936E8" w:rsidRDefault="00E33420" w:rsidP="00E33420">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(iv) </w:t>
      </w:r>
      <w:r>
        <w:rPr>
          <w:rFonts w:eastAsia="Arial Unicode MS"/>
          <w:color w:val="000000"/>
          <w:sz w:val="24"/>
          <w:szCs w:val="24"/>
          <w:shd w:val="clear" w:color="auto" w:fill="FFFFFF"/>
        </w:rPr>
        <w:t>е</w:t>
      </w:r>
      <w:r w:rsidR="009B6B6C" w:rsidRPr="00A936E8">
        <w:rPr>
          <w:rFonts w:eastAsia="Arial Unicode MS"/>
          <w:color w:val="000000"/>
          <w:sz w:val="24"/>
          <w:szCs w:val="24"/>
          <w:shd w:val="clear" w:color="auto" w:fill="FFFFFF"/>
        </w:rPr>
        <w:t>сли используются измерения, то целесообразность выбора и применения методов измерений.</w:t>
      </w:r>
    </w:p>
    <w:p w14:paraId="33656A89" w14:textId="77777777" w:rsidR="009B6B6C" w:rsidRPr="00A936E8" w:rsidRDefault="009B6B6C" w:rsidP="00A936E8">
      <w:pPr>
        <w:numPr>
          <w:ilvl w:val="0"/>
          <w:numId w:val="67"/>
        </w:numPr>
        <w:tabs>
          <w:tab w:val="left" w:pos="993"/>
        </w:tabs>
        <w:ind w:left="0" w:firstLine="709"/>
        <w:rPr>
          <w:rFonts w:eastAsia="Calibri"/>
          <w:color w:val="000000"/>
          <w:sz w:val="24"/>
          <w:szCs w:val="24"/>
          <w:lang w:val="ro-RO"/>
        </w:rPr>
      </w:pPr>
      <w:r w:rsidRPr="00A936E8">
        <w:rPr>
          <w:rFonts w:eastAsia="Arial Unicode MS"/>
          <w:color w:val="000000"/>
          <w:sz w:val="24"/>
          <w:szCs w:val="24"/>
          <w:shd w:val="clear" w:color="auto" w:fill="FFFFFF"/>
        </w:rPr>
        <w:t>Заявленные выбросы могут быть подтверждены при наличии надежных и заслуживающих доверия данных и информации для определения выбросов с высокой степенью безопасности. Высокая степень достоверности требует, чтобы оператор продемонстрировал следующее:</w:t>
      </w:r>
    </w:p>
    <w:p w14:paraId="54B4E555" w14:textId="561BA962" w:rsidR="009B6B6C" w:rsidRPr="00A936E8" w:rsidRDefault="00E33420" w:rsidP="00E33420">
      <w:pPr>
        <w:tabs>
          <w:tab w:val="left" w:pos="993"/>
        </w:tabs>
        <w:ind w:left="709" w:firstLine="0"/>
        <w:rPr>
          <w:rFonts w:eastAsia="Calibri"/>
          <w:color w:val="000000"/>
          <w:sz w:val="24"/>
          <w:szCs w:val="24"/>
          <w:lang w:val="ro-RO"/>
        </w:rPr>
      </w:pP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что сообщаемые данные не содержат противоречий;</w:t>
      </w:r>
    </w:p>
    <w:p w14:paraId="3ACEC65F" w14:textId="4DDE8BE5" w:rsidR="009B6B6C" w:rsidRPr="00A936E8" w:rsidRDefault="00E33420" w:rsidP="00E33420">
      <w:pPr>
        <w:tabs>
          <w:tab w:val="left" w:pos="1134"/>
        </w:tabs>
        <w:ind w:left="709" w:firstLine="0"/>
        <w:rPr>
          <w:rFonts w:eastAsia="Calibri"/>
          <w:color w:val="000000"/>
          <w:sz w:val="24"/>
          <w:szCs w:val="24"/>
          <w:lang w:val="ro-RO"/>
        </w:rPr>
      </w:pPr>
      <w:r>
        <w:rPr>
          <w:rFonts w:eastAsia="Arial Unicode MS"/>
          <w:color w:val="000000"/>
          <w:sz w:val="24"/>
          <w:szCs w:val="24"/>
          <w:shd w:val="clear" w:color="auto" w:fill="FFFFFF"/>
          <w:lang w:val="ro-RO"/>
        </w:rPr>
        <w:t xml:space="preserve">(ii) </w:t>
      </w:r>
      <w:r w:rsidR="009B6B6C" w:rsidRPr="00A936E8">
        <w:rPr>
          <w:rFonts w:eastAsia="Arial Unicode MS"/>
          <w:color w:val="000000"/>
          <w:sz w:val="24"/>
          <w:szCs w:val="24"/>
          <w:shd w:val="clear" w:color="auto" w:fill="FFFFFF"/>
        </w:rPr>
        <w:t>что данные были собраны в соответствии с применимыми научными стандартами, и</w:t>
      </w:r>
    </w:p>
    <w:p w14:paraId="299CF1D8" w14:textId="2BAAAE04" w:rsidR="009B6B6C" w:rsidRPr="00A936E8" w:rsidRDefault="00E33420" w:rsidP="00E33420">
      <w:pPr>
        <w:tabs>
          <w:tab w:val="left" w:pos="1134"/>
        </w:tabs>
        <w:ind w:left="709" w:firstLine="0"/>
        <w:rPr>
          <w:rFonts w:eastAsia="Calibri"/>
          <w:color w:val="000000"/>
          <w:sz w:val="24"/>
          <w:szCs w:val="24"/>
          <w:lang w:val="ro-RO"/>
        </w:rPr>
      </w:pPr>
      <w:r>
        <w:rPr>
          <w:rFonts w:eastAsia="Arial Unicode MS"/>
          <w:color w:val="000000"/>
          <w:sz w:val="24"/>
          <w:szCs w:val="24"/>
          <w:lang w:val="ro-RO"/>
        </w:rPr>
        <w:t xml:space="preserve">(iii) </w:t>
      </w:r>
      <w:r w:rsidR="009B6B6C" w:rsidRPr="00A936E8">
        <w:rPr>
          <w:rFonts w:eastAsia="Arial Unicode MS"/>
          <w:color w:val="000000"/>
          <w:sz w:val="24"/>
          <w:szCs w:val="24"/>
        </w:rPr>
        <w:t>что соответствующие записи об установке являются полными и согласованными.</w:t>
      </w:r>
    </w:p>
    <w:p w14:paraId="04F6C251" w14:textId="68FEC46A"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d) (</w:t>
      </w:r>
      <w:r w:rsidR="009B6B6C" w:rsidRPr="00A936E8">
        <w:rPr>
          <w:rFonts w:eastAsia="Arial Unicode MS"/>
          <w:color w:val="000000"/>
          <w:sz w:val="24"/>
          <w:szCs w:val="24"/>
          <w:shd w:val="clear" w:color="auto" w:fill="FFFFFF"/>
        </w:rPr>
        <w:t>Верификатор должен иметь доступ ко всем областям и записям, относящимся к предмету проверки.</w:t>
      </w:r>
    </w:p>
    <w:p w14:paraId="09893E8C" w14:textId="317CD9E4"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e) </w:t>
      </w:r>
      <w:r w:rsidR="009B6B6C" w:rsidRPr="00A936E8">
        <w:rPr>
          <w:rFonts w:eastAsia="Arial Unicode MS"/>
          <w:color w:val="000000"/>
          <w:sz w:val="24"/>
          <w:szCs w:val="24"/>
          <w:shd w:val="clear" w:color="auto" w:fill="FFFFFF"/>
        </w:rPr>
        <w:t>Верификатор должен принять во внимание, зарегистрирована ли установка в соответствии со Схемой экологического менеджмента и аудита сообщества (EMAS).</w:t>
      </w:r>
    </w:p>
    <w:p w14:paraId="71313F46" w14:textId="77777777" w:rsidR="009B6B6C" w:rsidRPr="00A936E8" w:rsidRDefault="009B6B6C" w:rsidP="00A936E8">
      <w:pPr>
        <w:numPr>
          <w:ilvl w:val="0"/>
          <w:numId w:val="47"/>
        </w:numPr>
        <w:tabs>
          <w:tab w:val="left" w:pos="993"/>
        </w:tabs>
        <w:ind w:left="0" w:firstLine="709"/>
        <w:jc w:val="left"/>
        <w:rPr>
          <w:rFonts w:eastAsia="Calibri"/>
          <w:b/>
          <w:bCs/>
          <w:sz w:val="24"/>
          <w:szCs w:val="24"/>
          <w:lang w:val="ro-RO"/>
        </w:rPr>
      </w:pPr>
      <w:r w:rsidRPr="00A936E8">
        <w:rPr>
          <w:rFonts w:eastAsia="Calibri"/>
          <w:b/>
          <w:sz w:val="24"/>
          <w:szCs w:val="24"/>
        </w:rPr>
        <w:t xml:space="preserve">Методологии </w:t>
      </w:r>
    </w:p>
    <w:p w14:paraId="09554609" w14:textId="77777777" w:rsidR="009B6B6C" w:rsidRPr="00A936E8" w:rsidRDefault="009B6B6C" w:rsidP="00A936E8">
      <w:pPr>
        <w:numPr>
          <w:ilvl w:val="0"/>
          <w:numId w:val="51"/>
        </w:numPr>
        <w:tabs>
          <w:tab w:val="left" w:pos="993"/>
        </w:tabs>
        <w:ind w:left="0" w:firstLine="709"/>
        <w:jc w:val="left"/>
        <w:rPr>
          <w:rFonts w:eastAsia="Calibri"/>
          <w:color w:val="000000"/>
          <w:sz w:val="24"/>
          <w:szCs w:val="24"/>
          <w:lang w:val="ro-RO"/>
        </w:rPr>
      </w:pPr>
      <w:r w:rsidRPr="00A936E8">
        <w:rPr>
          <w:rFonts w:eastAsia="Arial Unicode MS"/>
          <w:color w:val="000000"/>
          <w:sz w:val="24"/>
          <w:szCs w:val="24"/>
          <w:shd w:val="clear" w:color="auto" w:fill="FFFFFF"/>
        </w:rPr>
        <w:t>Стратегический анализ</w:t>
      </w:r>
    </w:p>
    <w:p w14:paraId="276C8670" w14:textId="20FFB4F1"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Проверка должна основываться на стратегическом анализе всех действий, выполняемых на объекте. С этой целью верификатор должен изучить в целом все виды деятельности и их значимость с точки зрения выбросов.</w:t>
      </w:r>
    </w:p>
    <w:p w14:paraId="096E2EE3" w14:textId="77777777" w:rsidR="009B6B6C" w:rsidRPr="00A936E8" w:rsidRDefault="009B6B6C" w:rsidP="00A936E8">
      <w:pPr>
        <w:numPr>
          <w:ilvl w:val="0"/>
          <w:numId w:val="51"/>
        </w:numPr>
        <w:tabs>
          <w:tab w:val="left" w:pos="993"/>
        </w:tabs>
        <w:ind w:left="0" w:firstLine="709"/>
        <w:jc w:val="left"/>
        <w:rPr>
          <w:rFonts w:eastAsia="Calibri"/>
          <w:sz w:val="24"/>
          <w:szCs w:val="24"/>
          <w:lang w:val="ro-RO"/>
        </w:rPr>
      </w:pPr>
      <w:r w:rsidRPr="00A936E8">
        <w:rPr>
          <w:rFonts w:eastAsia="Calibri"/>
          <w:sz w:val="24"/>
          <w:szCs w:val="24"/>
        </w:rPr>
        <w:t>Анализ технологического процесса</w:t>
      </w:r>
    </w:p>
    <w:p w14:paraId="630976C8" w14:textId="3A2739D5"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Проверка представленной информации должна проводиться по месту установки, где это необходимо. Верификатор использует выборочные проверки для определения достоверности представленных данных и информации.</w:t>
      </w:r>
    </w:p>
    <w:p w14:paraId="7D1EB8F5" w14:textId="77777777" w:rsidR="009B6B6C" w:rsidRPr="00A936E8" w:rsidRDefault="009B6B6C" w:rsidP="00A936E8">
      <w:pPr>
        <w:numPr>
          <w:ilvl w:val="0"/>
          <w:numId w:val="51"/>
        </w:numPr>
        <w:tabs>
          <w:tab w:val="left" w:pos="993"/>
        </w:tabs>
        <w:ind w:left="0" w:firstLine="709"/>
        <w:jc w:val="left"/>
        <w:rPr>
          <w:rFonts w:eastAsia="Calibri"/>
          <w:sz w:val="24"/>
          <w:szCs w:val="24"/>
          <w:lang w:val="ro-RO"/>
        </w:rPr>
      </w:pPr>
      <w:r w:rsidRPr="00A936E8">
        <w:rPr>
          <w:rFonts w:eastAsia="Calibri"/>
          <w:sz w:val="24"/>
          <w:szCs w:val="24"/>
        </w:rPr>
        <w:t>Анализ риска</w:t>
      </w:r>
    </w:p>
    <w:p w14:paraId="1EAA9B32" w14:textId="1A9DF4FB"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Верификатор должен оценить все источники выбросов парниковых газов в установке, чтобы определить достоверность данных по каждому источнику, вносящему вклад в общие выбросы этой установки.</w:t>
      </w:r>
    </w:p>
    <w:p w14:paraId="1210A150" w14:textId="796F457D" w:rsidR="009B6B6C" w:rsidRPr="00A936E8" w:rsidRDefault="00E33420" w:rsidP="00E33420">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(ii) </w:t>
      </w:r>
      <w:r w:rsidR="009B6B6C" w:rsidRPr="00A936E8">
        <w:rPr>
          <w:rFonts w:eastAsia="Arial Unicode MS"/>
          <w:color w:val="000000"/>
          <w:sz w:val="24"/>
          <w:szCs w:val="24"/>
          <w:shd w:val="clear" w:color="auto" w:fill="FFFFFF"/>
        </w:rPr>
        <w:t>На основе этого анализа верификатор должен четко определить те источники с высоким риском ошибок, а также другие аспекты процедуры мониторинга и отчетности, которые могут способствовать ошибкам при определении общих выбросов. Это касается, в частности, выбора коэффициентов выбросов парниковых газов и расчетов, необходимых для определения уровня выбросов из отдельных источников. Особое внимание следует уделять источникам с высоким риском ошибки, а также аспектам проводимой процедуры мониторинга.</w:t>
      </w:r>
    </w:p>
    <w:p w14:paraId="23092CDE" w14:textId="1754E50D" w:rsidR="009B6B6C" w:rsidRPr="00A936E8" w:rsidRDefault="00E33420" w:rsidP="00E33420">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lastRenderedPageBreak/>
        <w:t xml:space="preserve">(iii) </w:t>
      </w:r>
      <w:r w:rsidR="009B6B6C" w:rsidRPr="00A936E8">
        <w:rPr>
          <w:rFonts w:eastAsia="Arial Unicode MS"/>
          <w:color w:val="000000"/>
          <w:sz w:val="24"/>
          <w:szCs w:val="24"/>
          <w:shd w:val="clear" w:color="auto" w:fill="FFFFFF"/>
        </w:rPr>
        <w:t>Верификатор должен учитывать любые эффективные методы контроля рисков, применяемые оператором, с целью минимизации неопределенности.</w:t>
      </w:r>
    </w:p>
    <w:p w14:paraId="320AF9F8" w14:textId="2B81A262" w:rsidR="009B6B6C" w:rsidRPr="00A936E8" w:rsidRDefault="00E33420" w:rsidP="00A936E8">
      <w:pPr>
        <w:numPr>
          <w:ilvl w:val="0"/>
          <w:numId w:val="51"/>
        </w:numPr>
        <w:tabs>
          <w:tab w:val="left" w:pos="993"/>
        </w:tabs>
        <w:ind w:left="0" w:firstLine="709"/>
        <w:rPr>
          <w:rFonts w:eastAsia="Calibri"/>
          <w:color w:val="000000"/>
          <w:sz w:val="24"/>
          <w:szCs w:val="24"/>
          <w:lang w:val="ro-RO"/>
        </w:rPr>
      </w:pPr>
      <w:r>
        <w:rPr>
          <w:rFonts w:eastAsia="Calibri"/>
          <w:color w:val="000000"/>
          <w:sz w:val="24"/>
          <w:szCs w:val="24"/>
        </w:rPr>
        <w:t>Отчетность</w:t>
      </w:r>
    </w:p>
    <w:p w14:paraId="6A247735" w14:textId="4D6E4856" w:rsidR="009B6B6C" w:rsidRPr="00A936E8" w:rsidRDefault="00E33420" w:rsidP="00E33420">
      <w:pPr>
        <w:tabs>
          <w:tab w:val="left" w:pos="993"/>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 xml:space="preserve">Верификатор должен подготовить отчет о процессе валидации, в котором указывается, будет ли выполнен отчет, упомянутый в </w:t>
      </w:r>
      <w:r w:rsidR="00237DC5">
        <w:rPr>
          <w:rFonts w:eastAsia="Arial Unicode MS"/>
          <w:color w:val="000000"/>
          <w:sz w:val="24"/>
          <w:szCs w:val="24"/>
          <w:shd w:val="clear" w:color="auto" w:fill="FFFFFF"/>
        </w:rPr>
        <w:t xml:space="preserve">части </w:t>
      </w:r>
      <w:r w:rsidR="00237DC5" w:rsidRPr="00A936E8">
        <w:rPr>
          <w:rFonts w:eastAsia="Arial Unicode MS"/>
          <w:color w:val="000000"/>
          <w:sz w:val="24"/>
          <w:szCs w:val="24"/>
          <w:shd w:val="clear" w:color="auto" w:fill="FFFFFF"/>
        </w:rPr>
        <w:t xml:space="preserve">(5) </w:t>
      </w:r>
      <w:r w:rsidR="00237DC5">
        <w:rPr>
          <w:rFonts w:eastAsia="Arial Unicode MS"/>
          <w:color w:val="000000"/>
          <w:sz w:val="24"/>
          <w:szCs w:val="24"/>
          <w:shd w:val="clear" w:color="auto" w:fill="FFFFFF"/>
        </w:rPr>
        <w:t>с</w:t>
      </w:r>
      <w:r w:rsidR="009B6B6C" w:rsidRPr="00A936E8">
        <w:rPr>
          <w:rFonts w:eastAsia="Arial Unicode MS"/>
          <w:color w:val="000000"/>
          <w:sz w:val="24"/>
          <w:szCs w:val="24"/>
          <w:shd w:val="clear" w:color="auto" w:fill="FFFFFF"/>
        </w:rPr>
        <w:t>тать</w:t>
      </w:r>
      <w:r w:rsidR="00237DC5">
        <w:rPr>
          <w:rFonts w:eastAsia="Arial Unicode MS"/>
          <w:color w:val="000000"/>
          <w:sz w:val="24"/>
          <w:szCs w:val="24"/>
          <w:shd w:val="clear" w:color="auto" w:fill="FFFFFF"/>
        </w:rPr>
        <w:t>и</w:t>
      </w:r>
      <w:r w:rsidR="009B6B6C" w:rsidRPr="00A936E8">
        <w:rPr>
          <w:rFonts w:eastAsia="Arial Unicode MS"/>
          <w:color w:val="000000"/>
          <w:sz w:val="24"/>
          <w:szCs w:val="24"/>
          <w:shd w:val="clear" w:color="auto" w:fill="FFFFFF"/>
        </w:rPr>
        <w:t xml:space="preserve"> 53</w:t>
      </w:r>
      <w:r w:rsidR="00237DC5">
        <w:rPr>
          <w:rFonts w:eastAsia="Arial Unicode MS"/>
          <w:color w:val="000000"/>
          <w:sz w:val="24"/>
          <w:szCs w:val="24"/>
          <w:shd w:val="clear" w:color="auto" w:fill="FFFFFF"/>
        </w:rPr>
        <w:t>.</w:t>
      </w:r>
      <w:r w:rsidR="009B6B6C" w:rsidRPr="00A936E8">
        <w:rPr>
          <w:rFonts w:eastAsia="Arial Unicode MS"/>
          <w:color w:val="000000"/>
          <w:sz w:val="24"/>
          <w:szCs w:val="24"/>
          <w:shd w:val="clear" w:color="auto" w:fill="FFFFFF"/>
        </w:rPr>
        <w:t xml:space="preserve"> В отчете должны быть указаны все аспекты, имеющие отношение к проведенной работе. Проверяющий должен заявить, что отчет, упомянутый в </w:t>
      </w:r>
      <w:r w:rsidR="00237DC5">
        <w:rPr>
          <w:rFonts w:eastAsia="Arial Unicode MS"/>
          <w:color w:val="000000"/>
          <w:sz w:val="24"/>
          <w:szCs w:val="24"/>
          <w:shd w:val="clear" w:color="auto" w:fill="FFFFFF"/>
        </w:rPr>
        <w:t xml:space="preserve">части </w:t>
      </w:r>
      <w:r w:rsidR="00237DC5" w:rsidRPr="00A936E8">
        <w:rPr>
          <w:rFonts w:eastAsia="Arial Unicode MS"/>
          <w:color w:val="000000"/>
          <w:sz w:val="24"/>
          <w:szCs w:val="24"/>
          <w:shd w:val="clear" w:color="auto" w:fill="FFFFFF"/>
        </w:rPr>
        <w:t xml:space="preserve">(5) </w:t>
      </w:r>
      <w:r w:rsidR="009B6B6C" w:rsidRPr="00A936E8">
        <w:rPr>
          <w:rFonts w:eastAsia="Arial Unicode MS"/>
          <w:color w:val="000000"/>
          <w:sz w:val="24"/>
          <w:szCs w:val="24"/>
          <w:shd w:val="clear" w:color="auto" w:fill="FFFFFF"/>
        </w:rPr>
        <w:t>стать</w:t>
      </w:r>
      <w:r w:rsidR="00237DC5">
        <w:rPr>
          <w:rFonts w:eastAsia="Arial Unicode MS"/>
          <w:color w:val="000000"/>
          <w:sz w:val="24"/>
          <w:szCs w:val="24"/>
          <w:shd w:val="clear" w:color="auto" w:fill="FFFFFF"/>
        </w:rPr>
        <w:t>и</w:t>
      </w:r>
      <w:r w:rsidR="009B6B6C" w:rsidRPr="00A936E8">
        <w:rPr>
          <w:rFonts w:eastAsia="Arial Unicode MS"/>
          <w:color w:val="000000"/>
          <w:sz w:val="24"/>
          <w:szCs w:val="24"/>
          <w:shd w:val="clear" w:color="auto" w:fill="FFFFFF"/>
        </w:rPr>
        <w:t xml:space="preserve"> 53</w:t>
      </w:r>
      <w:r w:rsidR="00237DC5">
        <w:rPr>
          <w:rFonts w:eastAsia="Arial Unicode MS"/>
          <w:color w:val="000000"/>
          <w:sz w:val="24"/>
          <w:szCs w:val="24"/>
          <w:shd w:val="clear" w:color="auto" w:fill="FFFFFF"/>
        </w:rPr>
        <w:t>,</w:t>
      </w:r>
      <w:r w:rsidR="009B6B6C" w:rsidRPr="00A936E8">
        <w:rPr>
          <w:rFonts w:eastAsia="Arial Unicode MS"/>
          <w:color w:val="000000"/>
          <w:sz w:val="24"/>
          <w:szCs w:val="24"/>
          <w:shd w:val="clear" w:color="auto" w:fill="FFFFFF"/>
        </w:rPr>
        <w:t xml:space="preserve"> является удовлетворительным, если утверждение об общих выбросах не основано на существенной ошибке.</w:t>
      </w:r>
    </w:p>
    <w:p w14:paraId="13FE1D79" w14:textId="77777777" w:rsidR="009B6B6C" w:rsidRPr="00A936E8" w:rsidRDefault="009B6B6C" w:rsidP="00A936E8">
      <w:pPr>
        <w:numPr>
          <w:ilvl w:val="0"/>
          <w:numId w:val="51"/>
        </w:numPr>
        <w:tabs>
          <w:tab w:val="left" w:pos="993"/>
        </w:tabs>
        <w:ind w:left="0" w:firstLine="709"/>
        <w:jc w:val="left"/>
        <w:rPr>
          <w:rFonts w:eastAsia="Calibri"/>
          <w:color w:val="000000"/>
          <w:sz w:val="24"/>
          <w:szCs w:val="24"/>
          <w:lang w:val="ro-RO"/>
        </w:rPr>
      </w:pPr>
      <w:r w:rsidRPr="00A936E8">
        <w:rPr>
          <w:rFonts w:eastAsia="Arial Unicode MS"/>
          <w:color w:val="000000"/>
          <w:sz w:val="24"/>
          <w:szCs w:val="24"/>
          <w:shd w:val="clear" w:color="auto" w:fill="FFFFFF"/>
        </w:rPr>
        <w:t>Минимальные требования к компетентности верификатора</w:t>
      </w:r>
    </w:p>
    <w:p w14:paraId="16BD700B" w14:textId="66DA89A9" w:rsidR="009B6B6C" w:rsidRPr="00A936E8" w:rsidRDefault="00E33420" w:rsidP="00E33420">
      <w:pPr>
        <w:tabs>
          <w:tab w:val="left" w:pos="1134"/>
        </w:tabs>
        <w:ind w:firstLine="720"/>
        <w:rPr>
          <w:rFonts w:eastAsia="Calibri"/>
          <w:color w:val="000000"/>
          <w:sz w:val="24"/>
          <w:szCs w:val="24"/>
          <w:lang w:val="ro-RO"/>
        </w:rPr>
      </w:pPr>
      <w:r>
        <w:rPr>
          <w:rFonts w:eastAsia="Arial Unicode MS"/>
          <w:color w:val="000000"/>
          <w:sz w:val="24"/>
          <w:szCs w:val="24"/>
          <w:shd w:val="clear" w:color="auto" w:fill="FFFFFF"/>
          <w:lang w:val="ro-RO"/>
        </w:rPr>
        <w:t xml:space="preserve">(ii) </w:t>
      </w:r>
      <w:r w:rsidR="009B6B6C" w:rsidRPr="00A936E8">
        <w:rPr>
          <w:rFonts w:eastAsia="Arial Unicode MS"/>
          <w:color w:val="000000"/>
          <w:sz w:val="24"/>
          <w:szCs w:val="24"/>
          <w:shd w:val="clear" w:color="auto" w:fill="FFFFFF"/>
        </w:rPr>
        <w:t>Верификатор должен быть независим от оператора, осуществлять свою деятельность профессионально и объективно и понимать:</w:t>
      </w:r>
    </w:p>
    <w:p w14:paraId="7C801B9A" w14:textId="170EF423" w:rsidR="009B6B6C" w:rsidRPr="00A936E8" w:rsidRDefault="00E33420" w:rsidP="00A936E8">
      <w:pPr>
        <w:rPr>
          <w:rFonts w:eastAsia="Arial Unicode MS"/>
          <w:color w:val="000000"/>
          <w:sz w:val="24"/>
          <w:szCs w:val="24"/>
          <w:shd w:val="clear" w:color="auto" w:fill="FFFFFF"/>
          <w:lang w:val="ro-RO"/>
        </w:rPr>
      </w:pPr>
      <w:r w:rsidRPr="00A936E8">
        <w:rPr>
          <w:rFonts w:eastAsia="Arial Unicode MS"/>
          <w:color w:val="000000"/>
          <w:sz w:val="24"/>
          <w:szCs w:val="24"/>
          <w:shd w:val="clear" w:color="auto" w:fill="FFFFFF"/>
        </w:rPr>
        <w:t xml:space="preserve">– </w:t>
      </w:r>
      <w:r w:rsidR="009B6B6C" w:rsidRPr="00A936E8">
        <w:rPr>
          <w:rFonts w:eastAsia="Arial Unicode MS"/>
          <w:color w:val="000000"/>
          <w:sz w:val="24"/>
          <w:szCs w:val="24"/>
          <w:shd w:val="clear" w:color="auto" w:fill="FFFFFF"/>
        </w:rPr>
        <w:t xml:space="preserve">положения, предусмотренные законом, а также соответствующие стандарты и указания, принятые в соответствии с </w:t>
      </w:r>
      <w:r w:rsidR="001E48AA">
        <w:rPr>
          <w:rFonts w:eastAsia="Arial Unicode MS"/>
          <w:color w:val="000000"/>
          <w:sz w:val="24"/>
          <w:szCs w:val="24"/>
          <w:shd w:val="clear" w:color="auto" w:fill="FFFFFF"/>
        </w:rPr>
        <w:t>частью</w:t>
      </w:r>
      <w:r w:rsidR="009B6B6C" w:rsidRPr="00A936E8">
        <w:rPr>
          <w:rFonts w:eastAsia="Arial Unicode MS"/>
          <w:color w:val="000000"/>
          <w:sz w:val="24"/>
          <w:szCs w:val="24"/>
          <w:shd w:val="clear" w:color="auto" w:fill="FFFFFF"/>
        </w:rPr>
        <w:t xml:space="preserve"> (5)</w:t>
      </w:r>
      <w:r w:rsidR="001E48AA" w:rsidRPr="001E48AA">
        <w:rPr>
          <w:rFonts w:eastAsia="Arial Unicode MS"/>
          <w:color w:val="000000"/>
          <w:sz w:val="24"/>
          <w:szCs w:val="24"/>
          <w:shd w:val="clear" w:color="auto" w:fill="FFFFFF"/>
        </w:rPr>
        <w:t xml:space="preserve"> </w:t>
      </w:r>
      <w:r w:rsidR="001E48AA" w:rsidRPr="00A936E8">
        <w:rPr>
          <w:rFonts w:eastAsia="Arial Unicode MS"/>
          <w:color w:val="000000"/>
          <w:sz w:val="24"/>
          <w:szCs w:val="24"/>
          <w:shd w:val="clear" w:color="auto" w:fill="FFFFFF"/>
        </w:rPr>
        <w:t>ст</w:t>
      </w:r>
      <w:r w:rsidR="001E48AA">
        <w:rPr>
          <w:rFonts w:eastAsia="Arial Unicode MS"/>
          <w:color w:val="000000"/>
          <w:sz w:val="24"/>
          <w:szCs w:val="24"/>
          <w:shd w:val="clear" w:color="auto" w:fill="FFFFFF"/>
        </w:rPr>
        <w:t>атьи</w:t>
      </w:r>
      <w:r w:rsidR="001E48AA" w:rsidRPr="00A936E8">
        <w:rPr>
          <w:rFonts w:eastAsia="Arial Unicode MS"/>
          <w:color w:val="000000"/>
          <w:sz w:val="24"/>
          <w:szCs w:val="24"/>
          <w:shd w:val="clear" w:color="auto" w:fill="FFFFFF"/>
        </w:rPr>
        <w:t xml:space="preserve"> 52;</w:t>
      </w:r>
    </w:p>
    <w:p w14:paraId="59AFD955" w14:textId="77777777" w:rsidR="009B6B6C" w:rsidRPr="00A936E8" w:rsidRDefault="009B6B6C" w:rsidP="00A936E8">
      <w:pPr>
        <w:rPr>
          <w:rFonts w:eastAsia="Arial Unicode MS"/>
          <w:color w:val="000000"/>
          <w:sz w:val="24"/>
          <w:szCs w:val="24"/>
          <w:shd w:val="clear" w:color="auto" w:fill="FFFFFF"/>
          <w:lang w:val="ro-RO"/>
        </w:rPr>
      </w:pPr>
      <w:r w:rsidRPr="00A936E8">
        <w:rPr>
          <w:rFonts w:eastAsia="Arial Unicode MS"/>
          <w:color w:val="000000"/>
          <w:sz w:val="24"/>
          <w:szCs w:val="24"/>
          <w:shd w:val="clear" w:color="auto" w:fill="FFFFFF"/>
        </w:rPr>
        <w:t>– положения подзаконных актов и административных положений, имеющих отношение к деятельности, подлежащей проверке, и</w:t>
      </w:r>
    </w:p>
    <w:p w14:paraId="4A316B6B" w14:textId="77777777" w:rsidR="009B6B6C" w:rsidRPr="00A936E8" w:rsidRDefault="009B6B6C" w:rsidP="00A936E8">
      <w:pPr>
        <w:rPr>
          <w:rFonts w:eastAsia="Arial Unicode MS"/>
          <w:color w:val="000000"/>
          <w:sz w:val="24"/>
          <w:szCs w:val="24"/>
          <w:shd w:val="clear" w:color="auto" w:fill="FFFFFF"/>
          <w:lang w:val="ro-RO"/>
        </w:rPr>
      </w:pPr>
      <w:r w:rsidRPr="00A936E8">
        <w:rPr>
          <w:rFonts w:eastAsia="Arial Unicode MS"/>
          <w:color w:val="000000"/>
          <w:sz w:val="24"/>
          <w:szCs w:val="24"/>
          <w:shd w:val="clear" w:color="auto" w:fill="FFFFFF"/>
        </w:rPr>
        <w:t>– формирование всей информации о каждом источнике выбросов в установке, в частности, о сборе, измерении, расчете и отчетности данных.</w:t>
      </w:r>
    </w:p>
    <w:p w14:paraId="64F2C408" w14:textId="005E5B85" w:rsidR="009B6B6C" w:rsidRPr="00A936E8" w:rsidRDefault="001E48AA" w:rsidP="001E48AA">
      <w:pPr>
        <w:numPr>
          <w:ilvl w:val="0"/>
          <w:numId w:val="46"/>
        </w:numPr>
        <w:tabs>
          <w:tab w:val="left" w:pos="993"/>
        </w:tabs>
        <w:ind w:left="270" w:firstLine="709"/>
        <w:jc w:val="left"/>
        <w:rPr>
          <w:rFonts w:eastAsia="Calibri"/>
          <w:b/>
          <w:bCs/>
          <w:sz w:val="24"/>
          <w:szCs w:val="24"/>
          <w:lang w:val="ro-RO"/>
        </w:rPr>
      </w:pPr>
      <w:r>
        <w:rPr>
          <w:rFonts w:eastAsia="Arial Unicode MS"/>
          <w:b/>
          <w:color w:val="333333"/>
          <w:sz w:val="24"/>
          <w:szCs w:val="24"/>
          <w:shd w:val="clear" w:color="auto" w:fill="FFFFFF"/>
        </w:rPr>
        <w:t> </w:t>
      </w:r>
      <w:r w:rsidR="009B6B6C" w:rsidRPr="00A936E8">
        <w:rPr>
          <w:rFonts w:eastAsia="Arial Unicode MS"/>
          <w:b/>
          <w:color w:val="333333"/>
          <w:sz w:val="24"/>
          <w:szCs w:val="24"/>
          <w:shd w:val="clear" w:color="auto" w:fill="FFFFFF"/>
        </w:rPr>
        <w:t>Верификация выбросов парниковых газов от авиационной деятельности</w:t>
      </w:r>
    </w:p>
    <w:p w14:paraId="505750C7" w14:textId="4EFB9E38" w:rsidR="009B6B6C" w:rsidRPr="00A936E8" w:rsidRDefault="009B6B6C" w:rsidP="00A936E8">
      <w:pPr>
        <w:pStyle w:val="norm"/>
        <w:numPr>
          <w:ilvl w:val="0"/>
          <w:numId w:val="68"/>
        </w:numPr>
        <w:shd w:val="clear" w:color="auto" w:fill="FFFFFF"/>
        <w:tabs>
          <w:tab w:val="left" w:pos="993"/>
        </w:tabs>
        <w:spacing w:before="0" w:beforeAutospacing="0" w:after="0" w:afterAutospacing="0"/>
        <w:ind w:left="0" w:firstLine="709"/>
        <w:jc w:val="both"/>
        <w:rPr>
          <w:rFonts w:eastAsia="Arial Unicode MS"/>
          <w:color w:val="000000"/>
          <w:lang w:val="ro-RO"/>
        </w:rPr>
      </w:pPr>
      <w:r w:rsidRPr="00A936E8">
        <w:rPr>
          <w:rFonts w:eastAsia="Arial Unicode MS"/>
          <w:color w:val="000000"/>
        </w:rPr>
        <w:t xml:space="preserve">Общие принципы и методология, изложенные в настоящем </w:t>
      </w:r>
      <w:r w:rsidR="001E48AA">
        <w:rPr>
          <w:rFonts w:eastAsia="Arial Unicode MS"/>
          <w:color w:val="000000"/>
          <w:lang w:val="ru-RU"/>
        </w:rPr>
        <w:t>п</w:t>
      </w:r>
      <w:proofErr w:type="spellStart"/>
      <w:r w:rsidRPr="00A936E8">
        <w:rPr>
          <w:rFonts w:eastAsia="Arial Unicode MS"/>
          <w:color w:val="000000"/>
        </w:rPr>
        <w:t>риложении</w:t>
      </w:r>
      <w:proofErr w:type="spellEnd"/>
      <w:r w:rsidRPr="00A936E8">
        <w:rPr>
          <w:rFonts w:eastAsia="Arial Unicode MS"/>
          <w:color w:val="000000"/>
        </w:rPr>
        <w:t xml:space="preserve">, применяются к проверке сообщений о выбросах от полетов, относящихся к авиационной деятельности, перечисленной в </w:t>
      </w:r>
      <w:r w:rsidR="001E48AA">
        <w:rPr>
          <w:rFonts w:eastAsia="Arial Unicode MS"/>
          <w:color w:val="000000"/>
          <w:lang w:val="ru-RU"/>
        </w:rPr>
        <w:t>п</w:t>
      </w:r>
      <w:proofErr w:type="spellStart"/>
      <w:r w:rsidRPr="00A936E8">
        <w:rPr>
          <w:rFonts w:eastAsia="Arial Unicode MS"/>
          <w:color w:val="000000"/>
        </w:rPr>
        <w:t>риложении</w:t>
      </w:r>
      <w:proofErr w:type="spellEnd"/>
      <w:r w:rsidRPr="00A936E8">
        <w:rPr>
          <w:rFonts w:eastAsia="Arial Unicode MS"/>
          <w:color w:val="000000"/>
        </w:rPr>
        <w:t xml:space="preserve"> </w:t>
      </w:r>
      <w:r w:rsidR="001E48AA">
        <w:rPr>
          <w:rFonts w:eastAsia="Arial Unicode MS"/>
          <w:color w:val="000000"/>
          <w:lang w:val="ru-RU"/>
        </w:rPr>
        <w:t>№ </w:t>
      </w:r>
      <w:r w:rsidRPr="00A936E8">
        <w:rPr>
          <w:rFonts w:eastAsia="Arial Unicode MS"/>
          <w:color w:val="000000"/>
        </w:rPr>
        <w:t>1.</w:t>
      </w:r>
    </w:p>
    <w:p w14:paraId="40C2D562" w14:textId="77777777" w:rsidR="009B6B6C" w:rsidRPr="00A936E8" w:rsidRDefault="009B6B6C" w:rsidP="00A936E8">
      <w:pPr>
        <w:rPr>
          <w:rFonts w:eastAsia="Arial Unicode MS"/>
          <w:color w:val="333333"/>
          <w:sz w:val="24"/>
          <w:szCs w:val="24"/>
          <w:shd w:val="clear" w:color="auto" w:fill="FFFFFF"/>
          <w:lang w:val="ro-RO"/>
        </w:rPr>
      </w:pPr>
      <w:r w:rsidRPr="00A936E8">
        <w:rPr>
          <w:rFonts w:eastAsia="Arial Unicode MS"/>
          <w:color w:val="333333"/>
          <w:sz w:val="24"/>
          <w:szCs w:val="24"/>
          <w:shd w:val="clear" w:color="auto" w:fill="FFFFFF"/>
        </w:rPr>
        <w:t>Для этого:</w:t>
      </w:r>
    </w:p>
    <w:p w14:paraId="0D80EA72" w14:textId="09CE8236" w:rsidR="009B6B6C" w:rsidRPr="00A936E8" w:rsidRDefault="00E33420" w:rsidP="00E33420">
      <w:pPr>
        <w:ind w:firstLine="720"/>
        <w:rPr>
          <w:color w:val="000000"/>
          <w:sz w:val="24"/>
          <w:szCs w:val="24"/>
          <w:lang w:val="ro-RO"/>
        </w:rPr>
      </w:pPr>
      <w:r w:rsidRPr="00A936E8">
        <w:rPr>
          <w:rFonts w:eastAsia="Arial Unicode MS"/>
          <w:color w:val="000000"/>
          <w:sz w:val="24"/>
          <w:szCs w:val="24"/>
          <w:shd w:val="clear" w:color="auto" w:fill="FFFFFF"/>
        </w:rPr>
        <w:t xml:space="preserve">– </w:t>
      </w:r>
      <w:r w:rsidR="009802C6" w:rsidRPr="00A936E8">
        <w:rPr>
          <w:rFonts w:eastAsia="Arial Unicode MS"/>
          <w:color w:val="000000"/>
          <w:sz w:val="24"/>
          <w:szCs w:val="24"/>
          <w:shd w:val="clear" w:color="auto" w:fill="FFFFFF"/>
        </w:rPr>
        <w:t xml:space="preserve">подпункт с) </w:t>
      </w:r>
      <w:r w:rsidR="009B6B6C" w:rsidRPr="00A936E8">
        <w:rPr>
          <w:rFonts w:eastAsia="Arial Unicode MS"/>
          <w:color w:val="000000"/>
          <w:sz w:val="24"/>
          <w:szCs w:val="24"/>
          <w:shd w:val="clear" w:color="auto" w:fill="FFFFFF"/>
        </w:rPr>
        <w:t>пункт</w:t>
      </w:r>
      <w:r w:rsidR="009802C6">
        <w:rPr>
          <w:rFonts w:eastAsia="Arial Unicode MS"/>
          <w:color w:val="000000"/>
          <w:sz w:val="24"/>
          <w:szCs w:val="24"/>
          <w:shd w:val="clear" w:color="auto" w:fill="FFFFFF"/>
        </w:rPr>
        <w:t>а</w:t>
      </w:r>
      <w:r w:rsidR="009B6B6C" w:rsidRPr="00A936E8">
        <w:rPr>
          <w:rFonts w:eastAsia="Arial Unicode MS"/>
          <w:color w:val="000000"/>
          <w:sz w:val="24"/>
          <w:szCs w:val="24"/>
          <w:shd w:val="clear" w:color="auto" w:fill="FFFFFF"/>
        </w:rPr>
        <w:t xml:space="preserve"> 1 относится к эксплуатанту, читается как ссылка на эксплуатанта воздушного судна и на </w:t>
      </w:r>
      <w:r w:rsidR="009802C6">
        <w:rPr>
          <w:rFonts w:eastAsia="Arial Unicode MS"/>
          <w:color w:val="000000"/>
          <w:sz w:val="24"/>
          <w:szCs w:val="24"/>
          <w:shd w:val="clear" w:color="auto" w:fill="FFFFFF"/>
        </w:rPr>
        <w:t>подпункт</w:t>
      </w:r>
      <w:r w:rsidR="009B6B6C" w:rsidRPr="00A936E8">
        <w:rPr>
          <w:rFonts w:eastAsia="Arial Unicode MS"/>
          <w:color w:val="000000"/>
          <w:sz w:val="24"/>
          <w:szCs w:val="24"/>
          <w:shd w:val="clear" w:color="auto" w:fill="FFFFFF"/>
        </w:rPr>
        <w:t xml:space="preserve"> (</w:t>
      </w:r>
      <w:proofErr w:type="spellStart"/>
      <w:r w:rsidR="009B6B6C" w:rsidRPr="00A936E8">
        <w:rPr>
          <w:rFonts w:eastAsia="Arial Unicode MS"/>
          <w:color w:val="000000"/>
          <w:sz w:val="24"/>
          <w:szCs w:val="24"/>
          <w:shd w:val="clear" w:color="auto" w:fill="FFFFFF"/>
        </w:rPr>
        <w:t>iii</w:t>
      </w:r>
      <w:proofErr w:type="spellEnd"/>
      <w:r w:rsidR="009B6B6C" w:rsidRPr="00A936E8">
        <w:rPr>
          <w:rFonts w:eastAsia="Arial Unicode MS"/>
          <w:color w:val="000000"/>
          <w:sz w:val="24"/>
          <w:szCs w:val="24"/>
          <w:shd w:val="clear" w:color="auto" w:fill="FFFFFF"/>
        </w:rPr>
        <w:t>) из этого пункта ссылка на установку должна рассматриваться как ссылка на воздушное судно, используемое для выполнения авиационной деятельности, охватываемой отчетом;</w:t>
      </w:r>
    </w:p>
    <w:p w14:paraId="25AEC2B9" w14:textId="21F9301F" w:rsidR="009B6B6C" w:rsidRPr="00A936E8" w:rsidRDefault="00E33420" w:rsidP="00E33420">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 xml:space="preserve">подпункт </w:t>
      </w:r>
      <w:r w:rsidR="009802C6" w:rsidRPr="00A936E8">
        <w:rPr>
          <w:rFonts w:eastAsia="Arial Unicode MS"/>
          <w:color w:val="000000"/>
          <w:sz w:val="24"/>
          <w:szCs w:val="24"/>
          <w:shd w:val="clear" w:color="auto" w:fill="FFFFFF"/>
        </w:rPr>
        <w:t xml:space="preserve">e) </w:t>
      </w:r>
      <w:r w:rsidR="009B6B6C" w:rsidRPr="00A936E8">
        <w:rPr>
          <w:rFonts w:eastAsia="Arial Unicode MS"/>
          <w:color w:val="000000"/>
          <w:sz w:val="24"/>
          <w:szCs w:val="24"/>
          <w:shd w:val="clear" w:color="auto" w:fill="FFFFFF"/>
        </w:rPr>
        <w:t>пункт</w:t>
      </w:r>
      <w:r w:rsidR="009802C6">
        <w:rPr>
          <w:rFonts w:eastAsia="Arial Unicode MS"/>
          <w:color w:val="000000"/>
          <w:sz w:val="24"/>
          <w:szCs w:val="24"/>
          <w:shd w:val="clear" w:color="auto" w:fill="FFFFFF"/>
        </w:rPr>
        <w:t>а</w:t>
      </w:r>
      <w:r w:rsidR="009B6B6C" w:rsidRPr="00A936E8">
        <w:rPr>
          <w:rFonts w:eastAsia="Arial Unicode MS"/>
          <w:color w:val="000000"/>
          <w:sz w:val="24"/>
          <w:szCs w:val="24"/>
          <w:shd w:val="clear" w:color="auto" w:fill="FFFFFF"/>
        </w:rPr>
        <w:t xml:space="preserve"> 1</w:t>
      </w:r>
      <w:r w:rsidR="009802C6">
        <w:rPr>
          <w:rFonts w:eastAsia="Arial Unicode MS"/>
          <w:color w:val="000000"/>
          <w:sz w:val="24"/>
          <w:szCs w:val="24"/>
          <w:shd w:val="clear" w:color="auto" w:fill="FFFFFF"/>
        </w:rPr>
        <w:t xml:space="preserve"> </w:t>
      </w:r>
      <w:r w:rsidR="009802C6" w:rsidRPr="00A936E8">
        <w:rPr>
          <w:rFonts w:eastAsia="Arial Unicode MS"/>
          <w:color w:val="000000"/>
          <w:sz w:val="24"/>
          <w:szCs w:val="24"/>
          <w:shd w:val="clear" w:color="auto" w:fill="FFFFFF"/>
        </w:rPr>
        <w:t>относится к</w:t>
      </w:r>
      <w:r w:rsidR="009802C6">
        <w:rPr>
          <w:rFonts w:eastAsia="Arial Unicode MS"/>
          <w:color w:val="000000"/>
          <w:sz w:val="24"/>
          <w:szCs w:val="24"/>
          <w:shd w:val="clear" w:color="auto" w:fill="FFFFFF"/>
        </w:rPr>
        <w:t xml:space="preserve"> деятельности, осуществляемой </w:t>
      </w:r>
      <w:r w:rsidR="009B6B6C" w:rsidRPr="00A936E8">
        <w:rPr>
          <w:rFonts w:eastAsia="Arial Unicode MS"/>
          <w:color w:val="000000"/>
          <w:sz w:val="24"/>
          <w:szCs w:val="24"/>
          <w:shd w:val="clear" w:color="auto" w:fill="FFFFFF"/>
        </w:rPr>
        <w:t>на установк</w:t>
      </w:r>
      <w:r w:rsidR="009802C6">
        <w:rPr>
          <w:rFonts w:eastAsia="Arial Unicode MS"/>
          <w:color w:val="000000"/>
          <w:sz w:val="24"/>
          <w:szCs w:val="24"/>
          <w:shd w:val="clear" w:color="auto" w:fill="FFFFFF"/>
        </w:rPr>
        <w:t>е,</w:t>
      </w:r>
      <w:r w:rsidR="009B6B6C" w:rsidRPr="00A936E8">
        <w:rPr>
          <w:rFonts w:eastAsia="Arial Unicode MS"/>
          <w:color w:val="000000"/>
          <w:sz w:val="24"/>
          <w:szCs w:val="24"/>
          <w:shd w:val="clear" w:color="auto" w:fill="FFFFFF"/>
        </w:rPr>
        <w:t xml:space="preserve"> долж</w:t>
      </w:r>
      <w:r w:rsidR="009802C6">
        <w:rPr>
          <w:rFonts w:eastAsia="Arial Unicode MS"/>
          <w:color w:val="000000"/>
          <w:sz w:val="24"/>
          <w:szCs w:val="24"/>
          <w:shd w:val="clear" w:color="auto" w:fill="FFFFFF"/>
        </w:rPr>
        <w:t>е</w:t>
      </w:r>
      <w:r w:rsidR="009B6B6C" w:rsidRPr="00A936E8">
        <w:rPr>
          <w:rFonts w:eastAsia="Arial Unicode MS"/>
          <w:color w:val="000000"/>
          <w:sz w:val="24"/>
          <w:szCs w:val="24"/>
          <w:shd w:val="clear" w:color="auto" w:fill="FFFFFF"/>
        </w:rPr>
        <w:t xml:space="preserve">н рассматриваться как </w:t>
      </w:r>
      <w:r w:rsidR="009802C6">
        <w:rPr>
          <w:rFonts w:eastAsia="Arial Unicode MS"/>
          <w:color w:val="000000"/>
          <w:sz w:val="24"/>
          <w:szCs w:val="24"/>
          <w:shd w:val="clear" w:color="auto" w:fill="FFFFFF"/>
        </w:rPr>
        <w:t>относящийся к</w:t>
      </w:r>
      <w:r w:rsidR="009B6B6C" w:rsidRPr="00A936E8">
        <w:rPr>
          <w:rFonts w:eastAsia="Arial Unicode MS"/>
          <w:color w:val="000000"/>
          <w:sz w:val="24"/>
          <w:szCs w:val="24"/>
          <w:shd w:val="clear" w:color="auto" w:fill="FFFFFF"/>
        </w:rPr>
        <w:t xml:space="preserve"> эксплуатант</w:t>
      </w:r>
      <w:r w:rsidR="009802C6">
        <w:rPr>
          <w:rFonts w:eastAsia="Arial Unicode MS"/>
          <w:color w:val="000000"/>
          <w:sz w:val="24"/>
          <w:szCs w:val="24"/>
          <w:shd w:val="clear" w:color="auto" w:fill="FFFFFF"/>
        </w:rPr>
        <w:t>у</w:t>
      </w:r>
      <w:r w:rsidR="009B6B6C" w:rsidRPr="00A936E8">
        <w:rPr>
          <w:rFonts w:eastAsia="Arial Unicode MS"/>
          <w:color w:val="000000"/>
          <w:sz w:val="24"/>
          <w:szCs w:val="24"/>
          <w:shd w:val="clear" w:color="auto" w:fill="FFFFFF"/>
        </w:rPr>
        <w:t xml:space="preserve"> воздушного судна;</w:t>
      </w:r>
    </w:p>
    <w:p w14:paraId="3C710C99" w14:textId="48A87FA1" w:rsidR="009B6B6C" w:rsidRPr="00A936E8" w:rsidRDefault="00E33420" w:rsidP="00E33420">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 xml:space="preserve">абзац </w:t>
      </w:r>
      <w:r w:rsidR="009802C6" w:rsidRPr="00A936E8">
        <w:rPr>
          <w:rFonts w:eastAsia="Arial Unicode MS"/>
          <w:color w:val="000000"/>
          <w:sz w:val="24"/>
          <w:szCs w:val="24"/>
          <w:shd w:val="clear" w:color="auto" w:fill="FFFFFF"/>
        </w:rPr>
        <w:t xml:space="preserve">(i) </w:t>
      </w:r>
      <w:r w:rsidR="009802C6">
        <w:rPr>
          <w:rFonts w:eastAsia="Arial Unicode MS"/>
          <w:color w:val="000000"/>
          <w:sz w:val="24"/>
          <w:szCs w:val="24"/>
          <w:shd w:val="clear" w:color="auto" w:fill="FFFFFF"/>
        </w:rPr>
        <w:t xml:space="preserve">подпункта </w:t>
      </w:r>
      <w:r w:rsidR="009802C6">
        <w:rPr>
          <w:rFonts w:eastAsia="Arial Unicode MS"/>
          <w:color w:val="000000"/>
          <w:sz w:val="24"/>
          <w:szCs w:val="24"/>
          <w:shd w:val="clear" w:color="auto" w:fill="FFFFFF"/>
          <w:lang w:val="ro-RO"/>
        </w:rPr>
        <w:t>e</w:t>
      </w:r>
      <w:r w:rsidR="009802C6" w:rsidRPr="00A936E8">
        <w:rPr>
          <w:rFonts w:eastAsia="Arial Unicode MS"/>
          <w:color w:val="000000"/>
          <w:sz w:val="24"/>
          <w:szCs w:val="24"/>
          <w:shd w:val="clear" w:color="auto" w:fill="FFFFFF"/>
        </w:rPr>
        <w:t>)</w:t>
      </w:r>
      <w:r w:rsidR="009802C6">
        <w:rPr>
          <w:rFonts w:eastAsia="Arial Unicode MS"/>
          <w:color w:val="000000"/>
          <w:sz w:val="24"/>
          <w:szCs w:val="24"/>
          <w:shd w:val="clear" w:color="auto" w:fill="FFFFFF"/>
        </w:rPr>
        <w:t xml:space="preserve"> </w:t>
      </w:r>
      <w:r w:rsidR="009B6B6C" w:rsidRPr="00A936E8">
        <w:rPr>
          <w:rFonts w:eastAsia="Arial Unicode MS"/>
          <w:color w:val="000000"/>
          <w:sz w:val="24"/>
          <w:szCs w:val="24"/>
          <w:shd w:val="clear" w:color="auto" w:fill="FFFFFF"/>
        </w:rPr>
        <w:t>пункт</w:t>
      </w:r>
      <w:r w:rsidR="009802C6">
        <w:rPr>
          <w:rFonts w:eastAsia="Arial Unicode MS"/>
          <w:color w:val="000000"/>
          <w:sz w:val="24"/>
          <w:szCs w:val="24"/>
          <w:shd w:val="clear" w:color="auto" w:fill="FFFFFF"/>
        </w:rPr>
        <w:t>а</w:t>
      </w:r>
      <w:r w:rsidR="009B6B6C" w:rsidRPr="00A936E8">
        <w:rPr>
          <w:rFonts w:eastAsia="Arial Unicode MS"/>
          <w:color w:val="000000"/>
          <w:sz w:val="24"/>
          <w:szCs w:val="24"/>
          <w:shd w:val="clear" w:color="auto" w:fill="FFFFFF"/>
        </w:rPr>
        <w:t xml:space="preserve"> 2 </w:t>
      </w:r>
      <w:r w:rsidR="009802C6" w:rsidRPr="00A936E8">
        <w:rPr>
          <w:rFonts w:eastAsia="Arial Unicode MS"/>
          <w:color w:val="000000"/>
          <w:sz w:val="24"/>
          <w:szCs w:val="24"/>
          <w:shd w:val="clear" w:color="auto" w:fill="FFFFFF"/>
        </w:rPr>
        <w:t>относится к</w:t>
      </w:r>
      <w:r w:rsidR="009B6B6C" w:rsidRPr="00A936E8">
        <w:rPr>
          <w:rFonts w:eastAsia="Arial Unicode MS"/>
          <w:color w:val="000000"/>
          <w:sz w:val="24"/>
          <w:szCs w:val="24"/>
          <w:shd w:val="clear" w:color="auto" w:fill="FFFFFF"/>
        </w:rPr>
        <w:t xml:space="preserve"> деятельност</w:t>
      </w:r>
      <w:r w:rsidR="009802C6">
        <w:rPr>
          <w:rFonts w:eastAsia="Arial Unicode MS"/>
          <w:color w:val="000000"/>
          <w:sz w:val="24"/>
          <w:szCs w:val="24"/>
          <w:shd w:val="clear" w:color="auto" w:fill="FFFFFF"/>
        </w:rPr>
        <w:t>и</w:t>
      </w:r>
      <w:r w:rsidR="009B6B6C" w:rsidRPr="00A936E8">
        <w:rPr>
          <w:rFonts w:eastAsia="Arial Unicode MS"/>
          <w:color w:val="000000"/>
          <w:sz w:val="24"/>
          <w:szCs w:val="24"/>
          <w:shd w:val="clear" w:color="auto" w:fill="FFFFFF"/>
        </w:rPr>
        <w:t>, осуществляем</w:t>
      </w:r>
      <w:r w:rsidR="009802C6">
        <w:rPr>
          <w:rFonts w:eastAsia="Arial Unicode MS"/>
          <w:color w:val="000000"/>
          <w:sz w:val="24"/>
          <w:szCs w:val="24"/>
          <w:shd w:val="clear" w:color="auto" w:fill="FFFFFF"/>
        </w:rPr>
        <w:t>ой</w:t>
      </w:r>
      <w:r w:rsidR="009B6B6C" w:rsidRPr="00A936E8">
        <w:rPr>
          <w:rFonts w:eastAsia="Arial Unicode MS"/>
          <w:color w:val="000000"/>
          <w:sz w:val="24"/>
          <w:szCs w:val="24"/>
          <w:shd w:val="clear" w:color="auto" w:fill="FFFFFF"/>
        </w:rPr>
        <w:t xml:space="preserve"> на объекте, долж</w:t>
      </w:r>
      <w:r w:rsidR="009802C6">
        <w:rPr>
          <w:rFonts w:eastAsia="Arial Unicode MS"/>
          <w:color w:val="000000"/>
          <w:sz w:val="24"/>
          <w:szCs w:val="24"/>
          <w:shd w:val="clear" w:color="auto" w:fill="FFFFFF"/>
        </w:rPr>
        <w:t>е</w:t>
      </w:r>
      <w:r w:rsidR="009B6B6C" w:rsidRPr="00A936E8">
        <w:rPr>
          <w:rFonts w:eastAsia="Arial Unicode MS"/>
          <w:color w:val="000000"/>
          <w:sz w:val="24"/>
          <w:szCs w:val="24"/>
          <w:shd w:val="clear" w:color="auto" w:fill="FFFFFF"/>
        </w:rPr>
        <w:t xml:space="preserve">н рассматриваться как </w:t>
      </w:r>
      <w:r w:rsidR="009802C6">
        <w:rPr>
          <w:rFonts w:eastAsia="Arial Unicode MS"/>
          <w:color w:val="000000"/>
          <w:sz w:val="24"/>
          <w:szCs w:val="24"/>
          <w:shd w:val="clear" w:color="auto" w:fill="FFFFFF"/>
        </w:rPr>
        <w:t>относящийся к</w:t>
      </w:r>
      <w:r w:rsidR="009B6B6C" w:rsidRPr="00A936E8">
        <w:rPr>
          <w:rFonts w:eastAsia="Arial Unicode MS"/>
          <w:color w:val="000000"/>
          <w:sz w:val="24"/>
          <w:szCs w:val="24"/>
          <w:shd w:val="clear" w:color="auto" w:fill="FFFFFF"/>
        </w:rPr>
        <w:t xml:space="preserve"> авиационн</w:t>
      </w:r>
      <w:r w:rsidR="009802C6">
        <w:rPr>
          <w:rFonts w:eastAsia="Arial Unicode MS"/>
          <w:color w:val="000000"/>
          <w:sz w:val="24"/>
          <w:szCs w:val="24"/>
          <w:shd w:val="clear" w:color="auto" w:fill="FFFFFF"/>
        </w:rPr>
        <w:t>ой</w:t>
      </w:r>
      <w:r w:rsidR="009B6B6C" w:rsidRPr="00A936E8">
        <w:rPr>
          <w:rFonts w:eastAsia="Arial Unicode MS"/>
          <w:color w:val="000000"/>
          <w:sz w:val="24"/>
          <w:szCs w:val="24"/>
          <w:shd w:val="clear" w:color="auto" w:fill="FFFFFF"/>
        </w:rPr>
        <w:t xml:space="preserve"> деятельност</w:t>
      </w:r>
      <w:r w:rsidR="009802C6">
        <w:rPr>
          <w:rFonts w:eastAsia="Arial Unicode MS"/>
          <w:color w:val="000000"/>
          <w:sz w:val="24"/>
          <w:szCs w:val="24"/>
          <w:shd w:val="clear" w:color="auto" w:fill="FFFFFF"/>
        </w:rPr>
        <w:t>и</w:t>
      </w:r>
      <w:r w:rsidR="009B6B6C"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включаемой</w:t>
      </w:r>
      <w:r w:rsidR="009B6B6C"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 xml:space="preserve">в </w:t>
      </w:r>
      <w:r w:rsidR="009B6B6C" w:rsidRPr="00A936E8">
        <w:rPr>
          <w:rFonts w:eastAsia="Arial Unicode MS"/>
          <w:color w:val="000000"/>
          <w:sz w:val="24"/>
          <w:szCs w:val="24"/>
          <w:shd w:val="clear" w:color="auto" w:fill="FFFFFF"/>
        </w:rPr>
        <w:t>отчет, подготовленны</w:t>
      </w:r>
      <w:r w:rsidR="009802C6">
        <w:rPr>
          <w:rFonts w:eastAsia="Arial Unicode MS"/>
          <w:color w:val="000000"/>
          <w:sz w:val="24"/>
          <w:szCs w:val="24"/>
          <w:shd w:val="clear" w:color="auto" w:fill="FFFFFF"/>
        </w:rPr>
        <w:t>й</w:t>
      </w:r>
      <w:r w:rsidR="009B6B6C" w:rsidRPr="00A936E8">
        <w:rPr>
          <w:rFonts w:eastAsia="Arial Unicode MS"/>
          <w:color w:val="000000"/>
          <w:sz w:val="24"/>
          <w:szCs w:val="24"/>
          <w:shd w:val="clear" w:color="auto" w:fill="FFFFFF"/>
        </w:rPr>
        <w:t xml:space="preserve"> эксплуатантом воздушного судна;</w:t>
      </w:r>
    </w:p>
    <w:p w14:paraId="57FD17CE" w14:textId="50E232F0" w:rsidR="009B6B6C" w:rsidRPr="00A936E8" w:rsidRDefault="00E33420" w:rsidP="00E33420">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абзац</w:t>
      </w:r>
      <w:r w:rsidR="009802C6" w:rsidRPr="00A936E8">
        <w:rPr>
          <w:rFonts w:eastAsia="Arial Unicode MS"/>
          <w:color w:val="000000"/>
          <w:sz w:val="24"/>
          <w:szCs w:val="24"/>
          <w:shd w:val="clear" w:color="auto" w:fill="FFFFFF"/>
        </w:rPr>
        <w:t xml:space="preserve"> (i) </w:t>
      </w:r>
      <w:r w:rsidR="009802C6">
        <w:rPr>
          <w:rFonts w:eastAsia="Arial Unicode MS"/>
          <w:color w:val="000000"/>
          <w:sz w:val="24"/>
          <w:szCs w:val="24"/>
          <w:shd w:val="clear" w:color="auto" w:fill="FFFFFF"/>
        </w:rPr>
        <w:t xml:space="preserve">подпункта </w:t>
      </w:r>
      <w:r w:rsidR="009802C6">
        <w:rPr>
          <w:rFonts w:eastAsia="Arial Unicode MS"/>
          <w:color w:val="000000"/>
          <w:sz w:val="24"/>
          <w:szCs w:val="24"/>
          <w:shd w:val="clear" w:color="auto" w:fill="FFFFFF"/>
          <w:lang w:val="ro-RO"/>
        </w:rPr>
        <w:t>b</w:t>
      </w:r>
      <w:r w:rsidR="009802C6" w:rsidRPr="00A936E8">
        <w:rPr>
          <w:rFonts w:eastAsia="Arial Unicode MS"/>
          <w:color w:val="000000"/>
          <w:sz w:val="24"/>
          <w:szCs w:val="24"/>
          <w:shd w:val="clear" w:color="auto" w:fill="FFFFFF"/>
        </w:rPr>
        <w:t>)</w:t>
      </w:r>
      <w:r w:rsidR="009802C6">
        <w:rPr>
          <w:rFonts w:eastAsia="Arial Unicode MS"/>
          <w:color w:val="000000"/>
          <w:sz w:val="24"/>
          <w:szCs w:val="24"/>
          <w:shd w:val="clear" w:color="auto" w:fill="FFFFFF"/>
          <w:lang w:val="ro-RO"/>
        </w:rPr>
        <w:t xml:space="preserve"> </w:t>
      </w:r>
      <w:r w:rsidR="009B6B6C" w:rsidRPr="00A936E8">
        <w:rPr>
          <w:rFonts w:eastAsia="Arial Unicode MS"/>
          <w:color w:val="000000"/>
          <w:sz w:val="24"/>
          <w:szCs w:val="24"/>
          <w:shd w:val="clear" w:color="auto" w:fill="FFFFFF"/>
        </w:rPr>
        <w:t>пункт</w:t>
      </w:r>
      <w:r w:rsidR="009802C6">
        <w:rPr>
          <w:rFonts w:eastAsia="Arial Unicode MS"/>
          <w:color w:val="000000"/>
          <w:sz w:val="24"/>
          <w:szCs w:val="24"/>
          <w:shd w:val="clear" w:color="auto" w:fill="FFFFFF"/>
        </w:rPr>
        <w:t>а</w:t>
      </w:r>
      <w:r w:rsidR="009B6B6C" w:rsidRPr="00A936E8">
        <w:rPr>
          <w:rFonts w:eastAsia="Arial Unicode MS"/>
          <w:color w:val="000000"/>
          <w:sz w:val="24"/>
          <w:szCs w:val="24"/>
          <w:shd w:val="clear" w:color="auto" w:fill="FFFFFF"/>
        </w:rPr>
        <w:t xml:space="preserve"> 2  </w:t>
      </w:r>
      <w:r w:rsidR="009802C6" w:rsidRPr="00A936E8">
        <w:rPr>
          <w:rFonts w:eastAsia="Arial Unicode MS"/>
          <w:color w:val="000000"/>
          <w:sz w:val="24"/>
          <w:szCs w:val="24"/>
          <w:shd w:val="clear" w:color="auto" w:fill="FFFFFF"/>
        </w:rPr>
        <w:t xml:space="preserve">относится к </w:t>
      </w:r>
      <w:r w:rsidR="009B6B6C" w:rsidRPr="00A936E8">
        <w:rPr>
          <w:rFonts w:eastAsia="Arial Unicode MS"/>
          <w:color w:val="000000"/>
          <w:sz w:val="24"/>
          <w:szCs w:val="24"/>
          <w:shd w:val="clear" w:color="auto" w:fill="FFFFFF"/>
        </w:rPr>
        <w:t>мест</w:t>
      </w:r>
      <w:r w:rsidR="009802C6">
        <w:rPr>
          <w:rFonts w:eastAsia="Arial Unicode MS"/>
          <w:color w:val="000000"/>
          <w:sz w:val="24"/>
          <w:szCs w:val="24"/>
          <w:shd w:val="clear" w:color="auto" w:fill="FFFFFF"/>
        </w:rPr>
        <w:t>у</w:t>
      </w:r>
      <w:r w:rsidR="009B6B6C" w:rsidRPr="00A936E8">
        <w:rPr>
          <w:rFonts w:eastAsia="Arial Unicode MS"/>
          <w:color w:val="000000"/>
          <w:sz w:val="24"/>
          <w:szCs w:val="24"/>
          <w:shd w:val="clear" w:color="auto" w:fill="FFFFFF"/>
        </w:rPr>
        <w:t xml:space="preserve"> установки, долж</w:t>
      </w:r>
      <w:r w:rsidR="009802C6">
        <w:rPr>
          <w:rFonts w:eastAsia="Arial Unicode MS"/>
          <w:color w:val="000000"/>
          <w:sz w:val="24"/>
          <w:szCs w:val="24"/>
          <w:shd w:val="clear" w:color="auto" w:fill="FFFFFF"/>
        </w:rPr>
        <w:t>е</w:t>
      </w:r>
      <w:r w:rsidR="009B6B6C" w:rsidRPr="00A936E8">
        <w:rPr>
          <w:rFonts w:eastAsia="Arial Unicode MS"/>
          <w:color w:val="000000"/>
          <w:sz w:val="24"/>
          <w:szCs w:val="24"/>
          <w:shd w:val="clear" w:color="auto" w:fill="FFFFFF"/>
        </w:rPr>
        <w:t xml:space="preserve">н рассматриваться как </w:t>
      </w:r>
      <w:r w:rsidR="009802C6">
        <w:rPr>
          <w:rFonts w:eastAsia="Arial Unicode MS"/>
          <w:color w:val="000000"/>
          <w:sz w:val="24"/>
          <w:szCs w:val="24"/>
          <w:shd w:val="clear" w:color="auto" w:fill="FFFFFF"/>
        </w:rPr>
        <w:t>относящийся к</w:t>
      </w:r>
      <w:r w:rsidR="009B6B6C" w:rsidRPr="00A936E8">
        <w:rPr>
          <w:rFonts w:eastAsia="Arial Unicode MS"/>
          <w:color w:val="000000"/>
          <w:sz w:val="24"/>
          <w:szCs w:val="24"/>
          <w:shd w:val="clear" w:color="auto" w:fill="FFFFFF"/>
        </w:rPr>
        <w:t xml:space="preserve"> мест</w:t>
      </w:r>
      <w:r w:rsidR="009802C6">
        <w:rPr>
          <w:rFonts w:eastAsia="Arial Unicode MS"/>
          <w:color w:val="000000"/>
          <w:sz w:val="24"/>
          <w:szCs w:val="24"/>
          <w:shd w:val="clear" w:color="auto" w:fill="FFFFFF"/>
        </w:rPr>
        <w:t>у</w:t>
      </w:r>
      <w:r w:rsidR="009B6B6C" w:rsidRPr="00A936E8">
        <w:rPr>
          <w:rFonts w:eastAsia="Arial Unicode MS"/>
          <w:color w:val="000000"/>
          <w:sz w:val="24"/>
          <w:szCs w:val="24"/>
          <w:shd w:val="clear" w:color="auto" w:fill="FFFFFF"/>
        </w:rPr>
        <w:t>, используем</w:t>
      </w:r>
      <w:r w:rsidR="009802C6">
        <w:rPr>
          <w:rFonts w:eastAsia="Arial Unicode MS"/>
          <w:color w:val="000000"/>
          <w:sz w:val="24"/>
          <w:szCs w:val="24"/>
          <w:shd w:val="clear" w:color="auto" w:fill="FFFFFF"/>
        </w:rPr>
        <w:t>ому</w:t>
      </w:r>
      <w:r w:rsidR="009B6B6C" w:rsidRPr="00A936E8">
        <w:rPr>
          <w:rFonts w:eastAsia="Arial Unicode MS"/>
          <w:color w:val="000000"/>
          <w:sz w:val="24"/>
          <w:szCs w:val="24"/>
          <w:shd w:val="clear" w:color="auto" w:fill="FFFFFF"/>
        </w:rPr>
        <w:t xml:space="preserve"> эксплуатантом воздушного судна для выполнения авиационной деятельности, </w:t>
      </w:r>
      <w:r w:rsidR="009802C6">
        <w:rPr>
          <w:rFonts w:eastAsia="Arial Unicode MS"/>
          <w:color w:val="000000"/>
          <w:sz w:val="24"/>
          <w:szCs w:val="24"/>
          <w:shd w:val="clear" w:color="auto" w:fill="FFFFFF"/>
        </w:rPr>
        <w:t>включенн</w:t>
      </w:r>
      <w:r w:rsidR="009B6B6C" w:rsidRPr="00A936E8">
        <w:rPr>
          <w:rFonts w:eastAsia="Arial Unicode MS"/>
          <w:color w:val="000000"/>
          <w:sz w:val="24"/>
          <w:szCs w:val="24"/>
          <w:shd w:val="clear" w:color="auto" w:fill="FFFFFF"/>
        </w:rPr>
        <w:t xml:space="preserve">ой </w:t>
      </w:r>
      <w:r w:rsidR="009802C6">
        <w:rPr>
          <w:rFonts w:eastAsia="Arial Unicode MS"/>
          <w:color w:val="000000"/>
          <w:sz w:val="24"/>
          <w:szCs w:val="24"/>
          <w:shd w:val="clear" w:color="auto" w:fill="FFFFFF"/>
        </w:rPr>
        <w:t xml:space="preserve">в </w:t>
      </w:r>
      <w:r w:rsidR="009B6B6C" w:rsidRPr="00A936E8">
        <w:rPr>
          <w:rFonts w:eastAsia="Arial Unicode MS"/>
          <w:color w:val="000000"/>
          <w:sz w:val="24"/>
          <w:szCs w:val="24"/>
          <w:shd w:val="clear" w:color="auto" w:fill="FFFFFF"/>
        </w:rPr>
        <w:t>отчет;</w:t>
      </w:r>
    </w:p>
    <w:p w14:paraId="23872BF4" w14:textId="6FABFEAD" w:rsidR="009B6B6C" w:rsidRPr="00A936E8" w:rsidRDefault="00E33420" w:rsidP="00E33420">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абзацы</w:t>
      </w:r>
      <w:r w:rsidR="009802C6" w:rsidRPr="00A936E8">
        <w:rPr>
          <w:rFonts w:eastAsia="Arial Unicode MS"/>
          <w:color w:val="000000"/>
          <w:sz w:val="24"/>
          <w:szCs w:val="24"/>
          <w:shd w:val="clear" w:color="auto" w:fill="FFFFFF"/>
        </w:rPr>
        <w:t xml:space="preserve"> (i) и (</w:t>
      </w:r>
      <w:proofErr w:type="spellStart"/>
      <w:r w:rsidR="009802C6" w:rsidRPr="00A936E8">
        <w:rPr>
          <w:rFonts w:eastAsia="Arial Unicode MS"/>
          <w:color w:val="000000"/>
          <w:sz w:val="24"/>
          <w:szCs w:val="24"/>
          <w:shd w:val="clear" w:color="auto" w:fill="FFFFFF"/>
        </w:rPr>
        <w:t>ii</w:t>
      </w:r>
      <w:proofErr w:type="spellEnd"/>
      <w:r w:rsidR="009802C6" w:rsidRPr="00A936E8">
        <w:rPr>
          <w:rFonts w:eastAsia="Arial Unicode MS"/>
          <w:color w:val="000000"/>
          <w:sz w:val="24"/>
          <w:szCs w:val="24"/>
          <w:shd w:val="clear" w:color="auto" w:fill="FFFFFF"/>
        </w:rPr>
        <w:t xml:space="preserve">) </w:t>
      </w:r>
      <w:r w:rsidR="009802C6">
        <w:rPr>
          <w:rFonts w:eastAsia="Arial Unicode MS"/>
          <w:color w:val="000000"/>
          <w:sz w:val="24"/>
          <w:szCs w:val="24"/>
          <w:shd w:val="clear" w:color="auto" w:fill="FFFFFF"/>
        </w:rPr>
        <w:t xml:space="preserve">подпункта </w:t>
      </w:r>
      <w:r w:rsidR="009802C6" w:rsidRPr="00A936E8">
        <w:rPr>
          <w:rFonts w:eastAsia="Arial Unicode MS"/>
          <w:color w:val="000000"/>
          <w:sz w:val="24"/>
          <w:szCs w:val="24"/>
          <w:shd w:val="clear" w:color="auto" w:fill="FFFFFF"/>
        </w:rPr>
        <w:t>(</w:t>
      </w:r>
      <w:r w:rsidR="009802C6">
        <w:rPr>
          <w:rFonts w:eastAsia="Arial Unicode MS"/>
          <w:color w:val="000000"/>
          <w:sz w:val="24"/>
          <w:szCs w:val="24"/>
          <w:shd w:val="clear" w:color="auto" w:fill="FFFFFF"/>
        </w:rPr>
        <w:t>с</w:t>
      </w:r>
      <w:r w:rsidR="009802C6" w:rsidRPr="00A936E8">
        <w:rPr>
          <w:rFonts w:eastAsia="Arial Unicode MS"/>
          <w:color w:val="000000"/>
          <w:sz w:val="24"/>
          <w:szCs w:val="24"/>
          <w:shd w:val="clear" w:color="auto" w:fill="FFFFFF"/>
        </w:rPr>
        <w:t>)</w:t>
      </w:r>
      <w:r w:rsidR="009B6B6C" w:rsidRPr="00A936E8">
        <w:rPr>
          <w:rFonts w:eastAsia="Arial Unicode MS"/>
          <w:color w:val="000000"/>
          <w:sz w:val="24"/>
          <w:szCs w:val="24"/>
          <w:shd w:val="clear" w:color="auto" w:fill="FFFFFF"/>
        </w:rPr>
        <w:t xml:space="preserve"> пункт</w:t>
      </w:r>
      <w:r w:rsidR="009802C6">
        <w:rPr>
          <w:rFonts w:eastAsia="Arial Unicode MS"/>
          <w:color w:val="000000"/>
          <w:sz w:val="24"/>
          <w:szCs w:val="24"/>
          <w:shd w:val="clear" w:color="auto" w:fill="FFFFFF"/>
        </w:rPr>
        <w:t>а</w:t>
      </w:r>
      <w:r w:rsidR="009B6B6C" w:rsidRPr="00A936E8">
        <w:rPr>
          <w:rFonts w:eastAsia="Arial Unicode MS"/>
          <w:color w:val="000000"/>
          <w:sz w:val="24"/>
          <w:szCs w:val="24"/>
          <w:shd w:val="clear" w:color="auto" w:fill="FFFFFF"/>
        </w:rPr>
        <w:t xml:space="preserve"> 2 </w:t>
      </w:r>
      <w:r w:rsidR="003441A4" w:rsidRPr="00A936E8">
        <w:rPr>
          <w:rFonts w:eastAsia="Arial Unicode MS"/>
          <w:color w:val="000000"/>
          <w:sz w:val="24"/>
          <w:szCs w:val="24"/>
          <w:shd w:val="clear" w:color="auto" w:fill="FFFFFF"/>
        </w:rPr>
        <w:t>относ</w:t>
      </w:r>
      <w:r w:rsidR="003441A4">
        <w:rPr>
          <w:rFonts w:eastAsia="Arial Unicode MS"/>
          <w:color w:val="000000"/>
          <w:sz w:val="24"/>
          <w:szCs w:val="24"/>
          <w:shd w:val="clear" w:color="auto" w:fill="FFFFFF"/>
        </w:rPr>
        <w:t>я</w:t>
      </w:r>
      <w:r w:rsidR="003441A4" w:rsidRPr="00A936E8">
        <w:rPr>
          <w:rFonts w:eastAsia="Arial Unicode MS"/>
          <w:color w:val="000000"/>
          <w:sz w:val="24"/>
          <w:szCs w:val="24"/>
          <w:shd w:val="clear" w:color="auto" w:fill="FFFFFF"/>
        </w:rPr>
        <w:t xml:space="preserve">тся к </w:t>
      </w:r>
      <w:r w:rsidR="009B6B6C" w:rsidRPr="00A936E8">
        <w:rPr>
          <w:rFonts w:eastAsia="Arial Unicode MS"/>
          <w:color w:val="000000"/>
          <w:sz w:val="24"/>
          <w:szCs w:val="24"/>
          <w:shd w:val="clear" w:color="auto" w:fill="FFFFFF"/>
        </w:rPr>
        <w:t>источник</w:t>
      </w:r>
      <w:r w:rsidR="003441A4">
        <w:rPr>
          <w:rFonts w:eastAsia="Arial Unicode MS"/>
          <w:color w:val="000000"/>
          <w:sz w:val="24"/>
          <w:szCs w:val="24"/>
          <w:shd w:val="clear" w:color="auto" w:fill="FFFFFF"/>
        </w:rPr>
        <w:t>ам</w:t>
      </w:r>
      <w:r w:rsidR="009B6B6C" w:rsidRPr="00A936E8">
        <w:rPr>
          <w:rFonts w:eastAsia="Arial Unicode MS"/>
          <w:color w:val="000000"/>
          <w:sz w:val="24"/>
          <w:szCs w:val="24"/>
          <w:shd w:val="clear" w:color="auto" w:fill="FFFFFF"/>
        </w:rPr>
        <w:t xml:space="preserve"> выбросов от установки </w:t>
      </w:r>
      <w:r w:rsidR="003441A4">
        <w:rPr>
          <w:rFonts w:eastAsia="Arial Unicode MS"/>
          <w:color w:val="000000"/>
          <w:sz w:val="24"/>
          <w:szCs w:val="24"/>
          <w:shd w:val="clear" w:color="auto" w:fill="FFFFFF"/>
        </w:rPr>
        <w:t xml:space="preserve">и </w:t>
      </w:r>
      <w:r w:rsidR="009B6B6C" w:rsidRPr="00A936E8">
        <w:rPr>
          <w:rFonts w:eastAsia="Arial Unicode MS"/>
          <w:color w:val="000000"/>
          <w:sz w:val="24"/>
          <w:szCs w:val="24"/>
          <w:shd w:val="clear" w:color="auto" w:fill="FFFFFF"/>
        </w:rPr>
        <w:t xml:space="preserve">должны толковаться как </w:t>
      </w:r>
      <w:r w:rsidR="003441A4">
        <w:rPr>
          <w:rFonts w:eastAsia="Arial Unicode MS"/>
          <w:color w:val="000000"/>
          <w:sz w:val="24"/>
          <w:szCs w:val="24"/>
          <w:shd w:val="clear" w:color="auto" w:fill="FFFFFF"/>
        </w:rPr>
        <w:t>относящиеся</w:t>
      </w:r>
      <w:r w:rsidR="009B6B6C" w:rsidRPr="00A936E8">
        <w:rPr>
          <w:rFonts w:eastAsia="Arial Unicode MS"/>
          <w:color w:val="000000"/>
          <w:sz w:val="24"/>
          <w:szCs w:val="24"/>
          <w:shd w:val="clear" w:color="auto" w:fill="FFFFFF"/>
        </w:rPr>
        <w:t xml:space="preserve"> </w:t>
      </w:r>
      <w:r w:rsidR="003441A4">
        <w:rPr>
          <w:rFonts w:eastAsia="Arial Unicode MS"/>
          <w:color w:val="000000"/>
          <w:sz w:val="24"/>
          <w:szCs w:val="24"/>
          <w:shd w:val="clear" w:color="auto" w:fill="FFFFFF"/>
        </w:rPr>
        <w:t>к</w:t>
      </w:r>
      <w:r w:rsidR="009B6B6C" w:rsidRPr="00A936E8">
        <w:rPr>
          <w:rFonts w:eastAsia="Arial Unicode MS"/>
          <w:color w:val="000000"/>
          <w:sz w:val="24"/>
          <w:szCs w:val="24"/>
          <w:shd w:val="clear" w:color="auto" w:fill="FFFFFF"/>
        </w:rPr>
        <w:t xml:space="preserve"> воздушно</w:t>
      </w:r>
      <w:r w:rsidR="003441A4">
        <w:rPr>
          <w:rFonts w:eastAsia="Arial Unicode MS"/>
          <w:color w:val="000000"/>
          <w:sz w:val="24"/>
          <w:szCs w:val="24"/>
          <w:shd w:val="clear" w:color="auto" w:fill="FFFFFF"/>
        </w:rPr>
        <w:t>му</w:t>
      </w:r>
      <w:r w:rsidR="009B6B6C" w:rsidRPr="00A936E8">
        <w:rPr>
          <w:rFonts w:eastAsia="Arial Unicode MS"/>
          <w:color w:val="000000"/>
          <w:sz w:val="24"/>
          <w:szCs w:val="24"/>
          <w:shd w:val="clear" w:color="auto" w:fill="FFFFFF"/>
        </w:rPr>
        <w:t xml:space="preserve"> судн</w:t>
      </w:r>
      <w:r w:rsidR="003441A4">
        <w:rPr>
          <w:rFonts w:eastAsia="Arial Unicode MS"/>
          <w:color w:val="000000"/>
          <w:sz w:val="24"/>
          <w:szCs w:val="24"/>
          <w:shd w:val="clear" w:color="auto" w:fill="FFFFFF"/>
        </w:rPr>
        <w:t>у</w:t>
      </w:r>
      <w:r w:rsidR="009B6B6C" w:rsidRPr="00A936E8">
        <w:rPr>
          <w:rFonts w:eastAsia="Arial Unicode MS"/>
          <w:color w:val="000000"/>
          <w:sz w:val="24"/>
          <w:szCs w:val="24"/>
          <w:shd w:val="clear" w:color="auto" w:fill="FFFFFF"/>
        </w:rPr>
        <w:t>, за которое несет ответственность эксплуатант воздушного судна; а также</w:t>
      </w:r>
    </w:p>
    <w:p w14:paraId="13ADFB9F" w14:textId="48E59BBB" w:rsidR="009B6B6C" w:rsidRPr="00A936E8" w:rsidRDefault="00E33420" w:rsidP="00E33420">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3441A4">
        <w:rPr>
          <w:rFonts w:eastAsia="Arial Unicode MS"/>
          <w:color w:val="000000"/>
          <w:sz w:val="24"/>
          <w:szCs w:val="24"/>
          <w:shd w:val="clear" w:color="auto" w:fill="FFFFFF"/>
        </w:rPr>
        <w:t>абзац</w:t>
      </w:r>
      <w:r w:rsidR="003441A4" w:rsidRPr="00A936E8">
        <w:rPr>
          <w:rFonts w:eastAsia="Arial Unicode MS"/>
          <w:color w:val="000000"/>
          <w:sz w:val="24"/>
          <w:szCs w:val="24"/>
          <w:shd w:val="clear" w:color="auto" w:fill="FFFFFF"/>
        </w:rPr>
        <w:t xml:space="preserve"> (</w:t>
      </w:r>
      <w:proofErr w:type="spellStart"/>
      <w:r w:rsidR="003441A4" w:rsidRPr="00A936E8">
        <w:rPr>
          <w:rFonts w:eastAsia="Arial Unicode MS"/>
          <w:color w:val="000000"/>
          <w:sz w:val="24"/>
          <w:szCs w:val="24"/>
          <w:shd w:val="clear" w:color="auto" w:fill="FFFFFF"/>
        </w:rPr>
        <w:t>iii</w:t>
      </w:r>
      <w:proofErr w:type="spellEnd"/>
      <w:r w:rsidR="003441A4" w:rsidRPr="00A936E8">
        <w:rPr>
          <w:rFonts w:eastAsia="Arial Unicode MS"/>
          <w:color w:val="000000"/>
          <w:sz w:val="24"/>
          <w:szCs w:val="24"/>
          <w:shd w:val="clear" w:color="auto" w:fill="FFFFFF"/>
        </w:rPr>
        <w:t xml:space="preserve">) </w:t>
      </w:r>
      <w:r w:rsidR="003441A4">
        <w:rPr>
          <w:rFonts w:eastAsia="Arial Unicode MS"/>
          <w:color w:val="000000"/>
          <w:sz w:val="24"/>
          <w:szCs w:val="24"/>
          <w:shd w:val="clear" w:color="auto" w:fill="FFFFFF"/>
        </w:rPr>
        <w:t xml:space="preserve">подпункта с) и подпункт е) </w:t>
      </w:r>
      <w:r w:rsidR="009B6B6C" w:rsidRPr="00A936E8">
        <w:rPr>
          <w:rFonts w:eastAsia="Arial Unicode MS"/>
          <w:color w:val="000000"/>
          <w:sz w:val="24"/>
          <w:szCs w:val="24"/>
          <w:shd w:val="clear" w:color="auto" w:fill="FFFFFF"/>
        </w:rPr>
        <w:t>пункт</w:t>
      </w:r>
      <w:r w:rsidR="003441A4">
        <w:rPr>
          <w:rFonts w:eastAsia="Arial Unicode MS"/>
          <w:color w:val="000000"/>
          <w:sz w:val="24"/>
          <w:szCs w:val="24"/>
          <w:shd w:val="clear" w:color="auto" w:fill="FFFFFF"/>
        </w:rPr>
        <w:t>а</w:t>
      </w:r>
      <w:r w:rsidR="009B6B6C" w:rsidRPr="00A936E8">
        <w:rPr>
          <w:rFonts w:eastAsia="Arial Unicode MS"/>
          <w:color w:val="000000"/>
          <w:sz w:val="24"/>
          <w:szCs w:val="24"/>
          <w:shd w:val="clear" w:color="auto" w:fill="FFFFFF"/>
        </w:rPr>
        <w:t xml:space="preserve"> 2 </w:t>
      </w:r>
      <w:r w:rsidR="003441A4" w:rsidRPr="00A936E8">
        <w:rPr>
          <w:rFonts w:eastAsia="Arial Unicode MS"/>
          <w:color w:val="000000"/>
          <w:sz w:val="24"/>
          <w:szCs w:val="24"/>
          <w:shd w:val="clear" w:color="auto" w:fill="FFFFFF"/>
        </w:rPr>
        <w:t>относ</w:t>
      </w:r>
      <w:r w:rsidR="003441A4">
        <w:rPr>
          <w:rFonts w:eastAsia="Arial Unicode MS"/>
          <w:color w:val="000000"/>
          <w:sz w:val="24"/>
          <w:szCs w:val="24"/>
          <w:shd w:val="clear" w:color="auto" w:fill="FFFFFF"/>
        </w:rPr>
        <w:t>я</w:t>
      </w:r>
      <w:r w:rsidR="003441A4" w:rsidRPr="00A936E8">
        <w:rPr>
          <w:rFonts w:eastAsia="Arial Unicode MS"/>
          <w:color w:val="000000"/>
          <w:sz w:val="24"/>
          <w:szCs w:val="24"/>
          <w:shd w:val="clear" w:color="auto" w:fill="FFFFFF"/>
        </w:rPr>
        <w:t xml:space="preserve">тся к </w:t>
      </w:r>
      <w:r w:rsidR="009B6B6C" w:rsidRPr="00A936E8">
        <w:rPr>
          <w:rFonts w:eastAsia="Arial Unicode MS"/>
          <w:color w:val="000000"/>
          <w:sz w:val="24"/>
          <w:szCs w:val="24"/>
          <w:shd w:val="clear" w:color="auto" w:fill="FFFFFF"/>
        </w:rPr>
        <w:t>эксплуатант</w:t>
      </w:r>
      <w:r w:rsidR="003441A4">
        <w:rPr>
          <w:rFonts w:eastAsia="Arial Unicode MS"/>
          <w:color w:val="000000"/>
          <w:sz w:val="24"/>
          <w:szCs w:val="24"/>
          <w:shd w:val="clear" w:color="auto" w:fill="FFFFFF"/>
        </w:rPr>
        <w:t>у</w:t>
      </w:r>
      <w:r w:rsidR="009B6B6C" w:rsidRPr="00A936E8">
        <w:rPr>
          <w:rFonts w:eastAsia="Arial Unicode MS"/>
          <w:color w:val="000000"/>
          <w:sz w:val="24"/>
          <w:szCs w:val="24"/>
          <w:shd w:val="clear" w:color="auto" w:fill="FFFFFF"/>
        </w:rPr>
        <w:t xml:space="preserve"> воздушного судна.</w:t>
      </w:r>
    </w:p>
    <w:p w14:paraId="149ABD49" w14:textId="77777777" w:rsidR="009B6B6C" w:rsidRPr="00A936E8" w:rsidRDefault="009B6B6C" w:rsidP="00A936E8">
      <w:pPr>
        <w:numPr>
          <w:ilvl w:val="0"/>
          <w:numId w:val="68"/>
        </w:numPr>
        <w:tabs>
          <w:tab w:val="left" w:pos="993"/>
        </w:tabs>
        <w:ind w:left="0" w:firstLine="709"/>
        <w:rPr>
          <w:color w:val="000000"/>
          <w:sz w:val="24"/>
          <w:szCs w:val="24"/>
          <w:lang w:val="ro-RO"/>
        </w:rPr>
      </w:pPr>
      <w:r w:rsidRPr="00A936E8">
        <w:rPr>
          <w:rFonts w:eastAsia="Arial Unicode MS"/>
          <w:color w:val="000000"/>
          <w:sz w:val="24"/>
          <w:szCs w:val="24"/>
          <w:shd w:val="clear" w:color="auto" w:fill="FFFFFF"/>
        </w:rPr>
        <w:t>Дополнительные положения о проверке отчетов об авиационных выбросах</w:t>
      </w:r>
    </w:p>
    <w:p w14:paraId="0F5C47AE" w14:textId="6121C5E9" w:rsidR="009B6B6C" w:rsidRPr="00A936E8" w:rsidRDefault="003441A4" w:rsidP="003441A4">
      <w:pPr>
        <w:tabs>
          <w:tab w:val="left" w:pos="993"/>
        </w:tabs>
        <w:ind w:left="709" w:firstLine="0"/>
        <w:rPr>
          <w:color w:val="000000"/>
          <w:sz w:val="24"/>
          <w:szCs w:val="24"/>
          <w:lang w:val="ro-RO"/>
        </w:rPr>
      </w:pPr>
      <w:r>
        <w:rPr>
          <w:rFonts w:eastAsia="Arial Unicode MS"/>
          <w:color w:val="000000"/>
          <w:sz w:val="24"/>
          <w:szCs w:val="24"/>
          <w:shd w:val="clear" w:color="auto" w:fill="FFFFFF"/>
        </w:rPr>
        <w:t>(</w:t>
      </w:r>
      <w:r>
        <w:rPr>
          <w:rFonts w:eastAsia="Arial Unicode MS"/>
          <w:color w:val="000000"/>
          <w:sz w:val="24"/>
          <w:szCs w:val="24"/>
          <w:shd w:val="clear" w:color="auto" w:fill="FFFFFF"/>
          <w:lang w:val="ro-RO"/>
        </w:rPr>
        <w:t xml:space="preserve">i) </w:t>
      </w:r>
      <w:r w:rsidR="009B6B6C" w:rsidRPr="00A936E8">
        <w:rPr>
          <w:rFonts w:eastAsia="Arial Unicode MS"/>
          <w:color w:val="000000"/>
          <w:sz w:val="24"/>
          <w:szCs w:val="24"/>
          <w:shd w:val="clear" w:color="auto" w:fill="FFFFFF"/>
        </w:rPr>
        <w:t>Верификатор должен, в частности, обеспечить, чтобы:</w:t>
      </w:r>
    </w:p>
    <w:p w14:paraId="62368D7D" w14:textId="0B465B87" w:rsidR="009B6B6C" w:rsidRPr="00A936E8" w:rsidRDefault="00E33420" w:rsidP="003441A4">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9B6B6C" w:rsidRPr="00A936E8">
        <w:rPr>
          <w:rFonts w:eastAsia="Arial Unicode MS"/>
          <w:color w:val="000000"/>
          <w:sz w:val="24"/>
          <w:szCs w:val="24"/>
          <w:shd w:val="clear" w:color="auto" w:fill="FFFFFF"/>
        </w:rPr>
        <w:t xml:space="preserve">были учтены все полеты, на которые распространяется авиационная деятельность, перечисленная в </w:t>
      </w:r>
      <w:r w:rsidR="001E48AA">
        <w:rPr>
          <w:rFonts w:eastAsia="Arial Unicode MS"/>
          <w:color w:val="000000"/>
          <w:sz w:val="24"/>
          <w:szCs w:val="24"/>
          <w:shd w:val="clear" w:color="auto" w:fill="FFFFFF"/>
        </w:rPr>
        <w:t>п</w:t>
      </w:r>
      <w:r w:rsidR="009B6B6C" w:rsidRPr="00A936E8">
        <w:rPr>
          <w:rFonts w:eastAsia="Arial Unicode MS"/>
          <w:color w:val="000000"/>
          <w:sz w:val="24"/>
          <w:szCs w:val="24"/>
          <w:shd w:val="clear" w:color="auto" w:fill="FFFFFF"/>
        </w:rPr>
        <w:t xml:space="preserve">риложении </w:t>
      </w:r>
      <w:r w:rsidR="001E48AA">
        <w:rPr>
          <w:rFonts w:eastAsia="Arial Unicode MS"/>
          <w:color w:val="000000"/>
          <w:sz w:val="24"/>
          <w:szCs w:val="24"/>
          <w:shd w:val="clear" w:color="auto" w:fill="FFFFFF"/>
        </w:rPr>
        <w:t>№</w:t>
      </w:r>
      <w:r w:rsidR="009B6B6C" w:rsidRPr="00A936E8">
        <w:rPr>
          <w:rFonts w:eastAsia="Arial Unicode MS"/>
          <w:color w:val="000000"/>
          <w:sz w:val="24"/>
          <w:szCs w:val="24"/>
          <w:shd w:val="clear" w:color="auto" w:fill="FFFFFF"/>
        </w:rPr>
        <w:t xml:space="preserve"> 1. В рамках этой обязанности верификатор должен располагать расписанием движения и другой информацией о движении эксплуатанта воздушного судна, включая информацию, полученную от Евроконтроля по запросу этого эксплуатанта;</w:t>
      </w:r>
    </w:p>
    <w:p w14:paraId="61DEE5DA" w14:textId="36C60218" w:rsidR="009B6B6C" w:rsidRPr="00A936E8" w:rsidRDefault="00E33420" w:rsidP="003441A4">
      <w:pPr>
        <w:tabs>
          <w:tab w:val="left" w:pos="993"/>
        </w:tabs>
        <w:ind w:firstLine="720"/>
        <w:rPr>
          <w:color w:val="000000"/>
          <w:sz w:val="24"/>
          <w:szCs w:val="24"/>
          <w:lang w:val="ro-RO"/>
        </w:rPr>
      </w:pPr>
      <w:r w:rsidRPr="00A936E8">
        <w:rPr>
          <w:rFonts w:eastAsia="Arial Unicode MS"/>
          <w:color w:val="000000"/>
          <w:sz w:val="24"/>
          <w:szCs w:val="24"/>
          <w:shd w:val="clear" w:color="auto" w:fill="FFFFFF"/>
        </w:rPr>
        <w:t xml:space="preserve">– </w:t>
      </w:r>
      <w:r w:rsidR="003441A4">
        <w:rPr>
          <w:rFonts w:eastAsia="Arial Unicode MS"/>
          <w:color w:val="000000"/>
          <w:sz w:val="24"/>
          <w:szCs w:val="24"/>
          <w:shd w:val="clear" w:color="auto" w:fill="FFFFFF"/>
          <w:lang w:val="ro-RO"/>
        </w:rPr>
        <w:t>c</w:t>
      </w:r>
      <w:proofErr w:type="spellStart"/>
      <w:r w:rsidR="009B6B6C" w:rsidRPr="00A936E8">
        <w:rPr>
          <w:rFonts w:eastAsia="Arial Unicode MS"/>
          <w:color w:val="000000"/>
          <w:sz w:val="24"/>
          <w:szCs w:val="24"/>
          <w:shd w:val="clear" w:color="auto" w:fill="FFFFFF"/>
        </w:rPr>
        <w:t>уществует</w:t>
      </w:r>
      <w:proofErr w:type="spellEnd"/>
      <w:r w:rsidR="009B6B6C" w:rsidRPr="00A936E8">
        <w:rPr>
          <w:rFonts w:eastAsia="Arial Unicode MS"/>
          <w:color w:val="000000"/>
          <w:sz w:val="24"/>
          <w:szCs w:val="24"/>
          <w:shd w:val="clear" w:color="auto" w:fill="FFFFFF"/>
        </w:rPr>
        <w:t xml:space="preserve"> общая согласованность данных о совокупном расходе топлива и данных о топливе, приобретенном или иным образом поставленном воздушному судну, выполняющему авиационную деятельность.</w:t>
      </w:r>
    </w:p>
    <w:p w14:paraId="3F24B62F" w14:textId="5FE80096" w:rsidR="009B6B6C" w:rsidRPr="00A936E8" w:rsidRDefault="009B6B6C" w:rsidP="00A936E8">
      <w:pPr>
        <w:numPr>
          <w:ilvl w:val="0"/>
          <w:numId w:val="68"/>
        </w:numPr>
        <w:tabs>
          <w:tab w:val="left" w:pos="993"/>
        </w:tabs>
        <w:ind w:left="0" w:firstLine="709"/>
        <w:rPr>
          <w:color w:val="000000"/>
          <w:sz w:val="24"/>
          <w:szCs w:val="24"/>
          <w:lang w:val="ro-RO"/>
        </w:rPr>
      </w:pPr>
      <w:r w:rsidRPr="00A936E8">
        <w:rPr>
          <w:rFonts w:eastAsia="Arial Unicode MS"/>
          <w:color w:val="000000"/>
          <w:sz w:val="24"/>
          <w:szCs w:val="24"/>
          <w:shd w:val="clear" w:color="auto" w:fill="FFFFFF"/>
        </w:rPr>
        <w:lastRenderedPageBreak/>
        <w:t xml:space="preserve">Дополнительные положения, касающиеся проверки данных о тонно-километрах, представляемых для целей </w:t>
      </w:r>
      <w:r w:rsidR="003441A4">
        <w:rPr>
          <w:rFonts w:eastAsia="Arial Unicode MS"/>
          <w:color w:val="000000"/>
          <w:sz w:val="24"/>
          <w:szCs w:val="24"/>
          <w:shd w:val="clear" w:color="auto" w:fill="FFFFFF"/>
        </w:rPr>
        <w:t xml:space="preserve">части </w:t>
      </w:r>
      <w:r w:rsidR="003441A4" w:rsidRPr="00A936E8">
        <w:rPr>
          <w:rFonts w:eastAsia="Arial Unicode MS"/>
          <w:color w:val="000000"/>
          <w:sz w:val="24"/>
          <w:szCs w:val="24"/>
          <w:shd w:val="clear" w:color="auto" w:fill="FFFFFF"/>
        </w:rPr>
        <w:t>(6)</w:t>
      </w:r>
      <w:r w:rsidR="003441A4">
        <w:rPr>
          <w:rFonts w:eastAsia="Arial Unicode MS"/>
          <w:color w:val="000000"/>
          <w:sz w:val="24"/>
          <w:szCs w:val="24"/>
          <w:shd w:val="clear" w:color="auto" w:fill="FFFFFF"/>
        </w:rPr>
        <w:t xml:space="preserve"> </w:t>
      </w:r>
      <w:r w:rsidRPr="00A936E8">
        <w:rPr>
          <w:rFonts w:eastAsia="Arial Unicode MS"/>
          <w:color w:val="000000"/>
          <w:sz w:val="24"/>
          <w:szCs w:val="24"/>
          <w:shd w:val="clear" w:color="auto" w:fill="FFFFFF"/>
        </w:rPr>
        <w:t xml:space="preserve">статьи 53 </w:t>
      </w:r>
    </w:p>
    <w:p w14:paraId="7E6E08AE" w14:textId="392B8E42" w:rsidR="009B6B6C" w:rsidRPr="00A936E8" w:rsidRDefault="009B6B6C" w:rsidP="003441A4">
      <w:pPr>
        <w:pStyle w:val="norm"/>
        <w:numPr>
          <w:ilvl w:val="0"/>
          <w:numId w:val="70"/>
        </w:numPr>
        <w:shd w:val="clear" w:color="auto" w:fill="FFFFFF"/>
        <w:tabs>
          <w:tab w:val="left" w:pos="993"/>
        </w:tabs>
        <w:spacing w:before="0" w:beforeAutospacing="0" w:after="0" w:afterAutospacing="0"/>
        <w:ind w:left="0" w:firstLine="720"/>
        <w:jc w:val="both"/>
        <w:rPr>
          <w:rFonts w:eastAsia="Arial Unicode MS"/>
          <w:color w:val="000000"/>
          <w:lang w:val="ro-RO"/>
        </w:rPr>
      </w:pPr>
      <w:r w:rsidRPr="00A936E8">
        <w:rPr>
          <w:rFonts w:eastAsia="Arial Unicode MS"/>
          <w:color w:val="000000"/>
        </w:rPr>
        <w:t xml:space="preserve">Общие принципы и методология проверки отчетов о выбросах в соответствии </w:t>
      </w:r>
      <w:r w:rsidRPr="00F8639A">
        <w:rPr>
          <w:rFonts w:eastAsia="Arial Unicode MS"/>
        </w:rPr>
        <w:t xml:space="preserve">с </w:t>
      </w:r>
      <w:r w:rsidR="003441A4" w:rsidRPr="00F8639A">
        <w:rPr>
          <w:rFonts w:eastAsia="Arial Unicode MS"/>
          <w:lang w:val="ru-RU"/>
        </w:rPr>
        <w:t>частью (</w:t>
      </w:r>
      <w:r w:rsidR="003441A4" w:rsidRPr="00F8639A">
        <w:rPr>
          <w:rFonts w:eastAsia="Arial Unicode MS"/>
        </w:rPr>
        <w:t>3)</w:t>
      </w:r>
      <w:r w:rsidR="003441A4" w:rsidRPr="00F8639A">
        <w:rPr>
          <w:rFonts w:eastAsia="Arial Unicode MS"/>
          <w:lang w:val="ru-RU"/>
        </w:rPr>
        <w:t xml:space="preserve"> </w:t>
      </w:r>
      <w:proofErr w:type="spellStart"/>
      <w:r w:rsidRPr="00F8639A">
        <w:rPr>
          <w:rFonts w:eastAsia="Arial Unicode MS"/>
        </w:rPr>
        <w:t>ст</w:t>
      </w:r>
      <w:r w:rsidR="003441A4" w:rsidRPr="00F8639A">
        <w:rPr>
          <w:rFonts w:eastAsia="Arial Unicode MS"/>
          <w:lang w:val="ru-RU"/>
        </w:rPr>
        <w:t>атьи</w:t>
      </w:r>
      <w:proofErr w:type="spellEnd"/>
      <w:r w:rsidRPr="00F8639A">
        <w:rPr>
          <w:rFonts w:eastAsia="Arial Unicode MS"/>
        </w:rPr>
        <w:t xml:space="preserve"> 30, упомянутые в настоящем </w:t>
      </w:r>
      <w:r w:rsidR="001E48AA" w:rsidRPr="00F8639A">
        <w:rPr>
          <w:rFonts w:eastAsia="Arial Unicode MS"/>
          <w:lang w:val="ru-RU"/>
        </w:rPr>
        <w:t>п</w:t>
      </w:r>
      <w:proofErr w:type="spellStart"/>
      <w:r w:rsidRPr="00F8639A">
        <w:rPr>
          <w:rFonts w:eastAsia="Arial Unicode MS"/>
        </w:rPr>
        <w:t>риложении</w:t>
      </w:r>
      <w:proofErr w:type="spellEnd"/>
      <w:r w:rsidRPr="00F8639A">
        <w:rPr>
          <w:rFonts w:eastAsia="Arial Unicode MS"/>
        </w:rPr>
        <w:t xml:space="preserve">, применяются также, в </w:t>
      </w:r>
      <w:r w:rsidRPr="00A936E8">
        <w:rPr>
          <w:rFonts w:eastAsia="Arial Unicode MS"/>
          <w:color w:val="000000"/>
        </w:rPr>
        <w:t>соответствующих случаях, к проверке данных об авиационных тонно-километрах.</w:t>
      </w:r>
    </w:p>
    <w:p w14:paraId="5E4FF2B8" w14:textId="364FB01E" w:rsidR="009B6B6C" w:rsidRPr="00A936E8" w:rsidRDefault="009B6B6C" w:rsidP="00A936E8">
      <w:pPr>
        <w:numPr>
          <w:ilvl w:val="0"/>
          <w:numId w:val="70"/>
        </w:numPr>
        <w:shd w:val="clear" w:color="auto" w:fill="FFFFFF"/>
        <w:tabs>
          <w:tab w:val="left" w:pos="1134"/>
        </w:tabs>
        <w:ind w:left="0" w:firstLine="709"/>
        <w:rPr>
          <w:rFonts w:eastAsia="Arial Unicode MS"/>
          <w:color w:val="000000"/>
          <w:sz w:val="24"/>
          <w:szCs w:val="24"/>
          <w:lang w:val="ro-RO"/>
        </w:rPr>
      </w:pPr>
      <w:r w:rsidRPr="00A936E8">
        <w:rPr>
          <w:rFonts w:eastAsia="Arial Unicode MS"/>
          <w:color w:val="000000"/>
          <w:sz w:val="24"/>
          <w:szCs w:val="24"/>
          <w:shd w:val="clear" w:color="auto" w:fill="FFFFFF"/>
        </w:rPr>
        <w:t xml:space="preserve">Верификатор должен обеспечить, чтобы в заявке соответствующего оператора, поданной в соответствии с Регламентом, упомянутым в </w:t>
      </w:r>
      <w:r w:rsidR="003441A4">
        <w:rPr>
          <w:rFonts w:eastAsia="Arial Unicode MS"/>
          <w:color w:val="000000"/>
          <w:sz w:val="24"/>
          <w:szCs w:val="24"/>
          <w:shd w:val="clear" w:color="auto" w:fill="FFFFFF"/>
        </w:rPr>
        <w:t xml:space="preserve">части </w:t>
      </w:r>
      <w:r w:rsidR="003441A4" w:rsidRPr="00A936E8">
        <w:rPr>
          <w:rFonts w:eastAsia="Arial Unicode MS"/>
          <w:color w:val="000000"/>
          <w:sz w:val="24"/>
          <w:szCs w:val="24"/>
          <w:shd w:val="clear" w:color="auto" w:fill="FFFFFF"/>
        </w:rPr>
        <w:t xml:space="preserve">(6) </w:t>
      </w:r>
      <w:r w:rsidRPr="00A936E8">
        <w:rPr>
          <w:rFonts w:eastAsia="Arial Unicode MS"/>
          <w:color w:val="000000"/>
          <w:sz w:val="24"/>
          <w:szCs w:val="24"/>
          <w:shd w:val="clear" w:color="auto" w:fill="FFFFFF"/>
        </w:rPr>
        <w:t xml:space="preserve">статьи 53 настоящей статьи, верификатор обеспечил, чтобы в заявке соответствующего оператора: учитывались только фактически выполненные полеты, относящиеся к категории авиационной деятельности, перечисленной в </w:t>
      </w:r>
      <w:r w:rsidR="00237DC5">
        <w:rPr>
          <w:rFonts w:eastAsia="Arial Unicode MS"/>
          <w:color w:val="000000"/>
          <w:sz w:val="24"/>
          <w:szCs w:val="24"/>
          <w:shd w:val="clear" w:color="auto" w:fill="FFFFFF"/>
        </w:rPr>
        <w:t>п</w:t>
      </w:r>
      <w:r w:rsidRPr="00A936E8">
        <w:rPr>
          <w:rFonts w:eastAsia="Arial Unicode MS"/>
          <w:color w:val="000000"/>
          <w:sz w:val="24"/>
          <w:szCs w:val="24"/>
          <w:shd w:val="clear" w:color="auto" w:fill="FFFFFF"/>
        </w:rPr>
        <w:t xml:space="preserve">риложении </w:t>
      </w:r>
      <w:r w:rsidR="003441A4">
        <w:rPr>
          <w:rFonts w:eastAsia="Arial Unicode MS"/>
          <w:color w:val="000000"/>
          <w:sz w:val="24"/>
          <w:szCs w:val="24"/>
          <w:shd w:val="clear" w:color="auto" w:fill="FFFFFF"/>
        </w:rPr>
        <w:t>№ </w:t>
      </w:r>
      <w:r w:rsidRPr="00A936E8">
        <w:rPr>
          <w:rFonts w:eastAsia="Arial Unicode MS"/>
          <w:color w:val="000000"/>
          <w:sz w:val="24"/>
          <w:szCs w:val="24"/>
          <w:shd w:val="clear" w:color="auto" w:fill="FFFFFF"/>
        </w:rPr>
        <w:t>1, за которые несет ответственность эксплуатант воздушного судна. В рамках этой обязанности верификатор должен располагать информацией о движении эксплуатанта воздушного судна, в том числе информацией, полученной от Евроконтроля по запросу этого эксплуатанта. Верификатор также должен убедиться в том, что полезная нагрузка, заявленная эксплуатантом воздушного судна, соответствует записям о полезной нагрузке, хранящимся этим эксплуатантом в целях обеспечения безопасности полетов.</w:t>
      </w:r>
    </w:p>
    <w:p w14:paraId="3C1F7242" w14:textId="77777777" w:rsidR="009B6B6C" w:rsidRPr="00A936E8" w:rsidRDefault="009B6B6C" w:rsidP="00A936E8">
      <w:pPr>
        <w:rPr>
          <w:color w:val="000000"/>
          <w:sz w:val="24"/>
          <w:szCs w:val="24"/>
          <w:lang w:val="ro-RO"/>
        </w:rPr>
      </w:pPr>
    </w:p>
    <w:p w14:paraId="1D6F19A8" w14:textId="77777777" w:rsidR="009B6B6C" w:rsidRPr="00A936E8" w:rsidRDefault="009B6B6C" w:rsidP="00A936E8">
      <w:pPr>
        <w:rPr>
          <w:rFonts w:eastAsia="Calibri"/>
          <w:b/>
          <w:bCs/>
          <w:color w:val="000000"/>
          <w:sz w:val="24"/>
          <w:szCs w:val="24"/>
          <w:lang w:val="ro-RO"/>
        </w:rPr>
      </w:pPr>
    </w:p>
    <w:p w14:paraId="4A38070A" w14:textId="77777777" w:rsidR="009B6B6C" w:rsidRPr="00A936E8" w:rsidRDefault="009B6B6C" w:rsidP="00A936E8">
      <w:pPr>
        <w:tabs>
          <w:tab w:val="left" w:pos="6386"/>
        </w:tabs>
        <w:rPr>
          <w:sz w:val="24"/>
          <w:szCs w:val="24"/>
          <w:lang w:val="ro-RO" w:eastAsia="ru-RU"/>
        </w:rPr>
      </w:pPr>
    </w:p>
    <w:p w14:paraId="305AF9E6" w14:textId="77777777" w:rsidR="009B6B6C" w:rsidRPr="00A936E8" w:rsidRDefault="009B6B6C" w:rsidP="00A936E8">
      <w:pPr>
        <w:rPr>
          <w:sz w:val="28"/>
          <w:szCs w:val="28"/>
          <w:lang w:val="ro-RO"/>
        </w:rPr>
      </w:pPr>
    </w:p>
    <w:sectPr w:rsidR="009B6B6C" w:rsidRPr="00A936E8"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035A1B" w:rsidRDefault="00035A1B" w:rsidP="003B0C7F">
      <w:r>
        <w:separator/>
      </w:r>
    </w:p>
  </w:endnote>
  <w:endnote w:type="continuationSeparator" w:id="0">
    <w:p w14:paraId="5730ACFE" w14:textId="77777777" w:rsidR="00035A1B" w:rsidRDefault="00035A1B"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E29972F" w:rsidR="00035A1B" w:rsidRPr="008A52B4" w:rsidRDefault="00035A1B" w:rsidP="00593286">
    <w:pPr>
      <w:pStyle w:val="Footer"/>
      <w:ind w:firstLine="0"/>
      <w:rPr>
        <w:lang w:val="en-US"/>
      </w:rPr>
    </w:pPr>
    <w:r>
      <w:fldChar w:fldCharType="begin"/>
    </w:r>
    <w:r w:rsidRPr="008A52B4">
      <w:rPr>
        <w:lang w:val="en-US"/>
      </w:rPr>
      <w:instrText xml:space="preserve"> FILENAME  \p  \* MERGEFORMAT </w:instrText>
    </w:r>
    <w:r>
      <w:fldChar w:fldCharType="separate"/>
    </w:r>
    <w:r w:rsidR="00A70419">
      <w:rPr>
        <w:noProof/>
        <w:lang w:val="en-US"/>
      </w:rPr>
      <w:t>Z:\1.DRAN\700\</w:t>
    </w:r>
    <w:r w:rsidR="00A70419" w:rsidRPr="00A70419">
      <w:rPr>
        <w:noProof/>
        <w:sz w:val="16"/>
        <w:szCs w:val="16"/>
        <w:lang w:val="en-US"/>
      </w:rPr>
      <w:t>Hotărâri\6748\6748-redactat-ru.docx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24FEFC2B" w:rsidR="00035A1B" w:rsidRPr="004436D2" w:rsidRDefault="00035A1B" w:rsidP="00420EAE">
    <w:pPr>
      <w:pStyle w:val="Footer"/>
      <w:ind w:firstLine="0"/>
      <w:rPr>
        <w:lang w:val="en-US"/>
      </w:rPr>
    </w:pPr>
    <w:r>
      <w:fldChar w:fldCharType="begin"/>
    </w:r>
    <w:r w:rsidRPr="008A52B4">
      <w:rPr>
        <w:lang w:val="en-US"/>
      </w:rPr>
      <w:instrText xml:space="preserve"> FILENAME  \p  \* MERGEFORMAT </w:instrText>
    </w:r>
    <w:r>
      <w:fldChar w:fldCharType="separate"/>
    </w:r>
    <w:r w:rsidR="00A70419">
      <w:rPr>
        <w:noProof/>
        <w:lang w:val="en-US"/>
      </w:rPr>
      <w:t>Z:\1.DRAN\700\</w:t>
    </w:r>
    <w:r w:rsidR="00A70419" w:rsidRPr="00A70419">
      <w:rPr>
        <w:noProof/>
        <w:sz w:val="16"/>
        <w:szCs w:val="16"/>
        <w:lang w:val="en-US"/>
      </w:rPr>
      <w:t>Hotărâri\6748\6748-redactat-ru.docx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035A1B" w:rsidRDefault="00035A1B" w:rsidP="003B0C7F">
      <w:r>
        <w:separator/>
      </w:r>
    </w:p>
  </w:footnote>
  <w:footnote w:type="continuationSeparator" w:id="0">
    <w:p w14:paraId="0CE6F19D" w14:textId="77777777" w:rsidR="00035A1B" w:rsidRDefault="00035A1B"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035A1B" w:rsidRDefault="00035A1B"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035A1B" w:rsidRDefault="00035A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7D2DB" w14:textId="3E92FC85" w:rsidR="00035A1B" w:rsidRPr="00A936E8" w:rsidRDefault="00035A1B" w:rsidP="00A936E8">
    <w:pPr>
      <w:jc w:val="right"/>
      <w:rPr>
        <w:b/>
        <w:bCs/>
        <w:sz w:val="24"/>
        <w:szCs w:val="24"/>
        <w:lang w:val="ro-RO"/>
      </w:rPr>
    </w:pPr>
    <w:r w:rsidRPr="00A936E8">
      <w:rPr>
        <w:b/>
        <w:bCs/>
        <w:sz w:val="24"/>
        <w:szCs w:val="24"/>
        <w:lang w:val="ro-RO"/>
      </w:rPr>
      <w:t>UE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035A1B" w14:paraId="34331354" w14:textId="77777777" w:rsidTr="007E3EBF">
      <w:tc>
        <w:tcPr>
          <w:tcW w:w="5000" w:type="pct"/>
        </w:tcPr>
        <w:p w14:paraId="3BD31569" w14:textId="77777777" w:rsidR="00035A1B" w:rsidRDefault="00035A1B" w:rsidP="00A936E8">
          <w:pPr>
            <w:ind w:right="-75"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035A1B" w:rsidRDefault="00035A1B">
          <w:pPr>
            <w:ind w:firstLine="0"/>
            <w:rPr>
              <w:rFonts w:ascii="Times New Roman" w:hAnsi="Times New Roman"/>
              <w:sz w:val="24"/>
              <w:szCs w:val="24"/>
              <w:lang w:val="en-US"/>
            </w:rPr>
          </w:pPr>
        </w:p>
        <w:p w14:paraId="29DB96A8" w14:textId="77777777" w:rsidR="00035A1B" w:rsidRDefault="00035A1B">
          <w:pPr>
            <w:ind w:firstLine="0"/>
            <w:rPr>
              <w:rFonts w:ascii="Times New Roman" w:hAnsi="Times New Roman"/>
              <w:sz w:val="24"/>
              <w:szCs w:val="24"/>
              <w:lang w:val="en-US"/>
            </w:rPr>
          </w:pPr>
        </w:p>
        <w:p w14:paraId="682F6EB0" w14:textId="77777777" w:rsidR="00035A1B" w:rsidRDefault="00035A1B">
          <w:pPr>
            <w:ind w:firstLine="0"/>
            <w:rPr>
              <w:rFonts w:ascii="Times New Roman" w:hAnsi="Times New Roman"/>
              <w:sz w:val="24"/>
              <w:szCs w:val="24"/>
              <w:lang w:val="en-US"/>
            </w:rPr>
          </w:pPr>
        </w:p>
        <w:p w14:paraId="7EB656F6" w14:textId="77777777" w:rsidR="00035A1B" w:rsidRPr="00C31F65" w:rsidRDefault="00035A1B">
          <w:pPr>
            <w:ind w:firstLine="0"/>
            <w:rPr>
              <w:rFonts w:ascii="Times New Roman" w:hAnsi="Times New Roman"/>
              <w:sz w:val="24"/>
              <w:szCs w:val="24"/>
              <w:lang w:val="en-US"/>
            </w:rPr>
          </w:pPr>
        </w:p>
      </w:tc>
    </w:tr>
    <w:tr w:rsidR="00035A1B" w:rsidRPr="00C31F65" w14:paraId="12228478" w14:textId="77777777" w:rsidTr="007E3EBF">
      <w:tc>
        <w:tcPr>
          <w:tcW w:w="5000" w:type="pct"/>
        </w:tcPr>
        <w:p w14:paraId="26795003" w14:textId="77777777" w:rsidR="00035A1B" w:rsidRPr="00C31F65" w:rsidRDefault="00035A1B"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035A1B" w:rsidRPr="00C31F65" w:rsidRDefault="00035A1B"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035A1B" w:rsidRPr="00C31F65" w:rsidRDefault="00035A1B" w:rsidP="00C31F65">
          <w:pPr>
            <w:ind w:firstLine="0"/>
            <w:jc w:val="center"/>
            <w:rPr>
              <w:rFonts w:ascii="Times New Roman" w:hAnsi="Times New Roman"/>
            </w:rPr>
          </w:pPr>
        </w:p>
        <w:p w14:paraId="63955481" w14:textId="117D4A2B" w:rsidR="00035A1B" w:rsidRPr="00C31F65" w:rsidRDefault="00035A1B"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A70419">
            <w:rPr>
              <w:rFonts w:ascii="Times New Roman" w:hAnsi="Times New Roman"/>
              <w:sz w:val="32"/>
              <w:szCs w:val="32"/>
              <w:lang w:val="ro-MD"/>
            </w:rPr>
            <w:t>158</w:t>
          </w:r>
          <w:r w:rsidRPr="00C31F65">
            <w:rPr>
              <w:rFonts w:ascii="Times New Roman" w:hAnsi="Times New Roman"/>
              <w:sz w:val="32"/>
              <w:szCs w:val="32"/>
            </w:rPr>
            <w:t xml:space="preserve">     </w:t>
          </w:r>
        </w:p>
        <w:p w14:paraId="72D7CAD4" w14:textId="77777777" w:rsidR="00035A1B" w:rsidRPr="00C31F65" w:rsidRDefault="00035A1B" w:rsidP="00C31F65">
          <w:pPr>
            <w:ind w:firstLine="0"/>
            <w:jc w:val="center"/>
            <w:rPr>
              <w:rFonts w:ascii="Times New Roman" w:hAnsi="Times New Roman"/>
            </w:rPr>
          </w:pPr>
        </w:p>
        <w:p w14:paraId="5B8D0B6B" w14:textId="2EAE53F1" w:rsidR="00035A1B" w:rsidRPr="00C31F65" w:rsidRDefault="00035A1B"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70419">
            <w:rPr>
              <w:rFonts w:ascii="Times New Roman" w:hAnsi="Times New Roman"/>
              <w:b/>
              <w:sz w:val="28"/>
              <w:szCs w:val="28"/>
              <w:u w:val="single"/>
            </w:rPr>
            <w:t>6 марта</w:t>
          </w:r>
          <w:r>
            <w:rPr>
              <w:rFonts w:ascii="Times New Roman" w:hAnsi="Times New Roman"/>
              <w:b/>
              <w:sz w:val="28"/>
              <w:szCs w:val="28"/>
              <w:u w:val="single"/>
            </w:rPr>
            <w:t xml:space="preserve"> 202</w:t>
          </w:r>
          <w:r>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1E5DACBC" w:rsidR="00035A1B" w:rsidRPr="00C31F65" w:rsidRDefault="00035A1B" w:rsidP="00A936E8">
          <w:pPr>
            <w:tabs>
              <w:tab w:val="center" w:pos="4456"/>
              <w:tab w:val="left" w:pos="7665"/>
            </w:tabs>
            <w:spacing w:before="120"/>
            <w:ind w:firstLine="0"/>
            <w:jc w:val="left"/>
            <w:rPr>
              <w:rFonts w:ascii="Times New Roman" w:hAnsi="Times New Roman"/>
              <w:b/>
              <w:sz w:val="24"/>
              <w:szCs w:val="24"/>
            </w:rPr>
          </w:pPr>
          <w:r>
            <w:rPr>
              <w:rFonts w:ascii="Times New Roman" w:hAnsi="Times New Roman"/>
              <w:b/>
              <w:sz w:val="24"/>
              <w:szCs w:val="24"/>
            </w:rPr>
            <w:tab/>
          </w:r>
          <w:proofErr w:type="spellStart"/>
          <w:r w:rsidRPr="00C31F65">
            <w:rPr>
              <w:rFonts w:ascii="Times New Roman" w:hAnsi="Times New Roman"/>
              <w:b/>
              <w:sz w:val="24"/>
              <w:szCs w:val="24"/>
            </w:rPr>
            <w:t>Кишинэу</w:t>
          </w:r>
          <w:proofErr w:type="spellEnd"/>
          <w:r>
            <w:rPr>
              <w:rFonts w:ascii="Times New Roman" w:hAnsi="Times New Roman"/>
              <w:b/>
              <w:sz w:val="24"/>
              <w:szCs w:val="24"/>
            </w:rPr>
            <w:tab/>
          </w:r>
        </w:p>
        <w:p w14:paraId="78593A67" w14:textId="77777777" w:rsidR="00035A1B" w:rsidRPr="00A70419" w:rsidRDefault="00035A1B" w:rsidP="00C31F65">
          <w:pPr>
            <w:ind w:firstLine="0"/>
            <w:jc w:val="center"/>
            <w:rPr>
              <w:rFonts w:ascii="Times New Roman" w:hAnsi="Times New Roman"/>
            </w:rPr>
          </w:pPr>
        </w:p>
      </w:tc>
    </w:tr>
  </w:tbl>
  <w:p w14:paraId="5140BD98" w14:textId="77777777" w:rsidR="00035A1B" w:rsidRPr="00A70419" w:rsidRDefault="00035A1B"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E87970"/>
    <w:multiLevelType w:val="hybridMultilevel"/>
    <w:tmpl w:val="927E500A"/>
    <w:lvl w:ilvl="0" w:tplc="0409000F">
      <w:start w:val="1"/>
      <w:numFmt w:val="decimal"/>
      <w:lvlText w:val="%1."/>
      <w:lvlJc w:val="left"/>
      <w:pPr>
        <w:ind w:left="720" w:hanging="360"/>
      </w:pPr>
    </w:lvl>
    <w:lvl w:ilvl="1" w:tplc="08180019" w:tentative="1">
      <w:start w:val="1"/>
      <w:numFmt w:val="russianUpper"/>
      <w:lvlText w:val="%2."/>
      <w:lvlJc w:val="left"/>
      <w:pPr>
        <w:ind w:left="1440" w:hanging="360"/>
      </w:pPr>
    </w:lvl>
    <w:lvl w:ilvl="2" w:tplc="0818001B" w:tentative="1">
      <w:start w:val="1"/>
      <w:numFmt w:val="russianUpper"/>
      <w:lvlText w:val="%3."/>
      <w:lvlJc w:val="right"/>
      <w:pPr>
        <w:ind w:left="2160" w:hanging="180"/>
      </w:pPr>
    </w:lvl>
    <w:lvl w:ilvl="3" w:tplc="0818000F" w:tentative="1">
      <w:start w:val="1"/>
      <w:numFmt w:val="russianUpper"/>
      <w:lvlText w:val="%4."/>
      <w:lvlJc w:val="left"/>
      <w:pPr>
        <w:ind w:left="2880" w:hanging="360"/>
      </w:pPr>
    </w:lvl>
    <w:lvl w:ilvl="4" w:tplc="08180019" w:tentative="1">
      <w:start w:val="1"/>
      <w:numFmt w:val="russianUpper"/>
      <w:lvlText w:val="%5."/>
      <w:lvlJc w:val="left"/>
      <w:pPr>
        <w:ind w:left="3600" w:hanging="360"/>
      </w:pPr>
    </w:lvl>
    <w:lvl w:ilvl="5" w:tplc="0818001B" w:tentative="1">
      <w:start w:val="1"/>
      <w:numFmt w:val="russianUpper"/>
      <w:lvlText w:val="%6."/>
      <w:lvlJc w:val="right"/>
      <w:pPr>
        <w:ind w:left="4320" w:hanging="180"/>
      </w:pPr>
    </w:lvl>
    <w:lvl w:ilvl="6" w:tplc="0818000F" w:tentative="1">
      <w:start w:val="1"/>
      <w:numFmt w:val="russianUpper"/>
      <w:lvlText w:val="%7."/>
      <w:lvlJc w:val="left"/>
      <w:pPr>
        <w:ind w:left="5040" w:hanging="360"/>
      </w:pPr>
    </w:lvl>
    <w:lvl w:ilvl="7" w:tplc="08180019" w:tentative="1">
      <w:start w:val="1"/>
      <w:numFmt w:val="russianUpper"/>
      <w:lvlText w:val="%8."/>
      <w:lvlJc w:val="left"/>
      <w:pPr>
        <w:ind w:left="5760" w:hanging="360"/>
      </w:pPr>
    </w:lvl>
    <w:lvl w:ilvl="8" w:tplc="0818001B" w:tentative="1">
      <w:start w:val="1"/>
      <w:numFmt w:val="russianUpper"/>
      <w:lvlText w:val="%9."/>
      <w:lvlJc w:val="right"/>
      <w:pPr>
        <w:ind w:left="6480" w:hanging="180"/>
      </w:pPr>
    </w:lvl>
  </w:abstractNum>
  <w:abstractNum w:abstractNumId="2" w15:restartNumberingAfterBreak="0">
    <w:nsid w:val="0284281E"/>
    <w:multiLevelType w:val="hybridMultilevel"/>
    <w:tmpl w:val="E6BEB168"/>
    <w:lvl w:ilvl="0" w:tplc="48AC486E">
      <w:start w:val="1"/>
      <w:numFmt w:val="lowerLetter"/>
      <w:lvlText w:val="%1)"/>
      <w:lvlJc w:val="left"/>
      <w:pPr>
        <w:ind w:left="1429" w:hanging="360"/>
      </w:pPr>
      <w:rPr>
        <w:sz w:val="28"/>
        <w:szCs w:val="28"/>
      </w:rPr>
    </w:lvl>
    <w:lvl w:ilvl="1" w:tplc="08180019" w:tentative="1">
      <w:start w:val="1"/>
      <w:numFmt w:val="russianUpper"/>
      <w:lvlText w:val="%2."/>
      <w:lvlJc w:val="left"/>
      <w:pPr>
        <w:ind w:left="2149" w:hanging="360"/>
      </w:pPr>
    </w:lvl>
    <w:lvl w:ilvl="2" w:tplc="0818001B" w:tentative="1">
      <w:start w:val="1"/>
      <w:numFmt w:val="russianUpper"/>
      <w:lvlText w:val="%3."/>
      <w:lvlJc w:val="right"/>
      <w:pPr>
        <w:ind w:left="2869" w:hanging="180"/>
      </w:pPr>
    </w:lvl>
    <w:lvl w:ilvl="3" w:tplc="0818000F" w:tentative="1">
      <w:start w:val="1"/>
      <w:numFmt w:val="russianUpper"/>
      <w:lvlText w:val="%4."/>
      <w:lvlJc w:val="left"/>
      <w:pPr>
        <w:ind w:left="3589" w:hanging="360"/>
      </w:pPr>
    </w:lvl>
    <w:lvl w:ilvl="4" w:tplc="08180019" w:tentative="1">
      <w:start w:val="1"/>
      <w:numFmt w:val="russianUpper"/>
      <w:lvlText w:val="%5."/>
      <w:lvlJc w:val="left"/>
      <w:pPr>
        <w:ind w:left="4309" w:hanging="360"/>
      </w:pPr>
    </w:lvl>
    <w:lvl w:ilvl="5" w:tplc="0818001B" w:tentative="1">
      <w:start w:val="1"/>
      <w:numFmt w:val="russianUpper"/>
      <w:lvlText w:val="%6."/>
      <w:lvlJc w:val="right"/>
      <w:pPr>
        <w:ind w:left="5029" w:hanging="180"/>
      </w:pPr>
    </w:lvl>
    <w:lvl w:ilvl="6" w:tplc="0818000F" w:tentative="1">
      <w:start w:val="1"/>
      <w:numFmt w:val="russianUpper"/>
      <w:lvlText w:val="%7."/>
      <w:lvlJc w:val="left"/>
      <w:pPr>
        <w:ind w:left="5749" w:hanging="360"/>
      </w:pPr>
    </w:lvl>
    <w:lvl w:ilvl="7" w:tplc="08180019" w:tentative="1">
      <w:start w:val="1"/>
      <w:numFmt w:val="russianUpper"/>
      <w:lvlText w:val="%8."/>
      <w:lvlJc w:val="left"/>
      <w:pPr>
        <w:ind w:left="6469" w:hanging="360"/>
      </w:pPr>
    </w:lvl>
    <w:lvl w:ilvl="8" w:tplc="0818001B" w:tentative="1">
      <w:start w:val="1"/>
      <w:numFmt w:val="russianUpper"/>
      <w:lvlText w:val="%9."/>
      <w:lvlJc w:val="right"/>
      <w:pPr>
        <w:ind w:left="7189" w:hanging="180"/>
      </w:pPr>
    </w:lvl>
  </w:abstractNum>
  <w:abstractNum w:abstractNumId="3" w15:restartNumberingAfterBreak="0">
    <w:nsid w:val="04C349F2"/>
    <w:multiLevelType w:val="hybridMultilevel"/>
    <w:tmpl w:val="BB7ACD50"/>
    <w:lvl w:ilvl="0" w:tplc="04090013">
      <w:start w:val="1"/>
      <w:numFmt w:val="upperRoman"/>
      <w:lvlText w:val="%1."/>
      <w:lvlJc w:val="right"/>
      <w:pPr>
        <w:ind w:left="1080" w:hanging="720"/>
      </w:pPr>
      <w:rPr>
        <w:rFonts w:hint="default"/>
        <w:color w:val="333333"/>
      </w:rPr>
    </w:lvl>
    <w:lvl w:ilvl="1" w:tplc="04190019" w:tentative="1">
      <w:start w:val="1"/>
      <w:numFmt w:val="russianUpper"/>
      <w:lvlText w:val="%2."/>
      <w:lvlJc w:val="left"/>
      <w:pPr>
        <w:ind w:left="1440" w:hanging="360"/>
      </w:pPr>
    </w:lvl>
    <w:lvl w:ilvl="2" w:tplc="0419001B" w:tentative="1">
      <w:start w:val="1"/>
      <w:numFmt w:val="russianUpper"/>
      <w:lvlText w:val="%3."/>
      <w:lvlJc w:val="right"/>
      <w:pPr>
        <w:ind w:left="2160" w:hanging="180"/>
      </w:pPr>
    </w:lvl>
    <w:lvl w:ilvl="3" w:tplc="0419000F" w:tentative="1">
      <w:start w:val="1"/>
      <w:numFmt w:val="russianUpper"/>
      <w:lvlText w:val="%4."/>
      <w:lvlJc w:val="left"/>
      <w:pPr>
        <w:ind w:left="2880" w:hanging="360"/>
      </w:pPr>
    </w:lvl>
    <w:lvl w:ilvl="4" w:tplc="04190019" w:tentative="1">
      <w:start w:val="1"/>
      <w:numFmt w:val="russianUpper"/>
      <w:lvlText w:val="%5."/>
      <w:lvlJc w:val="left"/>
      <w:pPr>
        <w:ind w:left="3600" w:hanging="360"/>
      </w:pPr>
    </w:lvl>
    <w:lvl w:ilvl="5" w:tplc="0419001B" w:tentative="1">
      <w:start w:val="1"/>
      <w:numFmt w:val="russianUpper"/>
      <w:lvlText w:val="%6."/>
      <w:lvlJc w:val="right"/>
      <w:pPr>
        <w:ind w:left="4320" w:hanging="180"/>
      </w:pPr>
    </w:lvl>
    <w:lvl w:ilvl="6" w:tplc="0419000F" w:tentative="1">
      <w:start w:val="1"/>
      <w:numFmt w:val="russianUpper"/>
      <w:lvlText w:val="%7."/>
      <w:lvlJc w:val="left"/>
      <w:pPr>
        <w:ind w:left="5040" w:hanging="360"/>
      </w:pPr>
    </w:lvl>
    <w:lvl w:ilvl="7" w:tplc="04190019" w:tentative="1">
      <w:start w:val="1"/>
      <w:numFmt w:val="russianUpper"/>
      <w:lvlText w:val="%8."/>
      <w:lvlJc w:val="left"/>
      <w:pPr>
        <w:ind w:left="5760" w:hanging="360"/>
      </w:pPr>
    </w:lvl>
    <w:lvl w:ilvl="8" w:tplc="0419001B" w:tentative="1">
      <w:start w:val="1"/>
      <w:numFmt w:val="russianUpper"/>
      <w:lvlText w:val="%9."/>
      <w:lvlJc w:val="right"/>
      <w:pPr>
        <w:ind w:left="6480" w:hanging="180"/>
      </w:pPr>
    </w:lvl>
  </w:abstractNum>
  <w:abstractNum w:abstractNumId="4" w15:restartNumberingAfterBreak="0">
    <w:nsid w:val="062B507E"/>
    <w:multiLevelType w:val="hybridMultilevel"/>
    <w:tmpl w:val="7DEEA19A"/>
    <w:lvl w:ilvl="0" w:tplc="C7686C04">
      <w:start w:val="1"/>
      <w:numFmt w:val="russianUpper"/>
      <w:lvlText w:val="(%1)"/>
      <w:lvlJc w:val="left"/>
      <w:pPr>
        <w:ind w:left="2551" w:hanging="360"/>
      </w:pPr>
      <w:rPr>
        <w:rFonts w:ascii="Times New Roman" w:eastAsia="Times New Roman" w:hAnsi="Times New Roman" w:cs="Times New Roman"/>
      </w:rPr>
    </w:lvl>
    <w:lvl w:ilvl="1" w:tplc="04190019" w:tentative="1">
      <w:start w:val="1"/>
      <w:numFmt w:val="russianUpper"/>
      <w:lvlText w:val="%2."/>
      <w:lvlJc w:val="left"/>
      <w:pPr>
        <w:ind w:left="3271" w:hanging="360"/>
      </w:pPr>
    </w:lvl>
    <w:lvl w:ilvl="2" w:tplc="0419001B" w:tentative="1">
      <w:start w:val="1"/>
      <w:numFmt w:val="russianUpper"/>
      <w:lvlText w:val="%3."/>
      <w:lvlJc w:val="right"/>
      <w:pPr>
        <w:ind w:left="3991" w:hanging="180"/>
      </w:pPr>
    </w:lvl>
    <w:lvl w:ilvl="3" w:tplc="0419000F" w:tentative="1">
      <w:start w:val="1"/>
      <w:numFmt w:val="russianUpper"/>
      <w:lvlText w:val="%4."/>
      <w:lvlJc w:val="left"/>
      <w:pPr>
        <w:ind w:left="4711" w:hanging="360"/>
      </w:pPr>
    </w:lvl>
    <w:lvl w:ilvl="4" w:tplc="04190019" w:tentative="1">
      <w:start w:val="1"/>
      <w:numFmt w:val="russianUpper"/>
      <w:lvlText w:val="%5."/>
      <w:lvlJc w:val="left"/>
      <w:pPr>
        <w:ind w:left="5431" w:hanging="360"/>
      </w:pPr>
    </w:lvl>
    <w:lvl w:ilvl="5" w:tplc="0419001B" w:tentative="1">
      <w:start w:val="1"/>
      <w:numFmt w:val="russianUpper"/>
      <w:lvlText w:val="%6."/>
      <w:lvlJc w:val="right"/>
      <w:pPr>
        <w:ind w:left="6151" w:hanging="180"/>
      </w:pPr>
    </w:lvl>
    <w:lvl w:ilvl="6" w:tplc="0419000F" w:tentative="1">
      <w:start w:val="1"/>
      <w:numFmt w:val="russianUpper"/>
      <w:lvlText w:val="%7."/>
      <w:lvlJc w:val="left"/>
      <w:pPr>
        <w:ind w:left="6871" w:hanging="360"/>
      </w:pPr>
    </w:lvl>
    <w:lvl w:ilvl="7" w:tplc="04190019" w:tentative="1">
      <w:start w:val="1"/>
      <w:numFmt w:val="russianUpper"/>
      <w:lvlText w:val="%8."/>
      <w:lvlJc w:val="left"/>
      <w:pPr>
        <w:ind w:left="7591" w:hanging="360"/>
      </w:pPr>
    </w:lvl>
    <w:lvl w:ilvl="8" w:tplc="0419001B" w:tentative="1">
      <w:start w:val="1"/>
      <w:numFmt w:val="russianUpper"/>
      <w:lvlText w:val="%9."/>
      <w:lvlJc w:val="right"/>
      <w:pPr>
        <w:ind w:left="8311" w:hanging="180"/>
      </w:pPr>
    </w:lvl>
  </w:abstractNum>
  <w:abstractNum w:abstractNumId="5" w15:restartNumberingAfterBreak="0">
    <w:nsid w:val="062D2AAB"/>
    <w:multiLevelType w:val="hybridMultilevel"/>
    <w:tmpl w:val="07D26AFC"/>
    <w:lvl w:ilvl="0" w:tplc="355C564C">
      <w:start w:val="29"/>
      <w:numFmt w:val="bullet"/>
      <w:lvlText w:val="-"/>
      <w:lvlJc w:val="left"/>
      <w:pPr>
        <w:ind w:left="510" w:hanging="360"/>
      </w:pPr>
      <w:rPr>
        <w:rFonts w:ascii="Times New Roman" w:eastAsia="Arial Unicode MS" w:hAnsi="Times New Roman" w:cs="Times New Roman" w:hint="default"/>
      </w:rPr>
    </w:lvl>
    <w:lvl w:ilvl="1" w:tplc="04190003" w:tentative="1">
      <w:start w:val="1"/>
      <w:numFmt w:val="bullet"/>
      <w:lvlText w:val="o"/>
      <w:lvlJc w:val="left"/>
      <w:pPr>
        <w:ind w:left="1230" w:hanging="360"/>
      </w:pPr>
      <w:rPr>
        <w:rFonts w:ascii="Courier New" w:hAnsi="Courier New" w:cs="Courier New" w:hint="default"/>
      </w:rPr>
    </w:lvl>
    <w:lvl w:ilvl="2" w:tplc="04190005" w:tentative="1">
      <w:start w:val="1"/>
      <w:numFmt w:val="bullet"/>
      <w:lvlText w:val=""/>
      <w:lvlJc w:val="left"/>
      <w:pPr>
        <w:ind w:left="1950" w:hanging="360"/>
      </w:pPr>
      <w:rPr>
        <w:rFonts w:ascii="Wingdings" w:hAnsi="Wingdings" w:hint="default"/>
      </w:rPr>
    </w:lvl>
    <w:lvl w:ilvl="3" w:tplc="04190001" w:tentative="1">
      <w:start w:val="1"/>
      <w:numFmt w:val="bullet"/>
      <w:lvlText w:val=""/>
      <w:lvlJc w:val="left"/>
      <w:pPr>
        <w:ind w:left="2670" w:hanging="360"/>
      </w:pPr>
      <w:rPr>
        <w:rFonts w:ascii="Symbol" w:hAnsi="Symbol" w:hint="default"/>
      </w:rPr>
    </w:lvl>
    <w:lvl w:ilvl="4" w:tplc="04190003" w:tentative="1">
      <w:start w:val="1"/>
      <w:numFmt w:val="bullet"/>
      <w:lvlText w:val="o"/>
      <w:lvlJc w:val="left"/>
      <w:pPr>
        <w:ind w:left="3390" w:hanging="360"/>
      </w:pPr>
      <w:rPr>
        <w:rFonts w:ascii="Courier New" w:hAnsi="Courier New" w:cs="Courier New" w:hint="default"/>
      </w:rPr>
    </w:lvl>
    <w:lvl w:ilvl="5" w:tplc="04190005" w:tentative="1">
      <w:start w:val="1"/>
      <w:numFmt w:val="bullet"/>
      <w:lvlText w:val=""/>
      <w:lvlJc w:val="left"/>
      <w:pPr>
        <w:ind w:left="4110" w:hanging="360"/>
      </w:pPr>
      <w:rPr>
        <w:rFonts w:ascii="Wingdings" w:hAnsi="Wingdings" w:hint="default"/>
      </w:rPr>
    </w:lvl>
    <w:lvl w:ilvl="6" w:tplc="04190001" w:tentative="1">
      <w:start w:val="1"/>
      <w:numFmt w:val="bullet"/>
      <w:lvlText w:val=""/>
      <w:lvlJc w:val="left"/>
      <w:pPr>
        <w:ind w:left="4830" w:hanging="360"/>
      </w:pPr>
      <w:rPr>
        <w:rFonts w:ascii="Symbol" w:hAnsi="Symbol" w:hint="default"/>
      </w:rPr>
    </w:lvl>
    <w:lvl w:ilvl="7" w:tplc="04190003" w:tentative="1">
      <w:start w:val="1"/>
      <w:numFmt w:val="bullet"/>
      <w:lvlText w:val="o"/>
      <w:lvlJc w:val="left"/>
      <w:pPr>
        <w:ind w:left="5550" w:hanging="360"/>
      </w:pPr>
      <w:rPr>
        <w:rFonts w:ascii="Courier New" w:hAnsi="Courier New" w:cs="Courier New" w:hint="default"/>
      </w:rPr>
    </w:lvl>
    <w:lvl w:ilvl="8" w:tplc="04190005" w:tentative="1">
      <w:start w:val="1"/>
      <w:numFmt w:val="bullet"/>
      <w:lvlText w:val=""/>
      <w:lvlJc w:val="left"/>
      <w:pPr>
        <w:ind w:left="6270" w:hanging="360"/>
      </w:pPr>
      <w:rPr>
        <w:rFonts w:ascii="Wingdings" w:hAnsi="Wingdings" w:hint="default"/>
      </w:rPr>
    </w:lvl>
  </w:abstractNum>
  <w:abstractNum w:abstractNumId="6" w15:restartNumberingAfterBreak="0">
    <w:nsid w:val="076E3FF2"/>
    <w:multiLevelType w:val="hybridMultilevel"/>
    <w:tmpl w:val="BFCA315A"/>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7" w15:restartNumberingAfterBreak="0">
    <w:nsid w:val="0775483D"/>
    <w:multiLevelType w:val="hybridMultilevel"/>
    <w:tmpl w:val="7BC23172"/>
    <w:lvl w:ilvl="0" w:tplc="6F605720">
      <w:start w:val="1"/>
      <w:numFmt w:val="decimal"/>
      <w:lvlText w:val="(%1)"/>
      <w:lvlJc w:val="left"/>
      <w:pPr>
        <w:ind w:left="1364" w:hanging="360"/>
      </w:pPr>
      <w:rPr>
        <w:rFonts w:hint="default"/>
      </w:rPr>
    </w:lvl>
    <w:lvl w:ilvl="1" w:tplc="04190019" w:tentative="1">
      <w:start w:val="1"/>
      <w:numFmt w:val="russianUpper"/>
      <w:lvlText w:val="%2."/>
      <w:lvlJc w:val="left"/>
      <w:pPr>
        <w:ind w:left="2084" w:hanging="360"/>
      </w:pPr>
    </w:lvl>
    <w:lvl w:ilvl="2" w:tplc="0419001B" w:tentative="1">
      <w:start w:val="1"/>
      <w:numFmt w:val="russianUpper"/>
      <w:lvlText w:val="%3."/>
      <w:lvlJc w:val="right"/>
      <w:pPr>
        <w:ind w:left="2804" w:hanging="180"/>
      </w:pPr>
    </w:lvl>
    <w:lvl w:ilvl="3" w:tplc="0419000F" w:tentative="1">
      <w:start w:val="1"/>
      <w:numFmt w:val="russianUpper"/>
      <w:lvlText w:val="%4."/>
      <w:lvlJc w:val="left"/>
      <w:pPr>
        <w:ind w:left="3524" w:hanging="360"/>
      </w:pPr>
    </w:lvl>
    <w:lvl w:ilvl="4" w:tplc="04190019" w:tentative="1">
      <w:start w:val="1"/>
      <w:numFmt w:val="russianUpper"/>
      <w:lvlText w:val="%5."/>
      <w:lvlJc w:val="left"/>
      <w:pPr>
        <w:ind w:left="4244" w:hanging="360"/>
      </w:pPr>
    </w:lvl>
    <w:lvl w:ilvl="5" w:tplc="0419001B" w:tentative="1">
      <w:start w:val="1"/>
      <w:numFmt w:val="russianUpper"/>
      <w:lvlText w:val="%6."/>
      <w:lvlJc w:val="right"/>
      <w:pPr>
        <w:ind w:left="4964" w:hanging="180"/>
      </w:pPr>
    </w:lvl>
    <w:lvl w:ilvl="6" w:tplc="0419000F" w:tentative="1">
      <w:start w:val="1"/>
      <w:numFmt w:val="russianUpper"/>
      <w:lvlText w:val="%7."/>
      <w:lvlJc w:val="left"/>
      <w:pPr>
        <w:ind w:left="5684" w:hanging="360"/>
      </w:pPr>
    </w:lvl>
    <w:lvl w:ilvl="7" w:tplc="04190019" w:tentative="1">
      <w:start w:val="1"/>
      <w:numFmt w:val="russianUpper"/>
      <w:lvlText w:val="%8."/>
      <w:lvlJc w:val="left"/>
      <w:pPr>
        <w:ind w:left="6404" w:hanging="360"/>
      </w:pPr>
    </w:lvl>
    <w:lvl w:ilvl="8" w:tplc="0419001B" w:tentative="1">
      <w:start w:val="1"/>
      <w:numFmt w:val="russianUpper"/>
      <w:lvlText w:val="%9."/>
      <w:lvlJc w:val="right"/>
      <w:pPr>
        <w:ind w:left="7124" w:hanging="180"/>
      </w:pPr>
    </w:lvl>
  </w:abstractNum>
  <w:abstractNum w:abstractNumId="8" w15:restartNumberingAfterBreak="0">
    <w:nsid w:val="07840A28"/>
    <w:multiLevelType w:val="hybridMultilevel"/>
    <w:tmpl w:val="F07AF9A0"/>
    <w:lvl w:ilvl="0" w:tplc="6F605720">
      <w:start w:val="1"/>
      <w:numFmt w:val="decimal"/>
      <w:lvlText w:val="(%1)"/>
      <w:lvlJc w:val="left"/>
      <w:pPr>
        <w:ind w:left="1440" w:hanging="360"/>
      </w:pPr>
      <w:rPr>
        <w:rFonts w:hint="default"/>
        <w:sz w:val="28"/>
        <w:szCs w:val="28"/>
      </w:rPr>
    </w:lvl>
    <w:lvl w:ilvl="1" w:tplc="08180019" w:tentative="1">
      <w:start w:val="1"/>
      <w:numFmt w:val="russianUpper"/>
      <w:lvlText w:val="%2."/>
      <w:lvlJc w:val="left"/>
      <w:pPr>
        <w:ind w:left="2160" w:hanging="360"/>
      </w:pPr>
    </w:lvl>
    <w:lvl w:ilvl="2" w:tplc="0818001B" w:tentative="1">
      <w:start w:val="1"/>
      <w:numFmt w:val="russianUpper"/>
      <w:lvlText w:val="%3."/>
      <w:lvlJc w:val="right"/>
      <w:pPr>
        <w:ind w:left="2880" w:hanging="180"/>
      </w:pPr>
    </w:lvl>
    <w:lvl w:ilvl="3" w:tplc="0818000F" w:tentative="1">
      <w:start w:val="1"/>
      <w:numFmt w:val="russianUpper"/>
      <w:lvlText w:val="%4."/>
      <w:lvlJc w:val="left"/>
      <w:pPr>
        <w:ind w:left="3600" w:hanging="360"/>
      </w:pPr>
    </w:lvl>
    <w:lvl w:ilvl="4" w:tplc="08180019" w:tentative="1">
      <w:start w:val="1"/>
      <w:numFmt w:val="russianUpper"/>
      <w:lvlText w:val="%5."/>
      <w:lvlJc w:val="left"/>
      <w:pPr>
        <w:ind w:left="4320" w:hanging="360"/>
      </w:pPr>
    </w:lvl>
    <w:lvl w:ilvl="5" w:tplc="0818001B" w:tentative="1">
      <w:start w:val="1"/>
      <w:numFmt w:val="russianUpper"/>
      <w:lvlText w:val="%6."/>
      <w:lvlJc w:val="right"/>
      <w:pPr>
        <w:ind w:left="5040" w:hanging="180"/>
      </w:pPr>
    </w:lvl>
    <w:lvl w:ilvl="6" w:tplc="0818000F" w:tentative="1">
      <w:start w:val="1"/>
      <w:numFmt w:val="russianUpper"/>
      <w:lvlText w:val="%7."/>
      <w:lvlJc w:val="left"/>
      <w:pPr>
        <w:ind w:left="5760" w:hanging="360"/>
      </w:pPr>
    </w:lvl>
    <w:lvl w:ilvl="7" w:tplc="08180019" w:tentative="1">
      <w:start w:val="1"/>
      <w:numFmt w:val="russianUpper"/>
      <w:lvlText w:val="%8."/>
      <w:lvlJc w:val="left"/>
      <w:pPr>
        <w:ind w:left="6480" w:hanging="360"/>
      </w:pPr>
    </w:lvl>
    <w:lvl w:ilvl="8" w:tplc="0818001B" w:tentative="1">
      <w:start w:val="1"/>
      <w:numFmt w:val="russianUpper"/>
      <w:lvlText w:val="%9."/>
      <w:lvlJc w:val="right"/>
      <w:pPr>
        <w:ind w:left="7200" w:hanging="180"/>
      </w:pPr>
    </w:lvl>
  </w:abstractNum>
  <w:abstractNum w:abstractNumId="9" w15:restartNumberingAfterBreak="0">
    <w:nsid w:val="0811363C"/>
    <w:multiLevelType w:val="hybridMultilevel"/>
    <w:tmpl w:val="FFFFFFFF"/>
    <w:lvl w:ilvl="0" w:tplc="972600DE">
      <w:start w:val="1"/>
      <w:numFmt w:val="bullet"/>
      <w:lvlText w:val="-"/>
      <w:lvlJc w:val="left"/>
      <w:pPr>
        <w:ind w:left="720" w:hanging="360"/>
      </w:pPr>
      <w:rPr>
        <w:rFonts w:ascii="Symbol" w:hAnsi="Symbol" w:hint="default"/>
      </w:rPr>
    </w:lvl>
    <w:lvl w:ilvl="1" w:tplc="B17C8E48">
      <w:start w:val="1"/>
      <w:numFmt w:val="bullet"/>
      <w:lvlText w:val="o"/>
      <w:lvlJc w:val="left"/>
      <w:pPr>
        <w:ind w:left="1440" w:hanging="360"/>
      </w:pPr>
      <w:rPr>
        <w:rFonts w:ascii="Courier New" w:hAnsi="Courier New" w:hint="default"/>
      </w:rPr>
    </w:lvl>
    <w:lvl w:ilvl="2" w:tplc="C6C05686">
      <w:start w:val="1"/>
      <w:numFmt w:val="bullet"/>
      <w:lvlText w:val=""/>
      <w:lvlJc w:val="left"/>
      <w:pPr>
        <w:ind w:left="2160" w:hanging="360"/>
      </w:pPr>
      <w:rPr>
        <w:rFonts w:ascii="Wingdings" w:hAnsi="Wingdings" w:hint="default"/>
      </w:rPr>
    </w:lvl>
    <w:lvl w:ilvl="3" w:tplc="B23AD146">
      <w:start w:val="1"/>
      <w:numFmt w:val="bullet"/>
      <w:lvlText w:val=""/>
      <w:lvlJc w:val="left"/>
      <w:pPr>
        <w:ind w:left="2880" w:hanging="360"/>
      </w:pPr>
      <w:rPr>
        <w:rFonts w:ascii="Symbol" w:hAnsi="Symbol" w:hint="default"/>
      </w:rPr>
    </w:lvl>
    <w:lvl w:ilvl="4" w:tplc="F808E8CA">
      <w:start w:val="1"/>
      <w:numFmt w:val="bullet"/>
      <w:lvlText w:val="o"/>
      <w:lvlJc w:val="left"/>
      <w:pPr>
        <w:ind w:left="3600" w:hanging="360"/>
      </w:pPr>
      <w:rPr>
        <w:rFonts w:ascii="Courier New" w:hAnsi="Courier New" w:hint="default"/>
      </w:rPr>
    </w:lvl>
    <w:lvl w:ilvl="5" w:tplc="23D044BA">
      <w:start w:val="1"/>
      <w:numFmt w:val="bullet"/>
      <w:lvlText w:val=""/>
      <w:lvlJc w:val="left"/>
      <w:pPr>
        <w:ind w:left="4320" w:hanging="360"/>
      </w:pPr>
      <w:rPr>
        <w:rFonts w:ascii="Wingdings" w:hAnsi="Wingdings" w:hint="default"/>
      </w:rPr>
    </w:lvl>
    <w:lvl w:ilvl="6" w:tplc="0ADABF5C">
      <w:start w:val="1"/>
      <w:numFmt w:val="bullet"/>
      <w:lvlText w:val=""/>
      <w:lvlJc w:val="left"/>
      <w:pPr>
        <w:ind w:left="5040" w:hanging="360"/>
      </w:pPr>
      <w:rPr>
        <w:rFonts w:ascii="Symbol" w:hAnsi="Symbol" w:hint="default"/>
      </w:rPr>
    </w:lvl>
    <w:lvl w:ilvl="7" w:tplc="BB56618E">
      <w:start w:val="1"/>
      <w:numFmt w:val="bullet"/>
      <w:lvlText w:val="o"/>
      <w:lvlJc w:val="left"/>
      <w:pPr>
        <w:ind w:left="5760" w:hanging="360"/>
      </w:pPr>
      <w:rPr>
        <w:rFonts w:ascii="Courier New" w:hAnsi="Courier New" w:hint="default"/>
      </w:rPr>
    </w:lvl>
    <w:lvl w:ilvl="8" w:tplc="10526698">
      <w:start w:val="1"/>
      <w:numFmt w:val="bullet"/>
      <w:lvlText w:val=""/>
      <w:lvlJc w:val="left"/>
      <w:pPr>
        <w:ind w:left="6480" w:hanging="360"/>
      </w:pPr>
      <w:rPr>
        <w:rFonts w:ascii="Wingdings" w:hAnsi="Wingdings" w:hint="default"/>
      </w:rPr>
    </w:lvl>
  </w:abstractNum>
  <w:abstractNum w:abstractNumId="10" w15:restartNumberingAfterBreak="0">
    <w:nsid w:val="08740860"/>
    <w:multiLevelType w:val="hybridMultilevel"/>
    <w:tmpl w:val="0CEABEAE"/>
    <w:lvl w:ilvl="0" w:tplc="C7686C04">
      <w:start w:val="1"/>
      <w:numFmt w:val="russianUpper"/>
      <w:lvlText w:val="(%1)"/>
      <w:lvlJc w:val="left"/>
      <w:pPr>
        <w:ind w:left="3240" w:hanging="360"/>
      </w:pPr>
      <w:rPr>
        <w:rFonts w:ascii="Times New Roman" w:eastAsia="Times New Roman" w:hAnsi="Times New Roman" w:cs="Times New Roman"/>
      </w:rPr>
    </w:lvl>
    <w:lvl w:ilvl="1" w:tplc="04190019" w:tentative="1">
      <w:start w:val="1"/>
      <w:numFmt w:val="russianUpper"/>
      <w:lvlText w:val="%2."/>
      <w:lvlJc w:val="left"/>
      <w:pPr>
        <w:ind w:left="3960" w:hanging="360"/>
      </w:pPr>
    </w:lvl>
    <w:lvl w:ilvl="2" w:tplc="0419001B" w:tentative="1">
      <w:start w:val="1"/>
      <w:numFmt w:val="russianUpper"/>
      <w:lvlText w:val="%3."/>
      <w:lvlJc w:val="right"/>
      <w:pPr>
        <w:ind w:left="4680" w:hanging="180"/>
      </w:pPr>
    </w:lvl>
    <w:lvl w:ilvl="3" w:tplc="0419000F" w:tentative="1">
      <w:start w:val="1"/>
      <w:numFmt w:val="russianUpper"/>
      <w:lvlText w:val="%4."/>
      <w:lvlJc w:val="left"/>
      <w:pPr>
        <w:ind w:left="5400" w:hanging="360"/>
      </w:pPr>
    </w:lvl>
    <w:lvl w:ilvl="4" w:tplc="04190019" w:tentative="1">
      <w:start w:val="1"/>
      <w:numFmt w:val="russianUpper"/>
      <w:lvlText w:val="%5."/>
      <w:lvlJc w:val="left"/>
      <w:pPr>
        <w:ind w:left="6120" w:hanging="360"/>
      </w:pPr>
    </w:lvl>
    <w:lvl w:ilvl="5" w:tplc="0419001B" w:tentative="1">
      <w:start w:val="1"/>
      <w:numFmt w:val="russianUpper"/>
      <w:lvlText w:val="%6."/>
      <w:lvlJc w:val="right"/>
      <w:pPr>
        <w:ind w:left="6840" w:hanging="180"/>
      </w:pPr>
    </w:lvl>
    <w:lvl w:ilvl="6" w:tplc="0419000F" w:tentative="1">
      <w:start w:val="1"/>
      <w:numFmt w:val="russianUpper"/>
      <w:lvlText w:val="%7."/>
      <w:lvlJc w:val="left"/>
      <w:pPr>
        <w:ind w:left="7560" w:hanging="360"/>
      </w:pPr>
    </w:lvl>
    <w:lvl w:ilvl="7" w:tplc="04190019" w:tentative="1">
      <w:start w:val="1"/>
      <w:numFmt w:val="russianUpper"/>
      <w:lvlText w:val="%8."/>
      <w:lvlJc w:val="left"/>
      <w:pPr>
        <w:ind w:left="8280" w:hanging="360"/>
      </w:pPr>
    </w:lvl>
    <w:lvl w:ilvl="8" w:tplc="0419001B" w:tentative="1">
      <w:start w:val="1"/>
      <w:numFmt w:val="russianUpper"/>
      <w:lvlText w:val="%9."/>
      <w:lvlJc w:val="right"/>
      <w:pPr>
        <w:ind w:left="9000" w:hanging="180"/>
      </w:pPr>
    </w:lvl>
  </w:abstractNum>
  <w:abstractNum w:abstractNumId="11" w15:restartNumberingAfterBreak="0">
    <w:nsid w:val="09A36C9D"/>
    <w:multiLevelType w:val="hybridMultilevel"/>
    <w:tmpl w:val="15FCD4C6"/>
    <w:lvl w:ilvl="0" w:tplc="3BCC880C">
      <w:start w:val="1"/>
      <w:numFmt w:val="russianUpper"/>
      <w:lvlText w:val="%1."/>
      <w:lvlJc w:val="left"/>
      <w:pPr>
        <w:ind w:left="720" w:hanging="360"/>
      </w:pPr>
    </w:lvl>
    <w:lvl w:ilvl="1" w:tplc="48AC486E">
      <w:start w:val="1"/>
      <w:numFmt w:val="lowerLetter"/>
      <w:lvlText w:val="%2)"/>
      <w:lvlJc w:val="left"/>
      <w:pPr>
        <w:ind w:left="1440" w:hanging="360"/>
      </w:pPr>
      <w:rPr>
        <w:sz w:val="28"/>
        <w:szCs w:val="28"/>
      </w:rPr>
    </w:lvl>
    <w:lvl w:ilvl="2" w:tplc="1FA8F76A">
      <w:start w:val="1"/>
      <w:numFmt w:val="russianUpper"/>
      <w:lvlText w:val="%3."/>
      <w:lvlJc w:val="right"/>
      <w:pPr>
        <w:ind w:left="2160" w:hanging="180"/>
      </w:pPr>
    </w:lvl>
    <w:lvl w:ilvl="3" w:tplc="2432F20C">
      <w:start w:val="1"/>
      <w:numFmt w:val="russianUpper"/>
      <w:lvlText w:val="%4."/>
      <w:lvlJc w:val="left"/>
      <w:pPr>
        <w:ind w:left="2880" w:hanging="360"/>
      </w:pPr>
    </w:lvl>
    <w:lvl w:ilvl="4" w:tplc="6B90D9CA">
      <w:start w:val="1"/>
      <w:numFmt w:val="russianUpper"/>
      <w:lvlText w:val="%5."/>
      <w:lvlJc w:val="left"/>
      <w:pPr>
        <w:ind w:left="3600" w:hanging="360"/>
      </w:pPr>
    </w:lvl>
    <w:lvl w:ilvl="5" w:tplc="BE5E8DEE">
      <w:start w:val="1"/>
      <w:numFmt w:val="russianUpper"/>
      <w:lvlText w:val="%6."/>
      <w:lvlJc w:val="right"/>
      <w:pPr>
        <w:ind w:left="4320" w:hanging="180"/>
      </w:pPr>
    </w:lvl>
    <w:lvl w:ilvl="6" w:tplc="54C45E90">
      <w:start w:val="1"/>
      <w:numFmt w:val="russianUpper"/>
      <w:lvlText w:val="%7."/>
      <w:lvlJc w:val="left"/>
      <w:pPr>
        <w:ind w:left="5040" w:hanging="360"/>
      </w:pPr>
    </w:lvl>
    <w:lvl w:ilvl="7" w:tplc="1D78FFCC">
      <w:start w:val="1"/>
      <w:numFmt w:val="russianUpper"/>
      <w:lvlText w:val="%8."/>
      <w:lvlJc w:val="left"/>
      <w:pPr>
        <w:ind w:left="5760" w:hanging="360"/>
      </w:pPr>
    </w:lvl>
    <w:lvl w:ilvl="8" w:tplc="C100B354">
      <w:start w:val="1"/>
      <w:numFmt w:val="russianUpper"/>
      <w:lvlText w:val="%9."/>
      <w:lvlJc w:val="right"/>
      <w:pPr>
        <w:ind w:left="6480" w:hanging="180"/>
      </w:pPr>
    </w:lvl>
  </w:abstractNum>
  <w:abstractNum w:abstractNumId="12" w15:restartNumberingAfterBreak="0">
    <w:nsid w:val="0BBB39C1"/>
    <w:multiLevelType w:val="hybridMultilevel"/>
    <w:tmpl w:val="FFFFFFFF"/>
    <w:lvl w:ilvl="0" w:tplc="CE029C66">
      <w:start w:val="1"/>
      <w:numFmt w:val="bullet"/>
      <w:lvlText w:val="-"/>
      <w:lvlJc w:val="left"/>
      <w:pPr>
        <w:ind w:left="720" w:hanging="360"/>
      </w:pPr>
      <w:rPr>
        <w:rFonts w:ascii="Symbol" w:hAnsi="Symbol" w:hint="default"/>
      </w:rPr>
    </w:lvl>
    <w:lvl w:ilvl="1" w:tplc="6E4823DA">
      <w:start w:val="1"/>
      <w:numFmt w:val="bullet"/>
      <w:lvlText w:val="o"/>
      <w:lvlJc w:val="left"/>
      <w:pPr>
        <w:ind w:left="1440" w:hanging="360"/>
      </w:pPr>
      <w:rPr>
        <w:rFonts w:ascii="Courier New" w:hAnsi="Courier New" w:hint="default"/>
      </w:rPr>
    </w:lvl>
    <w:lvl w:ilvl="2" w:tplc="C534E3FE">
      <w:start w:val="1"/>
      <w:numFmt w:val="bullet"/>
      <w:lvlText w:val=""/>
      <w:lvlJc w:val="left"/>
      <w:pPr>
        <w:ind w:left="2160" w:hanging="360"/>
      </w:pPr>
      <w:rPr>
        <w:rFonts w:ascii="Wingdings" w:hAnsi="Wingdings" w:hint="default"/>
      </w:rPr>
    </w:lvl>
    <w:lvl w:ilvl="3" w:tplc="1D0CB4CA">
      <w:start w:val="1"/>
      <w:numFmt w:val="bullet"/>
      <w:lvlText w:val=""/>
      <w:lvlJc w:val="left"/>
      <w:pPr>
        <w:ind w:left="2880" w:hanging="360"/>
      </w:pPr>
      <w:rPr>
        <w:rFonts w:ascii="Symbol" w:hAnsi="Symbol" w:hint="default"/>
      </w:rPr>
    </w:lvl>
    <w:lvl w:ilvl="4" w:tplc="4A7CCEF2">
      <w:start w:val="1"/>
      <w:numFmt w:val="bullet"/>
      <w:lvlText w:val="o"/>
      <w:lvlJc w:val="left"/>
      <w:pPr>
        <w:ind w:left="3600" w:hanging="360"/>
      </w:pPr>
      <w:rPr>
        <w:rFonts w:ascii="Courier New" w:hAnsi="Courier New" w:hint="default"/>
      </w:rPr>
    </w:lvl>
    <w:lvl w:ilvl="5" w:tplc="9C6663D6">
      <w:start w:val="1"/>
      <w:numFmt w:val="bullet"/>
      <w:lvlText w:val=""/>
      <w:lvlJc w:val="left"/>
      <w:pPr>
        <w:ind w:left="4320" w:hanging="360"/>
      </w:pPr>
      <w:rPr>
        <w:rFonts w:ascii="Wingdings" w:hAnsi="Wingdings" w:hint="default"/>
      </w:rPr>
    </w:lvl>
    <w:lvl w:ilvl="6" w:tplc="5E08E0B8">
      <w:start w:val="1"/>
      <w:numFmt w:val="bullet"/>
      <w:lvlText w:val=""/>
      <w:lvlJc w:val="left"/>
      <w:pPr>
        <w:ind w:left="5040" w:hanging="360"/>
      </w:pPr>
      <w:rPr>
        <w:rFonts w:ascii="Symbol" w:hAnsi="Symbol" w:hint="default"/>
      </w:rPr>
    </w:lvl>
    <w:lvl w:ilvl="7" w:tplc="9A343680">
      <w:start w:val="1"/>
      <w:numFmt w:val="bullet"/>
      <w:lvlText w:val="o"/>
      <w:lvlJc w:val="left"/>
      <w:pPr>
        <w:ind w:left="5760" w:hanging="360"/>
      </w:pPr>
      <w:rPr>
        <w:rFonts w:ascii="Courier New" w:hAnsi="Courier New" w:hint="default"/>
      </w:rPr>
    </w:lvl>
    <w:lvl w:ilvl="8" w:tplc="4CAE3B4C">
      <w:start w:val="1"/>
      <w:numFmt w:val="bullet"/>
      <w:lvlText w:val=""/>
      <w:lvlJc w:val="left"/>
      <w:pPr>
        <w:ind w:left="6480" w:hanging="360"/>
      </w:pPr>
      <w:rPr>
        <w:rFonts w:ascii="Wingdings" w:hAnsi="Wingdings" w:hint="default"/>
      </w:rPr>
    </w:lvl>
  </w:abstractNum>
  <w:abstractNum w:abstractNumId="13" w15:restartNumberingAfterBreak="0">
    <w:nsid w:val="0D407EBB"/>
    <w:multiLevelType w:val="hybridMultilevel"/>
    <w:tmpl w:val="9AA41AD0"/>
    <w:lvl w:ilvl="0" w:tplc="04090011">
      <w:start w:val="1"/>
      <w:numFmt w:val="decimal"/>
      <w:lvlText w:val="%1)"/>
      <w:lvlJc w:val="left"/>
      <w:pPr>
        <w:ind w:left="1814" w:hanging="360"/>
      </w:pPr>
      <w:rPr>
        <w:b w:val="0"/>
        <w:bCs w:val="0"/>
      </w:rPr>
    </w:lvl>
    <w:lvl w:ilvl="1" w:tplc="04190019" w:tentative="1">
      <w:start w:val="1"/>
      <w:numFmt w:val="russianUpper"/>
      <w:lvlText w:val="%2."/>
      <w:lvlJc w:val="left"/>
      <w:pPr>
        <w:ind w:left="2534" w:hanging="360"/>
      </w:pPr>
    </w:lvl>
    <w:lvl w:ilvl="2" w:tplc="0419001B" w:tentative="1">
      <w:start w:val="1"/>
      <w:numFmt w:val="russianUpper"/>
      <w:lvlText w:val="%3."/>
      <w:lvlJc w:val="right"/>
      <w:pPr>
        <w:ind w:left="3254" w:hanging="180"/>
      </w:pPr>
    </w:lvl>
    <w:lvl w:ilvl="3" w:tplc="0419000F" w:tentative="1">
      <w:start w:val="1"/>
      <w:numFmt w:val="russianUpper"/>
      <w:lvlText w:val="%4."/>
      <w:lvlJc w:val="left"/>
      <w:pPr>
        <w:ind w:left="3974" w:hanging="360"/>
      </w:pPr>
    </w:lvl>
    <w:lvl w:ilvl="4" w:tplc="04190019" w:tentative="1">
      <w:start w:val="1"/>
      <w:numFmt w:val="russianUpper"/>
      <w:lvlText w:val="%5."/>
      <w:lvlJc w:val="left"/>
      <w:pPr>
        <w:ind w:left="4694" w:hanging="360"/>
      </w:pPr>
    </w:lvl>
    <w:lvl w:ilvl="5" w:tplc="0419001B" w:tentative="1">
      <w:start w:val="1"/>
      <w:numFmt w:val="russianUpper"/>
      <w:lvlText w:val="%6."/>
      <w:lvlJc w:val="right"/>
      <w:pPr>
        <w:ind w:left="5414" w:hanging="180"/>
      </w:pPr>
    </w:lvl>
    <w:lvl w:ilvl="6" w:tplc="0419000F" w:tentative="1">
      <w:start w:val="1"/>
      <w:numFmt w:val="russianUpper"/>
      <w:lvlText w:val="%7."/>
      <w:lvlJc w:val="left"/>
      <w:pPr>
        <w:ind w:left="6134" w:hanging="360"/>
      </w:pPr>
    </w:lvl>
    <w:lvl w:ilvl="7" w:tplc="04190019" w:tentative="1">
      <w:start w:val="1"/>
      <w:numFmt w:val="russianUpper"/>
      <w:lvlText w:val="%8."/>
      <w:lvlJc w:val="left"/>
      <w:pPr>
        <w:ind w:left="6854" w:hanging="360"/>
      </w:pPr>
    </w:lvl>
    <w:lvl w:ilvl="8" w:tplc="0419001B" w:tentative="1">
      <w:start w:val="1"/>
      <w:numFmt w:val="russianUpper"/>
      <w:lvlText w:val="%9."/>
      <w:lvlJc w:val="right"/>
      <w:pPr>
        <w:ind w:left="7574" w:hanging="180"/>
      </w:pPr>
    </w:lvl>
  </w:abstractNum>
  <w:abstractNum w:abstractNumId="14" w15:restartNumberingAfterBreak="0">
    <w:nsid w:val="10140985"/>
    <w:multiLevelType w:val="hybridMultilevel"/>
    <w:tmpl w:val="161EC692"/>
    <w:lvl w:ilvl="0" w:tplc="6F605720">
      <w:start w:val="1"/>
      <w:numFmt w:val="decimal"/>
      <w:lvlText w:val="(%1)"/>
      <w:lvlJc w:val="left"/>
      <w:pPr>
        <w:ind w:left="1647" w:hanging="360"/>
      </w:pPr>
      <w:rPr>
        <w:rFonts w:hint="default"/>
        <w:color w:val="000000"/>
        <w:sz w:val="28"/>
        <w:szCs w:val="28"/>
      </w:rPr>
    </w:lvl>
    <w:lvl w:ilvl="1" w:tplc="04190019" w:tentative="1">
      <w:start w:val="1"/>
      <w:numFmt w:val="russianUpper"/>
      <w:lvlText w:val="%2."/>
      <w:lvlJc w:val="left"/>
      <w:pPr>
        <w:ind w:left="2367" w:hanging="360"/>
      </w:pPr>
    </w:lvl>
    <w:lvl w:ilvl="2" w:tplc="0419001B" w:tentative="1">
      <w:start w:val="1"/>
      <w:numFmt w:val="russianUpper"/>
      <w:lvlText w:val="%3."/>
      <w:lvlJc w:val="right"/>
      <w:pPr>
        <w:ind w:left="3087" w:hanging="180"/>
      </w:pPr>
    </w:lvl>
    <w:lvl w:ilvl="3" w:tplc="0419000F" w:tentative="1">
      <w:start w:val="1"/>
      <w:numFmt w:val="russianUpper"/>
      <w:lvlText w:val="%4."/>
      <w:lvlJc w:val="left"/>
      <w:pPr>
        <w:ind w:left="3807" w:hanging="360"/>
      </w:pPr>
    </w:lvl>
    <w:lvl w:ilvl="4" w:tplc="04190019" w:tentative="1">
      <w:start w:val="1"/>
      <w:numFmt w:val="russianUpper"/>
      <w:lvlText w:val="%5."/>
      <w:lvlJc w:val="left"/>
      <w:pPr>
        <w:ind w:left="4527" w:hanging="360"/>
      </w:pPr>
    </w:lvl>
    <w:lvl w:ilvl="5" w:tplc="0419001B" w:tentative="1">
      <w:start w:val="1"/>
      <w:numFmt w:val="russianUpper"/>
      <w:lvlText w:val="%6."/>
      <w:lvlJc w:val="right"/>
      <w:pPr>
        <w:ind w:left="5247" w:hanging="180"/>
      </w:pPr>
    </w:lvl>
    <w:lvl w:ilvl="6" w:tplc="0419000F" w:tentative="1">
      <w:start w:val="1"/>
      <w:numFmt w:val="russianUpper"/>
      <w:lvlText w:val="%7."/>
      <w:lvlJc w:val="left"/>
      <w:pPr>
        <w:ind w:left="5967" w:hanging="360"/>
      </w:pPr>
    </w:lvl>
    <w:lvl w:ilvl="7" w:tplc="04190019" w:tentative="1">
      <w:start w:val="1"/>
      <w:numFmt w:val="russianUpper"/>
      <w:lvlText w:val="%8."/>
      <w:lvlJc w:val="left"/>
      <w:pPr>
        <w:ind w:left="6687" w:hanging="360"/>
      </w:pPr>
    </w:lvl>
    <w:lvl w:ilvl="8" w:tplc="0419001B" w:tentative="1">
      <w:start w:val="1"/>
      <w:numFmt w:val="russianUpper"/>
      <w:lvlText w:val="%9."/>
      <w:lvlJc w:val="right"/>
      <w:pPr>
        <w:ind w:left="7407" w:hanging="180"/>
      </w:pPr>
    </w:lvl>
  </w:abstractNum>
  <w:abstractNum w:abstractNumId="15" w15:restartNumberingAfterBreak="0">
    <w:nsid w:val="10BF232B"/>
    <w:multiLevelType w:val="hybridMultilevel"/>
    <w:tmpl w:val="E794A5E2"/>
    <w:lvl w:ilvl="0" w:tplc="04090017">
      <w:start w:val="1"/>
      <w:numFmt w:val="lowerLetter"/>
      <w:lvlText w:val="%1)"/>
      <w:lvlJc w:val="left"/>
      <w:pPr>
        <w:ind w:left="1429" w:hanging="360"/>
      </w:pPr>
      <w:rPr>
        <w:sz w:val="28"/>
        <w:szCs w:val="28"/>
      </w:rPr>
    </w:lvl>
    <w:lvl w:ilvl="1" w:tplc="FFFFFFFF" w:tentative="1">
      <w:start w:val="1"/>
      <w:numFmt w:val="russianUpper"/>
      <w:lvlText w:val="%2."/>
      <w:lvlJc w:val="left"/>
      <w:pPr>
        <w:ind w:left="2149" w:hanging="360"/>
      </w:pPr>
    </w:lvl>
    <w:lvl w:ilvl="2" w:tplc="FFFFFFFF" w:tentative="1">
      <w:start w:val="1"/>
      <w:numFmt w:val="russianUpper"/>
      <w:lvlText w:val="%3."/>
      <w:lvlJc w:val="right"/>
      <w:pPr>
        <w:ind w:left="2869" w:hanging="180"/>
      </w:pPr>
    </w:lvl>
    <w:lvl w:ilvl="3" w:tplc="FFFFFFFF" w:tentative="1">
      <w:start w:val="1"/>
      <w:numFmt w:val="russianUpper"/>
      <w:lvlText w:val="%4."/>
      <w:lvlJc w:val="left"/>
      <w:pPr>
        <w:ind w:left="3589" w:hanging="360"/>
      </w:pPr>
    </w:lvl>
    <w:lvl w:ilvl="4" w:tplc="FFFFFFFF" w:tentative="1">
      <w:start w:val="1"/>
      <w:numFmt w:val="russianUpper"/>
      <w:lvlText w:val="%5."/>
      <w:lvlJc w:val="left"/>
      <w:pPr>
        <w:ind w:left="4309" w:hanging="360"/>
      </w:pPr>
    </w:lvl>
    <w:lvl w:ilvl="5" w:tplc="FFFFFFFF" w:tentative="1">
      <w:start w:val="1"/>
      <w:numFmt w:val="russianUpper"/>
      <w:lvlText w:val="%6."/>
      <w:lvlJc w:val="right"/>
      <w:pPr>
        <w:ind w:left="5029" w:hanging="180"/>
      </w:pPr>
    </w:lvl>
    <w:lvl w:ilvl="6" w:tplc="FFFFFFFF" w:tentative="1">
      <w:start w:val="1"/>
      <w:numFmt w:val="russianUpper"/>
      <w:lvlText w:val="%7."/>
      <w:lvlJc w:val="left"/>
      <w:pPr>
        <w:ind w:left="5749" w:hanging="360"/>
      </w:pPr>
    </w:lvl>
    <w:lvl w:ilvl="7" w:tplc="FFFFFFFF" w:tentative="1">
      <w:start w:val="1"/>
      <w:numFmt w:val="russianUpper"/>
      <w:lvlText w:val="%8."/>
      <w:lvlJc w:val="left"/>
      <w:pPr>
        <w:ind w:left="6469" w:hanging="360"/>
      </w:pPr>
    </w:lvl>
    <w:lvl w:ilvl="8" w:tplc="FFFFFFFF" w:tentative="1">
      <w:start w:val="1"/>
      <w:numFmt w:val="russianUpper"/>
      <w:lvlText w:val="%9."/>
      <w:lvlJc w:val="right"/>
      <w:pPr>
        <w:ind w:left="7189" w:hanging="180"/>
      </w:pPr>
    </w:lvl>
  </w:abstractNum>
  <w:abstractNum w:abstractNumId="16" w15:restartNumberingAfterBreak="0">
    <w:nsid w:val="12672BB0"/>
    <w:multiLevelType w:val="hybridMultilevel"/>
    <w:tmpl w:val="67B4BD34"/>
    <w:lvl w:ilvl="0" w:tplc="6F605720">
      <w:start w:val="1"/>
      <w:numFmt w:val="decimal"/>
      <w:lvlText w:val="(%1)"/>
      <w:lvlJc w:val="left"/>
      <w:pPr>
        <w:ind w:left="720" w:hanging="360"/>
      </w:pPr>
      <w:rPr>
        <w:rFonts w:hint="default"/>
      </w:rPr>
    </w:lvl>
    <w:lvl w:ilvl="1" w:tplc="08180019" w:tentative="1">
      <w:start w:val="1"/>
      <w:numFmt w:val="russianUpper"/>
      <w:lvlText w:val="%2."/>
      <w:lvlJc w:val="left"/>
      <w:pPr>
        <w:ind w:left="1440" w:hanging="360"/>
      </w:pPr>
    </w:lvl>
    <w:lvl w:ilvl="2" w:tplc="0818001B" w:tentative="1">
      <w:start w:val="1"/>
      <w:numFmt w:val="russianUpper"/>
      <w:lvlText w:val="%3."/>
      <w:lvlJc w:val="right"/>
      <w:pPr>
        <w:ind w:left="2160" w:hanging="180"/>
      </w:pPr>
    </w:lvl>
    <w:lvl w:ilvl="3" w:tplc="0818000F" w:tentative="1">
      <w:start w:val="1"/>
      <w:numFmt w:val="russianUpper"/>
      <w:lvlText w:val="%4."/>
      <w:lvlJc w:val="left"/>
      <w:pPr>
        <w:ind w:left="2880" w:hanging="360"/>
      </w:pPr>
    </w:lvl>
    <w:lvl w:ilvl="4" w:tplc="08180019" w:tentative="1">
      <w:start w:val="1"/>
      <w:numFmt w:val="russianUpper"/>
      <w:lvlText w:val="%5."/>
      <w:lvlJc w:val="left"/>
      <w:pPr>
        <w:ind w:left="3600" w:hanging="360"/>
      </w:pPr>
    </w:lvl>
    <w:lvl w:ilvl="5" w:tplc="0818001B" w:tentative="1">
      <w:start w:val="1"/>
      <w:numFmt w:val="russianUpper"/>
      <w:lvlText w:val="%6."/>
      <w:lvlJc w:val="right"/>
      <w:pPr>
        <w:ind w:left="4320" w:hanging="180"/>
      </w:pPr>
    </w:lvl>
    <w:lvl w:ilvl="6" w:tplc="0818000F" w:tentative="1">
      <w:start w:val="1"/>
      <w:numFmt w:val="russianUpper"/>
      <w:lvlText w:val="%7."/>
      <w:lvlJc w:val="left"/>
      <w:pPr>
        <w:ind w:left="5040" w:hanging="360"/>
      </w:pPr>
    </w:lvl>
    <w:lvl w:ilvl="7" w:tplc="08180019" w:tentative="1">
      <w:start w:val="1"/>
      <w:numFmt w:val="russianUpper"/>
      <w:lvlText w:val="%8."/>
      <w:lvlJc w:val="left"/>
      <w:pPr>
        <w:ind w:left="5760" w:hanging="360"/>
      </w:pPr>
    </w:lvl>
    <w:lvl w:ilvl="8" w:tplc="0818001B" w:tentative="1">
      <w:start w:val="1"/>
      <w:numFmt w:val="russianUpper"/>
      <w:lvlText w:val="%9."/>
      <w:lvlJc w:val="right"/>
      <w:pPr>
        <w:ind w:left="6480" w:hanging="180"/>
      </w:pPr>
    </w:lvl>
  </w:abstractNum>
  <w:abstractNum w:abstractNumId="17" w15:restartNumberingAfterBreak="0">
    <w:nsid w:val="126F54FB"/>
    <w:multiLevelType w:val="hybridMultilevel"/>
    <w:tmpl w:val="69068752"/>
    <w:lvl w:ilvl="0" w:tplc="6F605720">
      <w:start w:val="1"/>
      <w:numFmt w:val="decimal"/>
      <w:lvlText w:val="(%1)"/>
      <w:lvlJc w:val="left"/>
      <w:pPr>
        <w:ind w:left="720" w:hanging="360"/>
      </w:pPr>
      <w:rPr>
        <w:rFonts w:hint="default"/>
      </w:rPr>
    </w:lvl>
    <w:lvl w:ilvl="1" w:tplc="08180019" w:tentative="1">
      <w:start w:val="1"/>
      <w:numFmt w:val="russianUpper"/>
      <w:lvlText w:val="%2."/>
      <w:lvlJc w:val="left"/>
      <w:pPr>
        <w:ind w:left="1440" w:hanging="360"/>
      </w:pPr>
    </w:lvl>
    <w:lvl w:ilvl="2" w:tplc="0818001B" w:tentative="1">
      <w:start w:val="1"/>
      <w:numFmt w:val="russianUpper"/>
      <w:lvlText w:val="%3."/>
      <w:lvlJc w:val="right"/>
      <w:pPr>
        <w:ind w:left="2160" w:hanging="180"/>
      </w:pPr>
    </w:lvl>
    <w:lvl w:ilvl="3" w:tplc="0818000F" w:tentative="1">
      <w:start w:val="1"/>
      <w:numFmt w:val="russianUpper"/>
      <w:lvlText w:val="%4."/>
      <w:lvlJc w:val="left"/>
      <w:pPr>
        <w:ind w:left="2880" w:hanging="360"/>
      </w:pPr>
    </w:lvl>
    <w:lvl w:ilvl="4" w:tplc="08180019" w:tentative="1">
      <w:start w:val="1"/>
      <w:numFmt w:val="russianUpper"/>
      <w:lvlText w:val="%5."/>
      <w:lvlJc w:val="left"/>
      <w:pPr>
        <w:ind w:left="3600" w:hanging="360"/>
      </w:pPr>
    </w:lvl>
    <w:lvl w:ilvl="5" w:tplc="0818001B" w:tentative="1">
      <w:start w:val="1"/>
      <w:numFmt w:val="russianUpper"/>
      <w:lvlText w:val="%6."/>
      <w:lvlJc w:val="right"/>
      <w:pPr>
        <w:ind w:left="4320" w:hanging="180"/>
      </w:pPr>
    </w:lvl>
    <w:lvl w:ilvl="6" w:tplc="0818000F" w:tentative="1">
      <w:start w:val="1"/>
      <w:numFmt w:val="russianUpper"/>
      <w:lvlText w:val="%7."/>
      <w:lvlJc w:val="left"/>
      <w:pPr>
        <w:ind w:left="5040" w:hanging="360"/>
      </w:pPr>
    </w:lvl>
    <w:lvl w:ilvl="7" w:tplc="08180019" w:tentative="1">
      <w:start w:val="1"/>
      <w:numFmt w:val="russianUpper"/>
      <w:lvlText w:val="%8."/>
      <w:lvlJc w:val="left"/>
      <w:pPr>
        <w:ind w:left="5760" w:hanging="360"/>
      </w:pPr>
    </w:lvl>
    <w:lvl w:ilvl="8" w:tplc="0818001B" w:tentative="1">
      <w:start w:val="1"/>
      <w:numFmt w:val="russianUpper"/>
      <w:lvlText w:val="%9."/>
      <w:lvlJc w:val="right"/>
      <w:pPr>
        <w:ind w:left="6480" w:hanging="180"/>
      </w:pPr>
    </w:lvl>
  </w:abstractNum>
  <w:abstractNum w:abstractNumId="18" w15:restartNumberingAfterBreak="0">
    <w:nsid w:val="149836B1"/>
    <w:multiLevelType w:val="hybridMultilevel"/>
    <w:tmpl w:val="C5061ABA"/>
    <w:lvl w:ilvl="0" w:tplc="48AC486E">
      <w:start w:val="1"/>
      <w:numFmt w:val="lowerLetter"/>
      <w:lvlText w:val="%1)"/>
      <w:lvlJc w:val="left"/>
      <w:pPr>
        <w:ind w:left="720" w:hanging="360"/>
      </w:pPr>
      <w:rPr>
        <w:sz w:val="28"/>
        <w:szCs w:val="28"/>
      </w:rPr>
    </w:lvl>
    <w:lvl w:ilvl="1" w:tplc="08180019" w:tentative="1">
      <w:start w:val="1"/>
      <w:numFmt w:val="russianUpper"/>
      <w:lvlText w:val="%2."/>
      <w:lvlJc w:val="left"/>
      <w:pPr>
        <w:ind w:left="1440" w:hanging="360"/>
      </w:pPr>
    </w:lvl>
    <w:lvl w:ilvl="2" w:tplc="0818001B" w:tentative="1">
      <w:start w:val="1"/>
      <w:numFmt w:val="russianUpper"/>
      <w:lvlText w:val="%3."/>
      <w:lvlJc w:val="right"/>
      <w:pPr>
        <w:ind w:left="2160" w:hanging="180"/>
      </w:pPr>
    </w:lvl>
    <w:lvl w:ilvl="3" w:tplc="0818000F" w:tentative="1">
      <w:start w:val="1"/>
      <w:numFmt w:val="russianUpper"/>
      <w:lvlText w:val="%4."/>
      <w:lvlJc w:val="left"/>
      <w:pPr>
        <w:ind w:left="2880" w:hanging="360"/>
      </w:pPr>
    </w:lvl>
    <w:lvl w:ilvl="4" w:tplc="08180019" w:tentative="1">
      <w:start w:val="1"/>
      <w:numFmt w:val="russianUpper"/>
      <w:lvlText w:val="%5."/>
      <w:lvlJc w:val="left"/>
      <w:pPr>
        <w:ind w:left="3600" w:hanging="360"/>
      </w:pPr>
    </w:lvl>
    <w:lvl w:ilvl="5" w:tplc="0818001B" w:tentative="1">
      <w:start w:val="1"/>
      <w:numFmt w:val="russianUpper"/>
      <w:lvlText w:val="%6."/>
      <w:lvlJc w:val="right"/>
      <w:pPr>
        <w:ind w:left="4320" w:hanging="180"/>
      </w:pPr>
    </w:lvl>
    <w:lvl w:ilvl="6" w:tplc="0818000F" w:tentative="1">
      <w:start w:val="1"/>
      <w:numFmt w:val="russianUpper"/>
      <w:lvlText w:val="%7."/>
      <w:lvlJc w:val="left"/>
      <w:pPr>
        <w:ind w:left="5040" w:hanging="360"/>
      </w:pPr>
    </w:lvl>
    <w:lvl w:ilvl="7" w:tplc="08180019" w:tentative="1">
      <w:start w:val="1"/>
      <w:numFmt w:val="russianUpper"/>
      <w:lvlText w:val="%8."/>
      <w:lvlJc w:val="left"/>
      <w:pPr>
        <w:ind w:left="5760" w:hanging="360"/>
      </w:pPr>
    </w:lvl>
    <w:lvl w:ilvl="8" w:tplc="0818001B" w:tentative="1">
      <w:start w:val="1"/>
      <w:numFmt w:val="russianUpper"/>
      <w:lvlText w:val="%9."/>
      <w:lvlJc w:val="right"/>
      <w:pPr>
        <w:ind w:left="6480" w:hanging="180"/>
      </w:pPr>
    </w:lvl>
  </w:abstractNum>
  <w:abstractNum w:abstractNumId="19" w15:restartNumberingAfterBreak="0">
    <w:nsid w:val="19D66B19"/>
    <w:multiLevelType w:val="hybridMultilevel"/>
    <w:tmpl w:val="559A7530"/>
    <w:lvl w:ilvl="0" w:tplc="6F605720">
      <w:start w:val="1"/>
      <w:numFmt w:val="decimal"/>
      <w:lvlText w:val="(%1)"/>
      <w:lvlJc w:val="left"/>
      <w:pPr>
        <w:ind w:left="720" w:hanging="360"/>
      </w:pPr>
      <w:rPr>
        <w:rFonts w:hint="default"/>
      </w:rPr>
    </w:lvl>
    <w:lvl w:ilvl="1" w:tplc="04090019" w:tentative="1">
      <w:start w:val="1"/>
      <w:numFmt w:val="russianUpper"/>
      <w:lvlText w:val="%2."/>
      <w:lvlJc w:val="left"/>
      <w:pPr>
        <w:ind w:left="1440" w:hanging="360"/>
      </w:pPr>
    </w:lvl>
    <w:lvl w:ilvl="2" w:tplc="0409001B" w:tentative="1">
      <w:start w:val="1"/>
      <w:numFmt w:val="russianUpper"/>
      <w:lvlText w:val="%3."/>
      <w:lvlJc w:val="right"/>
      <w:pPr>
        <w:ind w:left="2160" w:hanging="180"/>
      </w:pPr>
    </w:lvl>
    <w:lvl w:ilvl="3" w:tplc="0409000F" w:tentative="1">
      <w:start w:val="1"/>
      <w:numFmt w:val="russianUpper"/>
      <w:lvlText w:val="%4."/>
      <w:lvlJc w:val="left"/>
      <w:pPr>
        <w:ind w:left="2880" w:hanging="360"/>
      </w:pPr>
    </w:lvl>
    <w:lvl w:ilvl="4" w:tplc="04090019" w:tentative="1">
      <w:start w:val="1"/>
      <w:numFmt w:val="russianUpper"/>
      <w:lvlText w:val="%5."/>
      <w:lvlJc w:val="left"/>
      <w:pPr>
        <w:ind w:left="3600" w:hanging="360"/>
      </w:pPr>
    </w:lvl>
    <w:lvl w:ilvl="5" w:tplc="0409001B" w:tentative="1">
      <w:start w:val="1"/>
      <w:numFmt w:val="russianUpper"/>
      <w:lvlText w:val="%6."/>
      <w:lvlJc w:val="right"/>
      <w:pPr>
        <w:ind w:left="4320" w:hanging="180"/>
      </w:pPr>
    </w:lvl>
    <w:lvl w:ilvl="6" w:tplc="0409000F" w:tentative="1">
      <w:start w:val="1"/>
      <w:numFmt w:val="russianUpper"/>
      <w:lvlText w:val="%7."/>
      <w:lvlJc w:val="left"/>
      <w:pPr>
        <w:ind w:left="5040" w:hanging="360"/>
      </w:pPr>
    </w:lvl>
    <w:lvl w:ilvl="7" w:tplc="04090019" w:tentative="1">
      <w:start w:val="1"/>
      <w:numFmt w:val="russianUpper"/>
      <w:lvlText w:val="%8."/>
      <w:lvlJc w:val="left"/>
      <w:pPr>
        <w:ind w:left="5760" w:hanging="360"/>
      </w:pPr>
    </w:lvl>
    <w:lvl w:ilvl="8" w:tplc="0409001B" w:tentative="1">
      <w:start w:val="1"/>
      <w:numFmt w:val="russianUpper"/>
      <w:lvlText w:val="%9."/>
      <w:lvlJc w:val="right"/>
      <w:pPr>
        <w:ind w:left="6480" w:hanging="180"/>
      </w:pPr>
    </w:lvl>
  </w:abstractNum>
  <w:abstractNum w:abstractNumId="20" w15:restartNumberingAfterBreak="0">
    <w:nsid w:val="1EBA76AC"/>
    <w:multiLevelType w:val="hybridMultilevel"/>
    <w:tmpl w:val="07C211C4"/>
    <w:lvl w:ilvl="0" w:tplc="04090017">
      <w:start w:val="1"/>
      <w:numFmt w:val="lowerLetter"/>
      <w:lvlText w:val="%1)"/>
      <w:lvlJc w:val="left"/>
      <w:pPr>
        <w:ind w:left="2534" w:hanging="360"/>
      </w:pPr>
      <w:rPr>
        <w:b w:val="0"/>
        <w:bCs w:val="0"/>
      </w:rPr>
    </w:lvl>
    <w:lvl w:ilvl="1" w:tplc="04190019" w:tentative="1">
      <w:start w:val="1"/>
      <w:numFmt w:val="russianUpper"/>
      <w:lvlText w:val="%2."/>
      <w:lvlJc w:val="left"/>
      <w:pPr>
        <w:ind w:left="3254" w:hanging="360"/>
      </w:pPr>
    </w:lvl>
    <w:lvl w:ilvl="2" w:tplc="0419001B" w:tentative="1">
      <w:start w:val="1"/>
      <w:numFmt w:val="russianUpper"/>
      <w:lvlText w:val="%3."/>
      <w:lvlJc w:val="right"/>
      <w:pPr>
        <w:ind w:left="3974" w:hanging="180"/>
      </w:pPr>
    </w:lvl>
    <w:lvl w:ilvl="3" w:tplc="0419000F" w:tentative="1">
      <w:start w:val="1"/>
      <w:numFmt w:val="russianUpper"/>
      <w:lvlText w:val="%4."/>
      <w:lvlJc w:val="left"/>
      <w:pPr>
        <w:ind w:left="4694" w:hanging="360"/>
      </w:pPr>
    </w:lvl>
    <w:lvl w:ilvl="4" w:tplc="04190019" w:tentative="1">
      <w:start w:val="1"/>
      <w:numFmt w:val="russianUpper"/>
      <w:lvlText w:val="%5."/>
      <w:lvlJc w:val="left"/>
      <w:pPr>
        <w:ind w:left="5414" w:hanging="360"/>
      </w:pPr>
    </w:lvl>
    <w:lvl w:ilvl="5" w:tplc="0419001B" w:tentative="1">
      <w:start w:val="1"/>
      <w:numFmt w:val="russianUpper"/>
      <w:lvlText w:val="%6."/>
      <w:lvlJc w:val="right"/>
      <w:pPr>
        <w:ind w:left="6134" w:hanging="180"/>
      </w:pPr>
    </w:lvl>
    <w:lvl w:ilvl="6" w:tplc="0419000F" w:tentative="1">
      <w:start w:val="1"/>
      <w:numFmt w:val="russianUpper"/>
      <w:lvlText w:val="%7."/>
      <w:lvlJc w:val="left"/>
      <w:pPr>
        <w:ind w:left="6854" w:hanging="360"/>
      </w:pPr>
    </w:lvl>
    <w:lvl w:ilvl="7" w:tplc="04190019" w:tentative="1">
      <w:start w:val="1"/>
      <w:numFmt w:val="russianUpper"/>
      <w:lvlText w:val="%8."/>
      <w:lvlJc w:val="left"/>
      <w:pPr>
        <w:ind w:left="7574" w:hanging="360"/>
      </w:pPr>
    </w:lvl>
    <w:lvl w:ilvl="8" w:tplc="0419001B" w:tentative="1">
      <w:start w:val="1"/>
      <w:numFmt w:val="russianUpper"/>
      <w:lvlText w:val="%9."/>
      <w:lvlJc w:val="right"/>
      <w:pPr>
        <w:ind w:left="8294" w:hanging="180"/>
      </w:pPr>
    </w:lvl>
  </w:abstractNum>
  <w:abstractNum w:abstractNumId="21" w15:restartNumberingAfterBreak="0">
    <w:nsid w:val="1F6B10EA"/>
    <w:multiLevelType w:val="hybridMultilevel"/>
    <w:tmpl w:val="F8C40BC8"/>
    <w:lvl w:ilvl="0" w:tplc="6EC85000">
      <w:start w:val="1"/>
      <w:numFmt w:val="lowerRoman"/>
      <w:lvlText w:val="(%1)"/>
      <w:lvlJc w:val="left"/>
      <w:pPr>
        <w:ind w:left="3240" w:hanging="360"/>
      </w:pPr>
      <w:rPr>
        <w:rFonts w:ascii="Times New Roman" w:eastAsia="Arial Unicode MS" w:hAnsi="Times New Roman" w:cs="Times New Roman"/>
      </w:rPr>
    </w:lvl>
    <w:lvl w:ilvl="1" w:tplc="04190019" w:tentative="1">
      <w:start w:val="1"/>
      <w:numFmt w:val="russianUpper"/>
      <w:lvlText w:val="%2."/>
      <w:lvlJc w:val="left"/>
      <w:pPr>
        <w:ind w:left="3960" w:hanging="360"/>
      </w:pPr>
    </w:lvl>
    <w:lvl w:ilvl="2" w:tplc="0419001B" w:tentative="1">
      <w:start w:val="1"/>
      <w:numFmt w:val="russianUpper"/>
      <w:lvlText w:val="%3."/>
      <w:lvlJc w:val="right"/>
      <w:pPr>
        <w:ind w:left="4680" w:hanging="180"/>
      </w:pPr>
    </w:lvl>
    <w:lvl w:ilvl="3" w:tplc="0419000F" w:tentative="1">
      <w:start w:val="1"/>
      <w:numFmt w:val="russianUpper"/>
      <w:lvlText w:val="%4."/>
      <w:lvlJc w:val="left"/>
      <w:pPr>
        <w:ind w:left="5400" w:hanging="360"/>
      </w:pPr>
    </w:lvl>
    <w:lvl w:ilvl="4" w:tplc="04190019" w:tentative="1">
      <w:start w:val="1"/>
      <w:numFmt w:val="russianUpper"/>
      <w:lvlText w:val="%5."/>
      <w:lvlJc w:val="left"/>
      <w:pPr>
        <w:ind w:left="6120" w:hanging="360"/>
      </w:pPr>
    </w:lvl>
    <w:lvl w:ilvl="5" w:tplc="0419001B" w:tentative="1">
      <w:start w:val="1"/>
      <w:numFmt w:val="russianUpper"/>
      <w:lvlText w:val="%6."/>
      <w:lvlJc w:val="right"/>
      <w:pPr>
        <w:ind w:left="6840" w:hanging="180"/>
      </w:pPr>
    </w:lvl>
    <w:lvl w:ilvl="6" w:tplc="0419000F" w:tentative="1">
      <w:start w:val="1"/>
      <w:numFmt w:val="russianUpper"/>
      <w:lvlText w:val="%7."/>
      <w:lvlJc w:val="left"/>
      <w:pPr>
        <w:ind w:left="7560" w:hanging="360"/>
      </w:pPr>
    </w:lvl>
    <w:lvl w:ilvl="7" w:tplc="04190019" w:tentative="1">
      <w:start w:val="1"/>
      <w:numFmt w:val="russianUpper"/>
      <w:lvlText w:val="%8."/>
      <w:lvlJc w:val="left"/>
      <w:pPr>
        <w:ind w:left="8280" w:hanging="360"/>
      </w:pPr>
    </w:lvl>
    <w:lvl w:ilvl="8" w:tplc="0419001B" w:tentative="1">
      <w:start w:val="1"/>
      <w:numFmt w:val="russianUpper"/>
      <w:lvlText w:val="%9."/>
      <w:lvlJc w:val="right"/>
      <w:pPr>
        <w:ind w:left="9000" w:hanging="180"/>
      </w:pPr>
    </w:lvl>
  </w:abstractNum>
  <w:abstractNum w:abstractNumId="22" w15:restartNumberingAfterBreak="0">
    <w:nsid w:val="21230509"/>
    <w:multiLevelType w:val="hybridMultilevel"/>
    <w:tmpl w:val="DA3A86AA"/>
    <w:lvl w:ilvl="0" w:tplc="6F605720">
      <w:start w:val="1"/>
      <w:numFmt w:val="decimal"/>
      <w:lvlText w:val="(%1)"/>
      <w:lvlJc w:val="left"/>
      <w:pPr>
        <w:ind w:left="2149" w:hanging="360"/>
      </w:pPr>
      <w:rPr>
        <w:rFonts w:hint="default"/>
        <w:sz w:val="28"/>
      </w:rPr>
    </w:lvl>
    <w:lvl w:ilvl="1" w:tplc="04190019" w:tentative="1">
      <w:start w:val="1"/>
      <w:numFmt w:val="russianUpper"/>
      <w:lvlText w:val="%2."/>
      <w:lvlJc w:val="left"/>
      <w:pPr>
        <w:ind w:left="2869" w:hanging="360"/>
      </w:pPr>
    </w:lvl>
    <w:lvl w:ilvl="2" w:tplc="0419001B" w:tentative="1">
      <w:start w:val="1"/>
      <w:numFmt w:val="russianUpper"/>
      <w:lvlText w:val="%3."/>
      <w:lvlJc w:val="right"/>
      <w:pPr>
        <w:ind w:left="3589" w:hanging="180"/>
      </w:pPr>
    </w:lvl>
    <w:lvl w:ilvl="3" w:tplc="0419000F" w:tentative="1">
      <w:start w:val="1"/>
      <w:numFmt w:val="russianUpper"/>
      <w:lvlText w:val="%4."/>
      <w:lvlJc w:val="left"/>
      <w:pPr>
        <w:ind w:left="4309" w:hanging="360"/>
      </w:pPr>
    </w:lvl>
    <w:lvl w:ilvl="4" w:tplc="04190019" w:tentative="1">
      <w:start w:val="1"/>
      <w:numFmt w:val="russianUpper"/>
      <w:lvlText w:val="%5."/>
      <w:lvlJc w:val="left"/>
      <w:pPr>
        <w:ind w:left="5029" w:hanging="360"/>
      </w:pPr>
    </w:lvl>
    <w:lvl w:ilvl="5" w:tplc="0419001B" w:tentative="1">
      <w:start w:val="1"/>
      <w:numFmt w:val="russianUpper"/>
      <w:lvlText w:val="%6."/>
      <w:lvlJc w:val="right"/>
      <w:pPr>
        <w:ind w:left="5749" w:hanging="180"/>
      </w:pPr>
    </w:lvl>
    <w:lvl w:ilvl="6" w:tplc="0419000F" w:tentative="1">
      <w:start w:val="1"/>
      <w:numFmt w:val="russianUpper"/>
      <w:lvlText w:val="%7."/>
      <w:lvlJc w:val="left"/>
      <w:pPr>
        <w:ind w:left="6469" w:hanging="360"/>
      </w:pPr>
    </w:lvl>
    <w:lvl w:ilvl="7" w:tplc="04190019" w:tentative="1">
      <w:start w:val="1"/>
      <w:numFmt w:val="russianUpper"/>
      <w:lvlText w:val="%8."/>
      <w:lvlJc w:val="left"/>
      <w:pPr>
        <w:ind w:left="7189" w:hanging="360"/>
      </w:pPr>
    </w:lvl>
    <w:lvl w:ilvl="8" w:tplc="0419001B" w:tentative="1">
      <w:start w:val="1"/>
      <w:numFmt w:val="russianUpper"/>
      <w:lvlText w:val="%9."/>
      <w:lvlJc w:val="right"/>
      <w:pPr>
        <w:ind w:left="7909" w:hanging="180"/>
      </w:pPr>
    </w:lvl>
  </w:abstractNum>
  <w:abstractNum w:abstractNumId="23" w15:restartNumberingAfterBreak="0">
    <w:nsid w:val="216556A2"/>
    <w:multiLevelType w:val="hybridMultilevel"/>
    <w:tmpl w:val="E12E5538"/>
    <w:lvl w:ilvl="0" w:tplc="48AC486E">
      <w:start w:val="1"/>
      <w:numFmt w:val="lowerLetter"/>
      <w:lvlText w:val="%1)"/>
      <w:lvlJc w:val="left"/>
      <w:pPr>
        <w:ind w:left="2367" w:hanging="360"/>
      </w:pPr>
      <w:rPr>
        <w:sz w:val="28"/>
        <w:szCs w:val="28"/>
      </w:rPr>
    </w:lvl>
    <w:lvl w:ilvl="1" w:tplc="04190019" w:tentative="1">
      <w:start w:val="1"/>
      <w:numFmt w:val="russianUpper"/>
      <w:lvlText w:val="%2."/>
      <w:lvlJc w:val="left"/>
      <w:pPr>
        <w:ind w:left="3087" w:hanging="360"/>
      </w:pPr>
    </w:lvl>
    <w:lvl w:ilvl="2" w:tplc="0419001B" w:tentative="1">
      <w:start w:val="1"/>
      <w:numFmt w:val="russianUpper"/>
      <w:lvlText w:val="%3."/>
      <w:lvlJc w:val="right"/>
      <w:pPr>
        <w:ind w:left="3807" w:hanging="180"/>
      </w:pPr>
    </w:lvl>
    <w:lvl w:ilvl="3" w:tplc="0419000F" w:tentative="1">
      <w:start w:val="1"/>
      <w:numFmt w:val="russianUpper"/>
      <w:lvlText w:val="%4."/>
      <w:lvlJc w:val="left"/>
      <w:pPr>
        <w:ind w:left="4527" w:hanging="360"/>
      </w:pPr>
    </w:lvl>
    <w:lvl w:ilvl="4" w:tplc="04190019" w:tentative="1">
      <w:start w:val="1"/>
      <w:numFmt w:val="russianUpper"/>
      <w:lvlText w:val="%5."/>
      <w:lvlJc w:val="left"/>
      <w:pPr>
        <w:ind w:left="5247" w:hanging="360"/>
      </w:pPr>
    </w:lvl>
    <w:lvl w:ilvl="5" w:tplc="0419001B" w:tentative="1">
      <w:start w:val="1"/>
      <w:numFmt w:val="russianUpper"/>
      <w:lvlText w:val="%6."/>
      <w:lvlJc w:val="right"/>
      <w:pPr>
        <w:ind w:left="5967" w:hanging="180"/>
      </w:pPr>
    </w:lvl>
    <w:lvl w:ilvl="6" w:tplc="0419000F" w:tentative="1">
      <w:start w:val="1"/>
      <w:numFmt w:val="russianUpper"/>
      <w:lvlText w:val="%7."/>
      <w:lvlJc w:val="left"/>
      <w:pPr>
        <w:ind w:left="6687" w:hanging="360"/>
      </w:pPr>
    </w:lvl>
    <w:lvl w:ilvl="7" w:tplc="04190019" w:tentative="1">
      <w:start w:val="1"/>
      <w:numFmt w:val="russianUpper"/>
      <w:lvlText w:val="%8."/>
      <w:lvlJc w:val="left"/>
      <w:pPr>
        <w:ind w:left="7407" w:hanging="360"/>
      </w:pPr>
    </w:lvl>
    <w:lvl w:ilvl="8" w:tplc="0419001B" w:tentative="1">
      <w:start w:val="1"/>
      <w:numFmt w:val="russianUpper"/>
      <w:lvlText w:val="%9."/>
      <w:lvlJc w:val="right"/>
      <w:pPr>
        <w:ind w:left="8127" w:hanging="180"/>
      </w:pPr>
    </w:lvl>
  </w:abstractNum>
  <w:abstractNum w:abstractNumId="24" w15:restartNumberingAfterBreak="0">
    <w:nsid w:val="217E20C0"/>
    <w:multiLevelType w:val="hybridMultilevel"/>
    <w:tmpl w:val="8146B74A"/>
    <w:lvl w:ilvl="0" w:tplc="6F605720">
      <w:start w:val="1"/>
      <w:numFmt w:val="decimal"/>
      <w:lvlText w:val="(%1)"/>
      <w:lvlJc w:val="left"/>
      <w:pPr>
        <w:ind w:left="1440" w:hanging="360"/>
      </w:pPr>
      <w:rPr>
        <w:rFonts w:hint="default"/>
      </w:rPr>
    </w:lvl>
    <w:lvl w:ilvl="1" w:tplc="08180019" w:tentative="1">
      <w:start w:val="1"/>
      <w:numFmt w:val="russianUpper"/>
      <w:lvlText w:val="%2."/>
      <w:lvlJc w:val="left"/>
      <w:pPr>
        <w:ind w:left="2160" w:hanging="360"/>
      </w:pPr>
    </w:lvl>
    <w:lvl w:ilvl="2" w:tplc="0818001B" w:tentative="1">
      <w:start w:val="1"/>
      <w:numFmt w:val="russianUpper"/>
      <w:lvlText w:val="%3."/>
      <w:lvlJc w:val="right"/>
      <w:pPr>
        <w:ind w:left="2880" w:hanging="180"/>
      </w:pPr>
    </w:lvl>
    <w:lvl w:ilvl="3" w:tplc="0818000F" w:tentative="1">
      <w:start w:val="1"/>
      <w:numFmt w:val="russianUpper"/>
      <w:lvlText w:val="%4."/>
      <w:lvlJc w:val="left"/>
      <w:pPr>
        <w:ind w:left="3600" w:hanging="360"/>
      </w:pPr>
    </w:lvl>
    <w:lvl w:ilvl="4" w:tplc="08180019" w:tentative="1">
      <w:start w:val="1"/>
      <w:numFmt w:val="russianUpper"/>
      <w:lvlText w:val="%5."/>
      <w:lvlJc w:val="left"/>
      <w:pPr>
        <w:ind w:left="4320" w:hanging="360"/>
      </w:pPr>
    </w:lvl>
    <w:lvl w:ilvl="5" w:tplc="0818001B" w:tentative="1">
      <w:start w:val="1"/>
      <w:numFmt w:val="russianUpper"/>
      <w:lvlText w:val="%6."/>
      <w:lvlJc w:val="right"/>
      <w:pPr>
        <w:ind w:left="5040" w:hanging="180"/>
      </w:pPr>
    </w:lvl>
    <w:lvl w:ilvl="6" w:tplc="0818000F" w:tentative="1">
      <w:start w:val="1"/>
      <w:numFmt w:val="russianUpper"/>
      <w:lvlText w:val="%7."/>
      <w:lvlJc w:val="left"/>
      <w:pPr>
        <w:ind w:left="5760" w:hanging="360"/>
      </w:pPr>
    </w:lvl>
    <w:lvl w:ilvl="7" w:tplc="08180019" w:tentative="1">
      <w:start w:val="1"/>
      <w:numFmt w:val="russianUpper"/>
      <w:lvlText w:val="%8."/>
      <w:lvlJc w:val="left"/>
      <w:pPr>
        <w:ind w:left="6480" w:hanging="360"/>
      </w:pPr>
    </w:lvl>
    <w:lvl w:ilvl="8" w:tplc="0818001B" w:tentative="1">
      <w:start w:val="1"/>
      <w:numFmt w:val="russianUpper"/>
      <w:lvlText w:val="%9."/>
      <w:lvlJc w:val="right"/>
      <w:pPr>
        <w:ind w:left="7200" w:hanging="180"/>
      </w:pPr>
    </w:lvl>
  </w:abstractNum>
  <w:abstractNum w:abstractNumId="25" w15:restartNumberingAfterBreak="0">
    <w:nsid w:val="21BE32CC"/>
    <w:multiLevelType w:val="hybridMultilevel"/>
    <w:tmpl w:val="9B6E487A"/>
    <w:lvl w:ilvl="0" w:tplc="04090011">
      <w:start w:val="1"/>
      <w:numFmt w:val="decimal"/>
      <w:lvlText w:val="%1)"/>
      <w:lvlJc w:val="left"/>
      <w:pPr>
        <w:ind w:left="1814" w:hanging="360"/>
      </w:pPr>
      <w:rPr>
        <w:b w:val="0"/>
        <w:bCs w:val="0"/>
      </w:rPr>
    </w:lvl>
    <w:lvl w:ilvl="1" w:tplc="04190019" w:tentative="1">
      <w:start w:val="1"/>
      <w:numFmt w:val="russianUpper"/>
      <w:lvlText w:val="%2."/>
      <w:lvlJc w:val="left"/>
      <w:pPr>
        <w:ind w:left="2534" w:hanging="360"/>
      </w:pPr>
    </w:lvl>
    <w:lvl w:ilvl="2" w:tplc="0419001B" w:tentative="1">
      <w:start w:val="1"/>
      <w:numFmt w:val="russianUpper"/>
      <w:lvlText w:val="%3."/>
      <w:lvlJc w:val="right"/>
      <w:pPr>
        <w:ind w:left="3254" w:hanging="180"/>
      </w:pPr>
    </w:lvl>
    <w:lvl w:ilvl="3" w:tplc="0419000F" w:tentative="1">
      <w:start w:val="1"/>
      <w:numFmt w:val="russianUpper"/>
      <w:lvlText w:val="%4."/>
      <w:lvlJc w:val="left"/>
      <w:pPr>
        <w:ind w:left="3974" w:hanging="360"/>
      </w:pPr>
    </w:lvl>
    <w:lvl w:ilvl="4" w:tplc="04190019" w:tentative="1">
      <w:start w:val="1"/>
      <w:numFmt w:val="russianUpper"/>
      <w:lvlText w:val="%5."/>
      <w:lvlJc w:val="left"/>
      <w:pPr>
        <w:ind w:left="4694" w:hanging="360"/>
      </w:pPr>
    </w:lvl>
    <w:lvl w:ilvl="5" w:tplc="0419001B" w:tentative="1">
      <w:start w:val="1"/>
      <w:numFmt w:val="russianUpper"/>
      <w:lvlText w:val="%6."/>
      <w:lvlJc w:val="right"/>
      <w:pPr>
        <w:ind w:left="5414" w:hanging="180"/>
      </w:pPr>
    </w:lvl>
    <w:lvl w:ilvl="6" w:tplc="0419000F" w:tentative="1">
      <w:start w:val="1"/>
      <w:numFmt w:val="russianUpper"/>
      <w:lvlText w:val="%7."/>
      <w:lvlJc w:val="left"/>
      <w:pPr>
        <w:ind w:left="6134" w:hanging="360"/>
      </w:pPr>
    </w:lvl>
    <w:lvl w:ilvl="7" w:tplc="04190019" w:tentative="1">
      <w:start w:val="1"/>
      <w:numFmt w:val="russianUpper"/>
      <w:lvlText w:val="%8."/>
      <w:lvlJc w:val="left"/>
      <w:pPr>
        <w:ind w:left="6854" w:hanging="360"/>
      </w:pPr>
    </w:lvl>
    <w:lvl w:ilvl="8" w:tplc="0419001B" w:tentative="1">
      <w:start w:val="1"/>
      <w:numFmt w:val="russianUpper"/>
      <w:lvlText w:val="%9."/>
      <w:lvlJc w:val="right"/>
      <w:pPr>
        <w:ind w:left="7574" w:hanging="180"/>
      </w:pPr>
    </w:lvl>
  </w:abstractNum>
  <w:abstractNum w:abstractNumId="26" w15:restartNumberingAfterBreak="0">
    <w:nsid w:val="234C4EC5"/>
    <w:multiLevelType w:val="hybridMultilevel"/>
    <w:tmpl w:val="CD9ED280"/>
    <w:lvl w:ilvl="0" w:tplc="EDF46A12">
      <w:start w:val="1"/>
      <w:numFmt w:val="bullet"/>
      <w:lvlText w:val="-"/>
      <w:lvlJc w:val="left"/>
      <w:pPr>
        <w:ind w:left="2401" w:hanging="360"/>
      </w:pPr>
      <w:rPr>
        <w:rFonts w:ascii="Times New Roman" w:eastAsia="Arial Unicode MS" w:hAnsi="Times New Roman" w:cs="Times New Roman" w:hint="default"/>
        <w:b w:val="0"/>
      </w:rPr>
    </w:lvl>
    <w:lvl w:ilvl="1" w:tplc="04190003" w:tentative="1">
      <w:start w:val="1"/>
      <w:numFmt w:val="bullet"/>
      <w:lvlText w:val="o"/>
      <w:lvlJc w:val="left"/>
      <w:pPr>
        <w:ind w:left="3121" w:hanging="360"/>
      </w:pPr>
      <w:rPr>
        <w:rFonts w:ascii="Courier New" w:hAnsi="Courier New" w:cs="Courier New" w:hint="default"/>
      </w:rPr>
    </w:lvl>
    <w:lvl w:ilvl="2" w:tplc="04190005" w:tentative="1">
      <w:start w:val="1"/>
      <w:numFmt w:val="bullet"/>
      <w:lvlText w:val=""/>
      <w:lvlJc w:val="left"/>
      <w:pPr>
        <w:ind w:left="3841" w:hanging="360"/>
      </w:pPr>
      <w:rPr>
        <w:rFonts w:ascii="Wingdings" w:hAnsi="Wingdings" w:hint="default"/>
      </w:rPr>
    </w:lvl>
    <w:lvl w:ilvl="3" w:tplc="04190001" w:tentative="1">
      <w:start w:val="1"/>
      <w:numFmt w:val="bullet"/>
      <w:lvlText w:val=""/>
      <w:lvlJc w:val="left"/>
      <w:pPr>
        <w:ind w:left="4561" w:hanging="360"/>
      </w:pPr>
      <w:rPr>
        <w:rFonts w:ascii="Symbol" w:hAnsi="Symbol" w:hint="default"/>
      </w:rPr>
    </w:lvl>
    <w:lvl w:ilvl="4" w:tplc="04190003" w:tentative="1">
      <w:start w:val="1"/>
      <w:numFmt w:val="bullet"/>
      <w:lvlText w:val="o"/>
      <w:lvlJc w:val="left"/>
      <w:pPr>
        <w:ind w:left="5281" w:hanging="360"/>
      </w:pPr>
      <w:rPr>
        <w:rFonts w:ascii="Courier New" w:hAnsi="Courier New" w:cs="Courier New" w:hint="default"/>
      </w:rPr>
    </w:lvl>
    <w:lvl w:ilvl="5" w:tplc="04190005" w:tentative="1">
      <w:start w:val="1"/>
      <w:numFmt w:val="bullet"/>
      <w:lvlText w:val=""/>
      <w:lvlJc w:val="left"/>
      <w:pPr>
        <w:ind w:left="6001" w:hanging="360"/>
      </w:pPr>
      <w:rPr>
        <w:rFonts w:ascii="Wingdings" w:hAnsi="Wingdings" w:hint="default"/>
      </w:rPr>
    </w:lvl>
    <w:lvl w:ilvl="6" w:tplc="04190001" w:tentative="1">
      <w:start w:val="1"/>
      <w:numFmt w:val="bullet"/>
      <w:lvlText w:val=""/>
      <w:lvlJc w:val="left"/>
      <w:pPr>
        <w:ind w:left="6721" w:hanging="360"/>
      </w:pPr>
      <w:rPr>
        <w:rFonts w:ascii="Symbol" w:hAnsi="Symbol" w:hint="default"/>
      </w:rPr>
    </w:lvl>
    <w:lvl w:ilvl="7" w:tplc="04190003" w:tentative="1">
      <w:start w:val="1"/>
      <w:numFmt w:val="bullet"/>
      <w:lvlText w:val="o"/>
      <w:lvlJc w:val="left"/>
      <w:pPr>
        <w:ind w:left="7441" w:hanging="360"/>
      </w:pPr>
      <w:rPr>
        <w:rFonts w:ascii="Courier New" w:hAnsi="Courier New" w:cs="Courier New" w:hint="default"/>
      </w:rPr>
    </w:lvl>
    <w:lvl w:ilvl="8" w:tplc="04190005" w:tentative="1">
      <w:start w:val="1"/>
      <w:numFmt w:val="bullet"/>
      <w:lvlText w:val=""/>
      <w:lvlJc w:val="left"/>
      <w:pPr>
        <w:ind w:left="8161" w:hanging="360"/>
      </w:pPr>
      <w:rPr>
        <w:rFonts w:ascii="Wingdings" w:hAnsi="Wingdings" w:hint="default"/>
      </w:rPr>
    </w:lvl>
  </w:abstractNum>
  <w:abstractNum w:abstractNumId="27" w15:restartNumberingAfterBreak="0">
    <w:nsid w:val="25D45E2B"/>
    <w:multiLevelType w:val="hybridMultilevel"/>
    <w:tmpl w:val="FC500E7E"/>
    <w:lvl w:ilvl="0" w:tplc="6F605720">
      <w:start w:val="1"/>
      <w:numFmt w:val="decimal"/>
      <w:lvlText w:val="(%1)"/>
      <w:lvlJc w:val="left"/>
      <w:pPr>
        <w:ind w:left="644"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28" w15:restartNumberingAfterBreak="0">
    <w:nsid w:val="2B6158FF"/>
    <w:multiLevelType w:val="hybridMultilevel"/>
    <w:tmpl w:val="674AD72C"/>
    <w:lvl w:ilvl="0" w:tplc="48AC486E">
      <w:start w:val="1"/>
      <w:numFmt w:val="lowerLetter"/>
      <w:lvlText w:val="%1)"/>
      <w:lvlJc w:val="left"/>
      <w:pPr>
        <w:ind w:left="2520" w:hanging="360"/>
      </w:pPr>
      <w:rPr>
        <w:sz w:val="28"/>
        <w:szCs w:val="28"/>
      </w:rPr>
    </w:lvl>
    <w:lvl w:ilvl="1" w:tplc="FFFFFFFF" w:tentative="1">
      <w:start w:val="1"/>
      <w:numFmt w:val="russianUpper"/>
      <w:lvlText w:val="%2."/>
      <w:lvlJc w:val="left"/>
      <w:pPr>
        <w:ind w:left="3240" w:hanging="360"/>
      </w:pPr>
    </w:lvl>
    <w:lvl w:ilvl="2" w:tplc="FFFFFFFF" w:tentative="1">
      <w:start w:val="1"/>
      <w:numFmt w:val="russianUpper"/>
      <w:lvlText w:val="%3."/>
      <w:lvlJc w:val="right"/>
      <w:pPr>
        <w:ind w:left="3960" w:hanging="180"/>
      </w:pPr>
    </w:lvl>
    <w:lvl w:ilvl="3" w:tplc="FFFFFFFF" w:tentative="1">
      <w:start w:val="1"/>
      <w:numFmt w:val="russianUpper"/>
      <w:lvlText w:val="%4."/>
      <w:lvlJc w:val="left"/>
      <w:pPr>
        <w:ind w:left="4680" w:hanging="360"/>
      </w:pPr>
    </w:lvl>
    <w:lvl w:ilvl="4" w:tplc="FFFFFFFF" w:tentative="1">
      <w:start w:val="1"/>
      <w:numFmt w:val="russianUpper"/>
      <w:lvlText w:val="%5."/>
      <w:lvlJc w:val="left"/>
      <w:pPr>
        <w:ind w:left="5400" w:hanging="360"/>
      </w:pPr>
    </w:lvl>
    <w:lvl w:ilvl="5" w:tplc="FFFFFFFF" w:tentative="1">
      <w:start w:val="1"/>
      <w:numFmt w:val="russianUpper"/>
      <w:lvlText w:val="%6."/>
      <w:lvlJc w:val="right"/>
      <w:pPr>
        <w:ind w:left="6120" w:hanging="180"/>
      </w:pPr>
    </w:lvl>
    <w:lvl w:ilvl="6" w:tplc="FFFFFFFF" w:tentative="1">
      <w:start w:val="1"/>
      <w:numFmt w:val="russianUpper"/>
      <w:lvlText w:val="%7."/>
      <w:lvlJc w:val="left"/>
      <w:pPr>
        <w:ind w:left="6840" w:hanging="360"/>
      </w:pPr>
    </w:lvl>
    <w:lvl w:ilvl="7" w:tplc="FFFFFFFF" w:tentative="1">
      <w:start w:val="1"/>
      <w:numFmt w:val="russianUpper"/>
      <w:lvlText w:val="%8."/>
      <w:lvlJc w:val="left"/>
      <w:pPr>
        <w:ind w:left="7560" w:hanging="360"/>
      </w:pPr>
    </w:lvl>
    <w:lvl w:ilvl="8" w:tplc="FFFFFFFF" w:tentative="1">
      <w:start w:val="1"/>
      <w:numFmt w:val="russianUpper"/>
      <w:lvlText w:val="%9."/>
      <w:lvlJc w:val="right"/>
      <w:pPr>
        <w:ind w:left="8280" w:hanging="180"/>
      </w:pPr>
    </w:lvl>
  </w:abstractNum>
  <w:abstractNum w:abstractNumId="29" w15:restartNumberingAfterBreak="0">
    <w:nsid w:val="2B9A7453"/>
    <w:multiLevelType w:val="hybridMultilevel"/>
    <w:tmpl w:val="E848C458"/>
    <w:lvl w:ilvl="0" w:tplc="04090015">
      <w:start w:val="1"/>
      <w:numFmt w:val="upperLetter"/>
      <w:lvlText w:val="%1."/>
      <w:lvlJc w:val="left"/>
      <w:pPr>
        <w:ind w:left="1429" w:hanging="360"/>
      </w:pPr>
    </w:lvl>
    <w:lvl w:ilvl="1" w:tplc="FFFFFFFF" w:tentative="1">
      <w:start w:val="1"/>
      <w:numFmt w:val="russianUpper"/>
      <w:lvlText w:val="%2."/>
      <w:lvlJc w:val="left"/>
      <w:pPr>
        <w:ind w:left="2149" w:hanging="360"/>
      </w:pPr>
    </w:lvl>
    <w:lvl w:ilvl="2" w:tplc="FFFFFFFF" w:tentative="1">
      <w:start w:val="1"/>
      <w:numFmt w:val="russianUpper"/>
      <w:lvlText w:val="%3."/>
      <w:lvlJc w:val="right"/>
      <w:pPr>
        <w:ind w:left="2869" w:hanging="180"/>
      </w:pPr>
    </w:lvl>
    <w:lvl w:ilvl="3" w:tplc="FFFFFFFF" w:tentative="1">
      <w:start w:val="1"/>
      <w:numFmt w:val="russianUpper"/>
      <w:lvlText w:val="%4."/>
      <w:lvlJc w:val="left"/>
      <w:pPr>
        <w:ind w:left="3589" w:hanging="360"/>
      </w:pPr>
    </w:lvl>
    <w:lvl w:ilvl="4" w:tplc="FFFFFFFF" w:tentative="1">
      <w:start w:val="1"/>
      <w:numFmt w:val="russianUpper"/>
      <w:lvlText w:val="%5."/>
      <w:lvlJc w:val="left"/>
      <w:pPr>
        <w:ind w:left="4309" w:hanging="360"/>
      </w:pPr>
    </w:lvl>
    <w:lvl w:ilvl="5" w:tplc="FFFFFFFF" w:tentative="1">
      <w:start w:val="1"/>
      <w:numFmt w:val="russianUpper"/>
      <w:lvlText w:val="%6."/>
      <w:lvlJc w:val="right"/>
      <w:pPr>
        <w:ind w:left="5029" w:hanging="180"/>
      </w:pPr>
    </w:lvl>
    <w:lvl w:ilvl="6" w:tplc="FFFFFFFF" w:tentative="1">
      <w:start w:val="1"/>
      <w:numFmt w:val="russianUpper"/>
      <w:lvlText w:val="%7."/>
      <w:lvlJc w:val="left"/>
      <w:pPr>
        <w:ind w:left="5749" w:hanging="360"/>
      </w:pPr>
    </w:lvl>
    <w:lvl w:ilvl="7" w:tplc="FFFFFFFF" w:tentative="1">
      <w:start w:val="1"/>
      <w:numFmt w:val="russianUpper"/>
      <w:lvlText w:val="%8."/>
      <w:lvlJc w:val="left"/>
      <w:pPr>
        <w:ind w:left="6469" w:hanging="360"/>
      </w:pPr>
    </w:lvl>
    <w:lvl w:ilvl="8" w:tplc="FFFFFFFF" w:tentative="1">
      <w:start w:val="1"/>
      <w:numFmt w:val="russianUpper"/>
      <w:lvlText w:val="%9."/>
      <w:lvlJc w:val="right"/>
      <w:pPr>
        <w:ind w:left="7189" w:hanging="180"/>
      </w:pPr>
    </w:lvl>
  </w:abstractNum>
  <w:abstractNum w:abstractNumId="30" w15:restartNumberingAfterBreak="0">
    <w:nsid w:val="2C0E58FA"/>
    <w:multiLevelType w:val="hybridMultilevel"/>
    <w:tmpl w:val="A85C5BBA"/>
    <w:lvl w:ilvl="0" w:tplc="C7686C04">
      <w:start w:val="1"/>
      <w:numFmt w:val="russianUpper"/>
      <w:lvlText w:val="(%1)"/>
      <w:lvlJc w:val="left"/>
      <w:pPr>
        <w:ind w:left="3240" w:hanging="360"/>
      </w:pPr>
      <w:rPr>
        <w:rFonts w:ascii="Times New Roman" w:eastAsia="Times New Roman" w:hAnsi="Times New Roman" w:cs="Times New Roman"/>
      </w:rPr>
    </w:lvl>
    <w:lvl w:ilvl="1" w:tplc="04190019" w:tentative="1">
      <w:start w:val="1"/>
      <w:numFmt w:val="russianUpper"/>
      <w:lvlText w:val="%2."/>
      <w:lvlJc w:val="left"/>
      <w:pPr>
        <w:ind w:left="3960" w:hanging="360"/>
      </w:pPr>
    </w:lvl>
    <w:lvl w:ilvl="2" w:tplc="0419001B" w:tentative="1">
      <w:start w:val="1"/>
      <w:numFmt w:val="russianUpper"/>
      <w:lvlText w:val="%3."/>
      <w:lvlJc w:val="right"/>
      <w:pPr>
        <w:ind w:left="4680" w:hanging="180"/>
      </w:pPr>
    </w:lvl>
    <w:lvl w:ilvl="3" w:tplc="0419000F" w:tentative="1">
      <w:start w:val="1"/>
      <w:numFmt w:val="russianUpper"/>
      <w:lvlText w:val="%4."/>
      <w:lvlJc w:val="left"/>
      <w:pPr>
        <w:ind w:left="5400" w:hanging="360"/>
      </w:pPr>
    </w:lvl>
    <w:lvl w:ilvl="4" w:tplc="04190019" w:tentative="1">
      <w:start w:val="1"/>
      <w:numFmt w:val="russianUpper"/>
      <w:lvlText w:val="%5."/>
      <w:lvlJc w:val="left"/>
      <w:pPr>
        <w:ind w:left="6120" w:hanging="360"/>
      </w:pPr>
    </w:lvl>
    <w:lvl w:ilvl="5" w:tplc="0419001B" w:tentative="1">
      <w:start w:val="1"/>
      <w:numFmt w:val="russianUpper"/>
      <w:lvlText w:val="%6."/>
      <w:lvlJc w:val="right"/>
      <w:pPr>
        <w:ind w:left="6840" w:hanging="180"/>
      </w:pPr>
    </w:lvl>
    <w:lvl w:ilvl="6" w:tplc="0419000F" w:tentative="1">
      <w:start w:val="1"/>
      <w:numFmt w:val="russianUpper"/>
      <w:lvlText w:val="%7."/>
      <w:lvlJc w:val="left"/>
      <w:pPr>
        <w:ind w:left="7560" w:hanging="360"/>
      </w:pPr>
    </w:lvl>
    <w:lvl w:ilvl="7" w:tplc="04190019" w:tentative="1">
      <w:start w:val="1"/>
      <w:numFmt w:val="russianUpper"/>
      <w:lvlText w:val="%8."/>
      <w:lvlJc w:val="left"/>
      <w:pPr>
        <w:ind w:left="8280" w:hanging="360"/>
      </w:pPr>
    </w:lvl>
    <w:lvl w:ilvl="8" w:tplc="0419001B" w:tentative="1">
      <w:start w:val="1"/>
      <w:numFmt w:val="russianUpper"/>
      <w:lvlText w:val="%9."/>
      <w:lvlJc w:val="right"/>
      <w:pPr>
        <w:ind w:left="9000" w:hanging="180"/>
      </w:pPr>
    </w:lvl>
  </w:abstractNum>
  <w:abstractNum w:abstractNumId="31" w15:restartNumberingAfterBreak="0">
    <w:nsid w:val="2CA86306"/>
    <w:multiLevelType w:val="hybridMultilevel"/>
    <w:tmpl w:val="E5B4E058"/>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32" w15:restartNumberingAfterBreak="0">
    <w:nsid w:val="2DF303A3"/>
    <w:multiLevelType w:val="hybridMultilevel"/>
    <w:tmpl w:val="74708030"/>
    <w:lvl w:ilvl="0" w:tplc="56D6EBEC">
      <w:start w:val="2"/>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2F9A5B74"/>
    <w:multiLevelType w:val="hybridMultilevel"/>
    <w:tmpl w:val="CBF89F26"/>
    <w:lvl w:ilvl="0" w:tplc="48AC486E">
      <w:start w:val="1"/>
      <w:numFmt w:val="lowerLetter"/>
      <w:lvlText w:val="%1)"/>
      <w:lvlJc w:val="left"/>
      <w:pPr>
        <w:ind w:left="2534" w:hanging="360"/>
      </w:pPr>
      <w:rPr>
        <w:sz w:val="28"/>
        <w:szCs w:val="28"/>
      </w:rPr>
    </w:lvl>
    <w:lvl w:ilvl="1" w:tplc="04190019" w:tentative="1">
      <w:start w:val="1"/>
      <w:numFmt w:val="russianUpper"/>
      <w:lvlText w:val="%2."/>
      <w:lvlJc w:val="left"/>
      <w:pPr>
        <w:ind w:left="3254" w:hanging="360"/>
      </w:pPr>
    </w:lvl>
    <w:lvl w:ilvl="2" w:tplc="0419001B" w:tentative="1">
      <w:start w:val="1"/>
      <w:numFmt w:val="russianUpper"/>
      <w:lvlText w:val="%3."/>
      <w:lvlJc w:val="right"/>
      <w:pPr>
        <w:ind w:left="3974" w:hanging="180"/>
      </w:pPr>
    </w:lvl>
    <w:lvl w:ilvl="3" w:tplc="0419000F" w:tentative="1">
      <w:start w:val="1"/>
      <w:numFmt w:val="russianUpper"/>
      <w:lvlText w:val="%4."/>
      <w:lvlJc w:val="left"/>
      <w:pPr>
        <w:ind w:left="4694" w:hanging="360"/>
      </w:pPr>
    </w:lvl>
    <w:lvl w:ilvl="4" w:tplc="04190019" w:tentative="1">
      <w:start w:val="1"/>
      <w:numFmt w:val="russianUpper"/>
      <w:lvlText w:val="%5."/>
      <w:lvlJc w:val="left"/>
      <w:pPr>
        <w:ind w:left="5414" w:hanging="360"/>
      </w:pPr>
    </w:lvl>
    <w:lvl w:ilvl="5" w:tplc="0419001B" w:tentative="1">
      <w:start w:val="1"/>
      <w:numFmt w:val="russianUpper"/>
      <w:lvlText w:val="%6."/>
      <w:lvlJc w:val="right"/>
      <w:pPr>
        <w:ind w:left="6134" w:hanging="180"/>
      </w:pPr>
    </w:lvl>
    <w:lvl w:ilvl="6" w:tplc="0419000F" w:tentative="1">
      <w:start w:val="1"/>
      <w:numFmt w:val="russianUpper"/>
      <w:lvlText w:val="%7."/>
      <w:lvlJc w:val="left"/>
      <w:pPr>
        <w:ind w:left="6854" w:hanging="360"/>
      </w:pPr>
    </w:lvl>
    <w:lvl w:ilvl="7" w:tplc="04190019" w:tentative="1">
      <w:start w:val="1"/>
      <w:numFmt w:val="russianUpper"/>
      <w:lvlText w:val="%8."/>
      <w:lvlJc w:val="left"/>
      <w:pPr>
        <w:ind w:left="7574" w:hanging="360"/>
      </w:pPr>
    </w:lvl>
    <w:lvl w:ilvl="8" w:tplc="0419001B" w:tentative="1">
      <w:start w:val="1"/>
      <w:numFmt w:val="russianUpper"/>
      <w:lvlText w:val="%9."/>
      <w:lvlJc w:val="right"/>
      <w:pPr>
        <w:ind w:left="8294" w:hanging="180"/>
      </w:pPr>
    </w:lvl>
  </w:abstractNum>
  <w:abstractNum w:abstractNumId="34" w15:restartNumberingAfterBreak="0">
    <w:nsid w:val="30F5567E"/>
    <w:multiLevelType w:val="hybridMultilevel"/>
    <w:tmpl w:val="D7FC8680"/>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35" w15:restartNumberingAfterBreak="0">
    <w:nsid w:val="322A295C"/>
    <w:multiLevelType w:val="hybridMultilevel"/>
    <w:tmpl w:val="BBC27204"/>
    <w:lvl w:ilvl="0" w:tplc="C7686C04">
      <w:start w:val="1"/>
      <w:numFmt w:val="russianUpper"/>
      <w:lvlText w:val="(%1)"/>
      <w:lvlJc w:val="left"/>
      <w:pPr>
        <w:ind w:left="3254" w:hanging="360"/>
      </w:pPr>
      <w:rPr>
        <w:rFonts w:ascii="Times New Roman" w:eastAsia="Times New Roman" w:hAnsi="Times New Roman" w:cs="Times New Roman"/>
      </w:rPr>
    </w:lvl>
    <w:lvl w:ilvl="1" w:tplc="04190019" w:tentative="1">
      <w:start w:val="1"/>
      <w:numFmt w:val="russianUpper"/>
      <w:lvlText w:val="%2."/>
      <w:lvlJc w:val="left"/>
      <w:pPr>
        <w:ind w:left="3974" w:hanging="360"/>
      </w:pPr>
    </w:lvl>
    <w:lvl w:ilvl="2" w:tplc="0419001B" w:tentative="1">
      <w:start w:val="1"/>
      <w:numFmt w:val="russianUpper"/>
      <w:lvlText w:val="%3."/>
      <w:lvlJc w:val="right"/>
      <w:pPr>
        <w:ind w:left="4694" w:hanging="180"/>
      </w:pPr>
    </w:lvl>
    <w:lvl w:ilvl="3" w:tplc="0419000F" w:tentative="1">
      <w:start w:val="1"/>
      <w:numFmt w:val="russianUpper"/>
      <w:lvlText w:val="%4."/>
      <w:lvlJc w:val="left"/>
      <w:pPr>
        <w:ind w:left="5414" w:hanging="360"/>
      </w:pPr>
    </w:lvl>
    <w:lvl w:ilvl="4" w:tplc="04190019" w:tentative="1">
      <w:start w:val="1"/>
      <w:numFmt w:val="russianUpper"/>
      <w:lvlText w:val="%5."/>
      <w:lvlJc w:val="left"/>
      <w:pPr>
        <w:ind w:left="6134" w:hanging="360"/>
      </w:pPr>
    </w:lvl>
    <w:lvl w:ilvl="5" w:tplc="0419001B" w:tentative="1">
      <w:start w:val="1"/>
      <w:numFmt w:val="russianUpper"/>
      <w:lvlText w:val="%6."/>
      <w:lvlJc w:val="right"/>
      <w:pPr>
        <w:ind w:left="6854" w:hanging="180"/>
      </w:pPr>
    </w:lvl>
    <w:lvl w:ilvl="6" w:tplc="0419000F" w:tentative="1">
      <w:start w:val="1"/>
      <w:numFmt w:val="russianUpper"/>
      <w:lvlText w:val="%7."/>
      <w:lvlJc w:val="left"/>
      <w:pPr>
        <w:ind w:left="7574" w:hanging="360"/>
      </w:pPr>
    </w:lvl>
    <w:lvl w:ilvl="7" w:tplc="04190019" w:tentative="1">
      <w:start w:val="1"/>
      <w:numFmt w:val="russianUpper"/>
      <w:lvlText w:val="%8."/>
      <w:lvlJc w:val="left"/>
      <w:pPr>
        <w:ind w:left="8294" w:hanging="360"/>
      </w:pPr>
    </w:lvl>
    <w:lvl w:ilvl="8" w:tplc="0419001B" w:tentative="1">
      <w:start w:val="1"/>
      <w:numFmt w:val="russianUpper"/>
      <w:lvlText w:val="%9."/>
      <w:lvlJc w:val="right"/>
      <w:pPr>
        <w:ind w:left="9014" w:hanging="180"/>
      </w:pPr>
    </w:lvl>
  </w:abstractNum>
  <w:abstractNum w:abstractNumId="36" w15:restartNumberingAfterBreak="0">
    <w:nsid w:val="3306FB72"/>
    <w:multiLevelType w:val="hybridMultilevel"/>
    <w:tmpl w:val="1FE849BE"/>
    <w:lvl w:ilvl="0" w:tplc="6F605720">
      <w:start w:val="1"/>
      <w:numFmt w:val="decimal"/>
      <w:lvlText w:val="(%1)"/>
      <w:lvlJc w:val="left"/>
      <w:pPr>
        <w:ind w:left="720" w:hanging="360"/>
      </w:pPr>
      <w:rPr>
        <w:rFonts w:hint="default"/>
        <w:sz w:val="28"/>
        <w:szCs w:val="28"/>
      </w:rPr>
    </w:lvl>
    <w:lvl w:ilvl="1" w:tplc="90B4DD9E">
      <w:start w:val="1"/>
      <w:numFmt w:val="russianUpper"/>
      <w:lvlText w:val="%2."/>
      <w:lvlJc w:val="left"/>
      <w:pPr>
        <w:ind w:left="1440" w:hanging="360"/>
      </w:pPr>
    </w:lvl>
    <w:lvl w:ilvl="2" w:tplc="980ECC5C">
      <w:start w:val="1"/>
      <w:numFmt w:val="russianUpper"/>
      <w:lvlText w:val="%3."/>
      <w:lvlJc w:val="right"/>
      <w:pPr>
        <w:ind w:left="2160" w:hanging="180"/>
      </w:pPr>
    </w:lvl>
    <w:lvl w:ilvl="3" w:tplc="874AB60A">
      <w:start w:val="1"/>
      <w:numFmt w:val="russianUpper"/>
      <w:lvlText w:val="%4."/>
      <w:lvlJc w:val="left"/>
      <w:pPr>
        <w:ind w:left="2880" w:hanging="360"/>
      </w:pPr>
    </w:lvl>
    <w:lvl w:ilvl="4" w:tplc="0CB4CAAC">
      <w:start w:val="1"/>
      <w:numFmt w:val="russianUpper"/>
      <w:lvlText w:val="%5."/>
      <w:lvlJc w:val="left"/>
      <w:pPr>
        <w:ind w:left="3600" w:hanging="360"/>
      </w:pPr>
    </w:lvl>
    <w:lvl w:ilvl="5" w:tplc="D9FE7866">
      <w:start w:val="1"/>
      <w:numFmt w:val="russianUpper"/>
      <w:lvlText w:val="%6."/>
      <w:lvlJc w:val="right"/>
      <w:pPr>
        <w:ind w:left="4320" w:hanging="180"/>
      </w:pPr>
    </w:lvl>
    <w:lvl w:ilvl="6" w:tplc="564E7266">
      <w:start w:val="1"/>
      <w:numFmt w:val="russianUpper"/>
      <w:lvlText w:val="%7."/>
      <w:lvlJc w:val="left"/>
      <w:pPr>
        <w:ind w:left="5040" w:hanging="360"/>
      </w:pPr>
    </w:lvl>
    <w:lvl w:ilvl="7" w:tplc="53B49A48">
      <w:start w:val="1"/>
      <w:numFmt w:val="russianUpper"/>
      <w:lvlText w:val="%8."/>
      <w:lvlJc w:val="left"/>
      <w:pPr>
        <w:ind w:left="5760" w:hanging="360"/>
      </w:pPr>
    </w:lvl>
    <w:lvl w:ilvl="8" w:tplc="628C0488">
      <w:start w:val="1"/>
      <w:numFmt w:val="russianUpper"/>
      <w:lvlText w:val="%9."/>
      <w:lvlJc w:val="right"/>
      <w:pPr>
        <w:ind w:left="6480" w:hanging="180"/>
      </w:pPr>
    </w:lvl>
  </w:abstractNum>
  <w:abstractNum w:abstractNumId="37" w15:restartNumberingAfterBreak="0">
    <w:nsid w:val="36468738"/>
    <w:multiLevelType w:val="hybridMultilevel"/>
    <w:tmpl w:val="1144DD68"/>
    <w:lvl w:ilvl="0" w:tplc="6F605720">
      <w:start w:val="1"/>
      <w:numFmt w:val="decimal"/>
      <w:lvlText w:val="(%1)"/>
      <w:lvlJc w:val="left"/>
      <w:pPr>
        <w:ind w:left="720" w:hanging="360"/>
      </w:pPr>
      <w:rPr>
        <w:rFonts w:hint="default"/>
      </w:rPr>
    </w:lvl>
    <w:lvl w:ilvl="1" w:tplc="14FA0AD0">
      <w:start w:val="1"/>
      <w:numFmt w:val="russianUpper"/>
      <w:lvlText w:val="%2."/>
      <w:lvlJc w:val="left"/>
      <w:pPr>
        <w:ind w:left="1440" w:hanging="360"/>
      </w:pPr>
    </w:lvl>
    <w:lvl w:ilvl="2" w:tplc="200CD462">
      <w:start w:val="1"/>
      <w:numFmt w:val="russianUpper"/>
      <w:lvlText w:val="%3."/>
      <w:lvlJc w:val="right"/>
      <w:pPr>
        <w:ind w:left="2160" w:hanging="180"/>
      </w:pPr>
    </w:lvl>
    <w:lvl w:ilvl="3" w:tplc="6C06A0DC">
      <w:start w:val="1"/>
      <w:numFmt w:val="russianUpper"/>
      <w:lvlText w:val="%4."/>
      <w:lvlJc w:val="left"/>
      <w:pPr>
        <w:ind w:left="2880" w:hanging="360"/>
      </w:pPr>
    </w:lvl>
    <w:lvl w:ilvl="4" w:tplc="A66AC6BA">
      <w:start w:val="1"/>
      <w:numFmt w:val="russianUpper"/>
      <w:lvlText w:val="%5."/>
      <w:lvlJc w:val="left"/>
      <w:pPr>
        <w:ind w:left="3600" w:hanging="360"/>
      </w:pPr>
    </w:lvl>
    <w:lvl w:ilvl="5" w:tplc="403E1D0E">
      <w:start w:val="1"/>
      <w:numFmt w:val="russianUpper"/>
      <w:lvlText w:val="%6."/>
      <w:lvlJc w:val="right"/>
      <w:pPr>
        <w:ind w:left="4320" w:hanging="180"/>
      </w:pPr>
    </w:lvl>
    <w:lvl w:ilvl="6" w:tplc="1C9CE524">
      <w:start w:val="1"/>
      <w:numFmt w:val="russianUpper"/>
      <w:lvlText w:val="%7."/>
      <w:lvlJc w:val="left"/>
      <w:pPr>
        <w:ind w:left="5040" w:hanging="360"/>
      </w:pPr>
    </w:lvl>
    <w:lvl w:ilvl="7" w:tplc="31A63418">
      <w:start w:val="1"/>
      <w:numFmt w:val="russianUpper"/>
      <w:lvlText w:val="%8."/>
      <w:lvlJc w:val="left"/>
      <w:pPr>
        <w:ind w:left="5760" w:hanging="360"/>
      </w:pPr>
    </w:lvl>
    <w:lvl w:ilvl="8" w:tplc="04F808C4">
      <w:start w:val="1"/>
      <w:numFmt w:val="russianUpper"/>
      <w:lvlText w:val="%9."/>
      <w:lvlJc w:val="right"/>
      <w:pPr>
        <w:ind w:left="6480" w:hanging="180"/>
      </w:pPr>
    </w:lvl>
  </w:abstractNum>
  <w:abstractNum w:abstractNumId="38" w15:restartNumberingAfterBreak="0">
    <w:nsid w:val="38FE29A6"/>
    <w:multiLevelType w:val="hybridMultilevel"/>
    <w:tmpl w:val="F10E375C"/>
    <w:lvl w:ilvl="0" w:tplc="18CEF866">
      <w:start w:val="1"/>
      <w:numFmt w:val="lowerLetter"/>
      <w:lvlText w:val="%1)"/>
      <w:lvlJc w:val="left"/>
      <w:pPr>
        <w:ind w:left="720" w:hanging="360"/>
      </w:pPr>
      <w:rPr>
        <w:sz w:val="20"/>
        <w:szCs w:val="20"/>
      </w:rPr>
    </w:lvl>
    <w:lvl w:ilvl="1" w:tplc="04190019" w:tentative="1">
      <w:start w:val="1"/>
      <w:numFmt w:val="russianUpper"/>
      <w:lvlText w:val="%2."/>
      <w:lvlJc w:val="left"/>
      <w:pPr>
        <w:ind w:left="1440" w:hanging="360"/>
      </w:pPr>
    </w:lvl>
    <w:lvl w:ilvl="2" w:tplc="0419001B" w:tentative="1">
      <w:start w:val="1"/>
      <w:numFmt w:val="russianUpper"/>
      <w:lvlText w:val="%3."/>
      <w:lvlJc w:val="right"/>
      <w:pPr>
        <w:ind w:left="2160" w:hanging="180"/>
      </w:pPr>
    </w:lvl>
    <w:lvl w:ilvl="3" w:tplc="0419000F" w:tentative="1">
      <w:start w:val="1"/>
      <w:numFmt w:val="russianUpper"/>
      <w:lvlText w:val="%4."/>
      <w:lvlJc w:val="left"/>
      <w:pPr>
        <w:ind w:left="2880" w:hanging="360"/>
      </w:pPr>
    </w:lvl>
    <w:lvl w:ilvl="4" w:tplc="04190019" w:tentative="1">
      <w:start w:val="1"/>
      <w:numFmt w:val="russianUpper"/>
      <w:lvlText w:val="%5."/>
      <w:lvlJc w:val="left"/>
      <w:pPr>
        <w:ind w:left="3600" w:hanging="360"/>
      </w:pPr>
    </w:lvl>
    <w:lvl w:ilvl="5" w:tplc="0419001B" w:tentative="1">
      <w:start w:val="1"/>
      <w:numFmt w:val="russianUpper"/>
      <w:lvlText w:val="%6."/>
      <w:lvlJc w:val="right"/>
      <w:pPr>
        <w:ind w:left="4320" w:hanging="180"/>
      </w:pPr>
    </w:lvl>
    <w:lvl w:ilvl="6" w:tplc="0419000F" w:tentative="1">
      <w:start w:val="1"/>
      <w:numFmt w:val="russianUpper"/>
      <w:lvlText w:val="%7."/>
      <w:lvlJc w:val="left"/>
      <w:pPr>
        <w:ind w:left="5040" w:hanging="360"/>
      </w:pPr>
    </w:lvl>
    <w:lvl w:ilvl="7" w:tplc="04190019" w:tentative="1">
      <w:start w:val="1"/>
      <w:numFmt w:val="russianUpper"/>
      <w:lvlText w:val="%8."/>
      <w:lvlJc w:val="left"/>
      <w:pPr>
        <w:ind w:left="5760" w:hanging="360"/>
      </w:pPr>
    </w:lvl>
    <w:lvl w:ilvl="8" w:tplc="0419001B" w:tentative="1">
      <w:start w:val="1"/>
      <w:numFmt w:val="russianUpper"/>
      <w:lvlText w:val="%9."/>
      <w:lvlJc w:val="right"/>
      <w:pPr>
        <w:ind w:left="6480" w:hanging="180"/>
      </w:pPr>
    </w:lvl>
  </w:abstractNum>
  <w:abstractNum w:abstractNumId="39" w15:restartNumberingAfterBreak="0">
    <w:nsid w:val="3A2D1D94"/>
    <w:multiLevelType w:val="hybridMultilevel"/>
    <w:tmpl w:val="E43419FE"/>
    <w:lvl w:ilvl="0" w:tplc="C7686C04">
      <w:start w:val="1"/>
      <w:numFmt w:val="russianUpper"/>
      <w:lvlText w:val="(%1)"/>
      <w:lvlJc w:val="left"/>
      <w:pPr>
        <w:ind w:left="1440" w:hanging="360"/>
      </w:pPr>
      <w:rPr>
        <w:rFonts w:ascii="Times New Roman" w:eastAsia="Times New Roman" w:hAnsi="Times New Roman" w:cs="Times New Roman"/>
      </w:rPr>
    </w:lvl>
    <w:lvl w:ilvl="1" w:tplc="04190019" w:tentative="1">
      <w:start w:val="1"/>
      <w:numFmt w:val="russianUpper"/>
      <w:lvlText w:val="%2."/>
      <w:lvlJc w:val="left"/>
      <w:pPr>
        <w:ind w:left="2160" w:hanging="360"/>
      </w:pPr>
    </w:lvl>
    <w:lvl w:ilvl="2" w:tplc="0419001B" w:tentative="1">
      <w:start w:val="1"/>
      <w:numFmt w:val="russianUpper"/>
      <w:lvlText w:val="%3."/>
      <w:lvlJc w:val="right"/>
      <w:pPr>
        <w:ind w:left="2880" w:hanging="180"/>
      </w:pPr>
    </w:lvl>
    <w:lvl w:ilvl="3" w:tplc="0419000F" w:tentative="1">
      <w:start w:val="1"/>
      <w:numFmt w:val="russianUpper"/>
      <w:lvlText w:val="%4."/>
      <w:lvlJc w:val="left"/>
      <w:pPr>
        <w:ind w:left="3600" w:hanging="360"/>
      </w:pPr>
    </w:lvl>
    <w:lvl w:ilvl="4" w:tplc="04190019" w:tentative="1">
      <w:start w:val="1"/>
      <w:numFmt w:val="russianUpper"/>
      <w:lvlText w:val="%5."/>
      <w:lvlJc w:val="left"/>
      <w:pPr>
        <w:ind w:left="4320" w:hanging="360"/>
      </w:pPr>
    </w:lvl>
    <w:lvl w:ilvl="5" w:tplc="0419001B" w:tentative="1">
      <w:start w:val="1"/>
      <w:numFmt w:val="russianUpper"/>
      <w:lvlText w:val="%6."/>
      <w:lvlJc w:val="right"/>
      <w:pPr>
        <w:ind w:left="5040" w:hanging="180"/>
      </w:pPr>
    </w:lvl>
    <w:lvl w:ilvl="6" w:tplc="0419000F" w:tentative="1">
      <w:start w:val="1"/>
      <w:numFmt w:val="russianUpper"/>
      <w:lvlText w:val="%7."/>
      <w:lvlJc w:val="left"/>
      <w:pPr>
        <w:ind w:left="5760" w:hanging="360"/>
      </w:pPr>
    </w:lvl>
    <w:lvl w:ilvl="7" w:tplc="04190019" w:tentative="1">
      <w:start w:val="1"/>
      <w:numFmt w:val="russianUpper"/>
      <w:lvlText w:val="%8."/>
      <w:lvlJc w:val="left"/>
      <w:pPr>
        <w:ind w:left="6480" w:hanging="360"/>
      </w:pPr>
    </w:lvl>
    <w:lvl w:ilvl="8" w:tplc="0419001B" w:tentative="1">
      <w:start w:val="1"/>
      <w:numFmt w:val="russianUpper"/>
      <w:lvlText w:val="%9."/>
      <w:lvlJc w:val="right"/>
      <w:pPr>
        <w:ind w:left="7200" w:hanging="180"/>
      </w:pPr>
    </w:lvl>
  </w:abstractNum>
  <w:abstractNum w:abstractNumId="40" w15:restartNumberingAfterBreak="0">
    <w:nsid w:val="3C847727"/>
    <w:multiLevelType w:val="hybridMultilevel"/>
    <w:tmpl w:val="FFFFFFFF"/>
    <w:lvl w:ilvl="0" w:tplc="F9A28058">
      <w:start w:val="1"/>
      <w:numFmt w:val="bullet"/>
      <w:lvlText w:val="-"/>
      <w:lvlJc w:val="left"/>
      <w:pPr>
        <w:ind w:left="720" w:hanging="360"/>
      </w:pPr>
      <w:rPr>
        <w:rFonts w:ascii="Symbol" w:hAnsi="Symbol" w:hint="default"/>
      </w:rPr>
    </w:lvl>
    <w:lvl w:ilvl="1" w:tplc="31447B38">
      <w:start w:val="1"/>
      <w:numFmt w:val="bullet"/>
      <w:lvlText w:val="o"/>
      <w:lvlJc w:val="left"/>
      <w:pPr>
        <w:ind w:left="1440" w:hanging="360"/>
      </w:pPr>
      <w:rPr>
        <w:rFonts w:ascii="Courier New" w:hAnsi="Courier New" w:hint="default"/>
      </w:rPr>
    </w:lvl>
    <w:lvl w:ilvl="2" w:tplc="86EC90FA">
      <w:start w:val="1"/>
      <w:numFmt w:val="bullet"/>
      <w:lvlText w:val=""/>
      <w:lvlJc w:val="left"/>
      <w:pPr>
        <w:ind w:left="2160" w:hanging="360"/>
      </w:pPr>
      <w:rPr>
        <w:rFonts w:ascii="Wingdings" w:hAnsi="Wingdings" w:hint="default"/>
      </w:rPr>
    </w:lvl>
    <w:lvl w:ilvl="3" w:tplc="5AEC95AC">
      <w:start w:val="1"/>
      <w:numFmt w:val="bullet"/>
      <w:lvlText w:val=""/>
      <w:lvlJc w:val="left"/>
      <w:pPr>
        <w:ind w:left="2880" w:hanging="360"/>
      </w:pPr>
      <w:rPr>
        <w:rFonts w:ascii="Symbol" w:hAnsi="Symbol" w:hint="default"/>
      </w:rPr>
    </w:lvl>
    <w:lvl w:ilvl="4" w:tplc="4EC692F2">
      <w:start w:val="1"/>
      <w:numFmt w:val="bullet"/>
      <w:lvlText w:val="o"/>
      <w:lvlJc w:val="left"/>
      <w:pPr>
        <w:ind w:left="3600" w:hanging="360"/>
      </w:pPr>
      <w:rPr>
        <w:rFonts w:ascii="Courier New" w:hAnsi="Courier New" w:hint="default"/>
      </w:rPr>
    </w:lvl>
    <w:lvl w:ilvl="5" w:tplc="F356B2E4">
      <w:start w:val="1"/>
      <w:numFmt w:val="bullet"/>
      <w:lvlText w:val=""/>
      <w:lvlJc w:val="left"/>
      <w:pPr>
        <w:ind w:left="4320" w:hanging="360"/>
      </w:pPr>
      <w:rPr>
        <w:rFonts w:ascii="Wingdings" w:hAnsi="Wingdings" w:hint="default"/>
      </w:rPr>
    </w:lvl>
    <w:lvl w:ilvl="6" w:tplc="81BA4EB0">
      <w:start w:val="1"/>
      <w:numFmt w:val="bullet"/>
      <w:lvlText w:val=""/>
      <w:lvlJc w:val="left"/>
      <w:pPr>
        <w:ind w:left="5040" w:hanging="360"/>
      </w:pPr>
      <w:rPr>
        <w:rFonts w:ascii="Symbol" w:hAnsi="Symbol" w:hint="default"/>
      </w:rPr>
    </w:lvl>
    <w:lvl w:ilvl="7" w:tplc="3D36A7BC">
      <w:start w:val="1"/>
      <w:numFmt w:val="bullet"/>
      <w:lvlText w:val="o"/>
      <w:lvlJc w:val="left"/>
      <w:pPr>
        <w:ind w:left="5760" w:hanging="360"/>
      </w:pPr>
      <w:rPr>
        <w:rFonts w:ascii="Courier New" w:hAnsi="Courier New" w:hint="default"/>
      </w:rPr>
    </w:lvl>
    <w:lvl w:ilvl="8" w:tplc="67105978">
      <w:start w:val="1"/>
      <w:numFmt w:val="bullet"/>
      <w:lvlText w:val=""/>
      <w:lvlJc w:val="left"/>
      <w:pPr>
        <w:ind w:left="6480" w:hanging="360"/>
      </w:pPr>
      <w:rPr>
        <w:rFonts w:ascii="Wingdings" w:hAnsi="Wingdings" w:hint="default"/>
      </w:rPr>
    </w:lvl>
  </w:abstractNum>
  <w:abstractNum w:abstractNumId="41" w15:restartNumberingAfterBreak="0">
    <w:nsid w:val="3D83090D"/>
    <w:multiLevelType w:val="hybridMultilevel"/>
    <w:tmpl w:val="25B618C2"/>
    <w:lvl w:ilvl="0" w:tplc="0FD24B6E">
      <w:start w:val="1"/>
      <w:numFmt w:val="lowerLetter"/>
      <w:lvlText w:val="%1)"/>
      <w:lvlJc w:val="left"/>
      <w:pPr>
        <w:ind w:left="2520" w:hanging="360"/>
      </w:pPr>
      <w:rPr>
        <w:sz w:val="24"/>
        <w:szCs w:val="24"/>
      </w:rPr>
    </w:lvl>
    <w:lvl w:ilvl="1" w:tplc="04190019" w:tentative="1">
      <w:start w:val="1"/>
      <w:numFmt w:val="russianUpper"/>
      <w:lvlText w:val="%2."/>
      <w:lvlJc w:val="left"/>
      <w:pPr>
        <w:ind w:left="3240" w:hanging="360"/>
      </w:pPr>
    </w:lvl>
    <w:lvl w:ilvl="2" w:tplc="0419001B" w:tentative="1">
      <w:start w:val="1"/>
      <w:numFmt w:val="russianUpper"/>
      <w:lvlText w:val="%3."/>
      <w:lvlJc w:val="right"/>
      <w:pPr>
        <w:ind w:left="3960" w:hanging="180"/>
      </w:pPr>
    </w:lvl>
    <w:lvl w:ilvl="3" w:tplc="0419000F" w:tentative="1">
      <w:start w:val="1"/>
      <w:numFmt w:val="russianUpper"/>
      <w:lvlText w:val="%4."/>
      <w:lvlJc w:val="left"/>
      <w:pPr>
        <w:ind w:left="4680" w:hanging="360"/>
      </w:pPr>
    </w:lvl>
    <w:lvl w:ilvl="4" w:tplc="04190019" w:tentative="1">
      <w:start w:val="1"/>
      <w:numFmt w:val="russianUpper"/>
      <w:lvlText w:val="%5."/>
      <w:lvlJc w:val="left"/>
      <w:pPr>
        <w:ind w:left="5400" w:hanging="360"/>
      </w:pPr>
    </w:lvl>
    <w:lvl w:ilvl="5" w:tplc="0419001B" w:tentative="1">
      <w:start w:val="1"/>
      <w:numFmt w:val="russianUpper"/>
      <w:lvlText w:val="%6."/>
      <w:lvlJc w:val="right"/>
      <w:pPr>
        <w:ind w:left="6120" w:hanging="180"/>
      </w:pPr>
    </w:lvl>
    <w:lvl w:ilvl="6" w:tplc="0419000F" w:tentative="1">
      <w:start w:val="1"/>
      <w:numFmt w:val="russianUpper"/>
      <w:lvlText w:val="%7."/>
      <w:lvlJc w:val="left"/>
      <w:pPr>
        <w:ind w:left="6840" w:hanging="360"/>
      </w:pPr>
    </w:lvl>
    <w:lvl w:ilvl="7" w:tplc="04190019" w:tentative="1">
      <w:start w:val="1"/>
      <w:numFmt w:val="russianUpper"/>
      <w:lvlText w:val="%8."/>
      <w:lvlJc w:val="left"/>
      <w:pPr>
        <w:ind w:left="7560" w:hanging="360"/>
      </w:pPr>
    </w:lvl>
    <w:lvl w:ilvl="8" w:tplc="0419001B" w:tentative="1">
      <w:start w:val="1"/>
      <w:numFmt w:val="russianUpper"/>
      <w:lvlText w:val="%9."/>
      <w:lvlJc w:val="right"/>
      <w:pPr>
        <w:ind w:left="8280" w:hanging="180"/>
      </w:pPr>
    </w:lvl>
  </w:abstractNum>
  <w:abstractNum w:abstractNumId="42" w15:restartNumberingAfterBreak="0">
    <w:nsid w:val="3DA35227"/>
    <w:multiLevelType w:val="hybridMultilevel"/>
    <w:tmpl w:val="DA265FFE"/>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43" w15:restartNumberingAfterBreak="0">
    <w:nsid w:val="3EDA691D"/>
    <w:multiLevelType w:val="hybridMultilevel"/>
    <w:tmpl w:val="2ADC81A8"/>
    <w:lvl w:ilvl="0" w:tplc="48AC486E">
      <w:start w:val="1"/>
      <w:numFmt w:val="lowerLetter"/>
      <w:lvlText w:val="%1)"/>
      <w:lvlJc w:val="left"/>
      <w:pPr>
        <w:ind w:left="1353" w:hanging="360"/>
      </w:pPr>
      <w:rPr>
        <w:sz w:val="28"/>
        <w:szCs w:val="28"/>
      </w:rPr>
    </w:lvl>
    <w:lvl w:ilvl="1" w:tplc="08180019" w:tentative="1">
      <w:start w:val="1"/>
      <w:numFmt w:val="russianUpper"/>
      <w:lvlText w:val="%2."/>
      <w:lvlJc w:val="left"/>
      <w:pPr>
        <w:ind w:left="2444" w:hanging="360"/>
      </w:pPr>
    </w:lvl>
    <w:lvl w:ilvl="2" w:tplc="0818001B" w:tentative="1">
      <w:start w:val="1"/>
      <w:numFmt w:val="russianUpper"/>
      <w:lvlText w:val="%3."/>
      <w:lvlJc w:val="right"/>
      <w:pPr>
        <w:ind w:left="3164" w:hanging="180"/>
      </w:pPr>
    </w:lvl>
    <w:lvl w:ilvl="3" w:tplc="0818000F" w:tentative="1">
      <w:start w:val="1"/>
      <w:numFmt w:val="russianUpper"/>
      <w:lvlText w:val="%4."/>
      <w:lvlJc w:val="left"/>
      <w:pPr>
        <w:ind w:left="3884" w:hanging="360"/>
      </w:pPr>
    </w:lvl>
    <w:lvl w:ilvl="4" w:tplc="08180019" w:tentative="1">
      <w:start w:val="1"/>
      <w:numFmt w:val="russianUpper"/>
      <w:lvlText w:val="%5."/>
      <w:lvlJc w:val="left"/>
      <w:pPr>
        <w:ind w:left="4604" w:hanging="360"/>
      </w:pPr>
    </w:lvl>
    <w:lvl w:ilvl="5" w:tplc="0818001B" w:tentative="1">
      <w:start w:val="1"/>
      <w:numFmt w:val="russianUpper"/>
      <w:lvlText w:val="%6."/>
      <w:lvlJc w:val="right"/>
      <w:pPr>
        <w:ind w:left="5324" w:hanging="180"/>
      </w:pPr>
    </w:lvl>
    <w:lvl w:ilvl="6" w:tplc="0818000F" w:tentative="1">
      <w:start w:val="1"/>
      <w:numFmt w:val="russianUpper"/>
      <w:lvlText w:val="%7."/>
      <w:lvlJc w:val="left"/>
      <w:pPr>
        <w:ind w:left="6044" w:hanging="360"/>
      </w:pPr>
    </w:lvl>
    <w:lvl w:ilvl="7" w:tplc="08180019" w:tentative="1">
      <w:start w:val="1"/>
      <w:numFmt w:val="russianUpper"/>
      <w:lvlText w:val="%8."/>
      <w:lvlJc w:val="left"/>
      <w:pPr>
        <w:ind w:left="6764" w:hanging="360"/>
      </w:pPr>
    </w:lvl>
    <w:lvl w:ilvl="8" w:tplc="0818001B" w:tentative="1">
      <w:start w:val="1"/>
      <w:numFmt w:val="russianUpper"/>
      <w:lvlText w:val="%9."/>
      <w:lvlJc w:val="right"/>
      <w:pPr>
        <w:ind w:left="7484" w:hanging="180"/>
      </w:pPr>
    </w:lvl>
  </w:abstractNum>
  <w:abstractNum w:abstractNumId="44" w15:restartNumberingAfterBreak="0">
    <w:nsid w:val="3F834218"/>
    <w:multiLevelType w:val="hybridMultilevel"/>
    <w:tmpl w:val="6512F75A"/>
    <w:lvl w:ilvl="0" w:tplc="E6D28EF8">
      <w:start w:val="1"/>
      <w:numFmt w:val="russianUpper"/>
      <w:lvlText w:val="%1)"/>
      <w:lvlJc w:val="left"/>
      <w:pPr>
        <w:ind w:left="1984" w:hanging="360"/>
      </w:pPr>
      <w:rPr>
        <w:b w:val="0"/>
        <w:bCs w:val="0"/>
      </w:rPr>
    </w:lvl>
    <w:lvl w:ilvl="1" w:tplc="04190019" w:tentative="1">
      <w:start w:val="1"/>
      <w:numFmt w:val="russianUpper"/>
      <w:lvlText w:val="%2."/>
      <w:lvlJc w:val="left"/>
      <w:pPr>
        <w:ind w:left="2704" w:hanging="360"/>
      </w:pPr>
    </w:lvl>
    <w:lvl w:ilvl="2" w:tplc="0419001B" w:tentative="1">
      <w:start w:val="1"/>
      <w:numFmt w:val="russianUpper"/>
      <w:lvlText w:val="%3."/>
      <w:lvlJc w:val="right"/>
      <w:pPr>
        <w:ind w:left="3424" w:hanging="180"/>
      </w:pPr>
    </w:lvl>
    <w:lvl w:ilvl="3" w:tplc="0419000F" w:tentative="1">
      <w:start w:val="1"/>
      <w:numFmt w:val="russianUpper"/>
      <w:lvlText w:val="%4."/>
      <w:lvlJc w:val="left"/>
      <w:pPr>
        <w:ind w:left="4144" w:hanging="360"/>
      </w:pPr>
    </w:lvl>
    <w:lvl w:ilvl="4" w:tplc="04190019" w:tentative="1">
      <w:start w:val="1"/>
      <w:numFmt w:val="russianUpper"/>
      <w:lvlText w:val="%5."/>
      <w:lvlJc w:val="left"/>
      <w:pPr>
        <w:ind w:left="4864" w:hanging="360"/>
      </w:pPr>
    </w:lvl>
    <w:lvl w:ilvl="5" w:tplc="0419001B" w:tentative="1">
      <w:start w:val="1"/>
      <w:numFmt w:val="russianUpper"/>
      <w:lvlText w:val="%6."/>
      <w:lvlJc w:val="right"/>
      <w:pPr>
        <w:ind w:left="5584" w:hanging="180"/>
      </w:pPr>
    </w:lvl>
    <w:lvl w:ilvl="6" w:tplc="0419000F" w:tentative="1">
      <w:start w:val="1"/>
      <w:numFmt w:val="russianUpper"/>
      <w:lvlText w:val="%7."/>
      <w:lvlJc w:val="left"/>
      <w:pPr>
        <w:ind w:left="6304" w:hanging="360"/>
      </w:pPr>
    </w:lvl>
    <w:lvl w:ilvl="7" w:tplc="04190019" w:tentative="1">
      <w:start w:val="1"/>
      <w:numFmt w:val="russianUpper"/>
      <w:lvlText w:val="%8."/>
      <w:lvlJc w:val="left"/>
      <w:pPr>
        <w:ind w:left="7024" w:hanging="360"/>
      </w:pPr>
    </w:lvl>
    <w:lvl w:ilvl="8" w:tplc="0419001B" w:tentative="1">
      <w:start w:val="1"/>
      <w:numFmt w:val="russianUpper"/>
      <w:lvlText w:val="%9."/>
      <w:lvlJc w:val="right"/>
      <w:pPr>
        <w:ind w:left="7744" w:hanging="180"/>
      </w:pPr>
    </w:lvl>
  </w:abstractNum>
  <w:abstractNum w:abstractNumId="45" w15:restartNumberingAfterBreak="0">
    <w:nsid w:val="424A5CCE"/>
    <w:multiLevelType w:val="hybridMultilevel"/>
    <w:tmpl w:val="498C0E60"/>
    <w:lvl w:ilvl="0" w:tplc="B954816A">
      <w:start w:val="1"/>
      <w:numFmt w:val="russianUpper"/>
      <w:lvlText w:val="(%1)"/>
      <w:lvlJc w:val="left"/>
      <w:pPr>
        <w:ind w:left="1647" w:hanging="360"/>
      </w:pPr>
      <w:rPr>
        <w:rFonts w:ascii="Times New Roman" w:hAnsi="Times New Roman" w:cs="Times New Roman" w:hint="default"/>
        <w:sz w:val="28"/>
        <w:szCs w:val="28"/>
      </w:rPr>
    </w:lvl>
    <w:lvl w:ilvl="1" w:tplc="04190019" w:tentative="1">
      <w:start w:val="1"/>
      <w:numFmt w:val="russianUpper"/>
      <w:lvlText w:val="%2."/>
      <w:lvlJc w:val="left"/>
      <w:pPr>
        <w:ind w:left="2367" w:hanging="360"/>
      </w:pPr>
    </w:lvl>
    <w:lvl w:ilvl="2" w:tplc="0419001B" w:tentative="1">
      <w:start w:val="1"/>
      <w:numFmt w:val="russianUpper"/>
      <w:lvlText w:val="%3."/>
      <w:lvlJc w:val="right"/>
      <w:pPr>
        <w:ind w:left="3087" w:hanging="180"/>
      </w:pPr>
    </w:lvl>
    <w:lvl w:ilvl="3" w:tplc="0419000F" w:tentative="1">
      <w:start w:val="1"/>
      <w:numFmt w:val="russianUpper"/>
      <w:lvlText w:val="%4."/>
      <w:lvlJc w:val="left"/>
      <w:pPr>
        <w:ind w:left="3807" w:hanging="360"/>
      </w:pPr>
    </w:lvl>
    <w:lvl w:ilvl="4" w:tplc="04190019" w:tentative="1">
      <w:start w:val="1"/>
      <w:numFmt w:val="russianUpper"/>
      <w:lvlText w:val="%5."/>
      <w:lvlJc w:val="left"/>
      <w:pPr>
        <w:ind w:left="4527" w:hanging="360"/>
      </w:pPr>
    </w:lvl>
    <w:lvl w:ilvl="5" w:tplc="0419001B" w:tentative="1">
      <w:start w:val="1"/>
      <w:numFmt w:val="russianUpper"/>
      <w:lvlText w:val="%6."/>
      <w:lvlJc w:val="right"/>
      <w:pPr>
        <w:ind w:left="5247" w:hanging="180"/>
      </w:pPr>
    </w:lvl>
    <w:lvl w:ilvl="6" w:tplc="0419000F" w:tentative="1">
      <w:start w:val="1"/>
      <w:numFmt w:val="russianUpper"/>
      <w:lvlText w:val="%7."/>
      <w:lvlJc w:val="left"/>
      <w:pPr>
        <w:ind w:left="5967" w:hanging="360"/>
      </w:pPr>
    </w:lvl>
    <w:lvl w:ilvl="7" w:tplc="04190019" w:tentative="1">
      <w:start w:val="1"/>
      <w:numFmt w:val="russianUpper"/>
      <w:lvlText w:val="%8."/>
      <w:lvlJc w:val="left"/>
      <w:pPr>
        <w:ind w:left="6687" w:hanging="360"/>
      </w:pPr>
    </w:lvl>
    <w:lvl w:ilvl="8" w:tplc="0419001B" w:tentative="1">
      <w:start w:val="1"/>
      <w:numFmt w:val="russianUpper"/>
      <w:lvlText w:val="%9."/>
      <w:lvlJc w:val="right"/>
      <w:pPr>
        <w:ind w:left="7407" w:hanging="180"/>
      </w:pPr>
    </w:lvl>
  </w:abstractNum>
  <w:abstractNum w:abstractNumId="46" w15:restartNumberingAfterBreak="0">
    <w:nsid w:val="42B0BFD0"/>
    <w:multiLevelType w:val="hybridMultilevel"/>
    <w:tmpl w:val="8476132C"/>
    <w:lvl w:ilvl="0" w:tplc="48AC486E">
      <w:start w:val="1"/>
      <w:numFmt w:val="lowerLetter"/>
      <w:lvlText w:val="%1)"/>
      <w:lvlJc w:val="left"/>
      <w:pPr>
        <w:ind w:left="720" w:hanging="360"/>
      </w:pPr>
      <w:rPr>
        <w:sz w:val="28"/>
        <w:szCs w:val="28"/>
      </w:rPr>
    </w:lvl>
    <w:lvl w:ilvl="1" w:tplc="FB72ECBE">
      <w:start w:val="1"/>
      <w:numFmt w:val="russianUpper"/>
      <w:lvlText w:val="%2."/>
      <w:lvlJc w:val="left"/>
      <w:pPr>
        <w:ind w:left="1440" w:hanging="360"/>
      </w:pPr>
    </w:lvl>
    <w:lvl w:ilvl="2" w:tplc="DC646476">
      <w:start w:val="1"/>
      <w:numFmt w:val="russianUpper"/>
      <w:lvlText w:val="%3."/>
      <w:lvlJc w:val="right"/>
      <w:pPr>
        <w:ind w:left="2160" w:hanging="180"/>
      </w:pPr>
    </w:lvl>
    <w:lvl w:ilvl="3" w:tplc="8A1A87A6">
      <w:start w:val="1"/>
      <w:numFmt w:val="russianUpper"/>
      <w:lvlText w:val="%4."/>
      <w:lvlJc w:val="left"/>
      <w:pPr>
        <w:ind w:left="2880" w:hanging="360"/>
      </w:pPr>
    </w:lvl>
    <w:lvl w:ilvl="4" w:tplc="6CEE673A">
      <w:start w:val="1"/>
      <w:numFmt w:val="russianUpper"/>
      <w:lvlText w:val="%5."/>
      <w:lvlJc w:val="left"/>
      <w:pPr>
        <w:ind w:left="3600" w:hanging="360"/>
      </w:pPr>
    </w:lvl>
    <w:lvl w:ilvl="5" w:tplc="9DD80CAE">
      <w:start w:val="1"/>
      <w:numFmt w:val="russianUpper"/>
      <w:lvlText w:val="%6."/>
      <w:lvlJc w:val="right"/>
      <w:pPr>
        <w:ind w:left="4320" w:hanging="180"/>
      </w:pPr>
    </w:lvl>
    <w:lvl w:ilvl="6" w:tplc="AEBA924C">
      <w:start w:val="1"/>
      <w:numFmt w:val="russianUpper"/>
      <w:lvlText w:val="%7."/>
      <w:lvlJc w:val="left"/>
      <w:pPr>
        <w:ind w:left="5040" w:hanging="360"/>
      </w:pPr>
    </w:lvl>
    <w:lvl w:ilvl="7" w:tplc="EC90EE12">
      <w:start w:val="1"/>
      <w:numFmt w:val="russianUpper"/>
      <w:lvlText w:val="%8."/>
      <w:lvlJc w:val="left"/>
      <w:pPr>
        <w:ind w:left="5760" w:hanging="360"/>
      </w:pPr>
    </w:lvl>
    <w:lvl w:ilvl="8" w:tplc="EE745AC2">
      <w:start w:val="1"/>
      <w:numFmt w:val="russianUpper"/>
      <w:lvlText w:val="%9."/>
      <w:lvlJc w:val="right"/>
      <w:pPr>
        <w:ind w:left="6480" w:hanging="180"/>
      </w:pPr>
    </w:lvl>
  </w:abstractNum>
  <w:abstractNum w:abstractNumId="47" w15:restartNumberingAfterBreak="0">
    <w:nsid w:val="44CC04FD"/>
    <w:multiLevelType w:val="hybridMultilevel"/>
    <w:tmpl w:val="DA744726"/>
    <w:lvl w:ilvl="0" w:tplc="0409000F">
      <w:start w:val="1"/>
      <w:numFmt w:val="decimal"/>
      <w:lvlText w:val="%1."/>
      <w:lvlJc w:val="left"/>
      <w:pPr>
        <w:ind w:left="1800" w:hanging="360"/>
      </w:pPr>
    </w:lvl>
    <w:lvl w:ilvl="1" w:tplc="04190019" w:tentative="1">
      <w:start w:val="1"/>
      <w:numFmt w:val="russianUpper"/>
      <w:lvlText w:val="%2."/>
      <w:lvlJc w:val="left"/>
      <w:pPr>
        <w:ind w:left="2520" w:hanging="360"/>
      </w:pPr>
    </w:lvl>
    <w:lvl w:ilvl="2" w:tplc="0419001B" w:tentative="1">
      <w:start w:val="1"/>
      <w:numFmt w:val="russianUpper"/>
      <w:lvlText w:val="%3."/>
      <w:lvlJc w:val="right"/>
      <w:pPr>
        <w:ind w:left="3240" w:hanging="180"/>
      </w:pPr>
    </w:lvl>
    <w:lvl w:ilvl="3" w:tplc="0419000F" w:tentative="1">
      <w:start w:val="1"/>
      <w:numFmt w:val="russianUpper"/>
      <w:lvlText w:val="%4."/>
      <w:lvlJc w:val="left"/>
      <w:pPr>
        <w:ind w:left="3960" w:hanging="360"/>
      </w:pPr>
    </w:lvl>
    <w:lvl w:ilvl="4" w:tplc="04190019" w:tentative="1">
      <w:start w:val="1"/>
      <w:numFmt w:val="russianUpper"/>
      <w:lvlText w:val="%5."/>
      <w:lvlJc w:val="left"/>
      <w:pPr>
        <w:ind w:left="4680" w:hanging="360"/>
      </w:pPr>
    </w:lvl>
    <w:lvl w:ilvl="5" w:tplc="0419001B" w:tentative="1">
      <w:start w:val="1"/>
      <w:numFmt w:val="russianUpper"/>
      <w:lvlText w:val="%6."/>
      <w:lvlJc w:val="right"/>
      <w:pPr>
        <w:ind w:left="5400" w:hanging="180"/>
      </w:pPr>
    </w:lvl>
    <w:lvl w:ilvl="6" w:tplc="0419000F" w:tentative="1">
      <w:start w:val="1"/>
      <w:numFmt w:val="russianUpper"/>
      <w:lvlText w:val="%7."/>
      <w:lvlJc w:val="left"/>
      <w:pPr>
        <w:ind w:left="6120" w:hanging="360"/>
      </w:pPr>
    </w:lvl>
    <w:lvl w:ilvl="7" w:tplc="04190019" w:tentative="1">
      <w:start w:val="1"/>
      <w:numFmt w:val="russianUpper"/>
      <w:lvlText w:val="%8."/>
      <w:lvlJc w:val="left"/>
      <w:pPr>
        <w:ind w:left="6840" w:hanging="360"/>
      </w:pPr>
    </w:lvl>
    <w:lvl w:ilvl="8" w:tplc="0419001B" w:tentative="1">
      <w:start w:val="1"/>
      <w:numFmt w:val="russianUpper"/>
      <w:lvlText w:val="%9."/>
      <w:lvlJc w:val="right"/>
      <w:pPr>
        <w:ind w:left="7560" w:hanging="180"/>
      </w:pPr>
    </w:lvl>
  </w:abstractNum>
  <w:abstractNum w:abstractNumId="48" w15:restartNumberingAfterBreak="0">
    <w:nsid w:val="457B500A"/>
    <w:multiLevelType w:val="hybridMultilevel"/>
    <w:tmpl w:val="615ED394"/>
    <w:lvl w:ilvl="0" w:tplc="6F605720">
      <w:start w:val="1"/>
      <w:numFmt w:val="decimal"/>
      <w:lvlText w:val="(%1)"/>
      <w:lvlJc w:val="left"/>
      <w:pPr>
        <w:ind w:left="1647" w:hanging="360"/>
      </w:pPr>
      <w:rPr>
        <w:rFonts w:hint="default"/>
        <w:sz w:val="28"/>
        <w:szCs w:val="28"/>
      </w:rPr>
    </w:lvl>
    <w:lvl w:ilvl="1" w:tplc="04190019" w:tentative="1">
      <w:start w:val="1"/>
      <w:numFmt w:val="russianUpper"/>
      <w:lvlText w:val="%2."/>
      <w:lvlJc w:val="left"/>
      <w:pPr>
        <w:ind w:left="2367" w:hanging="360"/>
      </w:pPr>
    </w:lvl>
    <w:lvl w:ilvl="2" w:tplc="0419001B" w:tentative="1">
      <w:start w:val="1"/>
      <w:numFmt w:val="russianUpper"/>
      <w:lvlText w:val="%3."/>
      <w:lvlJc w:val="right"/>
      <w:pPr>
        <w:ind w:left="3087" w:hanging="180"/>
      </w:pPr>
    </w:lvl>
    <w:lvl w:ilvl="3" w:tplc="0419000F" w:tentative="1">
      <w:start w:val="1"/>
      <w:numFmt w:val="russianUpper"/>
      <w:lvlText w:val="%4."/>
      <w:lvlJc w:val="left"/>
      <w:pPr>
        <w:ind w:left="3807" w:hanging="360"/>
      </w:pPr>
    </w:lvl>
    <w:lvl w:ilvl="4" w:tplc="04190019" w:tentative="1">
      <w:start w:val="1"/>
      <w:numFmt w:val="russianUpper"/>
      <w:lvlText w:val="%5."/>
      <w:lvlJc w:val="left"/>
      <w:pPr>
        <w:ind w:left="4527" w:hanging="360"/>
      </w:pPr>
    </w:lvl>
    <w:lvl w:ilvl="5" w:tplc="0419001B" w:tentative="1">
      <w:start w:val="1"/>
      <w:numFmt w:val="russianUpper"/>
      <w:lvlText w:val="%6."/>
      <w:lvlJc w:val="right"/>
      <w:pPr>
        <w:ind w:left="5247" w:hanging="180"/>
      </w:pPr>
    </w:lvl>
    <w:lvl w:ilvl="6" w:tplc="0419000F" w:tentative="1">
      <w:start w:val="1"/>
      <w:numFmt w:val="russianUpper"/>
      <w:lvlText w:val="%7."/>
      <w:lvlJc w:val="left"/>
      <w:pPr>
        <w:ind w:left="5967" w:hanging="360"/>
      </w:pPr>
    </w:lvl>
    <w:lvl w:ilvl="7" w:tplc="04190019" w:tentative="1">
      <w:start w:val="1"/>
      <w:numFmt w:val="russianUpper"/>
      <w:lvlText w:val="%8."/>
      <w:lvlJc w:val="left"/>
      <w:pPr>
        <w:ind w:left="6687" w:hanging="360"/>
      </w:pPr>
    </w:lvl>
    <w:lvl w:ilvl="8" w:tplc="0419001B" w:tentative="1">
      <w:start w:val="1"/>
      <w:numFmt w:val="russianUpper"/>
      <w:lvlText w:val="%9."/>
      <w:lvlJc w:val="right"/>
      <w:pPr>
        <w:ind w:left="7407" w:hanging="180"/>
      </w:pPr>
    </w:lvl>
  </w:abstractNum>
  <w:abstractNum w:abstractNumId="49" w15:restartNumberingAfterBreak="0">
    <w:nsid w:val="4601527B"/>
    <w:multiLevelType w:val="hybridMultilevel"/>
    <w:tmpl w:val="2D36B7D4"/>
    <w:lvl w:ilvl="0" w:tplc="48AC486E">
      <w:start w:val="1"/>
      <w:numFmt w:val="lowerLetter"/>
      <w:lvlText w:val="%1)"/>
      <w:lvlJc w:val="left"/>
      <w:pPr>
        <w:ind w:left="1724" w:hanging="360"/>
      </w:pPr>
      <w:rPr>
        <w:sz w:val="28"/>
        <w:szCs w:val="28"/>
      </w:rPr>
    </w:lvl>
    <w:lvl w:ilvl="1" w:tplc="08180019" w:tentative="1">
      <w:start w:val="1"/>
      <w:numFmt w:val="russianUpper"/>
      <w:lvlText w:val="%2."/>
      <w:lvlJc w:val="left"/>
      <w:pPr>
        <w:ind w:left="2444" w:hanging="360"/>
      </w:pPr>
    </w:lvl>
    <w:lvl w:ilvl="2" w:tplc="0818001B" w:tentative="1">
      <w:start w:val="1"/>
      <w:numFmt w:val="russianUpper"/>
      <w:lvlText w:val="%3."/>
      <w:lvlJc w:val="right"/>
      <w:pPr>
        <w:ind w:left="3164" w:hanging="180"/>
      </w:pPr>
    </w:lvl>
    <w:lvl w:ilvl="3" w:tplc="0818000F" w:tentative="1">
      <w:start w:val="1"/>
      <w:numFmt w:val="russianUpper"/>
      <w:lvlText w:val="%4."/>
      <w:lvlJc w:val="left"/>
      <w:pPr>
        <w:ind w:left="3884" w:hanging="360"/>
      </w:pPr>
    </w:lvl>
    <w:lvl w:ilvl="4" w:tplc="08180019" w:tentative="1">
      <w:start w:val="1"/>
      <w:numFmt w:val="russianUpper"/>
      <w:lvlText w:val="%5."/>
      <w:lvlJc w:val="left"/>
      <w:pPr>
        <w:ind w:left="4604" w:hanging="360"/>
      </w:pPr>
    </w:lvl>
    <w:lvl w:ilvl="5" w:tplc="0818001B" w:tentative="1">
      <w:start w:val="1"/>
      <w:numFmt w:val="russianUpper"/>
      <w:lvlText w:val="%6."/>
      <w:lvlJc w:val="right"/>
      <w:pPr>
        <w:ind w:left="5324" w:hanging="180"/>
      </w:pPr>
    </w:lvl>
    <w:lvl w:ilvl="6" w:tplc="0818000F" w:tentative="1">
      <w:start w:val="1"/>
      <w:numFmt w:val="russianUpper"/>
      <w:lvlText w:val="%7."/>
      <w:lvlJc w:val="left"/>
      <w:pPr>
        <w:ind w:left="6044" w:hanging="360"/>
      </w:pPr>
    </w:lvl>
    <w:lvl w:ilvl="7" w:tplc="08180019" w:tentative="1">
      <w:start w:val="1"/>
      <w:numFmt w:val="russianUpper"/>
      <w:lvlText w:val="%8."/>
      <w:lvlJc w:val="left"/>
      <w:pPr>
        <w:ind w:left="6764" w:hanging="360"/>
      </w:pPr>
    </w:lvl>
    <w:lvl w:ilvl="8" w:tplc="0818001B" w:tentative="1">
      <w:start w:val="1"/>
      <w:numFmt w:val="russianUpper"/>
      <w:lvlText w:val="%9."/>
      <w:lvlJc w:val="right"/>
      <w:pPr>
        <w:ind w:left="7484" w:hanging="180"/>
      </w:pPr>
    </w:lvl>
  </w:abstractNum>
  <w:abstractNum w:abstractNumId="50" w15:restartNumberingAfterBreak="0">
    <w:nsid w:val="4A474313"/>
    <w:multiLevelType w:val="hybridMultilevel"/>
    <w:tmpl w:val="0FDCDEB0"/>
    <w:lvl w:ilvl="0" w:tplc="6F605720">
      <w:start w:val="1"/>
      <w:numFmt w:val="decimal"/>
      <w:lvlText w:val="(%1)"/>
      <w:lvlJc w:val="left"/>
      <w:pPr>
        <w:ind w:left="1364" w:hanging="360"/>
      </w:pPr>
      <w:rPr>
        <w:rFonts w:hint="default"/>
      </w:rPr>
    </w:lvl>
    <w:lvl w:ilvl="1" w:tplc="04190019" w:tentative="1">
      <w:start w:val="1"/>
      <w:numFmt w:val="russianUpper"/>
      <w:lvlText w:val="%2."/>
      <w:lvlJc w:val="left"/>
      <w:pPr>
        <w:ind w:left="2084" w:hanging="360"/>
      </w:pPr>
    </w:lvl>
    <w:lvl w:ilvl="2" w:tplc="0419001B" w:tentative="1">
      <w:start w:val="1"/>
      <w:numFmt w:val="russianUpper"/>
      <w:lvlText w:val="%3."/>
      <w:lvlJc w:val="right"/>
      <w:pPr>
        <w:ind w:left="2804" w:hanging="180"/>
      </w:pPr>
    </w:lvl>
    <w:lvl w:ilvl="3" w:tplc="0419000F" w:tentative="1">
      <w:start w:val="1"/>
      <w:numFmt w:val="russianUpper"/>
      <w:lvlText w:val="%4."/>
      <w:lvlJc w:val="left"/>
      <w:pPr>
        <w:ind w:left="3524" w:hanging="360"/>
      </w:pPr>
    </w:lvl>
    <w:lvl w:ilvl="4" w:tplc="04190019" w:tentative="1">
      <w:start w:val="1"/>
      <w:numFmt w:val="russianUpper"/>
      <w:lvlText w:val="%5."/>
      <w:lvlJc w:val="left"/>
      <w:pPr>
        <w:ind w:left="4244" w:hanging="360"/>
      </w:pPr>
    </w:lvl>
    <w:lvl w:ilvl="5" w:tplc="0419001B" w:tentative="1">
      <w:start w:val="1"/>
      <w:numFmt w:val="russianUpper"/>
      <w:lvlText w:val="%6."/>
      <w:lvlJc w:val="right"/>
      <w:pPr>
        <w:ind w:left="4964" w:hanging="180"/>
      </w:pPr>
    </w:lvl>
    <w:lvl w:ilvl="6" w:tplc="0419000F" w:tentative="1">
      <w:start w:val="1"/>
      <w:numFmt w:val="russianUpper"/>
      <w:lvlText w:val="%7."/>
      <w:lvlJc w:val="left"/>
      <w:pPr>
        <w:ind w:left="5684" w:hanging="360"/>
      </w:pPr>
    </w:lvl>
    <w:lvl w:ilvl="7" w:tplc="04190019" w:tentative="1">
      <w:start w:val="1"/>
      <w:numFmt w:val="russianUpper"/>
      <w:lvlText w:val="%8."/>
      <w:lvlJc w:val="left"/>
      <w:pPr>
        <w:ind w:left="6404" w:hanging="360"/>
      </w:pPr>
    </w:lvl>
    <w:lvl w:ilvl="8" w:tplc="0419001B" w:tentative="1">
      <w:start w:val="1"/>
      <w:numFmt w:val="russianUpper"/>
      <w:lvlText w:val="%9."/>
      <w:lvlJc w:val="right"/>
      <w:pPr>
        <w:ind w:left="7124" w:hanging="180"/>
      </w:pPr>
    </w:lvl>
  </w:abstractNum>
  <w:abstractNum w:abstractNumId="51" w15:restartNumberingAfterBreak="0">
    <w:nsid w:val="5293211C"/>
    <w:multiLevelType w:val="hybridMultilevel"/>
    <w:tmpl w:val="4BB4C0DA"/>
    <w:lvl w:ilvl="0" w:tplc="6F605720">
      <w:start w:val="1"/>
      <w:numFmt w:val="decimal"/>
      <w:lvlText w:val="(%1)"/>
      <w:lvlJc w:val="left"/>
      <w:pPr>
        <w:ind w:left="1211" w:hanging="360"/>
      </w:pPr>
      <w:rPr>
        <w:rFonts w:hint="default"/>
        <w:sz w:val="28"/>
        <w:szCs w:val="28"/>
      </w:rPr>
    </w:lvl>
    <w:lvl w:ilvl="1" w:tplc="04190019" w:tentative="1">
      <w:start w:val="1"/>
      <w:numFmt w:val="russianUpper"/>
      <w:lvlText w:val="%2."/>
      <w:lvlJc w:val="left"/>
      <w:pPr>
        <w:ind w:left="1931" w:hanging="360"/>
      </w:pPr>
    </w:lvl>
    <w:lvl w:ilvl="2" w:tplc="0419001B" w:tentative="1">
      <w:start w:val="1"/>
      <w:numFmt w:val="russianUpper"/>
      <w:lvlText w:val="%3."/>
      <w:lvlJc w:val="right"/>
      <w:pPr>
        <w:ind w:left="2651" w:hanging="180"/>
      </w:pPr>
    </w:lvl>
    <w:lvl w:ilvl="3" w:tplc="0419000F" w:tentative="1">
      <w:start w:val="1"/>
      <w:numFmt w:val="russianUpper"/>
      <w:lvlText w:val="%4."/>
      <w:lvlJc w:val="left"/>
      <w:pPr>
        <w:ind w:left="3371" w:hanging="360"/>
      </w:pPr>
    </w:lvl>
    <w:lvl w:ilvl="4" w:tplc="04190019" w:tentative="1">
      <w:start w:val="1"/>
      <w:numFmt w:val="russianUpper"/>
      <w:lvlText w:val="%5."/>
      <w:lvlJc w:val="left"/>
      <w:pPr>
        <w:ind w:left="4091" w:hanging="360"/>
      </w:pPr>
    </w:lvl>
    <w:lvl w:ilvl="5" w:tplc="0419001B" w:tentative="1">
      <w:start w:val="1"/>
      <w:numFmt w:val="russianUpper"/>
      <w:lvlText w:val="%6."/>
      <w:lvlJc w:val="right"/>
      <w:pPr>
        <w:ind w:left="4811" w:hanging="180"/>
      </w:pPr>
    </w:lvl>
    <w:lvl w:ilvl="6" w:tplc="0419000F" w:tentative="1">
      <w:start w:val="1"/>
      <w:numFmt w:val="russianUpper"/>
      <w:lvlText w:val="%7."/>
      <w:lvlJc w:val="left"/>
      <w:pPr>
        <w:ind w:left="5531" w:hanging="360"/>
      </w:pPr>
    </w:lvl>
    <w:lvl w:ilvl="7" w:tplc="04190019" w:tentative="1">
      <w:start w:val="1"/>
      <w:numFmt w:val="russianUpper"/>
      <w:lvlText w:val="%8."/>
      <w:lvlJc w:val="left"/>
      <w:pPr>
        <w:ind w:left="6251" w:hanging="360"/>
      </w:pPr>
    </w:lvl>
    <w:lvl w:ilvl="8" w:tplc="0419001B" w:tentative="1">
      <w:start w:val="1"/>
      <w:numFmt w:val="russianUpper"/>
      <w:lvlText w:val="%9."/>
      <w:lvlJc w:val="right"/>
      <w:pPr>
        <w:ind w:left="6971" w:hanging="180"/>
      </w:pPr>
    </w:lvl>
  </w:abstractNum>
  <w:abstractNum w:abstractNumId="52" w15:restartNumberingAfterBreak="0">
    <w:nsid w:val="55CC4011"/>
    <w:multiLevelType w:val="hybridMultilevel"/>
    <w:tmpl w:val="CA1E55F2"/>
    <w:lvl w:ilvl="0" w:tplc="04090011">
      <w:start w:val="1"/>
      <w:numFmt w:val="decimal"/>
      <w:lvlText w:val="%1)"/>
      <w:lvlJc w:val="left"/>
      <w:pPr>
        <w:ind w:left="720" w:hanging="360"/>
      </w:pPr>
      <w:rPr>
        <w:b w:val="0"/>
        <w:bCs w:val="0"/>
      </w:rPr>
    </w:lvl>
    <w:lvl w:ilvl="1" w:tplc="04190019" w:tentative="1">
      <w:start w:val="1"/>
      <w:numFmt w:val="russianUpper"/>
      <w:lvlText w:val="%2."/>
      <w:lvlJc w:val="left"/>
      <w:pPr>
        <w:ind w:left="1440" w:hanging="360"/>
      </w:pPr>
    </w:lvl>
    <w:lvl w:ilvl="2" w:tplc="0419001B" w:tentative="1">
      <w:start w:val="1"/>
      <w:numFmt w:val="russianUpper"/>
      <w:lvlText w:val="%3."/>
      <w:lvlJc w:val="right"/>
      <w:pPr>
        <w:ind w:left="2160" w:hanging="180"/>
      </w:pPr>
    </w:lvl>
    <w:lvl w:ilvl="3" w:tplc="0419000F" w:tentative="1">
      <w:start w:val="1"/>
      <w:numFmt w:val="russianUpper"/>
      <w:lvlText w:val="%4."/>
      <w:lvlJc w:val="left"/>
      <w:pPr>
        <w:ind w:left="2880" w:hanging="360"/>
      </w:pPr>
    </w:lvl>
    <w:lvl w:ilvl="4" w:tplc="04190019" w:tentative="1">
      <w:start w:val="1"/>
      <w:numFmt w:val="russianUpper"/>
      <w:lvlText w:val="%5."/>
      <w:lvlJc w:val="left"/>
      <w:pPr>
        <w:ind w:left="3600" w:hanging="360"/>
      </w:pPr>
    </w:lvl>
    <w:lvl w:ilvl="5" w:tplc="0419001B" w:tentative="1">
      <w:start w:val="1"/>
      <w:numFmt w:val="russianUpper"/>
      <w:lvlText w:val="%6."/>
      <w:lvlJc w:val="right"/>
      <w:pPr>
        <w:ind w:left="4320" w:hanging="180"/>
      </w:pPr>
    </w:lvl>
    <w:lvl w:ilvl="6" w:tplc="0419000F" w:tentative="1">
      <w:start w:val="1"/>
      <w:numFmt w:val="russianUpper"/>
      <w:lvlText w:val="%7."/>
      <w:lvlJc w:val="left"/>
      <w:pPr>
        <w:ind w:left="5040" w:hanging="360"/>
      </w:pPr>
    </w:lvl>
    <w:lvl w:ilvl="7" w:tplc="04190019" w:tentative="1">
      <w:start w:val="1"/>
      <w:numFmt w:val="russianUpper"/>
      <w:lvlText w:val="%8."/>
      <w:lvlJc w:val="left"/>
      <w:pPr>
        <w:ind w:left="5760" w:hanging="360"/>
      </w:pPr>
    </w:lvl>
    <w:lvl w:ilvl="8" w:tplc="0419001B" w:tentative="1">
      <w:start w:val="1"/>
      <w:numFmt w:val="russianUpper"/>
      <w:lvlText w:val="%9."/>
      <w:lvlJc w:val="right"/>
      <w:pPr>
        <w:ind w:left="6480" w:hanging="180"/>
      </w:pPr>
    </w:lvl>
  </w:abstractNum>
  <w:abstractNum w:abstractNumId="53" w15:restartNumberingAfterBreak="0">
    <w:nsid w:val="5668238D"/>
    <w:multiLevelType w:val="hybridMultilevel"/>
    <w:tmpl w:val="71B24434"/>
    <w:lvl w:ilvl="0" w:tplc="F466B34E">
      <w:start w:val="1"/>
      <w:numFmt w:val="lowerLetter"/>
      <w:lvlText w:val="%1)"/>
      <w:lvlJc w:val="left"/>
      <w:pPr>
        <w:ind w:left="2534" w:hanging="360"/>
      </w:pPr>
      <w:rPr>
        <w:sz w:val="24"/>
        <w:szCs w:val="24"/>
      </w:rPr>
    </w:lvl>
    <w:lvl w:ilvl="1" w:tplc="FFFFFFFF" w:tentative="1">
      <w:start w:val="1"/>
      <w:numFmt w:val="russianUpper"/>
      <w:lvlText w:val="%2."/>
      <w:lvlJc w:val="left"/>
      <w:pPr>
        <w:ind w:left="3254" w:hanging="360"/>
      </w:pPr>
    </w:lvl>
    <w:lvl w:ilvl="2" w:tplc="FFFFFFFF" w:tentative="1">
      <w:start w:val="1"/>
      <w:numFmt w:val="russianUpper"/>
      <w:lvlText w:val="%3."/>
      <w:lvlJc w:val="right"/>
      <w:pPr>
        <w:ind w:left="3974" w:hanging="180"/>
      </w:pPr>
    </w:lvl>
    <w:lvl w:ilvl="3" w:tplc="FFFFFFFF" w:tentative="1">
      <w:start w:val="1"/>
      <w:numFmt w:val="russianUpper"/>
      <w:lvlText w:val="%4."/>
      <w:lvlJc w:val="left"/>
      <w:pPr>
        <w:ind w:left="4694" w:hanging="360"/>
      </w:pPr>
    </w:lvl>
    <w:lvl w:ilvl="4" w:tplc="FFFFFFFF" w:tentative="1">
      <w:start w:val="1"/>
      <w:numFmt w:val="russianUpper"/>
      <w:lvlText w:val="%5."/>
      <w:lvlJc w:val="left"/>
      <w:pPr>
        <w:ind w:left="5414" w:hanging="360"/>
      </w:pPr>
    </w:lvl>
    <w:lvl w:ilvl="5" w:tplc="FFFFFFFF" w:tentative="1">
      <w:start w:val="1"/>
      <w:numFmt w:val="russianUpper"/>
      <w:lvlText w:val="%6."/>
      <w:lvlJc w:val="right"/>
      <w:pPr>
        <w:ind w:left="6134" w:hanging="180"/>
      </w:pPr>
    </w:lvl>
    <w:lvl w:ilvl="6" w:tplc="FFFFFFFF" w:tentative="1">
      <w:start w:val="1"/>
      <w:numFmt w:val="russianUpper"/>
      <w:lvlText w:val="%7."/>
      <w:lvlJc w:val="left"/>
      <w:pPr>
        <w:ind w:left="6854" w:hanging="360"/>
      </w:pPr>
    </w:lvl>
    <w:lvl w:ilvl="7" w:tplc="FFFFFFFF" w:tentative="1">
      <w:start w:val="1"/>
      <w:numFmt w:val="russianUpper"/>
      <w:lvlText w:val="%8."/>
      <w:lvlJc w:val="left"/>
      <w:pPr>
        <w:ind w:left="7574" w:hanging="360"/>
      </w:pPr>
    </w:lvl>
    <w:lvl w:ilvl="8" w:tplc="FFFFFFFF" w:tentative="1">
      <w:start w:val="1"/>
      <w:numFmt w:val="russianUpper"/>
      <w:lvlText w:val="%9."/>
      <w:lvlJc w:val="right"/>
      <w:pPr>
        <w:ind w:left="8294" w:hanging="180"/>
      </w:pPr>
    </w:lvl>
  </w:abstractNum>
  <w:abstractNum w:abstractNumId="54" w15:restartNumberingAfterBreak="0">
    <w:nsid w:val="574B21B0"/>
    <w:multiLevelType w:val="hybridMultilevel"/>
    <w:tmpl w:val="DB920832"/>
    <w:lvl w:ilvl="0" w:tplc="6F605720">
      <w:start w:val="1"/>
      <w:numFmt w:val="decimal"/>
      <w:lvlText w:val="(%1)"/>
      <w:lvlJc w:val="left"/>
      <w:pPr>
        <w:ind w:left="1647" w:hanging="360"/>
      </w:pPr>
      <w:rPr>
        <w:rFonts w:hint="default"/>
        <w:color w:val="000000"/>
        <w:sz w:val="28"/>
        <w:szCs w:val="28"/>
      </w:rPr>
    </w:lvl>
    <w:lvl w:ilvl="1" w:tplc="04190019" w:tentative="1">
      <w:start w:val="1"/>
      <w:numFmt w:val="russianUpper"/>
      <w:lvlText w:val="%2."/>
      <w:lvlJc w:val="left"/>
      <w:pPr>
        <w:ind w:left="2367" w:hanging="360"/>
      </w:pPr>
    </w:lvl>
    <w:lvl w:ilvl="2" w:tplc="0419001B" w:tentative="1">
      <w:start w:val="1"/>
      <w:numFmt w:val="russianUpper"/>
      <w:lvlText w:val="%3."/>
      <w:lvlJc w:val="right"/>
      <w:pPr>
        <w:ind w:left="3087" w:hanging="180"/>
      </w:pPr>
    </w:lvl>
    <w:lvl w:ilvl="3" w:tplc="0419000F" w:tentative="1">
      <w:start w:val="1"/>
      <w:numFmt w:val="russianUpper"/>
      <w:lvlText w:val="%4."/>
      <w:lvlJc w:val="left"/>
      <w:pPr>
        <w:ind w:left="3807" w:hanging="360"/>
      </w:pPr>
    </w:lvl>
    <w:lvl w:ilvl="4" w:tplc="04190019" w:tentative="1">
      <w:start w:val="1"/>
      <w:numFmt w:val="russianUpper"/>
      <w:lvlText w:val="%5."/>
      <w:lvlJc w:val="left"/>
      <w:pPr>
        <w:ind w:left="4527" w:hanging="360"/>
      </w:pPr>
    </w:lvl>
    <w:lvl w:ilvl="5" w:tplc="0419001B" w:tentative="1">
      <w:start w:val="1"/>
      <w:numFmt w:val="russianUpper"/>
      <w:lvlText w:val="%6."/>
      <w:lvlJc w:val="right"/>
      <w:pPr>
        <w:ind w:left="5247" w:hanging="180"/>
      </w:pPr>
    </w:lvl>
    <w:lvl w:ilvl="6" w:tplc="0419000F" w:tentative="1">
      <w:start w:val="1"/>
      <w:numFmt w:val="russianUpper"/>
      <w:lvlText w:val="%7."/>
      <w:lvlJc w:val="left"/>
      <w:pPr>
        <w:ind w:left="5967" w:hanging="360"/>
      </w:pPr>
    </w:lvl>
    <w:lvl w:ilvl="7" w:tplc="04190019" w:tentative="1">
      <w:start w:val="1"/>
      <w:numFmt w:val="russianUpper"/>
      <w:lvlText w:val="%8."/>
      <w:lvlJc w:val="left"/>
      <w:pPr>
        <w:ind w:left="6687" w:hanging="360"/>
      </w:pPr>
    </w:lvl>
    <w:lvl w:ilvl="8" w:tplc="0419001B" w:tentative="1">
      <w:start w:val="1"/>
      <w:numFmt w:val="russianUpper"/>
      <w:lvlText w:val="%9."/>
      <w:lvlJc w:val="right"/>
      <w:pPr>
        <w:ind w:left="7407" w:hanging="180"/>
      </w:pPr>
    </w:lvl>
  </w:abstractNum>
  <w:abstractNum w:abstractNumId="55" w15:restartNumberingAfterBreak="0">
    <w:nsid w:val="5C3B038C"/>
    <w:multiLevelType w:val="hybridMultilevel"/>
    <w:tmpl w:val="9B06CB10"/>
    <w:lvl w:ilvl="0" w:tplc="6F605720">
      <w:start w:val="1"/>
      <w:numFmt w:val="decimal"/>
      <w:lvlText w:val="(%1)"/>
      <w:lvlJc w:val="left"/>
      <w:pPr>
        <w:ind w:left="786" w:hanging="360"/>
      </w:pPr>
      <w:rPr>
        <w:rFonts w:hint="default"/>
      </w:rPr>
    </w:lvl>
    <w:lvl w:ilvl="1" w:tplc="08180019" w:tentative="1">
      <w:start w:val="1"/>
      <w:numFmt w:val="russianUpper"/>
      <w:lvlText w:val="%2."/>
      <w:lvlJc w:val="left"/>
      <w:pPr>
        <w:ind w:left="1506" w:hanging="360"/>
      </w:pPr>
    </w:lvl>
    <w:lvl w:ilvl="2" w:tplc="0818001B" w:tentative="1">
      <w:start w:val="1"/>
      <w:numFmt w:val="russianUpper"/>
      <w:lvlText w:val="%3."/>
      <w:lvlJc w:val="right"/>
      <w:pPr>
        <w:ind w:left="2226" w:hanging="180"/>
      </w:pPr>
    </w:lvl>
    <w:lvl w:ilvl="3" w:tplc="0818000F" w:tentative="1">
      <w:start w:val="1"/>
      <w:numFmt w:val="russianUpper"/>
      <w:lvlText w:val="%4."/>
      <w:lvlJc w:val="left"/>
      <w:pPr>
        <w:ind w:left="2946" w:hanging="360"/>
      </w:pPr>
    </w:lvl>
    <w:lvl w:ilvl="4" w:tplc="08180019" w:tentative="1">
      <w:start w:val="1"/>
      <w:numFmt w:val="russianUpper"/>
      <w:lvlText w:val="%5."/>
      <w:lvlJc w:val="left"/>
      <w:pPr>
        <w:ind w:left="3666" w:hanging="360"/>
      </w:pPr>
    </w:lvl>
    <w:lvl w:ilvl="5" w:tplc="0818001B" w:tentative="1">
      <w:start w:val="1"/>
      <w:numFmt w:val="russianUpper"/>
      <w:lvlText w:val="%6."/>
      <w:lvlJc w:val="right"/>
      <w:pPr>
        <w:ind w:left="4386" w:hanging="180"/>
      </w:pPr>
    </w:lvl>
    <w:lvl w:ilvl="6" w:tplc="0818000F" w:tentative="1">
      <w:start w:val="1"/>
      <w:numFmt w:val="russianUpper"/>
      <w:lvlText w:val="%7."/>
      <w:lvlJc w:val="left"/>
      <w:pPr>
        <w:ind w:left="5106" w:hanging="360"/>
      </w:pPr>
    </w:lvl>
    <w:lvl w:ilvl="7" w:tplc="08180019" w:tentative="1">
      <w:start w:val="1"/>
      <w:numFmt w:val="russianUpper"/>
      <w:lvlText w:val="%8."/>
      <w:lvlJc w:val="left"/>
      <w:pPr>
        <w:ind w:left="5826" w:hanging="360"/>
      </w:pPr>
    </w:lvl>
    <w:lvl w:ilvl="8" w:tplc="0818001B" w:tentative="1">
      <w:start w:val="1"/>
      <w:numFmt w:val="russianUpper"/>
      <w:lvlText w:val="%9."/>
      <w:lvlJc w:val="right"/>
      <w:pPr>
        <w:ind w:left="6546" w:hanging="180"/>
      </w:pPr>
    </w:lvl>
  </w:abstractNum>
  <w:abstractNum w:abstractNumId="56" w15:restartNumberingAfterBreak="0">
    <w:nsid w:val="5E75714D"/>
    <w:multiLevelType w:val="hybridMultilevel"/>
    <w:tmpl w:val="DB1085AE"/>
    <w:lvl w:ilvl="0" w:tplc="CA2C71DE">
      <w:start w:val="2"/>
      <w:numFmt w:val="decimal"/>
      <w:lvlText w:val="(%1)"/>
      <w:lvlJc w:val="left"/>
      <w:pPr>
        <w:ind w:left="1069"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DC5A26"/>
    <w:multiLevelType w:val="hybridMultilevel"/>
    <w:tmpl w:val="33280738"/>
    <w:lvl w:ilvl="0" w:tplc="C7686C04">
      <w:start w:val="1"/>
      <w:numFmt w:val="russianUpper"/>
      <w:lvlText w:val="(%1)"/>
      <w:lvlJc w:val="left"/>
      <w:pPr>
        <w:ind w:left="3254" w:hanging="360"/>
      </w:pPr>
      <w:rPr>
        <w:rFonts w:ascii="Times New Roman" w:eastAsia="Times New Roman" w:hAnsi="Times New Roman" w:cs="Times New Roman"/>
      </w:rPr>
    </w:lvl>
    <w:lvl w:ilvl="1" w:tplc="04190019" w:tentative="1">
      <w:start w:val="1"/>
      <w:numFmt w:val="russianUpper"/>
      <w:lvlText w:val="%2."/>
      <w:lvlJc w:val="left"/>
      <w:pPr>
        <w:ind w:left="3974" w:hanging="360"/>
      </w:pPr>
    </w:lvl>
    <w:lvl w:ilvl="2" w:tplc="0419001B" w:tentative="1">
      <w:start w:val="1"/>
      <w:numFmt w:val="russianUpper"/>
      <w:lvlText w:val="%3."/>
      <w:lvlJc w:val="right"/>
      <w:pPr>
        <w:ind w:left="4694" w:hanging="180"/>
      </w:pPr>
    </w:lvl>
    <w:lvl w:ilvl="3" w:tplc="0419000F" w:tentative="1">
      <w:start w:val="1"/>
      <w:numFmt w:val="russianUpper"/>
      <w:lvlText w:val="%4."/>
      <w:lvlJc w:val="left"/>
      <w:pPr>
        <w:ind w:left="5414" w:hanging="360"/>
      </w:pPr>
    </w:lvl>
    <w:lvl w:ilvl="4" w:tplc="04190019" w:tentative="1">
      <w:start w:val="1"/>
      <w:numFmt w:val="russianUpper"/>
      <w:lvlText w:val="%5."/>
      <w:lvlJc w:val="left"/>
      <w:pPr>
        <w:ind w:left="6134" w:hanging="360"/>
      </w:pPr>
    </w:lvl>
    <w:lvl w:ilvl="5" w:tplc="0419001B" w:tentative="1">
      <w:start w:val="1"/>
      <w:numFmt w:val="russianUpper"/>
      <w:lvlText w:val="%6."/>
      <w:lvlJc w:val="right"/>
      <w:pPr>
        <w:ind w:left="6854" w:hanging="180"/>
      </w:pPr>
    </w:lvl>
    <w:lvl w:ilvl="6" w:tplc="0419000F" w:tentative="1">
      <w:start w:val="1"/>
      <w:numFmt w:val="russianUpper"/>
      <w:lvlText w:val="%7."/>
      <w:lvlJc w:val="left"/>
      <w:pPr>
        <w:ind w:left="7574" w:hanging="360"/>
      </w:pPr>
    </w:lvl>
    <w:lvl w:ilvl="7" w:tplc="04190019" w:tentative="1">
      <w:start w:val="1"/>
      <w:numFmt w:val="russianUpper"/>
      <w:lvlText w:val="%8."/>
      <w:lvlJc w:val="left"/>
      <w:pPr>
        <w:ind w:left="8294" w:hanging="360"/>
      </w:pPr>
    </w:lvl>
    <w:lvl w:ilvl="8" w:tplc="0419001B" w:tentative="1">
      <w:start w:val="1"/>
      <w:numFmt w:val="russianUpper"/>
      <w:lvlText w:val="%9."/>
      <w:lvlJc w:val="right"/>
      <w:pPr>
        <w:ind w:left="9014" w:hanging="180"/>
      </w:pPr>
    </w:lvl>
  </w:abstractNum>
  <w:abstractNum w:abstractNumId="58" w15:restartNumberingAfterBreak="0">
    <w:nsid w:val="62686E32"/>
    <w:multiLevelType w:val="hybridMultilevel"/>
    <w:tmpl w:val="810C2904"/>
    <w:lvl w:ilvl="0" w:tplc="C7686C04">
      <w:start w:val="1"/>
      <w:numFmt w:val="russianUpper"/>
      <w:lvlText w:val="(%1)"/>
      <w:lvlJc w:val="left"/>
      <w:pPr>
        <w:ind w:left="3240" w:hanging="360"/>
      </w:pPr>
      <w:rPr>
        <w:rFonts w:ascii="Times New Roman" w:eastAsia="Times New Roman" w:hAnsi="Times New Roman" w:cs="Times New Roman"/>
      </w:rPr>
    </w:lvl>
    <w:lvl w:ilvl="1" w:tplc="04190019" w:tentative="1">
      <w:start w:val="1"/>
      <w:numFmt w:val="russianUpper"/>
      <w:lvlText w:val="%2."/>
      <w:lvlJc w:val="left"/>
      <w:pPr>
        <w:ind w:left="3960" w:hanging="360"/>
      </w:pPr>
    </w:lvl>
    <w:lvl w:ilvl="2" w:tplc="0419001B" w:tentative="1">
      <w:start w:val="1"/>
      <w:numFmt w:val="russianUpper"/>
      <w:lvlText w:val="%3."/>
      <w:lvlJc w:val="right"/>
      <w:pPr>
        <w:ind w:left="4680" w:hanging="180"/>
      </w:pPr>
    </w:lvl>
    <w:lvl w:ilvl="3" w:tplc="0419000F" w:tentative="1">
      <w:start w:val="1"/>
      <w:numFmt w:val="russianUpper"/>
      <w:lvlText w:val="%4."/>
      <w:lvlJc w:val="left"/>
      <w:pPr>
        <w:ind w:left="5400" w:hanging="360"/>
      </w:pPr>
    </w:lvl>
    <w:lvl w:ilvl="4" w:tplc="04190019" w:tentative="1">
      <w:start w:val="1"/>
      <w:numFmt w:val="russianUpper"/>
      <w:lvlText w:val="%5."/>
      <w:lvlJc w:val="left"/>
      <w:pPr>
        <w:ind w:left="6120" w:hanging="360"/>
      </w:pPr>
    </w:lvl>
    <w:lvl w:ilvl="5" w:tplc="0419001B" w:tentative="1">
      <w:start w:val="1"/>
      <w:numFmt w:val="russianUpper"/>
      <w:lvlText w:val="%6."/>
      <w:lvlJc w:val="right"/>
      <w:pPr>
        <w:ind w:left="6840" w:hanging="180"/>
      </w:pPr>
    </w:lvl>
    <w:lvl w:ilvl="6" w:tplc="0419000F" w:tentative="1">
      <w:start w:val="1"/>
      <w:numFmt w:val="russianUpper"/>
      <w:lvlText w:val="%7."/>
      <w:lvlJc w:val="left"/>
      <w:pPr>
        <w:ind w:left="7560" w:hanging="360"/>
      </w:pPr>
    </w:lvl>
    <w:lvl w:ilvl="7" w:tplc="04190019" w:tentative="1">
      <w:start w:val="1"/>
      <w:numFmt w:val="russianUpper"/>
      <w:lvlText w:val="%8."/>
      <w:lvlJc w:val="left"/>
      <w:pPr>
        <w:ind w:left="8280" w:hanging="360"/>
      </w:pPr>
    </w:lvl>
    <w:lvl w:ilvl="8" w:tplc="0419001B" w:tentative="1">
      <w:start w:val="1"/>
      <w:numFmt w:val="russianUpper"/>
      <w:lvlText w:val="%9."/>
      <w:lvlJc w:val="right"/>
      <w:pPr>
        <w:ind w:left="9000" w:hanging="180"/>
      </w:pPr>
    </w:lvl>
  </w:abstractNum>
  <w:abstractNum w:abstractNumId="59" w15:restartNumberingAfterBreak="0">
    <w:nsid w:val="630456F9"/>
    <w:multiLevelType w:val="hybridMultilevel"/>
    <w:tmpl w:val="FF34F5EE"/>
    <w:lvl w:ilvl="0" w:tplc="48AC486E">
      <w:start w:val="1"/>
      <w:numFmt w:val="lowerLetter"/>
      <w:lvlText w:val="%1)"/>
      <w:lvlJc w:val="left"/>
      <w:pPr>
        <w:ind w:left="1440" w:hanging="360"/>
      </w:pPr>
      <w:rPr>
        <w:sz w:val="28"/>
        <w:szCs w:val="28"/>
      </w:rPr>
    </w:lvl>
    <w:lvl w:ilvl="1" w:tplc="08180019" w:tentative="1">
      <w:start w:val="1"/>
      <w:numFmt w:val="russianUpper"/>
      <w:lvlText w:val="%2."/>
      <w:lvlJc w:val="left"/>
      <w:pPr>
        <w:ind w:left="2160" w:hanging="360"/>
      </w:pPr>
    </w:lvl>
    <w:lvl w:ilvl="2" w:tplc="0818001B" w:tentative="1">
      <w:start w:val="1"/>
      <w:numFmt w:val="russianUpper"/>
      <w:lvlText w:val="%3."/>
      <w:lvlJc w:val="right"/>
      <w:pPr>
        <w:ind w:left="2880" w:hanging="180"/>
      </w:pPr>
    </w:lvl>
    <w:lvl w:ilvl="3" w:tplc="0818000F" w:tentative="1">
      <w:start w:val="1"/>
      <w:numFmt w:val="russianUpper"/>
      <w:lvlText w:val="%4."/>
      <w:lvlJc w:val="left"/>
      <w:pPr>
        <w:ind w:left="3600" w:hanging="360"/>
      </w:pPr>
    </w:lvl>
    <w:lvl w:ilvl="4" w:tplc="08180019" w:tentative="1">
      <w:start w:val="1"/>
      <w:numFmt w:val="russianUpper"/>
      <w:lvlText w:val="%5."/>
      <w:lvlJc w:val="left"/>
      <w:pPr>
        <w:ind w:left="4320" w:hanging="360"/>
      </w:pPr>
    </w:lvl>
    <w:lvl w:ilvl="5" w:tplc="0818001B" w:tentative="1">
      <w:start w:val="1"/>
      <w:numFmt w:val="russianUpper"/>
      <w:lvlText w:val="%6."/>
      <w:lvlJc w:val="right"/>
      <w:pPr>
        <w:ind w:left="5040" w:hanging="180"/>
      </w:pPr>
    </w:lvl>
    <w:lvl w:ilvl="6" w:tplc="0818000F" w:tentative="1">
      <w:start w:val="1"/>
      <w:numFmt w:val="russianUpper"/>
      <w:lvlText w:val="%7."/>
      <w:lvlJc w:val="left"/>
      <w:pPr>
        <w:ind w:left="5760" w:hanging="360"/>
      </w:pPr>
    </w:lvl>
    <w:lvl w:ilvl="7" w:tplc="08180019" w:tentative="1">
      <w:start w:val="1"/>
      <w:numFmt w:val="russianUpper"/>
      <w:lvlText w:val="%8."/>
      <w:lvlJc w:val="left"/>
      <w:pPr>
        <w:ind w:left="6480" w:hanging="360"/>
      </w:pPr>
    </w:lvl>
    <w:lvl w:ilvl="8" w:tplc="0818001B" w:tentative="1">
      <w:start w:val="1"/>
      <w:numFmt w:val="russianUpper"/>
      <w:lvlText w:val="%9."/>
      <w:lvlJc w:val="right"/>
      <w:pPr>
        <w:ind w:left="7200" w:hanging="180"/>
      </w:pPr>
    </w:lvl>
  </w:abstractNum>
  <w:abstractNum w:abstractNumId="60" w15:restartNumberingAfterBreak="0">
    <w:nsid w:val="63B15BDB"/>
    <w:multiLevelType w:val="hybridMultilevel"/>
    <w:tmpl w:val="3EEAF392"/>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61" w15:restartNumberingAfterBreak="0">
    <w:nsid w:val="64096992"/>
    <w:multiLevelType w:val="hybridMultilevel"/>
    <w:tmpl w:val="A93A89B6"/>
    <w:lvl w:ilvl="0" w:tplc="6F605720">
      <w:start w:val="1"/>
      <w:numFmt w:val="decimal"/>
      <w:lvlText w:val="(%1)"/>
      <w:lvlJc w:val="left"/>
      <w:pPr>
        <w:ind w:left="1440" w:hanging="360"/>
      </w:pPr>
      <w:rPr>
        <w:rFonts w:hint="default"/>
      </w:rPr>
    </w:lvl>
    <w:lvl w:ilvl="1" w:tplc="08180019" w:tentative="1">
      <w:start w:val="1"/>
      <w:numFmt w:val="russianUpper"/>
      <w:lvlText w:val="%2."/>
      <w:lvlJc w:val="left"/>
      <w:pPr>
        <w:ind w:left="2160" w:hanging="360"/>
      </w:pPr>
    </w:lvl>
    <w:lvl w:ilvl="2" w:tplc="0818001B" w:tentative="1">
      <w:start w:val="1"/>
      <w:numFmt w:val="russianUpper"/>
      <w:lvlText w:val="%3."/>
      <w:lvlJc w:val="right"/>
      <w:pPr>
        <w:ind w:left="2880" w:hanging="180"/>
      </w:pPr>
    </w:lvl>
    <w:lvl w:ilvl="3" w:tplc="0818000F" w:tentative="1">
      <w:start w:val="1"/>
      <w:numFmt w:val="russianUpper"/>
      <w:lvlText w:val="%4."/>
      <w:lvlJc w:val="left"/>
      <w:pPr>
        <w:ind w:left="3600" w:hanging="360"/>
      </w:pPr>
    </w:lvl>
    <w:lvl w:ilvl="4" w:tplc="08180019" w:tentative="1">
      <w:start w:val="1"/>
      <w:numFmt w:val="russianUpper"/>
      <w:lvlText w:val="%5."/>
      <w:lvlJc w:val="left"/>
      <w:pPr>
        <w:ind w:left="4320" w:hanging="360"/>
      </w:pPr>
    </w:lvl>
    <w:lvl w:ilvl="5" w:tplc="0818001B" w:tentative="1">
      <w:start w:val="1"/>
      <w:numFmt w:val="russianUpper"/>
      <w:lvlText w:val="%6."/>
      <w:lvlJc w:val="right"/>
      <w:pPr>
        <w:ind w:left="5040" w:hanging="180"/>
      </w:pPr>
    </w:lvl>
    <w:lvl w:ilvl="6" w:tplc="0818000F" w:tentative="1">
      <w:start w:val="1"/>
      <w:numFmt w:val="russianUpper"/>
      <w:lvlText w:val="%7."/>
      <w:lvlJc w:val="left"/>
      <w:pPr>
        <w:ind w:left="5760" w:hanging="360"/>
      </w:pPr>
    </w:lvl>
    <w:lvl w:ilvl="7" w:tplc="08180019" w:tentative="1">
      <w:start w:val="1"/>
      <w:numFmt w:val="russianUpper"/>
      <w:lvlText w:val="%8."/>
      <w:lvlJc w:val="left"/>
      <w:pPr>
        <w:ind w:left="6480" w:hanging="360"/>
      </w:pPr>
    </w:lvl>
    <w:lvl w:ilvl="8" w:tplc="0818001B" w:tentative="1">
      <w:start w:val="1"/>
      <w:numFmt w:val="russianUpper"/>
      <w:lvlText w:val="%9."/>
      <w:lvlJc w:val="right"/>
      <w:pPr>
        <w:ind w:left="7200" w:hanging="180"/>
      </w:pPr>
    </w:lvl>
  </w:abstractNum>
  <w:abstractNum w:abstractNumId="62" w15:restartNumberingAfterBreak="0">
    <w:nsid w:val="64D33B98"/>
    <w:multiLevelType w:val="hybridMultilevel"/>
    <w:tmpl w:val="03C4F3DA"/>
    <w:lvl w:ilvl="0" w:tplc="C7686C04">
      <w:start w:val="1"/>
      <w:numFmt w:val="russianUpper"/>
      <w:lvlText w:val="(%1)"/>
      <w:lvlJc w:val="left"/>
      <w:pPr>
        <w:ind w:left="3240" w:hanging="360"/>
      </w:pPr>
      <w:rPr>
        <w:rFonts w:ascii="Times New Roman" w:eastAsia="Times New Roman" w:hAnsi="Times New Roman" w:cs="Times New Roman"/>
      </w:rPr>
    </w:lvl>
    <w:lvl w:ilvl="1" w:tplc="04190019" w:tentative="1">
      <w:start w:val="1"/>
      <w:numFmt w:val="russianUpper"/>
      <w:lvlText w:val="%2."/>
      <w:lvlJc w:val="left"/>
      <w:pPr>
        <w:ind w:left="3960" w:hanging="360"/>
      </w:pPr>
    </w:lvl>
    <w:lvl w:ilvl="2" w:tplc="0419001B" w:tentative="1">
      <w:start w:val="1"/>
      <w:numFmt w:val="russianUpper"/>
      <w:lvlText w:val="%3."/>
      <w:lvlJc w:val="right"/>
      <w:pPr>
        <w:ind w:left="4680" w:hanging="180"/>
      </w:pPr>
    </w:lvl>
    <w:lvl w:ilvl="3" w:tplc="0419000F" w:tentative="1">
      <w:start w:val="1"/>
      <w:numFmt w:val="russianUpper"/>
      <w:lvlText w:val="%4."/>
      <w:lvlJc w:val="left"/>
      <w:pPr>
        <w:ind w:left="5400" w:hanging="360"/>
      </w:pPr>
    </w:lvl>
    <w:lvl w:ilvl="4" w:tplc="04190019" w:tentative="1">
      <w:start w:val="1"/>
      <w:numFmt w:val="russianUpper"/>
      <w:lvlText w:val="%5."/>
      <w:lvlJc w:val="left"/>
      <w:pPr>
        <w:ind w:left="6120" w:hanging="360"/>
      </w:pPr>
    </w:lvl>
    <w:lvl w:ilvl="5" w:tplc="0419001B" w:tentative="1">
      <w:start w:val="1"/>
      <w:numFmt w:val="russianUpper"/>
      <w:lvlText w:val="%6."/>
      <w:lvlJc w:val="right"/>
      <w:pPr>
        <w:ind w:left="6840" w:hanging="180"/>
      </w:pPr>
    </w:lvl>
    <w:lvl w:ilvl="6" w:tplc="0419000F" w:tentative="1">
      <w:start w:val="1"/>
      <w:numFmt w:val="russianUpper"/>
      <w:lvlText w:val="%7."/>
      <w:lvlJc w:val="left"/>
      <w:pPr>
        <w:ind w:left="7560" w:hanging="360"/>
      </w:pPr>
    </w:lvl>
    <w:lvl w:ilvl="7" w:tplc="04190019" w:tentative="1">
      <w:start w:val="1"/>
      <w:numFmt w:val="russianUpper"/>
      <w:lvlText w:val="%8."/>
      <w:lvlJc w:val="left"/>
      <w:pPr>
        <w:ind w:left="8280" w:hanging="360"/>
      </w:pPr>
    </w:lvl>
    <w:lvl w:ilvl="8" w:tplc="0419001B" w:tentative="1">
      <w:start w:val="1"/>
      <w:numFmt w:val="russianUpper"/>
      <w:lvlText w:val="%9."/>
      <w:lvlJc w:val="right"/>
      <w:pPr>
        <w:ind w:left="9000" w:hanging="180"/>
      </w:pPr>
    </w:lvl>
  </w:abstractNum>
  <w:abstractNum w:abstractNumId="63" w15:restartNumberingAfterBreak="0">
    <w:nsid w:val="65867FC1"/>
    <w:multiLevelType w:val="hybridMultilevel"/>
    <w:tmpl w:val="33280738"/>
    <w:lvl w:ilvl="0" w:tplc="FFFFFFFF">
      <w:start w:val="1"/>
      <w:numFmt w:val="russianUpper"/>
      <w:lvlText w:val="(%1)"/>
      <w:lvlJc w:val="left"/>
      <w:pPr>
        <w:ind w:left="3254" w:hanging="360"/>
      </w:pPr>
      <w:rPr>
        <w:rFonts w:ascii="Times New Roman" w:eastAsia="Times New Roman" w:hAnsi="Times New Roman" w:cs="Times New Roman"/>
      </w:rPr>
    </w:lvl>
    <w:lvl w:ilvl="1" w:tplc="FFFFFFFF" w:tentative="1">
      <w:start w:val="1"/>
      <w:numFmt w:val="russianUpper"/>
      <w:lvlText w:val="%2."/>
      <w:lvlJc w:val="left"/>
      <w:pPr>
        <w:ind w:left="3974" w:hanging="360"/>
      </w:pPr>
    </w:lvl>
    <w:lvl w:ilvl="2" w:tplc="FFFFFFFF" w:tentative="1">
      <w:start w:val="1"/>
      <w:numFmt w:val="russianUpper"/>
      <w:lvlText w:val="%3."/>
      <w:lvlJc w:val="right"/>
      <w:pPr>
        <w:ind w:left="4694" w:hanging="180"/>
      </w:pPr>
    </w:lvl>
    <w:lvl w:ilvl="3" w:tplc="FFFFFFFF" w:tentative="1">
      <w:start w:val="1"/>
      <w:numFmt w:val="russianUpper"/>
      <w:lvlText w:val="%4."/>
      <w:lvlJc w:val="left"/>
      <w:pPr>
        <w:ind w:left="5414" w:hanging="360"/>
      </w:pPr>
    </w:lvl>
    <w:lvl w:ilvl="4" w:tplc="FFFFFFFF" w:tentative="1">
      <w:start w:val="1"/>
      <w:numFmt w:val="russianUpper"/>
      <w:lvlText w:val="%5."/>
      <w:lvlJc w:val="left"/>
      <w:pPr>
        <w:ind w:left="6134" w:hanging="360"/>
      </w:pPr>
    </w:lvl>
    <w:lvl w:ilvl="5" w:tplc="FFFFFFFF" w:tentative="1">
      <w:start w:val="1"/>
      <w:numFmt w:val="russianUpper"/>
      <w:lvlText w:val="%6."/>
      <w:lvlJc w:val="right"/>
      <w:pPr>
        <w:ind w:left="6854" w:hanging="180"/>
      </w:pPr>
    </w:lvl>
    <w:lvl w:ilvl="6" w:tplc="FFFFFFFF" w:tentative="1">
      <w:start w:val="1"/>
      <w:numFmt w:val="russianUpper"/>
      <w:lvlText w:val="%7."/>
      <w:lvlJc w:val="left"/>
      <w:pPr>
        <w:ind w:left="7574" w:hanging="360"/>
      </w:pPr>
    </w:lvl>
    <w:lvl w:ilvl="7" w:tplc="FFFFFFFF" w:tentative="1">
      <w:start w:val="1"/>
      <w:numFmt w:val="russianUpper"/>
      <w:lvlText w:val="%8."/>
      <w:lvlJc w:val="left"/>
      <w:pPr>
        <w:ind w:left="8294" w:hanging="360"/>
      </w:pPr>
    </w:lvl>
    <w:lvl w:ilvl="8" w:tplc="FFFFFFFF" w:tentative="1">
      <w:start w:val="1"/>
      <w:numFmt w:val="russianUpper"/>
      <w:lvlText w:val="%9."/>
      <w:lvlJc w:val="right"/>
      <w:pPr>
        <w:ind w:left="9014" w:hanging="180"/>
      </w:pPr>
    </w:lvl>
  </w:abstractNum>
  <w:abstractNum w:abstractNumId="64" w15:restartNumberingAfterBreak="0">
    <w:nsid w:val="66796BE7"/>
    <w:multiLevelType w:val="hybridMultilevel"/>
    <w:tmpl w:val="0FD22B0E"/>
    <w:lvl w:ilvl="0" w:tplc="A8508B00">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7740BC0"/>
    <w:multiLevelType w:val="hybridMultilevel"/>
    <w:tmpl w:val="09EAB232"/>
    <w:lvl w:ilvl="0" w:tplc="A452785E">
      <w:start w:val="1"/>
      <w:numFmt w:val="lowerLetter"/>
      <w:lvlText w:val="%1)"/>
      <w:lvlJc w:val="left"/>
      <w:pPr>
        <w:ind w:left="2041" w:hanging="360"/>
      </w:pPr>
      <w:rPr>
        <w:b w:val="0"/>
        <w:bCs w:val="0"/>
        <w:sz w:val="24"/>
        <w:szCs w:val="24"/>
      </w:rPr>
    </w:lvl>
    <w:lvl w:ilvl="1" w:tplc="04190019" w:tentative="1">
      <w:start w:val="1"/>
      <w:numFmt w:val="russianUpper"/>
      <w:lvlText w:val="%2."/>
      <w:lvlJc w:val="left"/>
      <w:pPr>
        <w:ind w:left="2761" w:hanging="360"/>
      </w:pPr>
    </w:lvl>
    <w:lvl w:ilvl="2" w:tplc="0419001B" w:tentative="1">
      <w:start w:val="1"/>
      <w:numFmt w:val="russianUpper"/>
      <w:lvlText w:val="%3."/>
      <w:lvlJc w:val="right"/>
      <w:pPr>
        <w:ind w:left="3481" w:hanging="180"/>
      </w:pPr>
    </w:lvl>
    <w:lvl w:ilvl="3" w:tplc="0419000F" w:tentative="1">
      <w:start w:val="1"/>
      <w:numFmt w:val="russianUpper"/>
      <w:lvlText w:val="%4."/>
      <w:lvlJc w:val="left"/>
      <w:pPr>
        <w:ind w:left="4201" w:hanging="360"/>
      </w:pPr>
    </w:lvl>
    <w:lvl w:ilvl="4" w:tplc="04190019" w:tentative="1">
      <w:start w:val="1"/>
      <w:numFmt w:val="russianUpper"/>
      <w:lvlText w:val="%5."/>
      <w:lvlJc w:val="left"/>
      <w:pPr>
        <w:ind w:left="4921" w:hanging="360"/>
      </w:pPr>
    </w:lvl>
    <w:lvl w:ilvl="5" w:tplc="0419001B" w:tentative="1">
      <w:start w:val="1"/>
      <w:numFmt w:val="russianUpper"/>
      <w:lvlText w:val="%6."/>
      <w:lvlJc w:val="right"/>
      <w:pPr>
        <w:ind w:left="5641" w:hanging="180"/>
      </w:pPr>
    </w:lvl>
    <w:lvl w:ilvl="6" w:tplc="0419000F" w:tentative="1">
      <w:start w:val="1"/>
      <w:numFmt w:val="russianUpper"/>
      <w:lvlText w:val="%7."/>
      <w:lvlJc w:val="left"/>
      <w:pPr>
        <w:ind w:left="6361" w:hanging="360"/>
      </w:pPr>
    </w:lvl>
    <w:lvl w:ilvl="7" w:tplc="04190019" w:tentative="1">
      <w:start w:val="1"/>
      <w:numFmt w:val="russianUpper"/>
      <w:lvlText w:val="%8."/>
      <w:lvlJc w:val="left"/>
      <w:pPr>
        <w:ind w:left="7081" w:hanging="360"/>
      </w:pPr>
    </w:lvl>
    <w:lvl w:ilvl="8" w:tplc="0419001B" w:tentative="1">
      <w:start w:val="1"/>
      <w:numFmt w:val="russianUpper"/>
      <w:lvlText w:val="%9."/>
      <w:lvlJc w:val="right"/>
      <w:pPr>
        <w:ind w:left="7801" w:hanging="180"/>
      </w:pPr>
    </w:lvl>
  </w:abstractNum>
  <w:abstractNum w:abstractNumId="66" w15:restartNumberingAfterBreak="0">
    <w:nsid w:val="67E63988"/>
    <w:multiLevelType w:val="hybridMultilevel"/>
    <w:tmpl w:val="51B03156"/>
    <w:lvl w:ilvl="0" w:tplc="6F605720">
      <w:start w:val="1"/>
      <w:numFmt w:val="decimal"/>
      <w:lvlText w:val="(%1)"/>
      <w:lvlJc w:val="left"/>
      <w:pPr>
        <w:ind w:left="1440" w:hanging="360"/>
      </w:pPr>
      <w:rPr>
        <w:rFonts w:hint="default"/>
      </w:rPr>
    </w:lvl>
    <w:lvl w:ilvl="1" w:tplc="08180019" w:tentative="1">
      <w:start w:val="1"/>
      <w:numFmt w:val="russianUpper"/>
      <w:lvlText w:val="%2."/>
      <w:lvlJc w:val="left"/>
      <w:pPr>
        <w:ind w:left="2160" w:hanging="360"/>
      </w:pPr>
    </w:lvl>
    <w:lvl w:ilvl="2" w:tplc="0818001B" w:tentative="1">
      <w:start w:val="1"/>
      <w:numFmt w:val="russianUpper"/>
      <w:lvlText w:val="%3."/>
      <w:lvlJc w:val="right"/>
      <w:pPr>
        <w:ind w:left="2880" w:hanging="180"/>
      </w:pPr>
    </w:lvl>
    <w:lvl w:ilvl="3" w:tplc="0818000F" w:tentative="1">
      <w:start w:val="1"/>
      <w:numFmt w:val="russianUpper"/>
      <w:lvlText w:val="%4."/>
      <w:lvlJc w:val="left"/>
      <w:pPr>
        <w:ind w:left="3600" w:hanging="360"/>
      </w:pPr>
    </w:lvl>
    <w:lvl w:ilvl="4" w:tplc="08180019" w:tentative="1">
      <w:start w:val="1"/>
      <w:numFmt w:val="russianUpper"/>
      <w:lvlText w:val="%5."/>
      <w:lvlJc w:val="left"/>
      <w:pPr>
        <w:ind w:left="4320" w:hanging="360"/>
      </w:pPr>
    </w:lvl>
    <w:lvl w:ilvl="5" w:tplc="0818001B" w:tentative="1">
      <w:start w:val="1"/>
      <w:numFmt w:val="russianUpper"/>
      <w:lvlText w:val="%6."/>
      <w:lvlJc w:val="right"/>
      <w:pPr>
        <w:ind w:left="5040" w:hanging="180"/>
      </w:pPr>
    </w:lvl>
    <w:lvl w:ilvl="6" w:tplc="0818000F" w:tentative="1">
      <w:start w:val="1"/>
      <w:numFmt w:val="russianUpper"/>
      <w:lvlText w:val="%7."/>
      <w:lvlJc w:val="left"/>
      <w:pPr>
        <w:ind w:left="5760" w:hanging="360"/>
      </w:pPr>
    </w:lvl>
    <w:lvl w:ilvl="7" w:tplc="08180019" w:tentative="1">
      <w:start w:val="1"/>
      <w:numFmt w:val="russianUpper"/>
      <w:lvlText w:val="%8."/>
      <w:lvlJc w:val="left"/>
      <w:pPr>
        <w:ind w:left="6480" w:hanging="360"/>
      </w:pPr>
    </w:lvl>
    <w:lvl w:ilvl="8" w:tplc="0818001B" w:tentative="1">
      <w:start w:val="1"/>
      <w:numFmt w:val="russianUpper"/>
      <w:lvlText w:val="%9."/>
      <w:lvlJc w:val="right"/>
      <w:pPr>
        <w:ind w:left="7200" w:hanging="180"/>
      </w:pPr>
    </w:lvl>
  </w:abstractNum>
  <w:abstractNum w:abstractNumId="67" w15:restartNumberingAfterBreak="0">
    <w:nsid w:val="691C1457"/>
    <w:multiLevelType w:val="hybridMultilevel"/>
    <w:tmpl w:val="06C4DEE0"/>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68" w15:restartNumberingAfterBreak="0">
    <w:nsid w:val="6A311856"/>
    <w:multiLevelType w:val="hybridMultilevel"/>
    <w:tmpl w:val="8646B8C2"/>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69" w15:restartNumberingAfterBreak="0">
    <w:nsid w:val="6CD32641"/>
    <w:multiLevelType w:val="multilevel"/>
    <w:tmpl w:val="4FF6E5F4"/>
    <w:lvl w:ilvl="0">
      <w:start w:val="1"/>
      <w:numFmt w:val="decimal"/>
      <w:lvlText w:val="(%1)"/>
      <w:lvlJc w:val="left"/>
      <w:pPr>
        <w:ind w:left="1080" w:hanging="360"/>
      </w:pPr>
      <w:rPr>
        <w:rFonts w:hint="default"/>
      </w:rPr>
    </w:lvl>
    <w:lvl w:ilvl="1">
      <w:start w:val="1"/>
      <w:numFmt w:val="russianUpper"/>
      <w:lvlText w:val="%2."/>
      <w:lvlJc w:val="left"/>
      <w:pPr>
        <w:ind w:left="1800" w:hanging="360"/>
      </w:pPr>
      <w:rPr>
        <w:rFonts w:cs="Times New Roman"/>
      </w:rPr>
    </w:lvl>
    <w:lvl w:ilvl="2">
      <w:start w:val="1"/>
      <w:numFmt w:val="russianUpper"/>
      <w:lvlText w:val="%3."/>
      <w:lvlJc w:val="right"/>
      <w:pPr>
        <w:ind w:left="2520" w:hanging="180"/>
      </w:pPr>
      <w:rPr>
        <w:rFonts w:cs="Times New Roman"/>
      </w:rPr>
    </w:lvl>
    <w:lvl w:ilvl="3">
      <w:start w:val="1"/>
      <w:numFmt w:val="russianUpper"/>
      <w:lvlText w:val="%4."/>
      <w:lvlJc w:val="left"/>
      <w:pPr>
        <w:ind w:left="3240" w:hanging="360"/>
      </w:pPr>
      <w:rPr>
        <w:rFonts w:cs="Times New Roman"/>
      </w:rPr>
    </w:lvl>
    <w:lvl w:ilvl="4">
      <w:start w:val="1"/>
      <w:numFmt w:val="russianUpper"/>
      <w:lvlText w:val="%5."/>
      <w:lvlJc w:val="left"/>
      <w:pPr>
        <w:ind w:left="3960" w:hanging="360"/>
      </w:pPr>
      <w:rPr>
        <w:rFonts w:cs="Times New Roman"/>
      </w:rPr>
    </w:lvl>
    <w:lvl w:ilvl="5">
      <w:start w:val="1"/>
      <w:numFmt w:val="russianUpper"/>
      <w:lvlText w:val="%6."/>
      <w:lvlJc w:val="right"/>
      <w:pPr>
        <w:ind w:left="4680" w:hanging="180"/>
      </w:pPr>
      <w:rPr>
        <w:rFonts w:cs="Times New Roman"/>
      </w:rPr>
    </w:lvl>
    <w:lvl w:ilvl="6">
      <w:start w:val="1"/>
      <w:numFmt w:val="russianUpper"/>
      <w:lvlText w:val="%7."/>
      <w:lvlJc w:val="left"/>
      <w:pPr>
        <w:ind w:left="5400" w:hanging="360"/>
      </w:pPr>
      <w:rPr>
        <w:rFonts w:cs="Times New Roman"/>
      </w:rPr>
    </w:lvl>
    <w:lvl w:ilvl="7">
      <w:start w:val="1"/>
      <w:numFmt w:val="russianUpper"/>
      <w:lvlText w:val="%8."/>
      <w:lvlJc w:val="left"/>
      <w:pPr>
        <w:ind w:left="6120" w:hanging="360"/>
      </w:pPr>
      <w:rPr>
        <w:rFonts w:cs="Times New Roman"/>
      </w:rPr>
    </w:lvl>
    <w:lvl w:ilvl="8">
      <w:start w:val="1"/>
      <w:numFmt w:val="russianUpper"/>
      <w:lvlText w:val="%9."/>
      <w:lvlJc w:val="right"/>
      <w:pPr>
        <w:ind w:left="6840" w:hanging="180"/>
      </w:pPr>
      <w:rPr>
        <w:rFonts w:cs="Times New Roman"/>
      </w:rPr>
    </w:lvl>
  </w:abstractNum>
  <w:abstractNum w:abstractNumId="70" w15:restartNumberingAfterBreak="0">
    <w:nsid w:val="6D5346CE"/>
    <w:multiLevelType w:val="hybridMultilevel"/>
    <w:tmpl w:val="F36C00DE"/>
    <w:lvl w:ilvl="0" w:tplc="48AC486E">
      <w:start w:val="1"/>
      <w:numFmt w:val="lowerLetter"/>
      <w:lvlText w:val="%1)"/>
      <w:lvlJc w:val="left"/>
      <w:pPr>
        <w:ind w:left="2160" w:hanging="360"/>
      </w:pPr>
      <w:rPr>
        <w:sz w:val="28"/>
        <w:szCs w:val="28"/>
      </w:rPr>
    </w:lvl>
    <w:lvl w:ilvl="1" w:tplc="04190019" w:tentative="1">
      <w:start w:val="1"/>
      <w:numFmt w:val="russianUpper"/>
      <w:lvlText w:val="%2."/>
      <w:lvlJc w:val="left"/>
      <w:pPr>
        <w:ind w:left="2880" w:hanging="360"/>
      </w:pPr>
    </w:lvl>
    <w:lvl w:ilvl="2" w:tplc="0419001B" w:tentative="1">
      <w:start w:val="1"/>
      <w:numFmt w:val="russianUpper"/>
      <w:lvlText w:val="%3."/>
      <w:lvlJc w:val="right"/>
      <w:pPr>
        <w:ind w:left="3600" w:hanging="180"/>
      </w:pPr>
    </w:lvl>
    <w:lvl w:ilvl="3" w:tplc="0419000F" w:tentative="1">
      <w:start w:val="1"/>
      <w:numFmt w:val="russianUpper"/>
      <w:lvlText w:val="%4."/>
      <w:lvlJc w:val="left"/>
      <w:pPr>
        <w:ind w:left="4320" w:hanging="360"/>
      </w:pPr>
    </w:lvl>
    <w:lvl w:ilvl="4" w:tplc="04190019" w:tentative="1">
      <w:start w:val="1"/>
      <w:numFmt w:val="russianUpper"/>
      <w:lvlText w:val="%5."/>
      <w:lvlJc w:val="left"/>
      <w:pPr>
        <w:ind w:left="5040" w:hanging="360"/>
      </w:pPr>
    </w:lvl>
    <w:lvl w:ilvl="5" w:tplc="0419001B" w:tentative="1">
      <w:start w:val="1"/>
      <w:numFmt w:val="russianUpper"/>
      <w:lvlText w:val="%6."/>
      <w:lvlJc w:val="right"/>
      <w:pPr>
        <w:ind w:left="5760" w:hanging="180"/>
      </w:pPr>
    </w:lvl>
    <w:lvl w:ilvl="6" w:tplc="0419000F" w:tentative="1">
      <w:start w:val="1"/>
      <w:numFmt w:val="russianUpper"/>
      <w:lvlText w:val="%7."/>
      <w:lvlJc w:val="left"/>
      <w:pPr>
        <w:ind w:left="6480" w:hanging="360"/>
      </w:pPr>
    </w:lvl>
    <w:lvl w:ilvl="7" w:tplc="04190019" w:tentative="1">
      <w:start w:val="1"/>
      <w:numFmt w:val="russianUpper"/>
      <w:lvlText w:val="%8."/>
      <w:lvlJc w:val="left"/>
      <w:pPr>
        <w:ind w:left="7200" w:hanging="360"/>
      </w:pPr>
    </w:lvl>
    <w:lvl w:ilvl="8" w:tplc="0419001B" w:tentative="1">
      <w:start w:val="1"/>
      <w:numFmt w:val="russianUpper"/>
      <w:lvlText w:val="%9."/>
      <w:lvlJc w:val="right"/>
      <w:pPr>
        <w:ind w:left="7920" w:hanging="180"/>
      </w:pPr>
    </w:lvl>
  </w:abstractNum>
  <w:abstractNum w:abstractNumId="71" w15:restartNumberingAfterBreak="0">
    <w:nsid w:val="71326C74"/>
    <w:multiLevelType w:val="hybridMultilevel"/>
    <w:tmpl w:val="ED6E4F44"/>
    <w:lvl w:ilvl="0" w:tplc="C7686C04">
      <w:start w:val="1"/>
      <w:numFmt w:val="russianUpper"/>
      <w:lvlText w:val="(%1)"/>
      <w:lvlJc w:val="left"/>
      <w:pPr>
        <w:ind w:left="3254" w:hanging="360"/>
      </w:pPr>
      <w:rPr>
        <w:rFonts w:ascii="Times New Roman" w:eastAsia="Times New Roman" w:hAnsi="Times New Roman" w:cs="Times New Roman"/>
      </w:rPr>
    </w:lvl>
    <w:lvl w:ilvl="1" w:tplc="04190019" w:tentative="1">
      <w:start w:val="1"/>
      <w:numFmt w:val="russianUpper"/>
      <w:lvlText w:val="%2."/>
      <w:lvlJc w:val="left"/>
      <w:pPr>
        <w:ind w:left="3974" w:hanging="360"/>
      </w:pPr>
    </w:lvl>
    <w:lvl w:ilvl="2" w:tplc="0419001B" w:tentative="1">
      <w:start w:val="1"/>
      <w:numFmt w:val="russianUpper"/>
      <w:lvlText w:val="%3."/>
      <w:lvlJc w:val="right"/>
      <w:pPr>
        <w:ind w:left="4694" w:hanging="180"/>
      </w:pPr>
    </w:lvl>
    <w:lvl w:ilvl="3" w:tplc="0419000F" w:tentative="1">
      <w:start w:val="1"/>
      <w:numFmt w:val="russianUpper"/>
      <w:lvlText w:val="%4."/>
      <w:lvlJc w:val="left"/>
      <w:pPr>
        <w:ind w:left="5414" w:hanging="360"/>
      </w:pPr>
    </w:lvl>
    <w:lvl w:ilvl="4" w:tplc="04190019" w:tentative="1">
      <w:start w:val="1"/>
      <w:numFmt w:val="russianUpper"/>
      <w:lvlText w:val="%5."/>
      <w:lvlJc w:val="left"/>
      <w:pPr>
        <w:ind w:left="6134" w:hanging="360"/>
      </w:pPr>
    </w:lvl>
    <w:lvl w:ilvl="5" w:tplc="0419001B" w:tentative="1">
      <w:start w:val="1"/>
      <w:numFmt w:val="russianUpper"/>
      <w:lvlText w:val="%6."/>
      <w:lvlJc w:val="right"/>
      <w:pPr>
        <w:ind w:left="6854" w:hanging="180"/>
      </w:pPr>
    </w:lvl>
    <w:lvl w:ilvl="6" w:tplc="0419000F" w:tentative="1">
      <w:start w:val="1"/>
      <w:numFmt w:val="russianUpper"/>
      <w:lvlText w:val="%7."/>
      <w:lvlJc w:val="left"/>
      <w:pPr>
        <w:ind w:left="7574" w:hanging="360"/>
      </w:pPr>
    </w:lvl>
    <w:lvl w:ilvl="7" w:tplc="04190019" w:tentative="1">
      <w:start w:val="1"/>
      <w:numFmt w:val="russianUpper"/>
      <w:lvlText w:val="%8."/>
      <w:lvlJc w:val="left"/>
      <w:pPr>
        <w:ind w:left="8294" w:hanging="360"/>
      </w:pPr>
    </w:lvl>
    <w:lvl w:ilvl="8" w:tplc="0419001B" w:tentative="1">
      <w:start w:val="1"/>
      <w:numFmt w:val="russianUpper"/>
      <w:lvlText w:val="%9."/>
      <w:lvlJc w:val="right"/>
      <w:pPr>
        <w:ind w:left="9014" w:hanging="180"/>
      </w:pPr>
    </w:lvl>
  </w:abstractNum>
  <w:abstractNum w:abstractNumId="72" w15:restartNumberingAfterBreak="0">
    <w:nsid w:val="74A3602E"/>
    <w:multiLevelType w:val="hybridMultilevel"/>
    <w:tmpl w:val="BDC0F8C8"/>
    <w:lvl w:ilvl="0" w:tplc="6F605720">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73" w15:restartNumberingAfterBreak="0">
    <w:nsid w:val="757E2B76"/>
    <w:multiLevelType w:val="hybridMultilevel"/>
    <w:tmpl w:val="34F6289E"/>
    <w:lvl w:ilvl="0" w:tplc="04090011">
      <w:start w:val="1"/>
      <w:numFmt w:val="decimal"/>
      <w:lvlText w:val="%1)"/>
      <w:lvlJc w:val="left"/>
      <w:pPr>
        <w:ind w:left="1814" w:hanging="360"/>
      </w:pPr>
      <w:rPr>
        <w:b w:val="0"/>
        <w:bCs w:val="0"/>
      </w:rPr>
    </w:lvl>
    <w:lvl w:ilvl="1" w:tplc="04190019" w:tentative="1">
      <w:start w:val="1"/>
      <w:numFmt w:val="russianUpper"/>
      <w:lvlText w:val="%2."/>
      <w:lvlJc w:val="left"/>
      <w:pPr>
        <w:ind w:left="2534" w:hanging="360"/>
      </w:pPr>
    </w:lvl>
    <w:lvl w:ilvl="2" w:tplc="0419001B" w:tentative="1">
      <w:start w:val="1"/>
      <w:numFmt w:val="russianUpper"/>
      <w:lvlText w:val="%3."/>
      <w:lvlJc w:val="right"/>
      <w:pPr>
        <w:ind w:left="3254" w:hanging="180"/>
      </w:pPr>
    </w:lvl>
    <w:lvl w:ilvl="3" w:tplc="0419000F" w:tentative="1">
      <w:start w:val="1"/>
      <w:numFmt w:val="russianUpper"/>
      <w:lvlText w:val="%4."/>
      <w:lvlJc w:val="left"/>
      <w:pPr>
        <w:ind w:left="3974" w:hanging="360"/>
      </w:pPr>
    </w:lvl>
    <w:lvl w:ilvl="4" w:tplc="04190019" w:tentative="1">
      <w:start w:val="1"/>
      <w:numFmt w:val="russianUpper"/>
      <w:lvlText w:val="%5."/>
      <w:lvlJc w:val="left"/>
      <w:pPr>
        <w:ind w:left="4694" w:hanging="360"/>
      </w:pPr>
    </w:lvl>
    <w:lvl w:ilvl="5" w:tplc="0419001B" w:tentative="1">
      <w:start w:val="1"/>
      <w:numFmt w:val="russianUpper"/>
      <w:lvlText w:val="%6."/>
      <w:lvlJc w:val="right"/>
      <w:pPr>
        <w:ind w:left="5414" w:hanging="180"/>
      </w:pPr>
    </w:lvl>
    <w:lvl w:ilvl="6" w:tplc="0419000F" w:tentative="1">
      <w:start w:val="1"/>
      <w:numFmt w:val="russianUpper"/>
      <w:lvlText w:val="%7."/>
      <w:lvlJc w:val="left"/>
      <w:pPr>
        <w:ind w:left="6134" w:hanging="360"/>
      </w:pPr>
    </w:lvl>
    <w:lvl w:ilvl="7" w:tplc="04190019" w:tentative="1">
      <w:start w:val="1"/>
      <w:numFmt w:val="russianUpper"/>
      <w:lvlText w:val="%8."/>
      <w:lvlJc w:val="left"/>
      <w:pPr>
        <w:ind w:left="6854" w:hanging="360"/>
      </w:pPr>
    </w:lvl>
    <w:lvl w:ilvl="8" w:tplc="0419001B" w:tentative="1">
      <w:start w:val="1"/>
      <w:numFmt w:val="russianUpper"/>
      <w:lvlText w:val="%9."/>
      <w:lvlJc w:val="right"/>
      <w:pPr>
        <w:ind w:left="7574" w:hanging="180"/>
      </w:pPr>
    </w:lvl>
  </w:abstractNum>
  <w:abstractNum w:abstractNumId="74"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75" w15:restartNumberingAfterBreak="0">
    <w:nsid w:val="76904606"/>
    <w:multiLevelType w:val="hybridMultilevel"/>
    <w:tmpl w:val="EAAE9662"/>
    <w:lvl w:ilvl="0" w:tplc="D8A6D98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15:restartNumberingAfterBreak="0">
    <w:nsid w:val="771D553E"/>
    <w:multiLevelType w:val="hybridMultilevel"/>
    <w:tmpl w:val="C950C10E"/>
    <w:lvl w:ilvl="0" w:tplc="04090011">
      <w:start w:val="1"/>
      <w:numFmt w:val="decimal"/>
      <w:lvlText w:val="%1)"/>
      <w:lvlJc w:val="left"/>
      <w:pPr>
        <w:ind w:left="1814" w:hanging="360"/>
      </w:pPr>
      <w:rPr>
        <w:b w:val="0"/>
        <w:bCs w:val="0"/>
      </w:rPr>
    </w:lvl>
    <w:lvl w:ilvl="1" w:tplc="04190019" w:tentative="1">
      <w:start w:val="1"/>
      <w:numFmt w:val="russianUpper"/>
      <w:lvlText w:val="%2."/>
      <w:lvlJc w:val="left"/>
      <w:pPr>
        <w:ind w:left="2534" w:hanging="360"/>
      </w:pPr>
    </w:lvl>
    <w:lvl w:ilvl="2" w:tplc="0419001B" w:tentative="1">
      <w:start w:val="1"/>
      <w:numFmt w:val="russianUpper"/>
      <w:lvlText w:val="%3."/>
      <w:lvlJc w:val="right"/>
      <w:pPr>
        <w:ind w:left="3254" w:hanging="180"/>
      </w:pPr>
    </w:lvl>
    <w:lvl w:ilvl="3" w:tplc="0419000F" w:tentative="1">
      <w:start w:val="1"/>
      <w:numFmt w:val="russianUpper"/>
      <w:lvlText w:val="%4."/>
      <w:lvlJc w:val="left"/>
      <w:pPr>
        <w:ind w:left="3974" w:hanging="360"/>
      </w:pPr>
    </w:lvl>
    <w:lvl w:ilvl="4" w:tplc="04190019" w:tentative="1">
      <w:start w:val="1"/>
      <w:numFmt w:val="russianUpper"/>
      <w:lvlText w:val="%5."/>
      <w:lvlJc w:val="left"/>
      <w:pPr>
        <w:ind w:left="4694" w:hanging="360"/>
      </w:pPr>
    </w:lvl>
    <w:lvl w:ilvl="5" w:tplc="0419001B" w:tentative="1">
      <w:start w:val="1"/>
      <w:numFmt w:val="russianUpper"/>
      <w:lvlText w:val="%6."/>
      <w:lvlJc w:val="right"/>
      <w:pPr>
        <w:ind w:left="5414" w:hanging="180"/>
      </w:pPr>
    </w:lvl>
    <w:lvl w:ilvl="6" w:tplc="0419000F" w:tentative="1">
      <w:start w:val="1"/>
      <w:numFmt w:val="russianUpper"/>
      <w:lvlText w:val="%7."/>
      <w:lvlJc w:val="left"/>
      <w:pPr>
        <w:ind w:left="6134" w:hanging="360"/>
      </w:pPr>
    </w:lvl>
    <w:lvl w:ilvl="7" w:tplc="04190019" w:tentative="1">
      <w:start w:val="1"/>
      <w:numFmt w:val="russianUpper"/>
      <w:lvlText w:val="%8."/>
      <w:lvlJc w:val="left"/>
      <w:pPr>
        <w:ind w:left="6854" w:hanging="360"/>
      </w:pPr>
    </w:lvl>
    <w:lvl w:ilvl="8" w:tplc="0419001B" w:tentative="1">
      <w:start w:val="1"/>
      <w:numFmt w:val="russianUpper"/>
      <w:lvlText w:val="%9."/>
      <w:lvlJc w:val="right"/>
      <w:pPr>
        <w:ind w:left="7574" w:hanging="180"/>
      </w:pPr>
    </w:lvl>
  </w:abstractNum>
  <w:abstractNum w:abstractNumId="77" w15:restartNumberingAfterBreak="0">
    <w:nsid w:val="782E4806"/>
    <w:multiLevelType w:val="hybridMultilevel"/>
    <w:tmpl w:val="74242312"/>
    <w:lvl w:ilvl="0" w:tplc="04090017">
      <w:start w:val="1"/>
      <w:numFmt w:val="lowerLetter"/>
      <w:lvlText w:val="%1)"/>
      <w:lvlJc w:val="left"/>
      <w:pPr>
        <w:ind w:left="1429" w:hanging="360"/>
      </w:pPr>
    </w:lvl>
    <w:lvl w:ilvl="1" w:tplc="FFFFFFFF" w:tentative="1">
      <w:start w:val="1"/>
      <w:numFmt w:val="russianUpper"/>
      <w:lvlText w:val="%2."/>
      <w:lvlJc w:val="left"/>
      <w:pPr>
        <w:ind w:left="2149" w:hanging="360"/>
      </w:pPr>
    </w:lvl>
    <w:lvl w:ilvl="2" w:tplc="FFFFFFFF" w:tentative="1">
      <w:start w:val="1"/>
      <w:numFmt w:val="russianUpper"/>
      <w:lvlText w:val="%3."/>
      <w:lvlJc w:val="right"/>
      <w:pPr>
        <w:ind w:left="2869" w:hanging="180"/>
      </w:pPr>
    </w:lvl>
    <w:lvl w:ilvl="3" w:tplc="FFFFFFFF" w:tentative="1">
      <w:start w:val="1"/>
      <w:numFmt w:val="russianUpper"/>
      <w:lvlText w:val="%4."/>
      <w:lvlJc w:val="left"/>
      <w:pPr>
        <w:ind w:left="3589" w:hanging="360"/>
      </w:pPr>
    </w:lvl>
    <w:lvl w:ilvl="4" w:tplc="FFFFFFFF" w:tentative="1">
      <w:start w:val="1"/>
      <w:numFmt w:val="russianUpper"/>
      <w:lvlText w:val="%5."/>
      <w:lvlJc w:val="left"/>
      <w:pPr>
        <w:ind w:left="4309" w:hanging="360"/>
      </w:pPr>
    </w:lvl>
    <w:lvl w:ilvl="5" w:tplc="FFFFFFFF" w:tentative="1">
      <w:start w:val="1"/>
      <w:numFmt w:val="russianUpper"/>
      <w:lvlText w:val="%6."/>
      <w:lvlJc w:val="right"/>
      <w:pPr>
        <w:ind w:left="5029" w:hanging="180"/>
      </w:pPr>
    </w:lvl>
    <w:lvl w:ilvl="6" w:tplc="FFFFFFFF" w:tentative="1">
      <w:start w:val="1"/>
      <w:numFmt w:val="russianUpper"/>
      <w:lvlText w:val="%7."/>
      <w:lvlJc w:val="left"/>
      <w:pPr>
        <w:ind w:left="5749" w:hanging="360"/>
      </w:pPr>
    </w:lvl>
    <w:lvl w:ilvl="7" w:tplc="FFFFFFFF" w:tentative="1">
      <w:start w:val="1"/>
      <w:numFmt w:val="russianUpper"/>
      <w:lvlText w:val="%8."/>
      <w:lvlJc w:val="left"/>
      <w:pPr>
        <w:ind w:left="6469" w:hanging="360"/>
      </w:pPr>
    </w:lvl>
    <w:lvl w:ilvl="8" w:tplc="FFFFFFFF" w:tentative="1">
      <w:start w:val="1"/>
      <w:numFmt w:val="russianUpper"/>
      <w:lvlText w:val="%9."/>
      <w:lvlJc w:val="right"/>
      <w:pPr>
        <w:ind w:left="7189" w:hanging="180"/>
      </w:pPr>
    </w:lvl>
  </w:abstractNum>
  <w:abstractNum w:abstractNumId="78" w15:restartNumberingAfterBreak="0">
    <w:nsid w:val="78F94418"/>
    <w:multiLevelType w:val="hybridMultilevel"/>
    <w:tmpl w:val="8668CFA6"/>
    <w:lvl w:ilvl="0" w:tplc="04090013">
      <w:start w:val="1"/>
      <w:numFmt w:val="upperRoman"/>
      <w:lvlText w:val="%1."/>
      <w:lvlJc w:val="right"/>
      <w:pPr>
        <w:ind w:left="1080" w:hanging="720"/>
      </w:pPr>
      <w:rPr>
        <w:rFonts w:hint="default"/>
        <w:color w:val="333333"/>
      </w:rPr>
    </w:lvl>
    <w:lvl w:ilvl="1" w:tplc="04190019" w:tentative="1">
      <w:start w:val="1"/>
      <w:numFmt w:val="russianUpper"/>
      <w:lvlText w:val="%2."/>
      <w:lvlJc w:val="left"/>
      <w:pPr>
        <w:ind w:left="1440" w:hanging="360"/>
      </w:pPr>
    </w:lvl>
    <w:lvl w:ilvl="2" w:tplc="0419001B" w:tentative="1">
      <w:start w:val="1"/>
      <w:numFmt w:val="russianUpper"/>
      <w:lvlText w:val="%3."/>
      <w:lvlJc w:val="right"/>
      <w:pPr>
        <w:ind w:left="2160" w:hanging="180"/>
      </w:pPr>
    </w:lvl>
    <w:lvl w:ilvl="3" w:tplc="0419000F" w:tentative="1">
      <w:start w:val="1"/>
      <w:numFmt w:val="russianUpper"/>
      <w:lvlText w:val="%4."/>
      <w:lvlJc w:val="left"/>
      <w:pPr>
        <w:ind w:left="2880" w:hanging="360"/>
      </w:pPr>
    </w:lvl>
    <w:lvl w:ilvl="4" w:tplc="04190019" w:tentative="1">
      <w:start w:val="1"/>
      <w:numFmt w:val="russianUpper"/>
      <w:lvlText w:val="%5."/>
      <w:lvlJc w:val="left"/>
      <w:pPr>
        <w:ind w:left="3600" w:hanging="360"/>
      </w:pPr>
    </w:lvl>
    <w:lvl w:ilvl="5" w:tplc="0419001B" w:tentative="1">
      <w:start w:val="1"/>
      <w:numFmt w:val="russianUpper"/>
      <w:lvlText w:val="%6."/>
      <w:lvlJc w:val="right"/>
      <w:pPr>
        <w:ind w:left="4320" w:hanging="180"/>
      </w:pPr>
    </w:lvl>
    <w:lvl w:ilvl="6" w:tplc="0419000F" w:tentative="1">
      <w:start w:val="1"/>
      <w:numFmt w:val="russianUpper"/>
      <w:lvlText w:val="%7."/>
      <w:lvlJc w:val="left"/>
      <w:pPr>
        <w:ind w:left="5040" w:hanging="360"/>
      </w:pPr>
    </w:lvl>
    <w:lvl w:ilvl="7" w:tplc="04190019" w:tentative="1">
      <w:start w:val="1"/>
      <w:numFmt w:val="russianUpper"/>
      <w:lvlText w:val="%8."/>
      <w:lvlJc w:val="left"/>
      <w:pPr>
        <w:ind w:left="5760" w:hanging="360"/>
      </w:pPr>
    </w:lvl>
    <w:lvl w:ilvl="8" w:tplc="0419001B" w:tentative="1">
      <w:start w:val="1"/>
      <w:numFmt w:val="russianUpper"/>
      <w:lvlText w:val="%9."/>
      <w:lvlJc w:val="right"/>
      <w:pPr>
        <w:ind w:left="6480" w:hanging="180"/>
      </w:pPr>
    </w:lvl>
  </w:abstractNum>
  <w:abstractNum w:abstractNumId="79" w15:restartNumberingAfterBreak="0">
    <w:nsid w:val="79B158C1"/>
    <w:multiLevelType w:val="hybridMultilevel"/>
    <w:tmpl w:val="322405C0"/>
    <w:lvl w:ilvl="0" w:tplc="6F605720">
      <w:start w:val="1"/>
      <w:numFmt w:val="decimal"/>
      <w:lvlText w:val="(%1)"/>
      <w:lvlJc w:val="left"/>
      <w:pPr>
        <w:ind w:left="1506" w:hanging="360"/>
      </w:pPr>
      <w:rPr>
        <w:rFonts w:hint="default"/>
        <w:sz w:val="28"/>
        <w:szCs w:val="28"/>
      </w:rPr>
    </w:lvl>
    <w:lvl w:ilvl="1" w:tplc="04190019" w:tentative="1">
      <w:start w:val="1"/>
      <w:numFmt w:val="russianUpper"/>
      <w:lvlText w:val="%2."/>
      <w:lvlJc w:val="left"/>
      <w:pPr>
        <w:ind w:left="2226" w:hanging="360"/>
      </w:pPr>
    </w:lvl>
    <w:lvl w:ilvl="2" w:tplc="0419001B" w:tentative="1">
      <w:start w:val="1"/>
      <w:numFmt w:val="russianUpper"/>
      <w:lvlText w:val="%3."/>
      <w:lvlJc w:val="right"/>
      <w:pPr>
        <w:ind w:left="2946" w:hanging="180"/>
      </w:pPr>
    </w:lvl>
    <w:lvl w:ilvl="3" w:tplc="0419000F" w:tentative="1">
      <w:start w:val="1"/>
      <w:numFmt w:val="russianUpper"/>
      <w:lvlText w:val="%4."/>
      <w:lvlJc w:val="left"/>
      <w:pPr>
        <w:ind w:left="3666" w:hanging="360"/>
      </w:pPr>
    </w:lvl>
    <w:lvl w:ilvl="4" w:tplc="04190019" w:tentative="1">
      <w:start w:val="1"/>
      <w:numFmt w:val="russianUpper"/>
      <w:lvlText w:val="%5."/>
      <w:lvlJc w:val="left"/>
      <w:pPr>
        <w:ind w:left="4386" w:hanging="360"/>
      </w:pPr>
    </w:lvl>
    <w:lvl w:ilvl="5" w:tplc="0419001B" w:tentative="1">
      <w:start w:val="1"/>
      <w:numFmt w:val="russianUpper"/>
      <w:lvlText w:val="%6."/>
      <w:lvlJc w:val="right"/>
      <w:pPr>
        <w:ind w:left="5106" w:hanging="180"/>
      </w:pPr>
    </w:lvl>
    <w:lvl w:ilvl="6" w:tplc="0419000F" w:tentative="1">
      <w:start w:val="1"/>
      <w:numFmt w:val="russianUpper"/>
      <w:lvlText w:val="%7."/>
      <w:lvlJc w:val="left"/>
      <w:pPr>
        <w:ind w:left="5826" w:hanging="360"/>
      </w:pPr>
    </w:lvl>
    <w:lvl w:ilvl="7" w:tplc="04190019" w:tentative="1">
      <w:start w:val="1"/>
      <w:numFmt w:val="russianUpper"/>
      <w:lvlText w:val="%8."/>
      <w:lvlJc w:val="left"/>
      <w:pPr>
        <w:ind w:left="6546" w:hanging="360"/>
      </w:pPr>
    </w:lvl>
    <w:lvl w:ilvl="8" w:tplc="0419001B" w:tentative="1">
      <w:start w:val="1"/>
      <w:numFmt w:val="russianUpper"/>
      <w:lvlText w:val="%9."/>
      <w:lvlJc w:val="right"/>
      <w:pPr>
        <w:ind w:left="7266" w:hanging="180"/>
      </w:pPr>
    </w:lvl>
  </w:abstractNum>
  <w:abstractNum w:abstractNumId="80" w15:restartNumberingAfterBreak="0">
    <w:nsid w:val="7A1724E9"/>
    <w:multiLevelType w:val="hybridMultilevel"/>
    <w:tmpl w:val="DDC0BD7E"/>
    <w:lvl w:ilvl="0" w:tplc="6F605720">
      <w:start w:val="1"/>
      <w:numFmt w:val="decimal"/>
      <w:lvlText w:val="(%1)"/>
      <w:lvlJc w:val="left"/>
      <w:pPr>
        <w:ind w:left="1506" w:hanging="360"/>
      </w:pPr>
      <w:rPr>
        <w:rFonts w:hint="default"/>
      </w:rPr>
    </w:lvl>
    <w:lvl w:ilvl="1" w:tplc="04190019" w:tentative="1">
      <w:start w:val="1"/>
      <w:numFmt w:val="russianUpper"/>
      <w:lvlText w:val="%2."/>
      <w:lvlJc w:val="left"/>
      <w:pPr>
        <w:ind w:left="2226" w:hanging="360"/>
      </w:pPr>
    </w:lvl>
    <w:lvl w:ilvl="2" w:tplc="0419001B" w:tentative="1">
      <w:start w:val="1"/>
      <w:numFmt w:val="russianUpper"/>
      <w:lvlText w:val="%3."/>
      <w:lvlJc w:val="right"/>
      <w:pPr>
        <w:ind w:left="2946" w:hanging="180"/>
      </w:pPr>
    </w:lvl>
    <w:lvl w:ilvl="3" w:tplc="0419000F" w:tentative="1">
      <w:start w:val="1"/>
      <w:numFmt w:val="russianUpper"/>
      <w:lvlText w:val="%4."/>
      <w:lvlJc w:val="left"/>
      <w:pPr>
        <w:ind w:left="3666" w:hanging="360"/>
      </w:pPr>
    </w:lvl>
    <w:lvl w:ilvl="4" w:tplc="04190019" w:tentative="1">
      <w:start w:val="1"/>
      <w:numFmt w:val="russianUpper"/>
      <w:lvlText w:val="%5."/>
      <w:lvlJc w:val="left"/>
      <w:pPr>
        <w:ind w:left="4386" w:hanging="360"/>
      </w:pPr>
    </w:lvl>
    <w:lvl w:ilvl="5" w:tplc="0419001B" w:tentative="1">
      <w:start w:val="1"/>
      <w:numFmt w:val="russianUpper"/>
      <w:lvlText w:val="%6."/>
      <w:lvlJc w:val="right"/>
      <w:pPr>
        <w:ind w:left="5106" w:hanging="180"/>
      </w:pPr>
    </w:lvl>
    <w:lvl w:ilvl="6" w:tplc="0419000F" w:tentative="1">
      <w:start w:val="1"/>
      <w:numFmt w:val="russianUpper"/>
      <w:lvlText w:val="%7."/>
      <w:lvlJc w:val="left"/>
      <w:pPr>
        <w:ind w:left="5826" w:hanging="360"/>
      </w:pPr>
    </w:lvl>
    <w:lvl w:ilvl="7" w:tplc="04190019" w:tentative="1">
      <w:start w:val="1"/>
      <w:numFmt w:val="russianUpper"/>
      <w:lvlText w:val="%8."/>
      <w:lvlJc w:val="left"/>
      <w:pPr>
        <w:ind w:left="6546" w:hanging="360"/>
      </w:pPr>
    </w:lvl>
    <w:lvl w:ilvl="8" w:tplc="0419001B" w:tentative="1">
      <w:start w:val="1"/>
      <w:numFmt w:val="russianUpper"/>
      <w:lvlText w:val="%9."/>
      <w:lvlJc w:val="right"/>
      <w:pPr>
        <w:ind w:left="7266" w:hanging="180"/>
      </w:pPr>
    </w:lvl>
  </w:abstractNum>
  <w:abstractNum w:abstractNumId="81" w15:restartNumberingAfterBreak="0">
    <w:nsid w:val="7A991E57"/>
    <w:multiLevelType w:val="hybridMultilevel"/>
    <w:tmpl w:val="B1E67B2E"/>
    <w:lvl w:ilvl="0" w:tplc="6F605720">
      <w:start w:val="1"/>
      <w:numFmt w:val="decimal"/>
      <w:lvlText w:val="(%1)"/>
      <w:lvlJc w:val="left"/>
      <w:pPr>
        <w:ind w:left="1506" w:hanging="360"/>
      </w:pPr>
      <w:rPr>
        <w:rFonts w:hint="default"/>
      </w:rPr>
    </w:lvl>
    <w:lvl w:ilvl="1" w:tplc="08180019" w:tentative="1">
      <w:start w:val="1"/>
      <w:numFmt w:val="russianUpper"/>
      <w:lvlText w:val="%2."/>
      <w:lvlJc w:val="left"/>
      <w:pPr>
        <w:ind w:left="2226" w:hanging="360"/>
      </w:pPr>
    </w:lvl>
    <w:lvl w:ilvl="2" w:tplc="0818001B" w:tentative="1">
      <w:start w:val="1"/>
      <w:numFmt w:val="russianUpper"/>
      <w:lvlText w:val="%3."/>
      <w:lvlJc w:val="right"/>
      <w:pPr>
        <w:ind w:left="2946" w:hanging="180"/>
      </w:pPr>
    </w:lvl>
    <w:lvl w:ilvl="3" w:tplc="0818000F" w:tentative="1">
      <w:start w:val="1"/>
      <w:numFmt w:val="russianUpper"/>
      <w:lvlText w:val="%4."/>
      <w:lvlJc w:val="left"/>
      <w:pPr>
        <w:ind w:left="3666" w:hanging="360"/>
      </w:pPr>
    </w:lvl>
    <w:lvl w:ilvl="4" w:tplc="08180019" w:tentative="1">
      <w:start w:val="1"/>
      <w:numFmt w:val="russianUpper"/>
      <w:lvlText w:val="%5."/>
      <w:lvlJc w:val="left"/>
      <w:pPr>
        <w:ind w:left="4386" w:hanging="360"/>
      </w:pPr>
    </w:lvl>
    <w:lvl w:ilvl="5" w:tplc="0818001B" w:tentative="1">
      <w:start w:val="1"/>
      <w:numFmt w:val="russianUpper"/>
      <w:lvlText w:val="%6."/>
      <w:lvlJc w:val="right"/>
      <w:pPr>
        <w:ind w:left="5106" w:hanging="180"/>
      </w:pPr>
    </w:lvl>
    <w:lvl w:ilvl="6" w:tplc="0818000F" w:tentative="1">
      <w:start w:val="1"/>
      <w:numFmt w:val="russianUpper"/>
      <w:lvlText w:val="%7."/>
      <w:lvlJc w:val="left"/>
      <w:pPr>
        <w:ind w:left="5826" w:hanging="360"/>
      </w:pPr>
    </w:lvl>
    <w:lvl w:ilvl="7" w:tplc="08180019" w:tentative="1">
      <w:start w:val="1"/>
      <w:numFmt w:val="russianUpper"/>
      <w:lvlText w:val="%8."/>
      <w:lvlJc w:val="left"/>
      <w:pPr>
        <w:ind w:left="6546" w:hanging="360"/>
      </w:pPr>
    </w:lvl>
    <w:lvl w:ilvl="8" w:tplc="0818001B" w:tentative="1">
      <w:start w:val="1"/>
      <w:numFmt w:val="russianUpper"/>
      <w:lvlText w:val="%9."/>
      <w:lvlJc w:val="right"/>
      <w:pPr>
        <w:ind w:left="7266" w:hanging="180"/>
      </w:pPr>
    </w:lvl>
  </w:abstractNum>
  <w:abstractNum w:abstractNumId="82" w15:restartNumberingAfterBreak="0">
    <w:nsid w:val="7AF30355"/>
    <w:multiLevelType w:val="hybridMultilevel"/>
    <w:tmpl w:val="768AFFD0"/>
    <w:lvl w:ilvl="0" w:tplc="04090011">
      <w:start w:val="1"/>
      <w:numFmt w:val="decimal"/>
      <w:lvlText w:val="%1)"/>
      <w:lvlJc w:val="left"/>
      <w:pPr>
        <w:ind w:left="1814" w:hanging="360"/>
      </w:pPr>
      <w:rPr>
        <w:b w:val="0"/>
        <w:bCs w:val="0"/>
      </w:rPr>
    </w:lvl>
    <w:lvl w:ilvl="1" w:tplc="04190019" w:tentative="1">
      <w:start w:val="1"/>
      <w:numFmt w:val="russianUpper"/>
      <w:lvlText w:val="%2."/>
      <w:lvlJc w:val="left"/>
      <w:pPr>
        <w:ind w:left="2534" w:hanging="360"/>
      </w:pPr>
    </w:lvl>
    <w:lvl w:ilvl="2" w:tplc="0419001B" w:tentative="1">
      <w:start w:val="1"/>
      <w:numFmt w:val="russianUpper"/>
      <w:lvlText w:val="%3."/>
      <w:lvlJc w:val="right"/>
      <w:pPr>
        <w:ind w:left="3254" w:hanging="180"/>
      </w:pPr>
    </w:lvl>
    <w:lvl w:ilvl="3" w:tplc="0419000F" w:tentative="1">
      <w:start w:val="1"/>
      <w:numFmt w:val="russianUpper"/>
      <w:lvlText w:val="%4."/>
      <w:lvlJc w:val="left"/>
      <w:pPr>
        <w:ind w:left="3974" w:hanging="360"/>
      </w:pPr>
    </w:lvl>
    <w:lvl w:ilvl="4" w:tplc="04190019" w:tentative="1">
      <w:start w:val="1"/>
      <w:numFmt w:val="russianUpper"/>
      <w:lvlText w:val="%5."/>
      <w:lvlJc w:val="left"/>
      <w:pPr>
        <w:ind w:left="4694" w:hanging="360"/>
      </w:pPr>
    </w:lvl>
    <w:lvl w:ilvl="5" w:tplc="0419001B" w:tentative="1">
      <w:start w:val="1"/>
      <w:numFmt w:val="russianUpper"/>
      <w:lvlText w:val="%6."/>
      <w:lvlJc w:val="right"/>
      <w:pPr>
        <w:ind w:left="5414" w:hanging="180"/>
      </w:pPr>
    </w:lvl>
    <w:lvl w:ilvl="6" w:tplc="0419000F" w:tentative="1">
      <w:start w:val="1"/>
      <w:numFmt w:val="russianUpper"/>
      <w:lvlText w:val="%7."/>
      <w:lvlJc w:val="left"/>
      <w:pPr>
        <w:ind w:left="6134" w:hanging="360"/>
      </w:pPr>
    </w:lvl>
    <w:lvl w:ilvl="7" w:tplc="04190019" w:tentative="1">
      <w:start w:val="1"/>
      <w:numFmt w:val="russianUpper"/>
      <w:lvlText w:val="%8."/>
      <w:lvlJc w:val="left"/>
      <w:pPr>
        <w:ind w:left="6854" w:hanging="360"/>
      </w:pPr>
    </w:lvl>
    <w:lvl w:ilvl="8" w:tplc="0419001B" w:tentative="1">
      <w:start w:val="1"/>
      <w:numFmt w:val="russianUpper"/>
      <w:lvlText w:val="%9."/>
      <w:lvlJc w:val="right"/>
      <w:pPr>
        <w:ind w:left="7574" w:hanging="180"/>
      </w:pPr>
    </w:lvl>
  </w:abstractNum>
  <w:abstractNum w:abstractNumId="83" w15:restartNumberingAfterBreak="0">
    <w:nsid w:val="7B2A48B1"/>
    <w:multiLevelType w:val="hybridMultilevel"/>
    <w:tmpl w:val="B058A0F6"/>
    <w:lvl w:ilvl="0" w:tplc="8578C5FA">
      <w:start w:val="1"/>
      <w:numFmt w:val="lowerLetter"/>
      <w:lvlText w:val="%1)"/>
      <w:lvlJc w:val="left"/>
      <w:pPr>
        <w:ind w:left="720" w:hanging="360"/>
      </w:pPr>
      <w:rPr>
        <w:sz w:val="20"/>
        <w:szCs w:val="20"/>
      </w:rPr>
    </w:lvl>
    <w:lvl w:ilvl="1" w:tplc="04190019" w:tentative="1">
      <w:start w:val="1"/>
      <w:numFmt w:val="russianUpper"/>
      <w:lvlText w:val="%2."/>
      <w:lvlJc w:val="left"/>
      <w:pPr>
        <w:ind w:left="1440" w:hanging="360"/>
      </w:pPr>
    </w:lvl>
    <w:lvl w:ilvl="2" w:tplc="0419001B" w:tentative="1">
      <w:start w:val="1"/>
      <w:numFmt w:val="russianUpper"/>
      <w:lvlText w:val="%3."/>
      <w:lvlJc w:val="right"/>
      <w:pPr>
        <w:ind w:left="2160" w:hanging="180"/>
      </w:pPr>
    </w:lvl>
    <w:lvl w:ilvl="3" w:tplc="0419000F" w:tentative="1">
      <w:start w:val="1"/>
      <w:numFmt w:val="russianUpper"/>
      <w:lvlText w:val="%4."/>
      <w:lvlJc w:val="left"/>
      <w:pPr>
        <w:ind w:left="2880" w:hanging="360"/>
      </w:pPr>
    </w:lvl>
    <w:lvl w:ilvl="4" w:tplc="04190019" w:tentative="1">
      <w:start w:val="1"/>
      <w:numFmt w:val="russianUpper"/>
      <w:lvlText w:val="%5."/>
      <w:lvlJc w:val="left"/>
      <w:pPr>
        <w:ind w:left="3600" w:hanging="360"/>
      </w:pPr>
    </w:lvl>
    <w:lvl w:ilvl="5" w:tplc="0419001B" w:tentative="1">
      <w:start w:val="1"/>
      <w:numFmt w:val="russianUpper"/>
      <w:lvlText w:val="%6."/>
      <w:lvlJc w:val="right"/>
      <w:pPr>
        <w:ind w:left="4320" w:hanging="180"/>
      </w:pPr>
    </w:lvl>
    <w:lvl w:ilvl="6" w:tplc="0419000F" w:tentative="1">
      <w:start w:val="1"/>
      <w:numFmt w:val="russianUpper"/>
      <w:lvlText w:val="%7."/>
      <w:lvlJc w:val="left"/>
      <w:pPr>
        <w:ind w:left="5040" w:hanging="360"/>
      </w:pPr>
    </w:lvl>
    <w:lvl w:ilvl="7" w:tplc="04190019" w:tentative="1">
      <w:start w:val="1"/>
      <w:numFmt w:val="russianUpper"/>
      <w:lvlText w:val="%8."/>
      <w:lvlJc w:val="left"/>
      <w:pPr>
        <w:ind w:left="5760" w:hanging="360"/>
      </w:pPr>
    </w:lvl>
    <w:lvl w:ilvl="8" w:tplc="0419001B" w:tentative="1">
      <w:start w:val="1"/>
      <w:numFmt w:val="russianUpper"/>
      <w:lvlText w:val="%9."/>
      <w:lvlJc w:val="right"/>
      <w:pPr>
        <w:ind w:left="6480" w:hanging="180"/>
      </w:pPr>
    </w:lvl>
  </w:abstractNum>
  <w:abstractNum w:abstractNumId="84" w15:restartNumberingAfterBreak="0">
    <w:nsid w:val="7E585C97"/>
    <w:multiLevelType w:val="hybridMultilevel"/>
    <w:tmpl w:val="E8FA86E2"/>
    <w:lvl w:ilvl="0" w:tplc="0409000F">
      <w:start w:val="1"/>
      <w:numFmt w:val="decimal"/>
      <w:lvlText w:val="%1."/>
      <w:lvlJc w:val="left"/>
      <w:pPr>
        <w:ind w:left="1800" w:hanging="360"/>
      </w:pPr>
    </w:lvl>
    <w:lvl w:ilvl="1" w:tplc="FFFFFFFF" w:tentative="1">
      <w:start w:val="1"/>
      <w:numFmt w:val="russianUpper"/>
      <w:lvlText w:val="%2."/>
      <w:lvlJc w:val="left"/>
      <w:pPr>
        <w:ind w:left="2520" w:hanging="360"/>
      </w:pPr>
    </w:lvl>
    <w:lvl w:ilvl="2" w:tplc="FFFFFFFF" w:tentative="1">
      <w:start w:val="1"/>
      <w:numFmt w:val="russianUpper"/>
      <w:lvlText w:val="%3."/>
      <w:lvlJc w:val="right"/>
      <w:pPr>
        <w:ind w:left="3240" w:hanging="180"/>
      </w:pPr>
    </w:lvl>
    <w:lvl w:ilvl="3" w:tplc="FFFFFFFF" w:tentative="1">
      <w:start w:val="1"/>
      <w:numFmt w:val="russianUpper"/>
      <w:lvlText w:val="%4."/>
      <w:lvlJc w:val="left"/>
      <w:pPr>
        <w:ind w:left="3960" w:hanging="360"/>
      </w:pPr>
    </w:lvl>
    <w:lvl w:ilvl="4" w:tplc="FFFFFFFF" w:tentative="1">
      <w:start w:val="1"/>
      <w:numFmt w:val="russianUpper"/>
      <w:lvlText w:val="%5."/>
      <w:lvlJc w:val="left"/>
      <w:pPr>
        <w:ind w:left="4680" w:hanging="360"/>
      </w:pPr>
    </w:lvl>
    <w:lvl w:ilvl="5" w:tplc="FFFFFFFF" w:tentative="1">
      <w:start w:val="1"/>
      <w:numFmt w:val="russianUpper"/>
      <w:lvlText w:val="%6."/>
      <w:lvlJc w:val="right"/>
      <w:pPr>
        <w:ind w:left="5400" w:hanging="180"/>
      </w:pPr>
    </w:lvl>
    <w:lvl w:ilvl="6" w:tplc="FFFFFFFF" w:tentative="1">
      <w:start w:val="1"/>
      <w:numFmt w:val="russianUpper"/>
      <w:lvlText w:val="%7."/>
      <w:lvlJc w:val="left"/>
      <w:pPr>
        <w:ind w:left="6120" w:hanging="360"/>
      </w:pPr>
    </w:lvl>
    <w:lvl w:ilvl="7" w:tplc="FFFFFFFF" w:tentative="1">
      <w:start w:val="1"/>
      <w:numFmt w:val="russianUpper"/>
      <w:lvlText w:val="%8."/>
      <w:lvlJc w:val="left"/>
      <w:pPr>
        <w:ind w:left="6840" w:hanging="360"/>
      </w:pPr>
    </w:lvl>
    <w:lvl w:ilvl="8" w:tplc="FFFFFFFF" w:tentative="1">
      <w:start w:val="1"/>
      <w:numFmt w:val="russianUpper"/>
      <w:lvlText w:val="%9."/>
      <w:lvlJc w:val="right"/>
      <w:pPr>
        <w:ind w:left="7560" w:hanging="180"/>
      </w:pPr>
    </w:lvl>
  </w:abstractNum>
  <w:abstractNum w:abstractNumId="85" w15:restartNumberingAfterBreak="0">
    <w:nsid w:val="7EC2260C"/>
    <w:multiLevelType w:val="hybridMultilevel"/>
    <w:tmpl w:val="937A1D78"/>
    <w:lvl w:ilvl="0" w:tplc="04090017">
      <w:start w:val="1"/>
      <w:numFmt w:val="lowerLetter"/>
      <w:lvlText w:val="%1)"/>
      <w:lvlJc w:val="left"/>
      <w:pPr>
        <w:ind w:left="1814" w:hanging="360"/>
      </w:pPr>
    </w:lvl>
    <w:lvl w:ilvl="1" w:tplc="04190019" w:tentative="1">
      <w:start w:val="1"/>
      <w:numFmt w:val="russianUpper"/>
      <w:lvlText w:val="%2."/>
      <w:lvlJc w:val="left"/>
      <w:pPr>
        <w:ind w:left="2534" w:hanging="360"/>
      </w:pPr>
    </w:lvl>
    <w:lvl w:ilvl="2" w:tplc="0419001B" w:tentative="1">
      <w:start w:val="1"/>
      <w:numFmt w:val="russianUpper"/>
      <w:lvlText w:val="%3."/>
      <w:lvlJc w:val="right"/>
      <w:pPr>
        <w:ind w:left="3254" w:hanging="180"/>
      </w:pPr>
    </w:lvl>
    <w:lvl w:ilvl="3" w:tplc="0419000F" w:tentative="1">
      <w:start w:val="1"/>
      <w:numFmt w:val="russianUpper"/>
      <w:lvlText w:val="%4."/>
      <w:lvlJc w:val="left"/>
      <w:pPr>
        <w:ind w:left="3974" w:hanging="360"/>
      </w:pPr>
    </w:lvl>
    <w:lvl w:ilvl="4" w:tplc="04190019" w:tentative="1">
      <w:start w:val="1"/>
      <w:numFmt w:val="russianUpper"/>
      <w:lvlText w:val="%5."/>
      <w:lvlJc w:val="left"/>
      <w:pPr>
        <w:ind w:left="4694" w:hanging="360"/>
      </w:pPr>
    </w:lvl>
    <w:lvl w:ilvl="5" w:tplc="0419001B" w:tentative="1">
      <w:start w:val="1"/>
      <w:numFmt w:val="russianUpper"/>
      <w:lvlText w:val="%6."/>
      <w:lvlJc w:val="right"/>
      <w:pPr>
        <w:ind w:left="5414" w:hanging="180"/>
      </w:pPr>
    </w:lvl>
    <w:lvl w:ilvl="6" w:tplc="0419000F" w:tentative="1">
      <w:start w:val="1"/>
      <w:numFmt w:val="russianUpper"/>
      <w:lvlText w:val="%7."/>
      <w:lvlJc w:val="left"/>
      <w:pPr>
        <w:ind w:left="6134" w:hanging="360"/>
      </w:pPr>
    </w:lvl>
    <w:lvl w:ilvl="7" w:tplc="04190019" w:tentative="1">
      <w:start w:val="1"/>
      <w:numFmt w:val="russianUpper"/>
      <w:lvlText w:val="%8."/>
      <w:lvlJc w:val="left"/>
      <w:pPr>
        <w:ind w:left="6854" w:hanging="360"/>
      </w:pPr>
    </w:lvl>
    <w:lvl w:ilvl="8" w:tplc="0419001B" w:tentative="1">
      <w:start w:val="1"/>
      <w:numFmt w:val="russianUpper"/>
      <w:lvlText w:val="%9."/>
      <w:lvlJc w:val="right"/>
      <w:pPr>
        <w:ind w:left="7574" w:hanging="180"/>
      </w:pPr>
    </w:lvl>
  </w:abstractNum>
  <w:abstractNum w:abstractNumId="86" w15:restartNumberingAfterBreak="0">
    <w:nsid w:val="7FE6782C"/>
    <w:multiLevelType w:val="hybridMultilevel"/>
    <w:tmpl w:val="39A4D642"/>
    <w:lvl w:ilvl="0" w:tplc="0409000F">
      <w:start w:val="1"/>
      <w:numFmt w:val="decimal"/>
      <w:lvlText w:val="%1."/>
      <w:lvlJc w:val="left"/>
      <w:pPr>
        <w:ind w:left="1800" w:hanging="360"/>
      </w:pPr>
      <w:rPr>
        <w:b/>
        <w:bCs/>
      </w:rPr>
    </w:lvl>
    <w:lvl w:ilvl="1" w:tplc="04190019" w:tentative="1">
      <w:start w:val="1"/>
      <w:numFmt w:val="russianUpper"/>
      <w:lvlText w:val="%2."/>
      <w:lvlJc w:val="left"/>
      <w:pPr>
        <w:ind w:left="2520" w:hanging="360"/>
      </w:pPr>
    </w:lvl>
    <w:lvl w:ilvl="2" w:tplc="0419001B" w:tentative="1">
      <w:start w:val="1"/>
      <w:numFmt w:val="russianUpper"/>
      <w:lvlText w:val="%3."/>
      <w:lvlJc w:val="right"/>
      <w:pPr>
        <w:ind w:left="3240" w:hanging="180"/>
      </w:pPr>
    </w:lvl>
    <w:lvl w:ilvl="3" w:tplc="0419000F" w:tentative="1">
      <w:start w:val="1"/>
      <w:numFmt w:val="russianUpper"/>
      <w:lvlText w:val="%4."/>
      <w:lvlJc w:val="left"/>
      <w:pPr>
        <w:ind w:left="3960" w:hanging="360"/>
      </w:pPr>
    </w:lvl>
    <w:lvl w:ilvl="4" w:tplc="04190019" w:tentative="1">
      <w:start w:val="1"/>
      <w:numFmt w:val="russianUpper"/>
      <w:lvlText w:val="%5."/>
      <w:lvlJc w:val="left"/>
      <w:pPr>
        <w:ind w:left="4680" w:hanging="360"/>
      </w:pPr>
    </w:lvl>
    <w:lvl w:ilvl="5" w:tplc="0419001B" w:tentative="1">
      <w:start w:val="1"/>
      <w:numFmt w:val="russianUpper"/>
      <w:lvlText w:val="%6."/>
      <w:lvlJc w:val="right"/>
      <w:pPr>
        <w:ind w:left="5400" w:hanging="180"/>
      </w:pPr>
    </w:lvl>
    <w:lvl w:ilvl="6" w:tplc="0419000F" w:tentative="1">
      <w:start w:val="1"/>
      <w:numFmt w:val="russianUpper"/>
      <w:lvlText w:val="%7."/>
      <w:lvlJc w:val="left"/>
      <w:pPr>
        <w:ind w:left="6120" w:hanging="360"/>
      </w:pPr>
    </w:lvl>
    <w:lvl w:ilvl="7" w:tplc="04190019" w:tentative="1">
      <w:start w:val="1"/>
      <w:numFmt w:val="russianUpper"/>
      <w:lvlText w:val="%8."/>
      <w:lvlJc w:val="left"/>
      <w:pPr>
        <w:ind w:left="6840" w:hanging="360"/>
      </w:pPr>
    </w:lvl>
    <w:lvl w:ilvl="8" w:tplc="0419001B" w:tentative="1">
      <w:start w:val="1"/>
      <w:numFmt w:val="russianUpper"/>
      <w:lvlText w:val="%9."/>
      <w:lvlJc w:val="right"/>
      <w:pPr>
        <w:ind w:left="7560" w:hanging="180"/>
      </w:pPr>
    </w:lvl>
  </w:abstractNum>
  <w:num w:numId="1">
    <w:abstractNumId w:val="0"/>
  </w:num>
  <w:num w:numId="2">
    <w:abstractNumId w:val="74"/>
  </w:num>
  <w:num w:numId="3">
    <w:abstractNumId w:val="69"/>
  </w:num>
  <w:num w:numId="4">
    <w:abstractNumId w:val="43"/>
  </w:num>
  <w:num w:numId="5">
    <w:abstractNumId w:val="49"/>
  </w:num>
  <w:num w:numId="6">
    <w:abstractNumId w:val="1"/>
  </w:num>
  <w:num w:numId="7">
    <w:abstractNumId w:val="59"/>
  </w:num>
  <w:num w:numId="8">
    <w:abstractNumId w:val="18"/>
  </w:num>
  <w:num w:numId="9">
    <w:abstractNumId w:val="17"/>
  </w:num>
  <w:num w:numId="10">
    <w:abstractNumId w:val="2"/>
  </w:num>
  <w:num w:numId="11">
    <w:abstractNumId w:val="29"/>
  </w:num>
  <w:num w:numId="12">
    <w:abstractNumId w:val="77"/>
  </w:num>
  <w:num w:numId="13">
    <w:abstractNumId w:val="15"/>
  </w:num>
  <w:num w:numId="14">
    <w:abstractNumId w:val="60"/>
  </w:num>
  <w:num w:numId="15">
    <w:abstractNumId w:val="67"/>
  </w:num>
  <w:num w:numId="16">
    <w:abstractNumId w:val="42"/>
  </w:num>
  <w:num w:numId="17">
    <w:abstractNumId w:val="81"/>
  </w:num>
  <w:num w:numId="18">
    <w:abstractNumId w:val="61"/>
  </w:num>
  <w:num w:numId="19">
    <w:abstractNumId w:val="55"/>
  </w:num>
  <w:num w:numId="20">
    <w:abstractNumId w:val="66"/>
  </w:num>
  <w:num w:numId="21">
    <w:abstractNumId w:val="68"/>
  </w:num>
  <w:num w:numId="22">
    <w:abstractNumId w:val="31"/>
  </w:num>
  <w:num w:numId="23">
    <w:abstractNumId w:val="24"/>
  </w:num>
  <w:num w:numId="24">
    <w:abstractNumId w:val="8"/>
  </w:num>
  <w:num w:numId="25">
    <w:abstractNumId w:val="6"/>
  </w:num>
  <w:num w:numId="26">
    <w:abstractNumId w:val="34"/>
  </w:num>
  <w:num w:numId="27">
    <w:abstractNumId w:val="27"/>
  </w:num>
  <w:num w:numId="28">
    <w:abstractNumId w:val="16"/>
  </w:num>
  <w:num w:numId="29">
    <w:abstractNumId w:val="80"/>
  </w:num>
  <w:num w:numId="30">
    <w:abstractNumId w:val="3"/>
  </w:num>
  <w:num w:numId="31">
    <w:abstractNumId w:val="86"/>
  </w:num>
  <w:num w:numId="32">
    <w:abstractNumId w:val="52"/>
  </w:num>
  <w:num w:numId="33">
    <w:abstractNumId w:val="44"/>
  </w:num>
  <w:num w:numId="34">
    <w:abstractNumId w:val="76"/>
  </w:num>
  <w:num w:numId="35">
    <w:abstractNumId w:val="73"/>
  </w:num>
  <w:num w:numId="36">
    <w:abstractNumId w:val="25"/>
  </w:num>
  <w:num w:numId="37">
    <w:abstractNumId w:val="65"/>
  </w:num>
  <w:num w:numId="38">
    <w:abstractNumId w:val="26"/>
  </w:num>
  <w:num w:numId="39">
    <w:abstractNumId w:val="47"/>
  </w:num>
  <w:num w:numId="40">
    <w:abstractNumId w:val="13"/>
  </w:num>
  <w:num w:numId="41">
    <w:abstractNumId w:val="20"/>
  </w:num>
  <w:num w:numId="42">
    <w:abstractNumId w:val="82"/>
  </w:num>
  <w:num w:numId="43">
    <w:abstractNumId w:val="33"/>
  </w:num>
  <w:num w:numId="44">
    <w:abstractNumId w:val="35"/>
  </w:num>
  <w:num w:numId="45">
    <w:abstractNumId w:val="57"/>
  </w:num>
  <w:num w:numId="46">
    <w:abstractNumId w:val="78"/>
  </w:num>
  <w:num w:numId="47">
    <w:abstractNumId w:val="84"/>
  </w:num>
  <w:num w:numId="48">
    <w:abstractNumId w:val="45"/>
  </w:num>
  <w:num w:numId="49">
    <w:abstractNumId w:val="63"/>
  </w:num>
  <w:num w:numId="50">
    <w:abstractNumId w:val="71"/>
  </w:num>
  <w:num w:numId="51">
    <w:abstractNumId w:val="41"/>
  </w:num>
  <w:num w:numId="52">
    <w:abstractNumId w:val="62"/>
  </w:num>
  <w:num w:numId="53">
    <w:abstractNumId w:val="58"/>
  </w:num>
  <w:num w:numId="54">
    <w:abstractNumId w:val="10"/>
  </w:num>
  <w:num w:numId="55">
    <w:abstractNumId w:val="30"/>
  </w:num>
  <w:num w:numId="56">
    <w:abstractNumId w:val="51"/>
  </w:num>
  <w:num w:numId="57">
    <w:abstractNumId w:val="85"/>
  </w:num>
  <w:num w:numId="58">
    <w:abstractNumId w:val="23"/>
  </w:num>
  <w:num w:numId="59">
    <w:abstractNumId w:val="14"/>
  </w:num>
  <w:num w:numId="60">
    <w:abstractNumId w:val="48"/>
  </w:num>
  <w:num w:numId="61">
    <w:abstractNumId w:val="54"/>
  </w:num>
  <w:num w:numId="62">
    <w:abstractNumId w:val="7"/>
  </w:num>
  <w:num w:numId="63">
    <w:abstractNumId w:val="70"/>
  </w:num>
  <w:num w:numId="64">
    <w:abstractNumId w:val="50"/>
  </w:num>
  <w:num w:numId="65">
    <w:abstractNumId w:val="22"/>
  </w:num>
  <w:num w:numId="66">
    <w:abstractNumId w:val="79"/>
  </w:num>
  <w:num w:numId="67">
    <w:abstractNumId w:val="53"/>
  </w:num>
  <w:num w:numId="68">
    <w:abstractNumId w:val="28"/>
  </w:num>
  <w:num w:numId="69">
    <w:abstractNumId w:val="4"/>
  </w:num>
  <w:num w:numId="70">
    <w:abstractNumId w:val="21"/>
  </w:num>
  <w:num w:numId="71">
    <w:abstractNumId w:val="83"/>
  </w:num>
  <w:num w:numId="72">
    <w:abstractNumId w:val="39"/>
  </w:num>
  <w:num w:numId="73">
    <w:abstractNumId w:val="38"/>
  </w:num>
  <w:num w:numId="74">
    <w:abstractNumId w:val="5"/>
  </w:num>
  <w:num w:numId="75">
    <w:abstractNumId w:val="9"/>
  </w:num>
  <w:num w:numId="76">
    <w:abstractNumId w:val="12"/>
  </w:num>
  <w:num w:numId="77">
    <w:abstractNumId w:val="40"/>
  </w:num>
  <w:num w:numId="78">
    <w:abstractNumId w:val="11"/>
  </w:num>
  <w:num w:numId="79">
    <w:abstractNumId w:val="36"/>
  </w:num>
  <w:num w:numId="80">
    <w:abstractNumId w:val="46"/>
  </w:num>
  <w:num w:numId="81">
    <w:abstractNumId w:val="37"/>
  </w:num>
  <w:num w:numId="82">
    <w:abstractNumId w:val="19"/>
  </w:num>
  <w:num w:numId="83">
    <w:abstractNumId w:val="72"/>
  </w:num>
  <w:num w:numId="84">
    <w:abstractNumId w:val="32"/>
  </w:num>
  <w:num w:numId="85">
    <w:abstractNumId w:val="75"/>
  </w:num>
  <w:num w:numId="86">
    <w:abstractNumId w:val="56"/>
  </w:num>
  <w:num w:numId="87">
    <w:abstractNumId w:val="64"/>
  </w:num>
  <w:num w:numId="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7CD3"/>
    <w:rsid w:val="0003406C"/>
    <w:rsid w:val="00034FE9"/>
    <w:rsid w:val="00035A1B"/>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52B7"/>
    <w:rsid w:val="00106893"/>
    <w:rsid w:val="001168C9"/>
    <w:rsid w:val="001172F2"/>
    <w:rsid w:val="0012099F"/>
    <w:rsid w:val="00126983"/>
    <w:rsid w:val="00126B72"/>
    <w:rsid w:val="00131797"/>
    <w:rsid w:val="00137823"/>
    <w:rsid w:val="00144449"/>
    <w:rsid w:val="00144918"/>
    <w:rsid w:val="00144EA0"/>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48AA"/>
    <w:rsid w:val="001E5F81"/>
    <w:rsid w:val="002025DC"/>
    <w:rsid w:val="002149FF"/>
    <w:rsid w:val="00215898"/>
    <w:rsid w:val="00216B03"/>
    <w:rsid w:val="00222607"/>
    <w:rsid w:val="002336E7"/>
    <w:rsid w:val="002362C3"/>
    <w:rsid w:val="00237DC5"/>
    <w:rsid w:val="00242697"/>
    <w:rsid w:val="002478C4"/>
    <w:rsid w:val="00250ADE"/>
    <w:rsid w:val="00262AE1"/>
    <w:rsid w:val="00266BE9"/>
    <w:rsid w:val="0027678C"/>
    <w:rsid w:val="00280DFC"/>
    <w:rsid w:val="002B0498"/>
    <w:rsid w:val="002B268F"/>
    <w:rsid w:val="002D0D73"/>
    <w:rsid w:val="002D316E"/>
    <w:rsid w:val="002E2190"/>
    <w:rsid w:val="002F1090"/>
    <w:rsid w:val="002F5CA3"/>
    <w:rsid w:val="003045C0"/>
    <w:rsid w:val="00306840"/>
    <w:rsid w:val="0033524F"/>
    <w:rsid w:val="003407F8"/>
    <w:rsid w:val="00340835"/>
    <w:rsid w:val="00342405"/>
    <w:rsid w:val="003441A4"/>
    <w:rsid w:val="00347F50"/>
    <w:rsid w:val="00350CC3"/>
    <w:rsid w:val="0035144B"/>
    <w:rsid w:val="00380B84"/>
    <w:rsid w:val="00382512"/>
    <w:rsid w:val="00390C5E"/>
    <w:rsid w:val="003923DC"/>
    <w:rsid w:val="003B0C7F"/>
    <w:rsid w:val="003B36B3"/>
    <w:rsid w:val="003B64AA"/>
    <w:rsid w:val="003B7DD6"/>
    <w:rsid w:val="003D07FE"/>
    <w:rsid w:val="003D50CD"/>
    <w:rsid w:val="003E5084"/>
    <w:rsid w:val="003F117D"/>
    <w:rsid w:val="003F696C"/>
    <w:rsid w:val="00400C0A"/>
    <w:rsid w:val="00405ABA"/>
    <w:rsid w:val="00411DD4"/>
    <w:rsid w:val="00413AE3"/>
    <w:rsid w:val="00417EFA"/>
    <w:rsid w:val="00420EAE"/>
    <w:rsid w:val="00431FAA"/>
    <w:rsid w:val="004346F2"/>
    <w:rsid w:val="004436D2"/>
    <w:rsid w:val="004502BE"/>
    <w:rsid w:val="00460279"/>
    <w:rsid w:val="00462105"/>
    <w:rsid w:val="0046704B"/>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14E7C"/>
    <w:rsid w:val="00626B93"/>
    <w:rsid w:val="00632912"/>
    <w:rsid w:val="006337CD"/>
    <w:rsid w:val="0064535B"/>
    <w:rsid w:val="00650B47"/>
    <w:rsid w:val="00655B05"/>
    <w:rsid w:val="00670864"/>
    <w:rsid w:val="00681120"/>
    <w:rsid w:val="00686675"/>
    <w:rsid w:val="006A1B76"/>
    <w:rsid w:val="006A2736"/>
    <w:rsid w:val="006A34BB"/>
    <w:rsid w:val="006A744F"/>
    <w:rsid w:val="006B0B3C"/>
    <w:rsid w:val="006B36F0"/>
    <w:rsid w:val="006C6827"/>
    <w:rsid w:val="006D2456"/>
    <w:rsid w:val="006D59F0"/>
    <w:rsid w:val="00700C2E"/>
    <w:rsid w:val="0070297E"/>
    <w:rsid w:val="00712010"/>
    <w:rsid w:val="00715D87"/>
    <w:rsid w:val="007236E1"/>
    <w:rsid w:val="00745253"/>
    <w:rsid w:val="00745C73"/>
    <w:rsid w:val="007503CC"/>
    <w:rsid w:val="007542A1"/>
    <w:rsid w:val="00762DE0"/>
    <w:rsid w:val="00765DBF"/>
    <w:rsid w:val="0077066B"/>
    <w:rsid w:val="00777F91"/>
    <w:rsid w:val="00782B0D"/>
    <w:rsid w:val="00787825"/>
    <w:rsid w:val="00790704"/>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86566"/>
    <w:rsid w:val="008917E2"/>
    <w:rsid w:val="008944AF"/>
    <w:rsid w:val="00895F51"/>
    <w:rsid w:val="00896CB7"/>
    <w:rsid w:val="008A0D09"/>
    <w:rsid w:val="008A43C5"/>
    <w:rsid w:val="008A52B4"/>
    <w:rsid w:val="008B0F97"/>
    <w:rsid w:val="008B109A"/>
    <w:rsid w:val="008C4B3C"/>
    <w:rsid w:val="008D1133"/>
    <w:rsid w:val="008D5993"/>
    <w:rsid w:val="008F7091"/>
    <w:rsid w:val="008F7EAF"/>
    <w:rsid w:val="00900143"/>
    <w:rsid w:val="00925780"/>
    <w:rsid w:val="00933D19"/>
    <w:rsid w:val="0094180B"/>
    <w:rsid w:val="00942A2D"/>
    <w:rsid w:val="00953903"/>
    <w:rsid w:val="00956A50"/>
    <w:rsid w:val="00960514"/>
    <w:rsid w:val="00960951"/>
    <w:rsid w:val="00962E73"/>
    <w:rsid w:val="00967958"/>
    <w:rsid w:val="009802C6"/>
    <w:rsid w:val="00986425"/>
    <w:rsid w:val="00986B7F"/>
    <w:rsid w:val="00990A94"/>
    <w:rsid w:val="009A308C"/>
    <w:rsid w:val="009B281C"/>
    <w:rsid w:val="009B5934"/>
    <w:rsid w:val="009B5AA5"/>
    <w:rsid w:val="009B6B6C"/>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1444"/>
    <w:rsid w:val="00A44A27"/>
    <w:rsid w:val="00A52AA1"/>
    <w:rsid w:val="00A54CA9"/>
    <w:rsid w:val="00A56300"/>
    <w:rsid w:val="00A61734"/>
    <w:rsid w:val="00A70419"/>
    <w:rsid w:val="00A77CFB"/>
    <w:rsid w:val="00A81E09"/>
    <w:rsid w:val="00A84D9B"/>
    <w:rsid w:val="00A85706"/>
    <w:rsid w:val="00A86782"/>
    <w:rsid w:val="00A86D74"/>
    <w:rsid w:val="00A915A4"/>
    <w:rsid w:val="00A936E8"/>
    <w:rsid w:val="00A97324"/>
    <w:rsid w:val="00AB2B53"/>
    <w:rsid w:val="00AC2B8D"/>
    <w:rsid w:val="00AD40C9"/>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75029"/>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3400"/>
    <w:rsid w:val="00D3705A"/>
    <w:rsid w:val="00D43D3F"/>
    <w:rsid w:val="00D476EA"/>
    <w:rsid w:val="00D52B0E"/>
    <w:rsid w:val="00D75248"/>
    <w:rsid w:val="00D77322"/>
    <w:rsid w:val="00D82DDC"/>
    <w:rsid w:val="00D876E5"/>
    <w:rsid w:val="00DA1E06"/>
    <w:rsid w:val="00DA516C"/>
    <w:rsid w:val="00DA58F2"/>
    <w:rsid w:val="00DA7E69"/>
    <w:rsid w:val="00DB04E8"/>
    <w:rsid w:val="00DB274E"/>
    <w:rsid w:val="00DB56BB"/>
    <w:rsid w:val="00DB6C04"/>
    <w:rsid w:val="00DC3489"/>
    <w:rsid w:val="00DC555E"/>
    <w:rsid w:val="00DF17F2"/>
    <w:rsid w:val="00DF47BD"/>
    <w:rsid w:val="00DF6675"/>
    <w:rsid w:val="00E06FA3"/>
    <w:rsid w:val="00E17538"/>
    <w:rsid w:val="00E21E67"/>
    <w:rsid w:val="00E269BA"/>
    <w:rsid w:val="00E33420"/>
    <w:rsid w:val="00E47FA8"/>
    <w:rsid w:val="00E7018E"/>
    <w:rsid w:val="00E90497"/>
    <w:rsid w:val="00E92596"/>
    <w:rsid w:val="00E9281C"/>
    <w:rsid w:val="00EA6686"/>
    <w:rsid w:val="00EB3081"/>
    <w:rsid w:val="00EB4F81"/>
    <w:rsid w:val="00ED2AF9"/>
    <w:rsid w:val="00EE18F8"/>
    <w:rsid w:val="00EE6089"/>
    <w:rsid w:val="00F04FA2"/>
    <w:rsid w:val="00F11EC7"/>
    <w:rsid w:val="00F11FF1"/>
    <w:rsid w:val="00F17C21"/>
    <w:rsid w:val="00F41619"/>
    <w:rsid w:val="00F4283E"/>
    <w:rsid w:val="00F4332D"/>
    <w:rsid w:val="00F44A24"/>
    <w:rsid w:val="00F50C39"/>
    <w:rsid w:val="00F56CE7"/>
    <w:rsid w:val="00F612CB"/>
    <w:rsid w:val="00F61844"/>
    <w:rsid w:val="00F63B9E"/>
    <w:rsid w:val="00F67444"/>
    <w:rsid w:val="00F67DB7"/>
    <w:rsid w:val="00F71EC9"/>
    <w:rsid w:val="00F757FF"/>
    <w:rsid w:val="00F8129A"/>
    <w:rsid w:val="00F8639A"/>
    <w:rsid w:val="00F87405"/>
    <w:rsid w:val="00F90453"/>
    <w:rsid w:val="00F9671D"/>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100472E"/>
  <w15:docId w15:val="{97B530C3-BA42-40EE-8F59-7C3CC6E9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9B6B6C"/>
    <w:pPr>
      <w:keepNext/>
      <w:jc w:val="center"/>
      <w:outlineLvl w:val="3"/>
    </w:pPr>
    <w:rPr>
      <w:rFonts w:ascii="$Caslon" w:hAnsi="$Caslon"/>
      <w:b/>
      <w:sz w:val="26"/>
      <w:lang w:val="x-none"/>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iPriority w:val="9"/>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9"/>
    <w:qFormat/>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uiPriority w:val="99"/>
    <w:qFormat/>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uiPriority w:val="9"/>
    <w:qFormat/>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Bullet Points,Liste Paragraf,Normal bullet 2,body 2,List Paragraph2,Scriptoria bullet points,Ha,References,Indent Paragraph,strikethrough,List Paragraph 1"/>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qFormat/>
    <w:rsid w:val="00072688"/>
    <w:pPr>
      <w:ind w:firstLine="0"/>
      <w:jc w:val="left"/>
    </w:pPr>
    <w:rPr>
      <w:rFonts w:ascii="Arial" w:hAnsi="Arial" w:cs="Arial"/>
      <w:lang w:eastAsia="ru-RU"/>
    </w:rPr>
  </w:style>
  <w:style w:type="paragraph" w:styleId="Header">
    <w:name w:val="header"/>
    <w:basedOn w:val="Normal"/>
    <w:link w:val="HeaderChar"/>
    <w:uiPriority w:val="99"/>
    <w:unhideWhenUsed/>
    <w:qFormat/>
    <w:rsid w:val="003B0C7F"/>
    <w:pPr>
      <w:tabs>
        <w:tab w:val="center" w:pos="4677"/>
        <w:tab w:val="right" w:pos="9355"/>
      </w:tabs>
    </w:pPr>
  </w:style>
  <w:style w:type="character" w:customStyle="1" w:styleId="HeaderChar">
    <w:name w:val="Header Char"/>
    <w:basedOn w:val="DefaultParagraphFont"/>
    <w:link w:val="Header"/>
    <w:uiPriority w:val="99"/>
    <w:qFormat/>
    <w:rsid w:val="003B0C7F"/>
    <w:rPr>
      <w:rFonts w:eastAsia="Times New Roman" w:cs="Times New Roman"/>
      <w:sz w:val="20"/>
      <w:szCs w:val="20"/>
      <w:lang w:val="ru-RU"/>
    </w:rPr>
  </w:style>
  <w:style w:type="paragraph" w:styleId="Footer">
    <w:name w:val="footer"/>
    <w:basedOn w:val="Normal"/>
    <w:link w:val="FooterChar"/>
    <w:uiPriority w:val="99"/>
    <w:unhideWhenUsed/>
    <w:qFormat/>
    <w:rsid w:val="003B0C7F"/>
    <w:pPr>
      <w:tabs>
        <w:tab w:val="center" w:pos="4677"/>
        <w:tab w:val="right" w:pos="9355"/>
      </w:tabs>
    </w:pPr>
  </w:style>
  <w:style w:type="character" w:customStyle="1" w:styleId="FooterChar">
    <w:name w:val="Footer Char"/>
    <w:basedOn w:val="DefaultParagraphFont"/>
    <w:link w:val="Footer"/>
    <w:uiPriority w:val="99"/>
    <w:qFormat/>
    <w:rsid w:val="003B0C7F"/>
    <w:rPr>
      <w:rFonts w:eastAsia="Times New Roman" w:cs="Times New Roman"/>
      <w:sz w:val="20"/>
      <w:szCs w:val="20"/>
      <w:lang w:val="ru-RU"/>
    </w:rPr>
  </w:style>
  <w:style w:type="paragraph" w:styleId="NormalWeb">
    <w:name w:val="Normal (Web)"/>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qFormat/>
    <w:rsid w:val="001737CD"/>
    <w:rPr>
      <w:color w:val="0000FF"/>
      <w:u w:val="single"/>
    </w:rPr>
  </w:style>
  <w:style w:type="paragraph" w:customStyle="1" w:styleId="cn">
    <w:name w:val="cn"/>
    <w:basedOn w:val="Normal"/>
    <w:qFormat/>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unhideWhenUsed/>
    <w:qFormat/>
    <w:rsid w:val="0077066B"/>
    <w:rPr>
      <w:rFonts w:ascii="Tahoma" w:hAnsi="Tahoma" w:cs="Tahoma"/>
      <w:sz w:val="16"/>
      <w:szCs w:val="16"/>
    </w:rPr>
  </w:style>
  <w:style w:type="character" w:customStyle="1" w:styleId="BalloonTextChar">
    <w:name w:val="Balloon Text Char"/>
    <w:basedOn w:val="DefaultParagraphFont"/>
    <w:link w:val="BalloonText"/>
    <w:uiPriority w:val="99"/>
    <w:qFormat/>
    <w:rsid w:val="0077066B"/>
    <w:rPr>
      <w:rFonts w:ascii="Tahoma" w:eastAsia="Times New Roman" w:hAnsi="Tahoma" w:cs="Tahoma"/>
      <w:sz w:val="16"/>
      <w:szCs w:val="16"/>
      <w:lang w:val="ru-RU"/>
    </w:rPr>
  </w:style>
  <w:style w:type="paragraph" w:customStyle="1" w:styleId="tt">
    <w:name w:val="tt"/>
    <w:basedOn w:val="Normal"/>
    <w:qFormat/>
    <w:rsid w:val="004C34D6"/>
    <w:pPr>
      <w:ind w:firstLine="0"/>
      <w:jc w:val="center"/>
    </w:pPr>
    <w:rPr>
      <w:b/>
      <w:bCs/>
      <w:sz w:val="24"/>
      <w:szCs w:val="24"/>
      <w:lang w:eastAsia="ru-RU"/>
    </w:rPr>
  </w:style>
  <w:style w:type="paragraph" w:customStyle="1" w:styleId="cb">
    <w:name w:val="cb"/>
    <w:basedOn w:val="Normal"/>
    <w:uiPriority w:val="99"/>
    <w:qFormat/>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qFormat/>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qFormat/>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uiPriority w:val="22"/>
    <w:qFormat/>
    <w:rsid w:val="004C34D6"/>
    <w:rPr>
      <w:b/>
    </w:rPr>
  </w:style>
  <w:style w:type="character" w:customStyle="1" w:styleId="NormalWebChar">
    <w:name w:val="Normal (Web) Char"/>
    <w:uiPriority w:val="99"/>
    <w:qFormat/>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qFormat/>
    <w:rsid w:val="004C34D6"/>
    <w:rPr>
      <w:sz w:val="16"/>
      <w:lang w:val="en-AU" w:eastAsia="x-none"/>
    </w:rPr>
  </w:style>
  <w:style w:type="character" w:customStyle="1" w:styleId="BodyTextChar">
    <w:name w:val="Body Text Char"/>
    <w:qFormat/>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99"/>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99"/>
    <w:qFormat/>
    <w:rsid w:val="004C34D6"/>
    <w:pPr>
      <w:jc w:val="center"/>
    </w:pPr>
    <w:rPr>
      <w:rFonts w:cs="Times New Roman"/>
      <w:i/>
      <w:iCs/>
    </w:rPr>
  </w:style>
  <w:style w:type="character" w:customStyle="1" w:styleId="SubtitleChar">
    <w:name w:val="Subtitle Char"/>
    <w:basedOn w:val="DefaultParagraphFont"/>
    <w:link w:val="Subtitle"/>
    <w:uiPriority w:val="99"/>
    <w:qFormat/>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99"/>
    <w:qFormat/>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qFormat/>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qFormat/>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qFormat/>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qFormat/>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qFormat/>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qFormat/>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uiPriority w:val="99"/>
    <w:qFormat/>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qForma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qFormat/>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qFormat/>
    <w:rsid w:val="00DF6675"/>
  </w:style>
  <w:style w:type="character" w:customStyle="1" w:styleId="apple-converted-space">
    <w:name w:val="apple-converted-space"/>
    <w:basedOn w:val="DefaultParagraphFont"/>
    <w:qFormat/>
    <w:rsid w:val="00DF6675"/>
  </w:style>
  <w:style w:type="character" w:customStyle="1" w:styleId="docheader1">
    <w:name w:val="doc_header1"/>
    <w:basedOn w:val="DefaultParagraphFont"/>
    <w:qForma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unhideWhenUsed/>
    <w:qFormat/>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qFormat/>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qFormat/>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qFormat/>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99"/>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uiPriority w:val="9"/>
    <w:qFormat/>
    <w:rsid w:val="009B6B6C"/>
    <w:rPr>
      <w:rFonts w:ascii="$Caslon" w:eastAsia="Times New Roman" w:hAnsi="$Caslon" w:cs="Times New Roman"/>
      <w:b/>
      <w:sz w:val="26"/>
      <w:szCs w:val="20"/>
      <w:lang w:val="x-none"/>
    </w:rPr>
  </w:style>
  <w:style w:type="table" w:customStyle="1" w:styleId="GrilTabel1">
    <w:name w:val="Grilă Tabel1"/>
    <w:basedOn w:val="TableNormal"/>
    <w:next w:val="TableGrid"/>
    <w:uiPriority w:val="59"/>
    <w:qFormat/>
    <w:rsid w:val="009B6B6C"/>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NoList"/>
    <w:semiHidden/>
    <w:rsid w:val="009B6B6C"/>
  </w:style>
  <w:style w:type="character" w:customStyle="1" w:styleId="docsign11">
    <w:name w:val="doc_sign11"/>
    <w:qFormat/>
    <w:rsid w:val="009B6B6C"/>
    <w:rPr>
      <w:rFonts w:ascii="Times New Roman" w:hAnsi="Times New Roman" w:cs="Times New Roman" w:hint="default"/>
      <w:b/>
      <w:bCs/>
      <w:color w:val="000000"/>
      <w:sz w:val="22"/>
      <w:szCs w:val="22"/>
    </w:rPr>
  </w:style>
  <w:style w:type="character" w:customStyle="1" w:styleId="sttart">
    <w:name w:val="st_tart"/>
    <w:basedOn w:val="DefaultParagraphFont"/>
    <w:qFormat/>
    <w:rsid w:val="009B6B6C"/>
  </w:style>
  <w:style w:type="character" w:customStyle="1" w:styleId="tal1">
    <w:name w:val="tal1"/>
    <w:qFormat/>
    <w:rsid w:val="009B6B6C"/>
  </w:style>
  <w:style w:type="table" w:customStyle="1" w:styleId="GrilTabel2">
    <w:name w:val="Grilă Tabel2"/>
    <w:basedOn w:val="TableNormal"/>
    <w:next w:val="TableGrid"/>
    <w:qFormat/>
    <w:rsid w:val="009B6B6C"/>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qFormat/>
    <w:rsid w:val="009B6B6C"/>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qFormat/>
    <w:rsid w:val="009B6B6C"/>
  </w:style>
  <w:style w:type="paragraph" w:customStyle="1" w:styleId="cnam1">
    <w:name w:val="cnam1"/>
    <w:basedOn w:val="Normal"/>
    <w:qFormat/>
    <w:rsid w:val="009B6B6C"/>
    <w:pPr>
      <w:spacing w:before="100" w:beforeAutospacing="1" w:after="100" w:afterAutospacing="1"/>
      <w:ind w:firstLine="0"/>
      <w:jc w:val="left"/>
    </w:pPr>
    <w:rPr>
      <w:color w:val="2D2D2D"/>
      <w:sz w:val="29"/>
      <w:szCs w:val="29"/>
      <w:lang w:val="en-US" w:eastAsia="zh-CN"/>
    </w:rPr>
  </w:style>
  <w:style w:type="paragraph" w:customStyle="1" w:styleId="Style2">
    <w:name w:val="Style2"/>
    <w:basedOn w:val="Normal"/>
    <w:uiPriority w:val="99"/>
    <w:qFormat/>
    <w:rsid w:val="009B6B6C"/>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Normal"/>
    <w:uiPriority w:val="99"/>
    <w:qFormat/>
    <w:rsid w:val="009B6B6C"/>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Normal"/>
    <w:uiPriority w:val="99"/>
    <w:qFormat/>
    <w:rsid w:val="009B6B6C"/>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DefaultParagraphFont"/>
    <w:uiPriority w:val="99"/>
    <w:qFormat/>
    <w:rsid w:val="009B6B6C"/>
    <w:rPr>
      <w:rFonts w:ascii="Times New Roman" w:hAnsi="Times New Roman" w:cs="Times New Roman"/>
      <w:sz w:val="24"/>
      <w:szCs w:val="24"/>
    </w:rPr>
  </w:style>
  <w:style w:type="character" w:customStyle="1" w:styleId="object">
    <w:name w:val="object"/>
    <w:basedOn w:val="DefaultParagraphFont"/>
    <w:qFormat/>
    <w:rsid w:val="009B6B6C"/>
  </w:style>
  <w:style w:type="character" w:customStyle="1" w:styleId="italic">
    <w:name w:val="italic"/>
    <w:qFormat/>
    <w:rsid w:val="009B6B6C"/>
    <w:rPr>
      <w:rFonts w:cs="Times New Roman"/>
    </w:rPr>
  </w:style>
  <w:style w:type="paragraph" w:customStyle="1" w:styleId="hd-oj">
    <w:name w:val="hd-oj"/>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17">
    <w:name w:val="Обычный1"/>
    <w:basedOn w:val="Normal"/>
    <w:uiPriority w:val="99"/>
    <w:qFormat/>
    <w:rsid w:val="009B6B6C"/>
    <w:pPr>
      <w:spacing w:before="100" w:beforeAutospacing="1" w:after="100" w:afterAutospacing="1"/>
      <w:ind w:firstLine="0"/>
      <w:jc w:val="left"/>
    </w:pPr>
    <w:rPr>
      <w:sz w:val="24"/>
      <w:szCs w:val="24"/>
      <w:lang w:eastAsia="ru-RU"/>
    </w:rPr>
  </w:style>
  <w:style w:type="character" w:customStyle="1" w:styleId="bold">
    <w:name w:val="bold"/>
    <w:uiPriority w:val="99"/>
    <w:qFormat/>
    <w:rsid w:val="009B6B6C"/>
    <w:rPr>
      <w:rFonts w:cs="Times New Roman"/>
    </w:rPr>
  </w:style>
  <w:style w:type="paragraph" w:customStyle="1" w:styleId="25">
    <w:name w:val="Обычный2"/>
    <w:basedOn w:val="Normal"/>
    <w:uiPriority w:val="99"/>
    <w:qFormat/>
    <w:rsid w:val="009B6B6C"/>
    <w:pPr>
      <w:spacing w:before="100" w:beforeAutospacing="1" w:after="100" w:afterAutospacing="1"/>
      <w:ind w:firstLine="0"/>
      <w:jc w:val="left"/>
    </w:pPr>
    <w:rPr>
      <w:sz w:val="24"/>
      <w:szCs w:val="24"/>
      <w:lang w:eastAsia="ru-RU"/>
    </w:rPr>
  </w:style>
  <w:style w:type="character" w:customStyle="1" w:styleId="sub">
    <w:name w:val="sub"/>
    <w:qFormat/>
    <w:rsid w:val="009B6B6C"/>
    <w:rPr>
      <w:rFonts w:cs="Times New Roman"/>
    </w:rPr>
  </w:style>
  <w:style w:type="paragraph" w:customStyle="1" w:styleId="32">
    <w:name w:val="Обычный3"/>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42">
    <w:name w:val="Обычный4"/>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52">
    <w:name w:val="Обычный5"/>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61">
    <w:name w:val="Обычный6"/>
    <w:basedOn w:val="Normal"/>
    <w:uiPriority w:val="99"/>
    <w:qFormat/>
    <w:rsid w:val="009B6B6C"/>
    <w:pPr>
      <w:spacing w:before="100" w:beforeAutospacing="1" w:after="100" w:afterAutospacing="1"/>
      <w:ind w:firstLine="0"/>
      <w:jc w:val="left"/>
    </w:pPr>
    <w:rPr>
      <w:sz w:val="24"/>
      <w:szCs w:val="24"/>
      <w:lang w:eastAsia="ru-RU"/>
    </w:rPr>
  </w:style>
  <w:style w:type="character" w:customStyle="1" w:styleId="super">
    <w:name w:val="super"/>
    <w:qFormat/>
    <w:rsid w:val="009B6B6C"/>
    <w:rPr>
      <w:rFonts w:cs="Times New Roman"/>
    </w:rPr>
  </w:style>
  <w:style w:type="paragraph" w:customStyle="1" w:styleId="71">
    <w:name w:val="Обычный7"/>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81">
    <w:name w:val="Обычный8"/>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ti-section-1">
    <w:name w:val="ti-section-1"/>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ti-section-2">
    <w:name w:val="ti-section-2"/>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91">
    <w:name w:val="Обычный9"/>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Normal10">
    <w:name w:val="Normal1"/>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ti-grseq-1">
    <w:name w:val="ti-grseq-1"/>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102">
    <w:name w:val="Обычный10"/>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112">
    <w:name w:val="Обычный11"/>
    <w:basedOn w:val="Normal"/>
    <w:uiPriority w:val="99"/>
    <w:qFormat/>
    <w:rsid w:val="009B6B6C"/>
    <w:pPr>
      <w:spacing w:before="100" w:beforeAutospacing="1" w:after="100" w:afterAutospacing="1"/>
      <w:ind w:firstLine="0"/>
      <w:jc w:val="left"/>
    </w:pPr>
    <w:rPr>
      <w:sz w:val="24"/>
      <w:szCs w:val="24"/>
      <w:lang w:eastAsia="ru-RU"/>
    </w:rPr>
  </w:style>
  <w:style w:type="paragraph" w:customStyle="1" w:styleId="122">
    <w:name w:val="Обычный12"/>
    <w:basedOn w:val="Normal"/>
    <w:uiPriority w:val="99"/>
    <w:qFormat/>
    <w:rsid w:val="009B6B6C"/>
    <w:pPr>
      <w:spacing w:before="100" w:beforeAutospacing="1" w:after="100" w:afterAutospacing="1"/>
      <w:ind w:firstLine="0"/>
      <w:jc w:val="left"/>
    </w:pPr>
    <w:rPr>
      <w:sz w:val="24"/>
      <w:szCs w:val="24"/>
      <w:lang w:eastAsia="ru-RU"/>
    </w:rPr>
  </w:style>
  <w:style w:type="character" w:customStyle="1" w:styleId="slitbdy">
    <w:name w:val="s_lit_bdy"/>
    <w:basedOn w:val="DefaultParagraphFont"/>
    <w:qFormat/>
    <w:rsid w:val="009B6B6C"/>
  </w:style>
  <w:style w:type="character" w:customStyle="1" w:styleId="slitttl">
    <w:name w:val="s_lit_ttl"/>
    <w:basedOn w:val="DefaultParagraphFont"/>
    <w:qFormat/>
    <w:rsid w:val="009B6B6C"/>
  </w:style>
  <w:style w:type="character" w:customStyle="1" w:styleId="slit">
    <w:name w:val="s_lit"/>
    <w:basedOn w:val="DefaultParagraphFont"/>
    <w:qFormat/>
    <w:rsid w:val="009B6B6C"/>
  </w:style>
  <w:style w:type="paragraph" w:customStyle="1" w:styleId="yiv4025834245msolistparagraph">
    <w:name w:val="yiv4025834245msolistparagraph"/>
    <w:basedOn w:val="Normal"/>
    <w:qFormat/>
    <w:rsid w:val="009B6B6C"/>
    <w:pPr>
      <w:spacing w:before="100" w:beforeAutospacing="1" w:after="100" w:afterAutospacing="1"/>
      <w:ind w:firstLine="0"/>
      <w:jc w:val="left"/>
    </w:pPr>
    <w:rPr>
      <w:sz w:val="24"/>
      <w:szCs w:val="24"/>
      <w:lang w:eastAsia="ru-RU"/>
    </w:rPr>
  </w:style>
  <w:style w:type="paragraph" w:customStyle="1" w:styleId="131">
    <w:name w:val="Обычный13"/>
    <w:basedOn w:val="Normal"/>
    <w:qFormat/>
    <w:rsid w:val="009B6B6C"/>
    <w:pPr>
      <w:spacing w:before="100" w:beforeAutospacing="1" w:after="100" w:afterAutospacing="1"/>
      <w:ind w:firstLine="0"/>
      <w:jc w:val="left"/>
    </w:pPr>
    <w:rPr>
      <w:sz w:val="24"/>
      <w:szCs w:val="24"/>
      <w:lang w:eastAsia="ru-RU"/>
    </w:rPr>
  </w:style>
  <w:style w:type="character" w:customStyle="1" w:styleId="salnbdy">
    <w:name w:val="s_aln_bdy"/>
    <w:basedOn w:val="DefaultParagraphFont"/>
    <w:qFormat/>
    <w:rsid w:val="009B6B6C"/>
  </w:style>
  <w:style w:type="table" w:customStyle="1" w:styleId="Tabelgril1">
    <w:name w:val="Tabel grilă1"/>
    <w:basedOn w:val="TableNormal"/>
    <w:uiPriority w:val="39"/>
    <w:qFormat/>
    <w:rsid w:val="009B6B6C"/>
    <w:pPr>
      <w:ind w:firstLine="0"/>
      <w:jc w:val="left"/>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Points Char,Liste Paragraf Char,Normal bullet 2 Char,body 2 Char,List Paragraph2 Char,Scriptoria bullet points Char,Ha Char,References Char,Indent Paragraph Char,strikethrough Char,List Paragraph 1 Char"/>
    <w:link w:val="ListParagraph"/>
    <w:uiPriority w:val="34"/>
    <w:qFormat/>
    <w:locked/>
    <w:rsid w:val="009B6B6C"/>
    <w:rPr>
      <w:rFonts w:asciiTheme="minorHAnsi" w:hAnsiTheme="minorHAnsi"/>
      <w:sz w:val="22"/>
      <w:lang w:val="ru-RU"/>
    </w:rPr>
  </w:style>
  <w:style w:type="character" w:customStyle="1" w:styleId="fontstyle01">
    <w:name w:val="fontstyle01"/>
    <w:qFormat/>
    <w:rsid w:val="009B6B6C"/>
    <w:rPr>
      <w:rFonts w:ascii="Times New Roman" w:hAnsi="Times New Roman" w:cs="Times New Roman" w:hint="default"/>
      <w:color w:val="000000"/>
      <w:sz w:val="28"/>
      <w:szCs w:val="28"/>
    </w:rPr>
  </w:style>
  <w:style w:type="paragraph" w:customStyle="1" w:styleId="Revizuire1">
    <w:name w:val="Revizuire1"/>
    <w:hidden/>
    <w:uiPriority w:val="99"/>
    <w:semiHidden/>
    <w:qFormat/>
    <w:rsid w:val="009B6B6C"/>
    <w:pPr>
      <w:ind w:firstLine="0"/>
      <w:jc w:val="left"/>
    </w:pPr>
    <w:rPr>
      <w:rFonts w:eastAsia="Calibri" w:cs="Times New Roman"/>
      <w:szCs w:val="24"/>
      <w:lang w:val="ru-RU" w:eastAsia="ru-RU"/>
    </w:rPr>
  </w:style>
  <w:style w:type="character" w:customStyle="1" w:styleId="MeniuneNerezolvat1">
    <w:name w:val="Mențiune Nerezolvat1"/>
    <w:uiPriority w:val="99"/>
    <w:semiHidden/>
    <w:unhideWhenUsed/>
    <w:qFormat/>
    <w:rsid w:val="009B6B6C"/>
    <w:rPr>
      <w:color w:val="808080"/>
      <w:shd w:val="clear" w:color="auto" w:fill="E6E6E6"/>
    </w:rPr>
  </w:style>
  <w:style w:type="paragraph" w:customStyle="1" w:styleId="ydpa92b7535msonospacing">
    <w:name w:val="ydpa92b7535msonospacing"/>
    <w:basedOn w:val="Normal"/>
    <w:qFormat/>
    <w:rsid w:val="009B6B6C"/>
    <w:pPr>
      <w:spacing w:before="100" w:beforeAutospacing="1" w:after="100" w:afterAutospacing="1"/>
      <w:ind w:firstLine="0"/>
      <w:jc w:val="left"/>
    </w:pPr>
    <w:rPr>
      <w:rFonts w:ascii="Calibri" w:eastAsia="Calibri" w:hAnsi="Calibri" w:cs="Calibri"/>
      <w:sz w:val="22"/>
      <w:szCs w:val="22"/>
      <w:lang w:val="zh-CN" w:eastAsia="zh-CN"/>
    </w:rPr>
  </w:style>
  <w:style w:type="table" w:customStyle="1" w:styleId="18">
    <w:name w:val="Обычная таблица1"/>
    <w:semiHidden/>
    <w:rsid w:val="009B6B6C"/>
    <w:pPr>
      <w:spacing w:after="200" w:line="276" w:lineRule="auto"/>
      <w:ind w:firstLine="0"/>
      <w:jc w:val="left"/>
    </w:pPr>
    <w:rPr>
      <w:rFonts w:ascii="Calibri" w:eastAsia="SimSun" w:hAnsi="Calibri" w:cs="Times New Roman" w:hint="eastAsia"/>
      <w:sz w:val="22"/>
      <w:lang w:val="en-US"/>
    </w:rPr>
    <w:tblPr>
      <w:tblCellMar>
        <w:top w:w="0" w:type="dxa"/>
        <w:left w:w="100" w:type="dxa"/>
        <w:bottom w:w="0" w:type="dxa"/>
        <w:right w:w="100" w:type="dxa"/>
      </w:tblCellMar>
    </w:tblPr>
  </w:style>
  <w:style w:type="paragraph" w:customStyle="1" w:styleId="2zakon">
    <w:name w:val="2zakon"/>
    <w:basedOn w:val="Normal"/>
    <w:rsid w:val="009B6B6C"/>
    <w:pPr>
      <w:spacing w:before="100" w:beforeAutospacing="1" w:after="100" w:afterAutospacing="1"/>
      <w:ind w:firstLine="0"/>
      <w:jc w:val="center"/>
    </w:pPr>
    <w:rPr>
      <w:rFonts w:ascii="Arial" w:hAnsi="Arial" w:cs="Arial"/>
      <w:color w:val="0033CC"/>
      <w:sz w:val="36"/>
      <w:szCs w:val="36"/>
      <w:lang w:val="en-US"/>
    </w:rPr>
  </w:style>
  <w:style w:type="paragraph" w:customStyle="1" w:styleId="oj-normal">
    <w:name w:val="oj-normal"/>
    <w:basedOn w:val="Normal"/>
    <w:rsid w:val="009B6B6C"/>
    <w:pPr>
      <w:spacing w:before="100" w:beforeAutospacing="1" w:after="100" w:afterAutospacing="1"/>
      <w:ind w:firstLine="0"/>
      <w:jc w:val="left"/>
    </w:pPr>
    <w:rPr>
      <w:sz w:val="24"/>
      <w:szCs w:val="24"/>
      <w:lang w:val="ru-MD" w:eastAsia="ru-RU"/>
    </w:rPr>
  </w:style>
  <w:style w:type="character" w:customStyle="1" w:styleId="oj-sub">
    <w:name w:val="oj-sub"/>
    <w:basedOn w:val="DefaultParagraphFont"/>
    <w:rsid w:val="009B6B6C"/>
  </w:style>
  <w:style w:type="paragraph" w:customStyle="1" w:styleId="norm">
    <w:name w:val="norm"/>
    <w:basedOn w:val="Normal"/>
    <w:rsid w:val="009B6B6C"/>
    <w:pPr>
      <w:spacing w:before="100" w:beforeAutospacing="1" w:after="100" w:afterAutospacing="1"/>
      <w:ind w:firstLine="0"/>
      <w:jc w:val="left"/>
    </w:pPr>
    <w:rPr>
      <w:sz w:val="24"/>
      <w:szCs w:val="24"/>
      <w:lang w:val="ru-MD" w:eastAsia="ru-RU"/>
    </w:rPr>
  </w:style>
  <w:style w:type="character" w:customStyle="1" w:styleId="boldface">
    <w:name w:val="boldface"/>
    <w:basedOn w:val="DefaultParagraphFont"/>
    <w:rsid w:val="009B6B6C"/>
  </w:style>
  <w:style w:type="character" w:customStyle="1" w:styleId="subscript">
    <w:name w:val="subscript"/>
    <w:basedOn w:val="DefaultParagraphFont"/>
    <w:rsid w:val="009B6B6C"/>
  </w:style>
  <w:style w:type="paragraph" w:styleId="Revision">
    <w:name w:val="Revision"/>
    <w:hidden/>
    <w:uiPriority w:val="99"/>
    <w:unhideWhenUsed/>
    <w:rsid w:val="009B6B6C"/>
    <w:pPr>
      <w:ind w:firstLine="0"/>
      <w:jc w:val="left"/>
    </w:pPr>
    <w:rPr>
      <w:rFonts w:eastAsia="Times New Roman" w:cs="Times New Roman"/>
      <w:szCs w:val="24"/>
      <w:lang w:val="en-US"/>
    </w:rPr>
  </w:style>
  <w:style w:type="character" w:customStyle="1" w:styleId="MeniuneNerezolvat2">
    <w:name w:val="Mențiune Nerezolvat2"/>
    <w:uiPriority w:val="99"/>
    <w:semiHidden/>
    <w:unhideWhenUsed/>
    <w:rsid w:val="009B6B6C"/>
    <w:rPr>
      <w:color w:val="605E5C"/>
      <w:shd w:val="clear" w:color="auto" w:fill="E1DFDD"/>
    </w:rPr>
  </w:style>
  <w:style w:type="paragraph" w:styleId="z-TopofForm">
    <w:name w:val="HTML Top of Form"/>
    <w:basedOn w:val="Normal"/>
    <w:next w:val="Normal"/>
    <w:link w:val="z-TopofFormChar"/>
    <w:hidden/>
    <w:uiPriority w:val="99"/>
    <w:semiHidden/>
    <w:unhideWhenUsed/>
    <w:rsid w:val="009B6B6C"/>
    <w:pPr>
      <w:pBdr>
        <w:bottom w:val="single" w:sz="6" w:space="1" w:color="auto"/>
      </w:pBdr>
      <w:ind w:firstLine="0"/>
      <w:jc w:val="center"/>
    </w:pPr>
    <w:rPr>
      <w:rFonts w:ascii="Arial" w:hAnsi="Arial" w:cs="Arial"/>
      <w:vanish/>
      <w:sz w:val="16"/>
      <w:szCs w:val="16"/>
      <w:lang w:val="ru-MD" w:eastAsia="ru-RU"/>
    </w:rPr>
  </w:style>
  <w:style w:type="character" w:customStyle="1" w:styleId="z-TopofFormChar">
    <w:name w:val="z-Top of Form Char"/>
    <w:basedOn w:val="DefaultParagraphFont"/>
    <w:link w:val="z-TopofForm"/>
    <w:uiPriority w:val="99"/>
    <w:semiHidden/>
    <w:rsid w:val="009B6B6C"/>
    <w:rPr>
      <w:rFonts w:ascii="Arial" w:eastAsia="Times New Roman" w:hAnsi="Arial" w:cs="Arial"/>
      <w:vanish/>
      <w:sz w:val="16"/>
      <w:szCs w:val="16"/>
      <w:lang w:val="ru-MD" w:eastAsia="ru-RU"/>
    </w:rPr>
  </w:style>
  <w:style w:type="paragraph" w:styleId="z-BottomofForm">
    <w:name w:val="HTML Bottom of Form"/>
    <w:basedOn w:val="Normal"/>
    <w:next w:val="Normal"/>
    <w:link w:val="z-BottomofFormChar"/>
    <w:hidden/>
    <w:uiPriority w:val="99"/>
    <w:semiHidden/>
    <w:unhideWhenUsed/>
    <w:rsid w:val="009B6B6C"/>
    <w:pPr>
      <w:pBdr>
        <w:top w:val="single" w:sz="6" w:space="1" w:color="auto"/>
      </w:pBdr>
      <w:ind w:firstLine="0"/>
      <w:jc w:val="center"/>
    </w:pPr>
    <w:rPr>
      <w:rFonts w:ascii="Arial" w:hAnsi="Arial" w:cs="Arial"/>
      <w:vanish/>
      <w:sz w:val="16"/>
      <w:szCs w:val="16"/>
      <w:lang w:val="ru-MD" w:eastAsia="ru-RU"/>
    </w:rPr>
  </w:style>
  <w:style w:type="character" w:customStyle="1" w:styleId="z-BottomofFormChar">
    <w:name w:val="z-Bottom of Form Char"/>
    <w:basedOn w:val="DefaultParagraphFont"/>
    <w:link w:val="z-BottomofForm"/>
    <w:uiPriority w:val="99"/>
    <w:semiHidden/>
    <w:rsid w:val="009B6B6C"/>
    <w:rPr>
      <w:rFonts w:ascii="Arial" w:eastAsia="Times New Roman" w:hAnsi="Arial" w:cs="Arial"/>
      <w:vanish/>
      <w:sz w:val="16"/>
      <w:szCs w:val="16"/>
      <w:lang w:val="ru-MD" w:eastAsia="ru-RU"/>
    </w:rPr>
  </w:style>
  <w:style w:type="paragraph" w:customStyle="1" w:styleId="item-none">
    <w:name w:val="item-none"/>
    <w:basedOn w:val="Normal"/>
    <w:rsid w:val="009B6B6C"/>
    <w:pPr>
      <w:spacing w:before="100" w:beforeAutospacing="1" w:after="100" w:afterAutospacing="1"/>
      <w:ind w:firstLine="0"/>
      <w:jc w:val="left"/>
    </w:pPr>
    <w:rPr>
      <w:sz w:val="24"/>
      <w:szCs w:val="24"/>
      <w:lang w:val="ru-MD" w:eastAsia="ru-RU"/>
    </w:rPr>
  </w:style>
  <w:style w:type="paragraph" w:customStyle="1" w:styleId="tbl-norm">
    <w:name w:val="tbl-norm"/>
    <w:basedOn w:val="Normal"/>
    <w:rsid w:val="009B6B6C"/>
    <w:pPr>
      <w:spacing w:before="100" w:beforeAutospacing="1" w:after="100" w:afterAutospacing="1"/>
      <w:ind w:firstLine="0"/>
      <w:jc w:val="left"/>
    </w:pPr>
    <w:rPr>
      <w:sz w:val="24"/>
      <w:szCs w:val="24"/>
      <w:lang w:val="ru-MD" w:eastAsia="ru-RU"/>
    </w:rPr>
  </w:style>
  <w:style w:type="paragraph" w:customStyle="1" w:styleId="simple-reg-15">
    <w:name w:val="simple-reg-15"/>
    <w:basedOn w:val="Normal"/>
    <w:uiPriority w:val="1"/>
    <w:rsid w:val="009B6B6C"/>
    <w:pPr>
      <w:spacing w:beforeAutospacing="1" w:afterAutospacing="1"/>
      <w:ind w:firstLine="0"/>
      <w:jc w:val="left"/>
    </w:pPr>
    <w:rPr>
      <w:sz w:val="24"/>
      <w:szCs w:val="24"/>
      <w:lang w:val="ro-MD" w:eastAsia="ro-MD"/>
    </w:rPr>
  </w:style>
  <w:style w:type="character" w:styleId="PlaceholderText">
    <w:name w:val="Placeholder Text"/>
    <w:basedOn w:val="DefaultParagraphFont"/>
    <w:uiPriority w:val="99"/>
    <w:semiHidden/>
    <w:rsid w:val="009B6B6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53953582">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70D6E9D-826C-4454-B341-E88FF4E27071}"/>
</file>

<file path=customXml/itemProps2.xml><?xml version="1.0" encoding="utf-8"?>
<ds:datastoreItem xmlns:ds="http://schemas.openxmlformats.org/officeDocument/2006/customXml" ds:itemID="{32973AD4-ADAE-4B26-BB1A-C9B6FE89D1BF}"/>
</file>

<file path=customXml/itemProps3.xml><?xml version="1.0" encoding="utf-8"?>
<ds:datastoreItem xmlns:ds="http://schemas.openxmlformats.org/officeDocument/2006/customXml" ds:itemID="{C8EC953C-B35C-4135-A987-87AD77A8125C}"/>
</file>

<file path=customXml/itemProps4.xml><?xml version="1.0" encoding="utf-8"?>
<ds:datastoreItem xmlns:ds="http://schemas.openxmlformats.org/officeDocument/2006/customXml" ds:itemID="{05732767-C988-448E-A0FE-A52EE59794E8}"/>
</file>

<file path=docProps/app.xml><?xml version="1.0" encoding="utf-8"?>
<Properties xmlns="http://schemas.openxmlformats.org/officeDocument/2006/extended-properties" xmlns:vt="http://schemas.openxmlformats.org/officeDocument/2006/docPropsVTypes">
  <Template>Normal</Template>
  <TotalTime>305</TotalTime>
  <Pages>55</Pages>
  <Words>17928</Words>
  <Characters>103987</Characters>
  <Application>Microsoft Office Word</Application>
  <DocSecurity>0</DocSecurity>
  <Lines>866</Lines>
  <Paragraphs>243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75.2024.ru</dc:title>
  <dc:creator>user</dc:creator>
  <cp:lastModifiedBy>Eugenia Cartin</cp:lastModifiedBy>
  <cp:revision>8</cp:revision>
  <cp:lastPrinted>2024-03-06T13:32:00Z</cp:lastPrinted>
  <dcterms:created xsi:type="dcterms:W3CDTF">2024-03-06T07:35:00Z</dcterms:created>
  <dcterms:modified xsi:type="dcterms:W3CDTF">2024-03-06T13:33:00Z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