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7012F3E" w14:textId="77777777" w:rsidR="0041409F" w:rsidRDefault="0041409F" w:rsidP="0041409F">
                            <w:pPr>
                              <w:spacing w:after="160" w:line="251" w:lineRule="auto"/>
                              <w:ind w:left="0"/>
                              <w:jc w:val="right"/>
                              <w:textDirection w:val="btLr"/>
                              <w:rPr>
                                <w:sz w:val="28"/>
                                <w:szCs w:val="28"/>
                              </w:rPr>
                            </w:pPr>
                          </w:p>
                          <w:p w14:paraId="5D7731F1" w14:textId="203C56C0" w:rsidR="0041409F" w:rsidRPr="00411FFE" w:rsidRDefault="00CE5170" w:rsidP="00CE5170">
                            <w:pPr>
                              <w:spacing w:after="160" w:line="251" w:lineRule="auto"/>
                              <w:ind w:left="0" w:firstLine="708"/>
                              <w:jc w:val="right"/>
                              <w:textDirection w:val="btLr"/>
                              <w:rPr>
                                <w:sz w:val="28"/>
                                <w:szCs w:val="28"/>
                              </w:rPr>
                            </w:pPr>
                            <w:r>
                              <w:rPr>
                                <w:sz w:val="28"/>
                                <w:szCs w:val="28"/>
                              </w:rPr>
                              <w:t>IC</w:t>
                            </w:r>
                            <w:r w:rsidR="0041409F" w:rsidRPr="00411FFE">
                              <w:rPr>
                                <w:sz w:val="28"/>
                                <w:szCs w:val="28"/>
                              </w:rPr>
                              <w:t xml:space="preserve"> nr. </w:t>
                            </w:r>
                            <w:r>
                              <w:rPr>
                                <w:sz w:val="28"/>
                                <w:szCs w:val="28"/>
                                <w:lang w:val="ro-MD"/>
                              </w:rPr>
                              <w:t>03</w:t>
                            </w:r>
                            <w:r w:rsidR="0041409F" w:rsidRPr="00411FFE">
                              <w:rPr>
                                <w:sz w:val="28"/>
                                <w:szCs w:val="28"/>
                              </w:rPr>
                              <w:t>/0</w:t>
                            </w:r>
                            <w:r w:rsidR="0041409F" w:rsidRPr="00411FFE">
                              <w:rPr>
                                <w:sz w:val="28"/>
                                <w:szCs w:val="28"/>
                                <w:lang w:val="ro-MD"/>
                              </w:rPr>
                              <w:t>2</w:t>
                            </w:r>
                            <w:r w:rsidR="0041409F" w:rsidRPr="00411FFE">
                              <w:rPr>
                                <w:sz w:val="28"/>
                                <w:szCs w:val="28"/>
                              </w:rPr>
                              <w:t>-</w:t>
                            </w:r>
                            <w:r>
                              <w:rPr>
                                <w:sz w:val="28"/>
                                <w:szCs w:val="28"/>
                              </w:rPr>
                              <w:t>125</w:t>
                            </w:r>
                            <w:r w:rsidR="0041409F" w:rsidRPr="00411FFE">
                              <w:rPr>
                                <w:sz w:val="28"/>
                                <w:szCs w:val="28"/>
                              </w:rPr>
                              <w:t xml:space="preserve"> </w:t>
                            </w:r>
                          </w:p>
                          <w:p w14:paraId="40C3DA6B" w14:textId="2A440C57"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5D08C7">
                              <w:rPr>
                                <w:sz w:val="28"/>
                                <w:szCs w:val="28"/>
                                <w:lang w:val="ro-MD"/>
                              </w:rPr>
                              <w:t>1</w:t>
                            </w:r>
                            <w:r w:rsidR="00CE5170">
                              <w:rPr>
                                <w:sz w:val="28"/>
                                <w:szCs w:val="28"/>
                                <w:lang w:val="ro-MD"/>
                              </w:rPr>
                              <w:t>9</w:t>
                            </w:r>
                            <w:r w:rsidRPr="00411FFE">
                              <w:rPr>
                                <w:sz w:val="28"/>
                                <w:szCs w:val="28"/>
                              </w:rPr>
                              <w:t xml:space="preserve"> </w:t>
                            </w:r>
                            <w:r w:rsidR="005D08C7">
                              <w:rPr>
                                <w:sz w:val="28"/>
                                <w:szCs w:val="28"/>
                                <w:lang w:val="ro-MD"/>
                              </w:rPr>
                              <w:t>octombrie</w:t>
                            </w:r>
                            <w:r w:rsidRPr="00411FFE">
                              <w:rPr>
                                <w:sz w:val="28"/>
                                <w:szCs w:val="28"/>
                              </w:rPr>
                              <w:t xml:space="preserve"> 202</w:t>
                            </w:r>
                            <w:r>
                              <w:rPr>
                                <w:sz w:val="28"/>
                                <w:szCs w:val="28"/>
                                <w:lang w:val="ro-MD"/>
                              </w:rPr>
                              <w:t>1</w:t>
                            </w:r>
                          </w:p>
                          <w:p w14:paraId="334C5A69" w14:textId="15B50B17" w:rsidR="00B51C60" w:rsidRPr="008669C8"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7012F3E" w14:textId="77777777" w:rsidR="0041409F" w:rsidRDefault="0041409F" w:rsidP="0041409F">
                      <w:pPr>
                        <w:spacing w:after="160" w:line="251" w:lineRule="auto"/>
                        <w:ind w:left="0"/>
                        <w:jc w:val="right"/>
                        <w:textDirection w:val="btLr"/>
                        <w:rPr>
                          <w:sz w:val="28"/>
                          <w:szCs w:val="28"/>
                        </w:rPr>
                      </w:pPr>
                    </w:p>
                    <w:p w14:paraId="5D7731F1" w14:textId="203C56C0" w:rsidR="0041409F" w:rsidRPr="00411FFE" w:rsidRDefault="00CE5170" w:rsidP="00CE5170">
                      <w:pPr>
                        <w:spacing w:after="160" w:line="251" w:lineRule="auto"/>
                        <w:ind w:left="0" w:firstLine="708"/>
                        <w:jc w:val="right"/>
                        <w:textDirection w:val="btLr"/>
                        <w:rPr>
                          <w:sz w:val="28"/>
                          <w:szCs w:val="28"/>
                        </w:rPr>
                      </w:pPr>
                      <w:r>
                        <w:rPr>
                          <w:sz w:val="28"/>
                          <w:szCs w:val="28"/>
                        </w:rPr>
                        <w:t>IC</w:t>
                      </w:r>
                      <w:r w:rsidR="0041409F" w:rsidRPr="00411FFE">
                        <w:rPr>
                          <w:sz w:val="28"/>
                          <w:szCs w:val="28"/>
                        </w:rPr>
                        <w:t xml:space="preserve"> nr. </w:t>
                      </w:r>
                      <w:r>
                        <w:rPr>
                          <w:sz w:val="28"/>
                          <w:szCs w:val="28"/>
                          <w:lang w:val="ro-MD"/>
                        </w:rPr>
                        <w:t>03</w:t>
                      </w:r>
                      <w:r w:rsidR="0041409F" w:rsidRPr="00411FFE">
                        <w:rPr>
                          <w:sz w:val="28"/>
                          <w:szCs w:val="28"/>
                        </w:rPr>
                        <w:t>/0</w:t>
                      </w:r>
                      <w:r w:rsidR="0041409F" w:rsidRPr="00411FFE">
                        <w:rPr>
                          <w:sz w:val="28"/>
                          <w:szCs w:val="28"/>
                          <w:lang w:val="ro-MD"/>
                        </w:rPr>
                        <w:t>2</w:t>
                      </w:r>
                      <w:r w:rsidR="0041409F" w:rsidRPr="00411FFE">
                        <w:rPr>
                          <w:sz w:val="28"/>
                          <w:szCs w:val="28"/>
                        </w:rPr>
                        <w:t>-</w:t>
                      </w:r>
                      <w:r>
                        <w:rPr>
                          <w:sz w:val="28"/>
                          <w:szCs w:val="28"/>
                        </w:rPr>
                        <w:t>125</w:t>
                      </w:r>
                      <w:r w:rsidR="0041409F" w:rsidRPr="00411FFE">
                        <w:rPr>
                          <w:sz w:val="28"/>
                          <w:szCs w:val="28"/>
                        </w:rPr>
                        <w:t xml:space="preserve"> </w:t>
                      </w:r>
                    </w:p>
                    <w:p w14:paraId="40C3DA6B" w14:textId="2A440C57"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5D08C7">
                        <w:rPr>
                          <w:sz w:val="28"/>
                          <w:szCs w:val="28"/>
                          <w:lang w:val="ro-MD"/>
                        </w:rPr>
                        <w:t>1</w:t>
                      </w:r>
                      <w:r w:rsidR="00CE5170">
                        <w:rPr>
                          <w:sz w:val="28"/>
                          <w:szCs w:val="28"/>
                          <w:lang w:val="ro-MD"/>
                        </w:rPr>
                        <w:t>9</w:t>
                      </w:r>
                      <w:r w:rsidRPr="00411FFE">
                        <w:rPr>
                          <w:sz w:val="28"/>
                          <w:szCs w:val="28"/>
                        </w:rPr>
                        <w:t xml:space="preserve"> </w:t>
                      </w:r>
                      <w:r w:rsidR="005D08C7">
                        <w:rPr>
                          <w:sz w:val="28"/>
                          <w:szCs w:val="28"/>
                          <w:lang w:val="ro-MD"/>
                        </w:rPr>
                        <w:t>octombrie</w:t>
                      </w:r>
                      <w:r w:rsidRPr="00411FFE">
                        <w:rPr>
                          <w:sz w:val="28"/>
                          <w:szCs w:val="28"/>
                        </w:rPr>
                        <w:t xml:space="preserve"> 202</w:t>
                      </w:r>
                      <w:r>
                        <w:rPr>
                          <w:sz w:val="28"/>
                          <w:szCs w:val="28"/>
                          <w:lang w:val="ro-MD"/>
                        </w:rPr>
                        <w:t>1</w:t>
                      </w:r>
                    </w:p>
                    <w:p w14:paraId="334C5A69" w14:textId="15B50B17" w:rsidR="00B51C60" w:rsidRPr="008669C8"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8669C8" w:rsidRDefault="006E32DC" w:rsidP="008669C8">
      <w:pPr>
        <w:spacing w:after="0"/>
        <w:ind w:left="567"/>
        <w:jc w:val="right"/>
        <w:rPr>
          <w:rFonts w:eastAsia="Calibri" w:cs="Times New Roman"/>
          <w:b/>
          <w:sz w:val="28"/>
          <w:szCs w:val="28"/>
        </w:rPr>
      </w:pPr>
    </w:p>
    <w:p w14:paraId="00BFA1A4" w14:textId="66324D24" w:rsidR="0041409F" w:rsidRPr="00331160" w:rsidRDefault="006E32DC" w:rsidP="0041409F">
      <w:pPr>
        <w:spacing w:after="0"/>
        <w:ind w:left="567"/>
        <w:jc w:val="both"/>
        <w:rPr>
          <w:rFonts w:eastAsia="Calibri" w:cs="Times New Roman"/>
          <w:sz w:val="28"/>
          <w:szCs w:val="28"/>
          <w:lang w:val="en-US"/>
        </w:rPr>
      </w:pPr>
      <w:r w:rsidRPr="008669C8">
        <w:rPr>
          <w:rFonts w:eastAsia="Calibri" w:cs="Times New Roman"/>
          <w:sz w:val="28"/>
          <w:szCs w:val="28"/>
        </w:rPr>
        <w:t xml:space="preserve">         </w:t>
      </w:r>
      <w:proofErr w:type="spellStart"/>
      <w:r w:rsidR="0041409F" w:rsidRPr="00331160">
        <w:rPr>
          <w:rFonts w:eastAsia="Calibri" w:cs="Times New Roman"/>
          <w:sz w:val="28"/>
          <w:szCs w:val="28"/>
          <w:lang w:val="en-US"/>
        </w:rPr>
        <w:t>În</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temeiul</w:t>
      </w:r>
      <w:proofErr w:type="spellEnd"/>
      <w:r w:rsidR="0041409F" w:rsidRPr="00331160">
        <w:rPr>
          <w:rFonts w:eastAsia="Calibri" w:cs="Times New Roman"/>
          <w:sz w:val="28"/>
          <w:szCs w:val="28"/>
          <w:lang w:val="en-US"/>
        </w:rPr>
        <w:t xml:space="preserve"> art.73 din </w:t>
      </w:r>
      <w:proofErr w:type="spellStart"/>
      <w:r w:rsidR="0041409F" w:rsidRPr="00331160">
        <w:rPr>
          <w:rFonts w:eastAsia="Calibri" w:cs="Times New Roman"/>
          <w:sz w:val="28"/>
          <w:szCs w:val="28"/>
          <w:lang w:val="en-US"/>
        </w:rPr>
        <w:t>Constituția</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Republicii</w:t>
      </w:r>
      <w:proofErr w:type="spellEnd"/>
      <w:r w:rsidR="0041409F" w:rsidRPr="00331160">
        <w:rPr>
          <w:rFonts w:eastAsia="Calibri" w:cs="Times New Roman"/>
          <w:sz w:val="28"/>
          <w:szCs w:val="28"/>
          <w:lang w:val="en-US"/>
        </w:rPr>
        <w:t xml:space="preserve"> Moldova și art. 47 din </w:t>
      </w:r>
      <w:proofErr w:type="spellStart"/>
      <w:r w:rsidR="0041409F" w:rsidRPr="00331160">
        <w:rPr>
          <w:rFonts w:eastAsia="Calibri" w:cs="Times New Roman"/>
          <w:sz w:val="28"/>
          <w:szCs w:val="28"/>
          <w:lang w:val="en-US"/>
        </w:rPr>
        <w:t>Regulamentul</w:t>
      </w:r>
      <w:proofErr w:type="spellEnd"/>
      <w:r w:rsidR="0041409F" w:rsidRPr="00331160">
        <w:rPr>
          <w:rFonts w:eastAsia="Calibri" w:cs="Times New Roman"/>
          <w:sz w:val="28"/>
          <w:szCs w:val="28"/>
          <w:lang w:val="en-US"/>
        </w:rPr>
        <w:t xml:space="preserve"> Parlamentului, se </w:t>
      </w:r>
      <w:proofErr w:type="spellStart"/>
      <w:r w:rsidR="0041409F" w:rsidRPr="00331160">
        <w:rPr>
          <w:rFonts w:eastAsia="Calibri" w:cs="Times New Roman"/>
          <w:sz w:val="28"/>
          <w:szCs w:val="28"/>
          <w:lang w:val="en-US"/>
        </w:rPr>
        <w:t>înaintează</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spre</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examinare</w:t>
      </w:r>
      <w:proofErr w:type="spellEnd"/>
      <w:r w:rsidR="0041409F" w:rsidRPr="00331160">
        <w:rPr>
          <w:rFonts w:eastAsia="Calibri" w:cs="Times New Roman"/>
          <w:sz w:val="28"/>
          <w:szCs w:val="28"/>
          <w:lang w:val="en-US"/>
        </w:rPr>
        <w:t xml:space="preserve"> Parlamentului, cu </w:t>
      </w:r>
      <w:proofErr w:type="spellStart"/>
      <w:r w:rsidR="0041409F" w:rsidRPr="00331160">
        <w:rPr>
          <w:rFonts w:eastAsia="Calibri" w:cs="Times New Roman"/>
          <w:sz w:val="28"/>
          <w:szCs w:val="28"/>
          <w:lang w:val="en-US"/>
        </w:rPr>
        <w:t>titlu</w:t>
      </w:r>
      <w:proofErr w:type="spellEnd"/>
      <w:r w:rsidR="0041409F" w:rsidRPr="00331160">
        <w:rPr>
          <w:rFonts w:eastAsia="Calibri" w:cs="Times New Roman"/>
          <w:sz w:val="28"/>
          <w:szCs w:val="28"/>
          <w:lang w:val="en-US"/>
        </w:rPr>
        <w:t xml:space="preserve"> de </w:t>
      </w:r>
      <w:proofErr w:type="spellStart"/>
      <w:r w:rsidR="0041409F" w:rsidRPr="00331160">
        <w:rPr>
          <w:rFonts w:eastAsia="Calibri" w:cs="Times New Roman"/>
          <w:sz w:val="28"/>
          <w:szCs w:val="28"/>
          <w:lang w:val="en-US"/>
        </w:rPr>
        <w:t>inițiativa</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legislativă</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proiectul</w:t>
      </w:r>
      <w:proofErr w:type="spellEnd"/>
      <w:r w:rsidR="0041409F" w:rsidRPr="00331160">
        <w:rPr>
          <w:rFonts w:eastAsia="Calibri" w:cs="Times New Roman"/>
          <w:sz w:val="28"/>
          <w:szCs w:val="28"/>
          <w:lang w:val="en-US"/>
        </w:rPr>
        <w:t xml:space="preserve"> de </w:t>
      </w:r>
      <w:proofErr w:type="spellStart"/>
      <w:r w:rsidR="0041409F" w:rsidRPr="00331160">
        <w:rPr>
          <w:rFonts w:eastAsia="Calibri" w:cs="Times New Roman"/>
          <w:sz w:val="28"/>
          <w:szCs w:val="28"/>
          <w:lang w:val="en-US"/>
        </w:rPr>
        <w:t>Lege</w:t>
      </w:r>
      <w:proofErr w:type="spellEnd"/>
      <w:r w:rsidR="0041409F" w:rsidRPr="00331160">
        <w:rPr>
          <w:rFonts w:eastAsia="Calibri" w:cs="Times New Roman"/>
          <w:sz w:val="28"/>
          <w:szCs w:val="28"/>
          <w:lang w:val="en-US"/>
        </w:rPr>
        <w:t xml:space="preserve"> </w:t>
      </w:r>
      <w:r w:rsidR="00666D3D">
        <w:rPr>
          <w:rFonts w:eastAsia="Calibri" w:cs="Times New Roman"/>
          <w:sz w:val="28"/>
          <w:szCs w:val="28"/>
          <w:lang w:val="en-US"/>
        </w:rPr>
        <w:t xml:space="preserve">cu </w:t>
      </w:r>
      <w:proofErr w:type="spellStart"/>
      <w:r w:rsidR="00666D3D">
        <w:rPr>
          <w:rFonts w:eastAsia="Calibri" w:cs="Times New Roman"/>
          <w:sz w:val="28"/>
          <w:szCs w:val="28"/>
          <w:lang w:val="en-US"/>
        </w:rPr>
        <w:t>privire</w:t>
      </w:r>
      <w:proofErr w:type="spellEnd"/>
      <w:r w:rsidR="00666D3D">
        <w:rPr>
          <w:rFonts w:eastAsia="Calibri" w:cs="Times New Roman"/>
          <w:sz w:val="28"/>
          <w:szCs w:val="28"/>
          <w:lang w:val="en-US"/>
        </w:rPr>
        <w:t xml:space="preserve"> la </w:t>
      </w:r>
      <w:proofErr w:type="spellStart"/>
      <w:r w:rsidR="00666D3D">
        <w:rPr>
          <w:rFonts w:eastAsia="Calibri" w:cs="Times New Roman"/>
          <w:sz w:val="28"/>
          <w:szCs w:val="28"/>
          <w:lang w:val="en-US"/>
        </w:rPr>
        <w:t>modificarea</w:t>
      </w:r>
      <w:proofErr w:type="spellEnd"/>
      <w:r w:rsidR="00666D3D">
        <w:rPr>
          <w:rFonts w:eastAsia="Calibri" w:cs="Times New Roman"/>
          <w:sz w:val="28"/>
          <w:szCs w:val="28"/>
          <w:lang w:val="en-US"/>
        </w:rPr>
        <w:t xml:space="preserve"> </w:t>
      </w:r>
      <w:proofErr w:type="spellStart"/>
      <w:r w:rsidR="00666D3D">
        <w:rPr>
          <w:rFonts w:eastAsia="Calibri" w:cs="Times New Roman"/>
          <w:sz w:val="28"/>
          <w:szCs w:val="28"/>
          <w:lang w:val="en-US"/>
        </w:rPr>
        <w:t>unor</w:t>
      </w:r>
      <w:proofErr w:type="spellEnd"/>
      <w:r w:rsidR="00666D3D">
        <w:rPr>
          <w:rFonts w:eastAsia="Calibri" w:cs="Times New Roman"/>
          <w:sz w:val="28"/>
          <w:szCs w:val="28"/>
          <w:lang w:val="en-US"/>
        </w:rPr>
        <w:t xml:space="preserve"> </w:t>
      </w:r>
      <w:proofErr w:type="spellStart"/>
      <w:r w:rsidR="00666D3D">
        <w:rPr>
          <w:rFonts w:eastAsia="Calibri" w:cs="Times New Roman"/>
          <w:sz w:val="28"/>
          <w:szCs w:val="28"/>
          <w:lang w:val="en-US"/>
        </w:rPr>
        <w:t>acte</w:t>
      </w:r>
      <w:proofErr w:type="spellEnd"/>
      <w:r w:rsidR="00666D3D">
        <w:rPr>
          <w:rFonts w:eastAsia="Calibri" w:cs="Times New Roman"/>
          <w:sz w:val="28"/>
          <w:szCs w:val="28"/>
          <w:lang w:val="en-US"/>
        </w:rPr>
        <w:t xml:space="preserve"> normative</w:t>
      </w:r>
      <w:r w:rsidR="0041409F" w:rsidRPr="00331160">
        <w:rPr>
          <w:rFonts w:eastAsia="Calibri" w:cs="Times New Roman"/>
          <w:sz w:val="28"/>
          <w:szCs w:val="28"/>
          <w:lang w:val="en-US"/>
        </w:rPr>
        <w:t>.</w:t>
      </w:r>
    </w:p>
    <w:p w14:paraId="52A8C819" w14:textId="77777777" w:rsidR="0041409F" w:rsidRPr="00331160" w:rsidRDefault="0041409F" w:rsidP="0041409F">
      <w:pPr>
        <w:spacing w:after="0"/>
        <w:ind w:left="567"/>
        <w:jc w:val="both"/>
        <w:rPr>
          <w:rFonts w:eastAsia="Calibri" w:cs="Times New Roman"/>
          <w:sz w:val="28"/>
          <w:szCs w:val="28"/>
          <w:lang w:val="en-US"/>
        </w:rPr>
      </w:pPr>
    </w:p>
    <w:p w14:paraId="301157C7" w14:textId="77777777" w:rsidR="0041409F" w:rsidRPr="00331160" w:rsidRDefault="0041409F" w:rsidP="0041409F">
      <w:pPr>
        <w:spacing w:after="0"/>
        <w:ind w:left="567" w:firstLine="567"/>
        <w:jc w:val="both"/>
        <w:rPr>
          <w:rFonts w:eastAsia="Calibri" w:cs="Times New Roman"/>
          <w:sz w:val="28"/>
          <w:szCs w:val="28"/>
          <w:lang w:val="en-US"/>
        </w:rPr>
      </w:pPr>
    </w:p>
    <w:p w14:paraId="2461336E" w14:textId="77777777" w:rsidR="0041409F" w:rsidRPr="00331160" w:rsidRDefault="0041409F" w:rsidP="0041409F">
      <w:pPr>
        <w:spacing w:after="0"/>
        <w:ind w:left="567" w:firstLine="567"/>
        <w:jc w:val="both"/>
        <w:rPr>
          <w:rFonts w:eastAsia="Calibri" w:cs="Times New Roman"/>
          <w:sz w:val="28"/>
          <w:szCs w:val="28"/>
          <w:lang w:val="en-US"/>
        </w:rPr>
      </w:pPr>
    </w:p>
    <w:p w14:paraId="3FFEB709" w14:textId="77777777" w:rsidR="0041409F" w:rsidRPr="00331160" w:rsidRDefault="0041409F" w:rsidP="0041409F">
      <w:pPr>
        <w:spacing w:after="0"/>
        <w:ind w:left="567" w:firstLine="567"/>
        <w:rPr>
          <w:rFonts w:eastAsia="Calibri" w:cs="Times New Roman"/>
          <w:i/>
          <w:sz w:val="28"/>
          <w:szCs w:val="28"/>
          <w:lang w:val="en-US"/>
        </w:rPr>
      </w:pPr>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29C0B754" w14:textId="77777777" w:rsidR="0041409F" w:rsidRPr="00331160" w:rsidRDefault="0041409F" w:rsidP="0041409F">
      <w:pPr>
        <w:spacing w:after="0" w:line="276" w:lineRule="auto"/>
        <w:ind w:left="567" w:firstLine="567"/>
        <w:rPr>
          <w:rFonts w:eastAsia="Calibri" w:cs="Times New Roman"/>
          <w:i/>
          <w:sz w:val="28"/>
          <w:szCs w:val="28"/>
          <w:lang w:val="en-US"/>
        </w:rPr>
      </w:pPr>
      <w:r w:rsidRPr="00331160">
        <w:rPr>
          <w:rFonts w:eastAsia="Calibri" w:cs="Times New Roman"/>
          <w:i/>
          <w:sz w:val="28"/>
          <w:szCs w:val="28"/>
          <w:lang w:val="en-US"/>
        </w:rPr>
        <w:t xml:space="preserve">                      Nota </w:t>
      </w:r>
      <w:proofErr w:type="spellStart"/>
      <w:r w:rsidRPr="00331160">
        <w:rPr>
          <w:rFonts w:eastAsia="Calibri" w:cs="Times New Roman"/>
          <w:i/>
          <w:sz w:val="28"/>
          <w:szCs w:val="28"/>
          <w:lang w:val="en-US"/>
        </w:rPr>
        <w:t>informativă</w:t>
      </w:r>
      <w:proofErr w:type="spellEnd"/>
    </w:p>
    <w:p w14:paraId="7F6BB08B" w14:textId="4C94BA65" w:rsidR="006E32DC" w:rsidRPr="0041409F" w:rsidRDefault="006E32DC" w:rsidP="0041409F">
      <w:pPr>
        <w:spacing w:after="0"/>
        <w:ind w:left="567"/>
        <w:jc w:val="both"/>
        <w:rPr>
          <w:rFonts w:eastAsia="Calibri" w:cs="Times New Roman"/>
          <w:b/>
          <w:sz w:val="28"/>
          <w:szCs w:val="28"/>
          <w:lang w:val="en-US"/>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669A5722"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Deputați în Parlament</w:t>
      </w:r>
      <w:r w:rsidR="008669C8">
        <w:rPr>
          <w:rFonts w:eastAsia="Calibri" w:cs="Times New Roman"/>
          <w:b/>
          <w:sz w:val="28"/>
          <w:szCs w:val="28"/>
        </w:rPr>
        <w:tab/>
      </w:r>
    </w:p>
    <w:p w14:paraId="2FDA0E21" w14:textId="33BBCAAF" w:rsidR="006E32DC" w:rsidRPr="008669C8" w:rsidRDefault="00CE5170" w:rsidP="00CE5170">
      <w:pPr>
        <w:spacing w:after="0"/>
        <w:ind w:left="567"/>
        <w:rPr>
          <w:rFonts w:eastAsia="Calibri" w:cs="Times New Roman"/>
          <w:b/>
          <w:sz w:val="28"/>
          <w:szCs w:val="28"/>
        </w:rPr>
      </w:pPr>
      <w:r>
        <w:rPr>
          <w:rFonts w:eastAsia="Calibri" w:cs="Times New Roman"/>
          <w:b/>
          <w:sz w:val="28"/>
          <w:szCs w:val="28"/>
        </w:rPr>
        <w:t xml:space="preserve">                                                                                  Ina COȘERU</w:t>
      </w:r>
      <w:r w:rsidR="008669C8">
        <w:rPr>
          <w:rFonts w:eastAsia="Calibri" w:cs="Times New Roman"/>
          <w:b/>
          <w:sz w:val="28"/>
          <w:szCs w:val="28"/>
        </w:rPr>
        <w:tab/>
      </w:r>
      <w:r w:rsidR="008669C8">
        <w:rPr>
          <w:rFonts w:eastAsia="Calibri" w:cs="Times New Roman"/>
          <w:b/>
          <w:sz w:val="28"/>
          <w:szCs w:val="28"/>
        </w:rPr>
        <w:tab/>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6105DC1C" w:rsidR="006E32DC" w:rsidRDefault="006E32DC" w:rsidP="008669C8">
      <w:pPr>
        <w:spacing w:after="0"/>
        <w:ind w:left="0"/>
        <w:rPr>
          <w:rFonts w:eastAsia="Arial" w:cs="Times New Roman"/>
          <w:sz w:val="28"/>
          <w:szCs w:val="28"/>
        </w:rPr>
      </w:pPr>
    </w:p>
    <w:p w14:paraId="38DA165C" w14:textId="58764368" w:rsidR="008669C8" w:rsidRDefault="008669C8" w:rsidP="008669C8">
      <w:pPr>
        <w:spacing w:after="0"/>
        <w:ind w:left="0"/>
        <w:rPr>
          <w:rFonts w:eastAsia="Calibri" w:cs="Times New Roman"/>
          <w:b/>
          <w:sz w:val="28"/>
          <w:szCs w:val="28"/>
        </w:rPr>
      </w:pPr>
    </w:p>
    <w:p w14:paraId="7919F547" w14:textId="77777777" w:rsidR="008669C8" w:rsidRDefault="008669C8" w:rsidP="008669C8">
      <w:pPr>
        <w:spacing w:after="0"/>
        <w:ind w:left="0"/>
        <w:rPr>
          <w:rFonts w:eastAsia="Calibri" w:cs="Times New Roman"/>
          <w:b/>
          <w:sz w:val="28"/>
          <w:szCs w:val="28"/>
        </w:rPr>
      </w:pPr>
    </w:p>
    <w:p w14:paraId="73B503F2" w14:textId="3E94016A" w:rsidR="00D46960" w:rsidRDefault="00D46960">
      <w:pPr>
        <w:spacing w:after="160" w:line="259" w:lineRule="auto"/>
        <w:ind w:left="0"/>
        <w:rPr>
          <w:rFonts w:eastAsia="Calibri" w:cs="Times New Roman"/>
          <w:b/>
          <w:sz w:val="28"/>
          <w:szCs w:val="28"/>
        </w:rPr>
      </w:pPr>
      <w:r>
        <w:rPr>
          <w:rFonts w:eastAsia="Calibri" w:cs="Times New Roman"/>
          <w:b/>
          <w:sz w:val="28"/>
          <w:szCs w:val="28"/>
        </w:rPr>
        <w:br w:type="page"/>
      </w:r>
    </w:p>
    <w:p w14:paraId="2BC42BA1" w14:textId="77777777" w:rsidR="00D46960" w:rsidRPr="00113C7A" w:rsidRDefault="00D46960" w:rsidP="00D46960">
      <w:pPr>
        <w:ind w:firstLine="705"/>
        <w:jc w:val="right"/>
        <w:rPr>
          <w:color w:val="000000" w:themeColor="text1"/>
          <w:sz w:val="28"/>
          <w:szCs w:val="28"/>
          <w:lang w:val="ro-MD"/>
        </w:rPr>
      </w:pPr>
      <w:r w:rsidRPr="00113C7A">
        <w:rPr>
          <w:color w:val="000000" w:themeColor="text1"/>
          <w:sz w:val="28"/>
          <w:szCs w:val="28"/>
          <w:lang w:val="ro-MD"/>
        </w:rPr>
        <w:lastRenderedPageBreak/>
        <w:t>Proiect</w:t>
      </w:r>
    </w:p>
    <w:p w14:paraId="1FCA7B95" w14:textId="77777777" w:rsidR="00D46960" w:rsidRPr="00113C7A" w:rsidRDefault="00D46960" w:rsidP="00D46960">
      <w:pPr>
        <w:ind w:firstLine="705"/>
        <w:jc w:val="center"/>
        <w:rPr>
          <w:b/>
          <w:color w:val="000000" w:themeColor="text1"/>
          <w:sz w:val="28"/>
          <w:szCs w:val="28"/>
          <w:lang w:val="en-US"/>
        </w:rPr>
      </w:pPr>
      <w:r w:rsidRPr="00113C7A">
        <w:rPr>
          <w:b/>
          <w:color w:val="000000" w:themeColor="text1"/>
          <w:sz w:val="28"/>
          <w:szCs w:val="28"/>
          <w:lang w:val="en-US"/>
        </w:rPr>
        <w:t>PARLAMENTUL REPUBLICII MOLDOVA</w:t>
      </w:r>
    </w:p>
    <w:p w14:paraId="35F3D088" w14:textId="77777777" w:rsidR="00D46960" w:rsidRPr="00113C7A" w:rsidRDefault="00D46960" w:rsidP="00D46960">
      <w:pPr>
        <w:ind w:firstLine="705"/>
        <w:jc w:val="center"/>
        <w:rPr>
          <w:b/>
          <w:color w:val="000000" w:themeColor="text1"/>
          <w:sz w:val="28"/>
          <w:szCs w:val="28"/>
          <w:lang w:val="en-US"/>
        </w:rPr>
      </w:pPr>
    </w:p>
    <w:p w14:paraId="6593BD3B" w14:textId="77777777" w:rsidR="00D46960" w:rsidRPr="00113C7A" w:rsidRDefault="00D46960" w:rsidP="00D46960">
      <w:pPr>
        <w:ind w:firstLine="705"/>
        <w:jc w:val="center"/>
        <w:rPr>
          <w:b/>
          <w:color w:val="000000" w:themeColor="text1"/>
          <w:sz w:val="28"/>
          <w:szCs w:val="28"/>
          <w:lang w:val="ro-MD"/>
        </w:rPr>
      </w:pPr>
      <w:r w:rsidRPr="00113C7A">
        <w:rPr>
          <w:b/>
          <w:color w:val="000000" w:themeColor="text1"/>
          <w:sz w:val="28"/>
          <w:szCs w:val="28"/>
          <w:lang w:val="ro-MD"/>
        </w:rPr>
        <w:t>LEGE</w:t>
      </w:r>
    </w:p>
    <w:p w14:paraId="6FCF79BD" w14:textId="77777777" w:rsidR="00D46960" w:rsidRPr="00113C7A" w:rsidRDefault="00D46960" w:rsidP="00D46960">
      <w:pPr>
        <w:ind w:firstLine="705"/>
        <w:jc w:val="center"/>
        <w:rPr>
          <w:b/>
          <w:color w:val="000000" w:themeColor="text1"/>
          <w:sz w:val="28"/>
          <w:szCs w:val="28"/>
          <w:lang w:val="ro-MD"/>
        </w:rPr>
      </w:pPr>
      <w:r w:rsidRPr="00113C7A">
        <w:rPr>
          <w:b/>
          <w:color w:val="000000" w:themeColor="text1"/>
          <w:sz w:val="28"/>
          <w:szCs w:val="28"/>
          <w:lang w:val="ro-MD"/>
        </w:rPr>
        <w:t>pentru modificarea unor acte normative</w:t>
      </w:r>
    </w:p>
    <w:p w14:paraId="057E4ACA" w14:textId="77777777" w:rsidR="00D46960" w:rsidRPr="00113C7A" w:rsidRDefault="00D46960" w:rsidP="00D46960">
      <w:pPr>
        <w:rPr>
          <w:color w:val="000000" w:themeColor="text1"/>
          <w:lang w:val="ro-MD"/>
        </w:rPr>
      </w:pPr>
    </w:p>
    <w:p w14:paraId="5907D610" w14:textId="77777777" w:rsidR="00D46960" w:rsidRPr="00113C7A" w:rsidRDefault="00D46960" w:rsidP="00D46960">
      <w:pPr>
        <w:rPr>
          <w:color w:val="000000" w:themeColor="text1"/>
          <w:sz w:val="28"/>
          <w:szCs w:val="28"/>
          <w:lang w:val="ro-MD"/>
        </w:rPr>
      </w:pPr>
      <w:r w:rsidRPr="00113C7A">
        <w:rPr>
          <w:color w:val="000000" w:themeColor="text1"/>
          <w:sz w:val="28"/>
          <w:szCs w:val="28"/>
          <w:lang w:val="ro-MD"/>
        </w:rPr>
        <w:t>Parlamentul adoptă prezenta lege organică.</w:t>
      </w:r>
    </w:p>
    <w:p w14:paraId="1CAC03E0" w14:textId="77777777" w:rsidR="00D46960" w:rsidRPr="00113C7A" w:rsidRDefault="00D46960" w:rsidP="00D46960">
      <w:pPr>
        <w:jc w:val="both"/>
        <w:rPr>
          <w:bCs/>
          <w:color w:val="000000" w:themeColor="text1"/>
          <w:sz w:val="28"/>
          <w:szCs w:val="28"/>
          <w:lang w:val="ro-MD"/>
        </w:rPr>
      </w:pPr>
      <w:r w:rsidRPr="00113C7A">
        <w:rPr>
          <w:b/>
          <w:bCs/>
          <w:color w:val="000000" w:themeColor="text1"/>
          <w:sz w:val="28"/>
          <w:szCs w:val="28"/>
          <w:lang w:val="ro-MD"/>
        </w:rPr>
        <w:tab/>
      </w:r>
    </w:p>
    <w:p w14:paraId="0E1D569C" w14:textId="77777777" w:rsidR="00D46960" w:rsidRPr="00113C7A" w:rsidRDefault="00D46960" w:rsidP="00D46960">
      <w:pPr>
        <w:ind w:right="-360" w:firstLine="720"/>
        <w:jc w:val="both"/>
        <w:rPr>
          <w:color w:val="000000" w:themeColor="text1"/>
          <w:sz w:val="28"/>
          <w:szCs w:val="28"/>
          <w:lang w:val="ro-MD"/>
        </w:rPr>
      </w:pPr>
      <w:r w:rsidRPr="00113C7A">
        <w:rPr>
          <w:b/>
          <w:bCs/>
          <w:color w:val="000000" w:themeColor="text1"/>
          <w:sz w:val="28"/>
          <w:szCs w:val="28"/>
          <w:lang w:val="ro-MD"/>
        </w:rPr>
        <w:t xml:space="preserve">Art. I </w:t>
      </w:r>
      <w:r w:rsidRPr="00113C7A">
        <w:rPr>
          <w:color w:val="000000" w:themeColor="text1"/>
          <w:sz w:val="28"/>
          <w:szCs w:val="28"/>
          <w:lang w:val="ro-MD"/>
        </w:rPr>
        <w:t>– Legea</w:t>
      </w:r>
      <w:r w:rsidRPr="00113C7A">
        <w:rPr>
          <w:color w:val="000000" w:themeColor="text1"/>
          <w:szCs w:val="28"/>
          <w:lang w:val="ro-MD"/>
        </w:rPr>
        <w:t xml:space="preserve"> </w:t>
      </w:r>
      <w:r w:rsidRPr="00113C7A">
        <w:rPr>
          <w:color w:val="000000" w:themeColor="text1"/>
          <w:sz w:val="28"/>
          <w:szCs w:val="28"/>
          <w:lang w:val="ro-MD"/>
        </w:rPr>
        <w:t>nr. 1515/1993 privind protecția mediului înconjurător (Monitorul Parlamentului Republicii Moldova, 1993, nr. 10, art. 283), cu modificările ulterioare, se modifică după cum urmează:</w:t>
      </w:r>
    </w:p>
    <w:p w14:paraId="169054EC" w14:textId="77777777" w:rsidR="00D46960" w:rsidRPr="00113C7A" w:rsidRDefault="00D46960" w:rsidP="00D46960">
      <w:pPr>
        <w:ind w:right="-360" w:firstLine="720"/>
        <w:jc w:val="both"/>
        <w:rPr>
          <w:bCs/>
          <w:color w:val="000000" w:themeColor="text1"/>
          <w:sz w:val="28"/>
          <w:szCs w:val="28"/>
          <w:lang w:val="ro-MD"/>
        </w:rPr>
      </w:pPr>
      <w:r w:rsidRPr="00113C7A">
        <w:rPr>
          <w:b/>
          <w:color w:val="000000" w:themeColor="text1"/>
          <w:sz w:val="28"/>
          <w:szCs w:val="28"/>
          <w:lang w:val="ro-MD"/>
        </w:rPr>
        <w:t>1.</w:t>
      </w:r>
      <w:r w:rsidRPr="00113C7A">
        <w:rPr>
          <w:color w:val="000000" w:themeColor="text1"/>
          <w:sz w:val="28"/>
          <w:szCs w:val="28"/>
          <w:lang w:val="ro-MD"/>
        </w:rPr>
        <w:t xml:space="preserve"> </w:t>
      </w:r>
      <w:r w:rsidRPr="00113C7A">
        <w:rPr>
          <w:bCs/>
          <w:color w:val="000000" w:themeColor="text1"/>
          <w:sz w:val="28"/>
          <w:szCs w:val="28"/>
          <w:lang w:val="ro-MD"/>
        </w:rPr>
        <w:t xml:space="preserve">În cuprinsul legii, </w:t>
      </w:r>
      <w:r w:rsidRPr="00113C7A">
        <w:rPr>
          <w:color w:val="000000" w:themeColor="text1"/>
          <w:sz w:val="28"/>
          <w:szCs w:val="28"/>
          <w:lang w:val="ro-MD"/>
        </w:rPr>
        <w:t>c</w:t>
      </w:r>
      <w:r w:rsidRPr="00113C7A">
        <w:rPr>
          <w:bCs/>
          <w:color w:val="000000" w:themeColor="text1"/>
          <w:sz w:val="28"/>
          <w:szCs w:val="28"/>
          <w:lang w:val="ro-MD"/>
        </w:rPr>
        <w:t xml:space="preserve">uvintele </w:t>
      </w:r>
      <w:r w:rsidRPr="00113C7A">
        <w:rPr>
          <w:color w:val="000000" w:themeColor="text1"/>
          <w:sz w:val="28"/>
          <w:szCs w:val="28"/>
          <w:lang w:val="ro-MD"/>
        </w:rPr>
        <w:t>„substanțe toxice” și c</w:t>
      </w:r>
      <w:r w:rsidRPr="00113C7A">
        <w:rPr>
          <w:bCs/>
          <w:color w:val="000000" w:themeColor="text1"/>
          <w:sz w:val="28"/>
          <w:szCs w:val="28"/>
          <w:lang w:val="ro-MD"/>
        </w:rPr>
        <w:t>uvintele</w:t>
      </w:r>
      <w:r w:rsidRPr="00113C7A">
        <w:rPr>
          <w:color w:val="000000" w:themeColor="text1"/>
          <w:sz w:val="28"/>
          <w:szCs w:val="28"/>
          <w:lang w:val="ro-MD"/>
        </w:rPr>
        <w:t xml:space="preserve"> „deșeuri toxice”, la orice formă gramaticală, se substituie, respectiv, cu c</w:t>
      </w:r>
      <w:r w:rsidRPr="00113C7A">
        <w:rPr>
          <w:bCs/>
          <w:color w:val="000000" w:themeColor="text1"/>
          <w:sz w:val="28"/>
          <w:szCs w:val="28"/>
          <w:lang w:val="ro-MD"/>
        </w:rPr>
        <w:t xml:space="preserve">uvintele </w:t>
      </w:r>
      <w:r w:rsidRPr="00113C7A">
        <w:rPr>
          <w:color w:val="000000" w:themeColor="text1"/>
          <w:sz w:val="28"/>
          <w:szCs w:val="28"/>
          <w:lang w:val="ro-MD"/>
        </w:rPr>
        <w:t xml:space="preserve">„substanțe periculoase” și „deșeuri periculoase”, la forma gramaticală corespunzătoare. </w:t>
      </w:r>
    </w:p>
    <w:p w14:paraId="3A16A8B1" w14:textId="77777777" w:rsidR="00D46960" w:rsidRPr="00113C7A" w:rsidRDefault="00D46960" w:rsidP="00D46960">
      <w:pPr>
        <w:ind w:firstLine="720"/>
        <w:jc w:val="both"/>
        <w:rPr>
          <w:color w:val="000000" w:themeColor="text1"/>
          <w:sz w:val="28"/>
          <w:szCs w:val="28"/>
          <w:lang w:val="ro-MD"/>
        </w:rPr>
      </w:pPr>
      <w:r w:rsidRPr="00113C7A">
        <w:rPr>
          <w:b/>
          <w:color w:val="000000" w:themeColor="text1"/>
          <w:sz w:val="28"/>
          <w:szCs w:val="28"/>
          <w:lang w:val="ro-MD"/>
        </w:rPr>
        <w:t>2.</w:t>
      </w:r>
      <w:r w:rsidRPr="00113C7A">
        <w:rPr>
          <w:color w:val="000000" w:themeColor="text1"/>
          <w:sz w:val="28"/>
          <w:szCs w:val="28"/>
          <w:lang w:val="ro-MD"/>
        </w:rPr>
        <w:t xml:space="preserve"> Articolul 3:</w:t>
      </w:r>
    </w:p>
    <w:p w14:paraId="125268AB" w14:textId="77777777" w:rsidR="00D46960" w:rsidRPr="00113C7A" w:rsidRDefault="00D46960" w:rsidP="00D46960">
      <w:pPr>
        <w:ind w:right="-360" w:firstLine="720"/>
        <w:jc w:val="both"/>
        <w:rPr>
          <w:color w:val="000000" w:themeColor="text1"/>
          <w:sz w:val="28"/>
          <w:szCs w:val="28"/>
          <w:lang w:val="ro-MD"/>
        </w:rPr>
      </w:pPr>
      <w:r w:rsidRPr="00113C7A">
        <w:rPr>
          <w:i/>
          <w:color w:val="000000" w:themeColor="text1"/>
          <w:sz w:val="28"/>
          <w:szCs w:val="28"/>
          <w:lang w:val="ro-MD"/>
        </w:rPr>
        <w:t>la litera b)</w:t>
      </w:r>
      <w:r w:rsidRPr="00113C7A">
        <w:rPr>
          <w:color w:val="000000" w:themeColor="text1"/>
          <w:sz w:val="28"/>
          <w:szCs w:val="28"/>
          <w:lang w:val="ro-MD"/>
        </w:rPr>
        <w:t xml:space="preserve"> c</w:t>
      </w:r>
      <w:r w:rsidRPr="00113C7A">
        <w:rPr>
          <w:bCs/>
          <w:color w:val="000000" w:themeColor="text1"/>
          <w:sz w:val="28"/>
          <w:szCs w:val="28"/>
          <w:lang w:val="ro-MD"/>
        </w:rPr>
        <w:t xml:space="preserve">uvintele </w:t>
      </w:r>
      <w:r w:rsidRPr="00113C7A">
        <w:rPr>
          <w:color w:val="000000" w:themeColor="text1"/>
          <w:sz w:val="28"/>
          <w:szCs w:val="28"/>
          <w:lang w:val="ro-MD"/>
        </w:rPr>
        <w:t xml:space="preserve">„de depozitare a deșeurilor provenite din activitățile economice” </w:t>
      </w:r>
      <w:r w:rsidRPr="00113C7A">
        <w:rPr>
          <w:color w:val="000000" w:themeColor="text1"/>
          <w:sz w:val="28"/>
          <w:szCs w:val="28"/>
          <w:shd w:val="clear" w:color="auto" w:fill="FFFFFF"/>
          <w:lang w:val="ro-MD"/>
        </w:rPr>
        <w:t xml:space="preserve">se substituie cu </w:t>
      </w:r>
      <w:r w:rsidRPr="00113C7A">
        <w:rPr>
          <w:color w:val="000000" w:themeColor="text1"/>
          <w:sz w:val="28"/>
          <w:szCs w:val="28"/>
          <w:lang w:val="ro-MD"/>
        </w:rPr>
        <w:t>cuvintele „precum și cerințelor de gestionare a deșeurilor, inclusiv celor periculoase, în mod sigur pentru mediu” ;</w:t>
      </w:r>
    </w:p>
    <w:p w14:paraId="7E861DD7" w14:textId="77777777" w:rsidR="00D46960" w:rsidRPr="00113C7A" w:rsidRDefault="00D46960" w:rsidP="00D46960">
      <w:pPr>
        <w:ind w:firstLine="720"/>
        <w:rPr>
          <w:color w:val="000000" w:themeColor="text1"/>
          <w:sz w:val="28"/>
          <w:szCs w:val="28"/>
          <w:lang w:val="ro-MD"/>
        </w:rPr>
      </w:pPr>
      <w:r w:rsidRPr="00113C7A">
        <w:rPr>
          <w:i/>
          <w:color w:val="000000" w:themeColor="text1"/>
          <w:sz w:val="28"/>
          <w:szCs w:val="28"/>
          <w:lang w:val="ro-MD"/>
        </w:rPr>
        <w:t>se completează</w:t>
      </w:r>
      <w:r w:rsidRPr="00113C7A">
        <w:rPr>
          <w:color w:val="000000" w:themeColor="text1"/>
          <w:sz w:val="28"/>
          <w:szCs w:val="28"/>
          <w:lang w:val="ro-MD"/>
        </w:rPr>
        <w:t xml:space="preserve"> cu litera e)</w:t>
      </w:r>
      <w:r w:rsidRPr="00113C7A">
        <w:rPr>
          <w:color w:val="000000" w:themeColor="text1"/>
          <w:sz w:val="28"/>
          <w:szCs w:val="28"/>
          <w:vertAlign w:val="superscript"/>
          <w:lang w:val="ro-MD"/>
        </w:rPr>
        <w:t>1</w:t>
      </w:r>
      <w:r w:rsidRPr="00113C7A">
        <w:rPr>
          <w:color w:val="000000" w:themeColor="text1"/>
          <w:sz w:val="28"/>
          <w:szCs w:val="28"/>
          <w:lang w:val="ro-MD"/>
        </w:rPr>
        <w:t> cu următorul cuprins:</w:t>
      </w:r>
    </w:p>
    <w:p w14:paraId="7A33CA5F"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„e)</w:t>
      </w:r>
      <w:r w:rsidRPr="00113C7A">
        <w:rPr>
          <w:color w:val="000000" w:themeColor="text1"/>
          <w:sz w:val="28"/>
          <w:szCs w:val="28"/>
          <w:vertAlign w:val="superscript"/>
          <w:lang w:val="ro-MD"/>
        </w:rPr>
        <w:t xml:space="preserve">1 </w:t>
      </w:r>
      <w:r w:rsidRPr="00113C7A">
        <w:rPr>
          <w:color w:val="000000" w:themeColor="text1"/>
          <w:sz w:val="28"/>
          <w:szCs w:val="28"/>
          <w:lang w:val="ro-MD"/>
        </w:rPr>
        <w:t>utilizarea instrumentelor și mecanismelor economice și financiare, inclusiv celor de responsabilitate extinsă a producătorului de produse și de oferire a stimulentelor, pentru aplicarea eficientă a ierarhiei deșeurilor definită în art. 3 din Legea nr. 209/2016 privind deșeurile”.</w:t>
      </w:r>
    </w:p>
    <w:p w14:paraId="2FE795B9"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3.</w:t>
      </w:r>
      <w:r w:rsidRPr="00113C7A">
        <w:rPr>
          <w:color w:val="000000" w:themeColor="text1"/>
          <w:sz w:val="28"/>
          <w:szCs w:val="28"/>
          <w:lang w:val="ro-MD"/>
        </w:rPr>
        <w:t xml:space="preserve"> La articolul 6 lit. c) cuvintele „ , </w:t>
      </w:r>
      <w:r w:rsidRPr="00113C7A">
        <w:rPr>
          <w:color w:val="000000" w:themeColor="text1"/>
          <w:sz w:val="28"/>
          <w:szCs w:val="28"/>
          <w:shd w:val="clear" w:color="auto" w:fill="FFFFFF"/>
          <w:lang w:val="ro-MD"/>
        </w:rPr>
        <w:t>limitele de depozitare a deșeurilor de producție și menajere</w:t>
      </w:r>
      <w:r w:rsidRPr="00113C7A">
        <w:rPr>
          <w:color w:val="000000" w:themeColor="text1"/>
          <w:sz w:val="28"/>
          <w:szCs w:val="28"/>
          <w:lang w:val="ro-MD"/>
        </w:rPr>
        <w:t>”  se exclud.</w:t>
      </w:r>
      <w:r w:rsidRPr="00113C7A">
        <w:rPr>
          <w:color w:val="000000" w:themeColor="text1"/>
          <w:shd w:val="clear" w:color="auto" w:fill="FFFFFF"/>
          <w:lang w:val="ro-MD"/>
        </w:rPr>
        <w:t> </w:t>
      </w:r>
    </w:p>
    <w:p w14:paraId="6267B3BF"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4.</w:t>
      </w:r>
      <w:r w:rsidRPr="00113C7A">
        <w:rPr>
          <w:color w:val="000000" w:themeColor="text1"/>
          <w:sz w:val="28"/>
          <w:szCs w:val="28"/>
          <w:lang w:val="ro-MD"/>
        </w:rPr>
        <w:t xml:space="preserve"> Articolul 8:</w:t>
      </w:r>
    </w:p>
    <w:p w14:paraId="3F67828D"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lastRenderedPageBreak/>
        <w:t>la alineatul 5), c</w:t>
      </w:r>
      <w:r w:rsidRPr="00113C7A">
        <w:rPr>
          <w:bCs/>
          <w:color w:val="000000" w:themeColor="text1"/>
          <w:sz w:val="28"/>
          <w:szCs w:val="28"/>
          <w:lang w:val="ro-MD"/>
        </w:rPr>
        <w:t xml:space="preserve">uvintele </w:t>
      </w:r>
      <w:r w:rsidRPr="00113C7A">
        <w:rPr>
          <w:color w:val="000000" w:themeColor="text1"/>
          <w:sz w:val="28"/>
          <w:szCs w:val="28"/>
          <w:lang w:val="ro-MD"/>
        </w:rPr>
        <w:t xml:space="preserve">„desfășurarea de ministere, departamente” </w:t>
      </w:r>
      <w:r w:rsidRPr="00113C7A">
        <w:rPr>
          <w:color w:val="000000" w:themeColor="text1"/>
          <w:sz w:val="28"/>
          <w:szCs w:val="28"/>
          <w:shd w:val="clear" w:color="auto" w:fill="FFFFFF"/>
          <w:lang w:val="ro-MD"/>
        </w:rPr>
        <w:t xml:space="preserve">se substituie cu </w:t>
      </w:r>
      <w:r w:rsidRPr="00113C7A">
        <w:rPr>
          <w:color w:val="000000" w:themeColor="text1"/>
          <w:sz w:val="28"/>
          <w:szCs w:val="28"/>
          <w:lang w:val="ro-MD"/>
        </w:rPr>
        <w:t>cuvintele „desfășurate de ministere, alte autorități administrative centrale”;</w:t>
      </w:r>
    </w:p>
    <w:p w14:paraId="01081EBD" w14:textId="77777777" w:rsidR="00D46960" w:rsidRPr="00113C7A" w:rsidRDefault="00D46960" w:rsidP="00D46960">
      <w:pPr>
        <w:ind w:right="-360" w:firstLine="720"/>
        <w:jc w:val="both"/>
        <w:rPr>
          <w:color w:val="000000" w:themeColor="text1"/>
          <w:sz w:val="28"/>
          <w:szCs w:val="28"/>
          <w:lang w:val="en-US"/>
        </w:rPr>
      </w:pPr>
      <w:r w:rsidRPr="00113C7A">
        <w:rPr>
          <w:color w:val="000000" w:themeColor="text1"/>
          <w:sz w:val="28"/>
          <w:szCs w:val="28"/>
          <w:lang w:val="ro-MD"/>
        </w:rPr>
        <w:t xml:space="preserve">alineatul 8) va avea următorul cuprins: „ia deciziile definitive pentru amplasarea obiectelor regionale de importantă națională privind valorificarea, tratarea, reciclarea, eliminarea, depozitarea sau înhumarea deșeurilor, conform articolului 8 lit. e) din Legea nr. 209/2016 privind deșeurile, precum și pentru păstrarea substanțelor chimice periculoase și radioactive”; </w:t>
      </w:r>
    </w:p>
    <w:p w14:paraId="2F8FDF06"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 xml:space="preserve">la alineatul 13) lit. e), </w:t>
      </w:r>
      <w:proofErr w:type="spellStart"/>
      <w:r w:rsidRPr="00113C7A">
        <w:rPr>
          <w:color w:val="000000" w:themeColor="text1"/>
          <w:sz w:val="28"/>
          <w:szCs w:val="28"/>
          <w:lang w:val="ro-MD"/>
        </w:rPr>
        <w:t>cuvîntul</w:t>
      </w:r>
      <w:proofErr w:type="spellEnd"/>
      <w:r w:rsidRPr="00113C7A">
        <w:rPr>
          <w:color w:val="000000" w:themeColor="text1"/>
          <w:sz w:val="28"/>
          <w:szCs w:val="28"/>
          <w:lang w:val="ro-MD"/>
        </w:rPr>
        <w:t xml:space="preserve"> „minimalizarea” se substituie cu </w:t>
      </w:r>
      <w:proofErr w:type="spellStart"/>
      <w:r w:rsidRPr="00113C7A">
        <w:rPr>
          <w:color w:val="000000" w:themeColor="text1"/>
          <w:sz w:val="28"/>
          <w:szCs w:val="28"/>
          <w:lang w:val="ro-MD"/>
        </w:rPr>
        <w:t>cuvîntul</w:t>
      </w:r>
      <w:proofErr w:type="spellEnd"/>
      <w:r w:rsidRPr="00113C7A">
        <w:rPr>
          <w:color w:val="000000" w:themeColor="text1"/>
          <w:sz w:val="28"/>
          <w:szCs w:val="28"/>
          <w:lang w:val="ro-MD"/>
        </w:rPr>
        <w:t xml:space="preserve"> „reducerea”, iar cuvintele „</w:t>
      </w:r>
      <w:r w:rsidRPr="00113C7A">
        <w:rPr>
          <w:color w:val="000000" w:themeColor="text1"/>
          <w:sz w:val="28"/>
          <w:szCs w:val="28"/>
          <w:shd w:val="clear" w:color="auto" w:fill="FFFFFF"/>
          <w:lang w:val="ro-MD" w:eastAsia="ro-RO"/>
        </w:rPr>
        <w:t>corozive și inflamabile</w:t>
      </w:r>
      <w:r w:rsidRPr="00113C7A">
        <w:rPr>
          <w:color w:val="000000" w:themeColor="text1"/>
          <w:sz w:val="28"/>
          <w:szCs w:val="28"/>
          <w:lang w:val="ro-MD"/>
        </w:rPr>
        <w:t>” se exclud.</w:t>
      </w:r>
    </w:p>
    <w:p w14:paraId="3D6BC305"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5.</w:t>
      </w:r>
      <w:r w:rsidRPr="00113C7A">
        <w:rPr>
          <w:color w:val="000000" w:themeColor="text1"/>
          <w:sz w:val="28"/>
          <w:szCs w:val="28"/>
          <w:lang w:val="ro-MD"/>
        </w:rPr>
        <w:t xml:space="preserve"> Articolul 9: </w:t>
      </w:r>
    </w:p>
    <w:p w14:paraId="6A2573FD" w14:textId="77777777" w:rsidR="00D46960" w:rsidRPr="00113C7A" w:rsidRDefault="00D46960" w:rsidP="00D46960">
      <w:pPr>
        <w:ind w:right="-450" w:firstLine="720"/>
        <w:jc w:val="both"/>
        <w:rPr>
          <w:color w:val="000000" w:themeColor="text1"/>
          <w:sz w:val="28"/>
          <w:szCs w:val="28"/>
          <w:lang w:val="ro-MD"/>
        </w:rPr>
      </w:pPr>
      <w:r w:rsidRPr="00113C7A">
        <w:rPr>
          <w:color w:val="000000" w:themeColor="text1"/>
          <w:sz w:val="28"/>
          <w:szCs w:val="28"/>
          <w:lang w:val="ro-MD"/>
        </w:rPr>
        <w:t>în partea introductivă,</w:t>
      </w:r>
      <w:r w:rsidRPr="00113C7A">
        <w:rPr>
          <w:i/>
          <w:color w:val="000000" w:themeColor="text1"/>
          <w:sz w:val="28"/>
          <w:szCs w:val="28"/>
          <w:lang w:val="ro-MD"/>
        </w:rPr>
        <w:t xml:space="preserve"> </w:t>
      </w:r>
      <w:r w:rsidRPr="00113C7A">
        <w:rPr>
          <w:color w:val="000000" w:themeColor="text1"/>
          <w:sz w:val="28"/>
          <w:szCs w:val="28"/>
          <w:lang w:val="ro-MD"/>
        </w:rPr>
        <w:t>cuvintele „în comun cu autorizațiile locale pentru mediu și pentru sănătate” se substituie cu cuvintele „în conformitate cu prezenta lege și alte acte normative de mediu în vigoare”;</w:t>
      </w:r>
    </w:p>
    <w:p w14:paraId="39DF98E9" w14:textId="77777777" w:rsidR="00D46960" w:rsidRPr="00113C7A" w:rsidRDefault="00D46960" w:rsidP="00D46960">
      <w:pPr>
        <w:ind w:right="-450" w:firstLine="720"/>
        <w:jc w:val="both"/>
        <w:rPr>
          <w:color w:val="000000" w:themeColor="text1"/>
          <w:sz w:val="28"/>
          <w:szCs w:val="28"/>
          <w:lang w:val="ro-MD"/>
        </w:rPr>
      </w:pPr>
      <w:r w:rsidRPr="00113C7A">
        <w:rPr>
          <w:color w:val="000000" w:themeColor="text1"/>
          <w:sz w:val="28"/>
          <w:szCs w:val="28"/>
          <w:lang w:val="ro-MD"/>
        </w:rPr>
        <w:t>alineatul al doilea va avea următorul cuprins:</w:t>
      </w:r>
    </w:p>
    <w:p w14:paraId="51FA00FA" w14:textId="77777777" w:rsidR="00D46960" w:rsidRPr="00113C7A" w:rsidRDefault="00D46960" w:rsidP="00D46960">
      <w:pPr>
        <w:ind w:right="-450" w:firstLine="720"/>
        <w:jc w:val="both"/>
        <w:rPr>
          <w:color w:val="000000" w:themeColor="text1"/>
          <w:sz w:val="28"/>
          <w:szCs w:val="28"/>
          <w:lang w:val="ro-MD"/>
        </w:rPr>
      </w:pPr>
      <w:r w:rsidRPr="00113C7A">
        <w:rPr>
          <w:color w:val="000000" w:themeColor="text1"/>
          <w:sz w:val="28"/>
          <w:szCs w:val="28"/>
          <w:lang w:val="ro-MD"/>
        </w:rPr>
        <w:t xml:space="preserve">„a) </w:t>
      </w:r>
      <w:r w:rsidRPr="00113C7A">
        <w:rPr>
          <w:color w:val="000000" w:themeColor="text1"/>
          <w:sz w:val="28"/>
          <w:szCs w:val="28"/>
          <w:shd w:val="clear" w:color="auto" w:fill="FFFFFF"/>
          <w:lang w:val="ro-MD"/>
        </w:rPr>
        <w:t>asigură respectarea legislației de protecție a mediului</w:t>
      </w:r>
      <w:r w:rsidRPr="00113C7A">
        <w:rPr>
          <w:color w:val="000000" w:themeColor="text1"/>
          <w:shd w:val="clear" w:color="auto" w:fill="FFFFFF"/>
          <w:lang w:val="ro-MD"/>
        </w:rPr>
        <w:t xml:space="preserve"> </w:t>
      </w:r>
      <w:r w:rsidRPr="00113C7A">
        <w:rPr>
          <w:color w:val="000000" w:themeColor="text1"/>
          <w:sz w:val="28"/>
          <w:szCs w:val="28"/>
          <w:lang w:val="ro-MD"/>
        </w:rPr>
        <w:t>și folo</w:t>
      </w:r>
      <w:r w:rsidRPr="00113C7A">
        <w:rPr>
          <w:color w:val="000000" w:themeColor="text1"/>
          <w:sz w:val="28"/>
          <w:szCs w:val="28"/>
          <w:shd w:val="clear" w:color="auto" w:fill="FFFFFF"/>
          <w:lang w:val="ro-MD"/>
        </w:rPr>
        <w:t>s</w:t>
      </w:r>
      <w:r w:rsidRPr="00113C7A">
        <w:rPr>
          <w:color w:val="000000" w:themeColor="text1"/>
          <w:sz w:val="28"/>
          <w:szCs w:val="28"/>
          <w:lang w:val="ro-MD"/>
        </w:rPr>
        <w:t>ire r</w:t>
      </w:r>
      <w:r w:rsidRPr="00113C7A">
        <w:rPr>
          <w:color w:val="000000" w:themeColor="text1"/>
          <w:sz w:val="28"/>
          <w:szCs w:val="28"/>
          <w:shd w:val="clear" w:color="auto" w:fill="FFFFFF"/>
          <w:lang w:val="ro-MD"/>
        </w:rPr>
        <w:t>a</w:t>
      </w:r>
      <w:r w:rsidRPr="00113C7A">
        <w:rPr>
          <w:color w:val="000000" w:themeColor="text1"/>
          <w:sz w:val="28"/>
          <w:szCs w:val="28"/>
          <w:lang w:val="ro-MD"/>
        </w:rPr>
        <w:t>țion</w:t>
      </w:r>
      <w:r w:rsidRPr="00113C7A">
        <w:rPr>
          <w:color w:val="000000" w:themeColor="text1"/>
          <w:sz w:val="28"/>
          <w:szCs w:val="28"/>
          <w:shd w:val="clear" w:color="auto" w:fill="FFFFFF"/>
          <w:lang w:val="ro-MD"/>
        </w:rPr>
        <w:t>al</w:t>
      </w:r>
      <w:r w:rsidRPr="00113C7A">
        <w:rPr>
          <w:color w:val="000000" w:themeColor="text1"/>
          <w:sz w:val="28"/>
          <w:szCs w:val="28"/>
          <w:lang w:val="ro-MD"/>
        </w:rPr>
        <w:t xml:space="preserve">ă </w:t>
      </w:r>
      <w:r w:rsidRPr="00113C7A">
        <w:rPr>
          <w:color w:val="000000" w:themeColor="text1"/>
          <w:sz w:val="28"/>
          <w:szCs w:val="28"/>
          <w:shd w:val="clear" w:color="auto" w:fill="FFFFFF"/>
          <w:lang w:val="ro-MD"/>
        </w:rPr>
        <w:t>a</w:t>
      </w:r>
      <w:r w:rsidRPr="00113C7A">
        <w:rPr>
          <w:color w:val="000000" w:themeColor="text1"/>
          <w:sz w:val="28"/>
          <w:szCs w:val="28"/>
          <w:lang w:val="ro-MD"/>
        </w:rPr>
        <w:t xml:space="preserve"> resurselor n</w:t>
      </w:r>
      <w:r w:rsidRPr="00113C7A">
        <w:rPr>
          <w:color w:val="000000" w:themeColor="text1"/>
          <w:sz w:val="28"/>
          <w:szCs w:val="28"/>
          <w:shd w:val="clear" w:color="auto" w:fill="FFFFFF"/>
          <w:lang w:val="ro-MD"/>
        </w:rPr>
        <w:t>a</w:t>
      </w:r>
      <w:r w:rsidRPr="00113C7A">
        <w:rPr>
          <w:color w:val="000000" w:themeColor="text1"/>
          <w:sz w:val="28"/>
          <w:szCs w:val="28"/>
          <w:lang w:val="ro-MD"/>
        </w:rPr>
        <w:t>tur</w:t>
      </w:r>
      <w:r w:rsidRPr="00113C7A">
        <w:rPr>
          <w:color w:val="000000" w:themeColor="text1"/>
          <w:sz w:val="28"/>
          <w:szCs w:val="28"/>
          <w:shd w:val="clear" w:color="auto" w:fill="FFFFFF"/>
          <w:lang w:val="ro-MD"/>
        </w:rPr>
        <w:t>a</w:t>
      </w:r>
      <w:r w:rsidRPr="00113C7A">
        <w:rPr>
          <w:color w:val="000000" w:themeColor="text1"/>
          <w:sz w:val="28"/>
          <w:szCs w:val="28"/>
          <w:lang w:val="ro-MD"/>
        </w:rPr>
        <w:t>le”;</w:t>
      </w:r>
    </w:p>
    <w:p w14:paraId="7F046AF5" w14:textId="77777777" w:rsidR="00D46960" w:rsidRPr="00113C7A" w:rsidRDefault="00D46960" w:rsidP="00D46960">
      <w:pPr>
        <w:ind w:firstLine="720"/>
        <w:jc w:val="both"/>
        <w:rPr>
          <w:color w:val="000000" w:themeColor="text1"/>
          <w:sz w:val="28"/>
          <w:szCs w:val="28"/>
          <w:lang w:val="ro-MD"/>
        </w:rPr>
      </w:pPr>
      <w:r w:rsidRPr="00113C7A">
        <w:rPr>
          <w:color w:val="000000" w:themeColor="text1"/>
          <w:sz w:val="28"/>
          <w:szCs w:val="28"/>
          <w:lang w:val="ro-MD"/>
        </w:rPr>
        <w:t>se completează cu lit. a)</w:t>
      </w:r>
      <w:r w:rsidRPr="00113C7A">
        <w:rPr>
          <w:color w:val="000000" w:themeColor="text1"/>
          <w:sz w:val="28"/>
          <w:szCs w:val="28"/>
          <w:vertAlign w:val="superscript"/>
          <w:lang w:val="ro-MD"/>
        </w:rPr>
        <w:t>1</w:t>
      </w:r>
      <w:r w:rsidRPr="00113C7A">
        <w:rPr>
          <w:color w:val="000000" w:themeColor="text1"/>
          <w:sz w:val="28"/>
          <w:szCs w:val="28"/>
          <w:lang w:val="ro-MD"/>
        </w:rPr>
        <w:t> cu următorul cuprins:</w:t>
      </w:r>
    </w:p>
    <w:p w14:paraId="678827AC" w14:textId="77777777" w:rsidR="00D46960" w:rsidRPr="00113C7A" w:rsidRDefault="00D46960" w:rsidP="00D46960">
      <w:pPr>
        <w:ind w:firstLine="720"/>
        <w:jc w:val="both"/>
        <w:rPr>
          <w:color w:val="000000" w:themeColor="text1"/>
          <w:sz w:val="28"/>
          <w:szCs w:val="28"/>
          <w:lang w:val="ro-MD"/>
        </w:rPr>
      </w:pPr>
      <w:r w:rsidRPr="00113C7A">
        <w:rPr>
          <w:color w:val="000000" w:themeColor="text1"/>
          <w:sz w:val="28"/>
          <w:szCs w:val="28"/>
          <w:lang w:val="ro-MD"/>
        </w:rPr>
        <w:t>„a)</w:t>
      </w:r>
      <w:r w:rsidRPr="00113C7A">
        <w:rPr>
          <w:color w:val="000000" w:themeColor="text1"/>
          <w:sz w:val="28"/>
          <w:szCs w:val="28"/>
          <w:vertAlign w:val="superscript"/>
          <w:lang w:val="ro-MD"/>
        </w:rPr>
        <w:t xml:space="preserve">1 </w:t>
      </w:r>
      <w:r w:rsidRPr="00113C7A">
        <w:rPr>
          <w:color w:val="000000" w:themeColor="text1"/>
          <w:sz w:val="28"/>
          <w:szCs w:val="28"/>
          <w:lang w:val="ro-MD"/>
        </w:rPr>
        <w:t xml:space="preserve">realizează gestionarea și evidența deșeurilor de pe teritoriul administrat și transmiterea informației despre deșeuri și gestionarea acestora în conformitate cu prevederile art. 32 din Legea nr. 209/2016 privind deșeurile </w:t>
      </w:r>
      <w:r w:rsidRPr="00113C7A">
        <w:rPr>
          <w:color w:val="000000" w:themeColor="text1"/>
          <w:sz w:val="28"/>
          <w:szCs w:val="28"/>
          <w:shd w:val="clear" w:color="auto" w:fill="FFFFFF"/>
          <w:lang w:val="ro-MD"/>
        </w:rPr>
        <w:t xml:space="preserve">și </w:t>
      </w:r>
      <w:r w:rsidRPr="00113C7A">
        <w:rPr>
          <w:color w:val="000000" w:themeColor="text1"/>
          <w:sz w:val="28"/>
          <w:szCs w:val="28"/>
          <w:lang w:val="ro-MD"/>
        </w:rPr>
        <w:t>Instrucțiunii cu privire la ținerea evidenței și transmiterea datelor și informațiilor despre deșeuri și gestionarea acestora aprobată de Guvern;”;</w:t>
      </w:r>
    </w:p>
    <w:p w14:paraId="6D66D643" w14:textId="77777777" w:rsidR="00D46960" w:rsidRPr="00113C7A" w:rsidRDefault="00D46960" w:rsidP="00D46960">
      <w:pPr>
        <w:ind w:firstLine="720"/>
        <w:jc w:val="both"/>
        <w:rPr>
          <w:color w:val="000000" w:themeColor="text1"/>
          <w:sz w:val="28"/>
          <w:szCs w:val="28"/>
          <w:lang w:val="ro-MD"/>
        </w:rPr>
      </w:pPr>
      <w:r w:rsidRPr="00113C7A">
        <w:rPr>
          <w:color w:val="000000" w:themeColor="text1"/>
          <w:sz w:val="28"/>
          <w:szCs w:val="28"/>
          <w:lang w:val="ro-MD"/>
        </w:rPr>
        <w:t>la lit. b), cuvintele</w:t>
      </w:r>
      <w:r w:rsidRPr="00113C7A">
        <w:rPr>
          <w:bCs/>
          <w:color w:val="000000" w:themeColor="text1"/>
          <w:sz w:val="28"/>
          <w:szCs w:val="28"/>
          <w:lang w:val="ro-MD"/>
        </w:rPr>
        <w:t xml:space="preserve"> </w:t>
      </w:r>
      <w:r w:rsidRPr="00113C7A">
        <w:rPr>
          <w:color w:val="000000" w:themeColor="text1"/>
          <w:sz w:val="28"/>
          <w:szCs w:val="28"/>
          <w:lang w:val="ro-MD"/>
        </w:rPr>
        <w:t xml:space="preserve">„limitele de depozitare a deșeurilor de producție și menajere” se exclud; </w:t>
      </w:r>
    </w:p>
    <w:p w14:paraId="1D36ADF2"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lastRenderedPageBreak/>
        <w:t>la lit. c), cuvintele</w:t>
      </w:r>
      <w:r w:rsidRPr="00113C7A">
        <w:rPr>
          <w:bCs/>
          <w:color w:val="000000" w:themeColor="text1"/>
          <w:sz w:val="28"/>
          <w:szCs w:val="28"/>
          <w:lang w:val="ro-MD"/>
        </w:rPr>
        <w:t xml:space="preserve"> </w:t>
      </w:r>
      <w:r w:rsidRPr="00113C7A">
        <w:rPr>
          <w:color w:val="000000" w:themeColor="text1"/>
          <w:sz w:val="28"/>
          <w:szCs w:val="28"/>
          <w:lang w:val="ro-MD"/>
        </w:rPr>
        <w:t>„în domeniul depozitării și prelucrării deșeurilor de producție și menajere” se substituie cu cuvintele „în domeniul gestionării deșeurilor, inclusiv celor periculoase”.</w:t>
      </w:r>
    </w:p>
    <w:p w14:paraId="55BBDC14"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6.</w:t>
      </w:r>
      <w:r w:rsidRPr="00113C7A">
        <w:rPr>
          <w:color w:val="000000" w:themeColor="text1"/>
          <w:sz w:val="28"/>
          <w:szCs w:val="28"/>
          <w:lang w:val="ro-MD"/>
        </w:rPr>
        <w:t xml:space="preserve"> Articolul 10:</w:t>
      </w:r>
    </w:p>
    <w:p w14:paraId="22F6C9D4"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în partea introductivă, cuvintele „în comun cu autoritățile locale pentru mediu și pentru sănătate” se substituie cu cuvintele „în conformitate cu prezenta lege și alte acte normative de mediu în vigoare”;</w:t>
      </w:r>
    </w:p>
    <w:p w14:paraId="70A98655" w14:textId="77777777" w:rsidR="00D46960" w:rsidRPr="00113C7A" w:rsidRDefault="00D46960" w:rsidP="00D46960">
      <w:pPr>
        <w:ind w:firstLine="720"/>
        <w:jc w:val="both"/>
        <w:rPr>
          <w:color w:val="000000" w:themeColor="text1"/>
          <w:sz w:val="28"/>
          <w:szCs w:val="28"/>
          <w:lang w:val="ro-MD"/>
        </w:rPr>
      </w:pPr>
      <w:r w:rsidRPr="00113C7A">
        <w:rPr>
          <w:color w:val="000000" w:themeColor="text1"/>
          <w:sz w:val="28"/>
          <w:szCs w:val="28"/>
          <w:lang w:val="ro-MD"/>
        </w:rPr>
        <w:t>la lit. b), cuvintele</w:t>
      </w:r>
      <w:r w:rsidRPr="00113C7A">
        <w:rPr>
          <w:bCs/>
          <w:color w:val="000000" w:themeColor="text1"/>
          <w:sz w:val="28"/>
          <w:szCs w:val="28"/>
          <w:lang w:val="ro-MD"/>
        </w:rPr>
        <w:t xml:space="preserve"> </w:t>
      </w:r>
      <w:r w:rsidRPr="00113C7A">
        <w:rPr>
          <w:color w:val="000000" w:themeColor="text1"/>
          <w:sz w:val="28"/>
          <w:szCs w:val="28"/>
          <w:lang w:val="ro-MD"/>
        </w:rPr>
        <w:t>„ ; limitele de depozitare a deșeurilor de producție și menajere” se exclud;</w:t>
      </w:r>
    </w:p>
    <w:p w14:paraId="32934D30"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lit. c) va avea următorul cuprins:</w:t>
      </w:r>
      <w:r w:rsidRPr="00113C7A">
        <w:rPr>
          <w:bCs/>
          <w:color w:val="000000" w:themeColor="text1"/>
          <w:sz w:val="28"/>
          <w:szCs w:val="28"/>
          <w:lang w:val="ro-MD"/>
        </w:rPr>
        <w:t xml:space="preserve"> </w:t>
      </w:r>
      <w:r w:rsidRPr="00113C7A">
        <w:rPr>
          <w:color w:val="000000" w:themeColor="text1"/>
          <w:sz w:val="28"/>
          <w:szCs w:val="28"/>
          <w:lang w:val="ro-MD"/>
        </w:rPr>
        <w:t xml:space="preserve">„asigură gestionarea și evidența deșeurilor de pe teritoriul administrat și transmiterea informației despre deșeuri și gestionarea acestora în conformitate cu prevederile Legii nr. 209/2016 privind deșeurile </w:t>
      </w:r>
      <w:r w:rsidRPr="00113C7A">
        <w:rPr>
          <w:color w:val="000000" w:themeColor="text1"/>
          <w:sz w:val="28"/>
          <w:szCs w:val="28"/>
          <w:shd w:val="clear" w:color="auto" w:fill="FFFFFF"/>
          <w:lang w:val="ro-MD"/>
        </w:rPr>
        <w:t xml:space="preserve">și </w:t>
      </w:r>
      <w:r w:rsidRPr="00113C7A">
        <w:rPr>
          <w:color w:val="000000" w:themeColor="text1"/>
          <w:sz w:val="28"/>
          <w:szCs w:val="28"/>
          <w:lang w:val="ro-MD"/>
        </w:rPr>
        <w:t>Instrucțiunii cu privire la ținerea evidenței și transmiterea datelor și informațiilor despre deșeuri și gestionarea acestora aprobată de Guvern;”.</w:t>
      </w:r>
    </w:p>
    <w:p w14:paraId="5804E9E7" w14:textId="77777777" w:rsidR="00D46960" w:rsidRPr="00113C7A" w:rsidRDefault="00D46960" w:rsidP="00D46960">
      <w:pPr>
        <w:spacing w:after="80"/>
        <w:ind w:firstLine="720"/>
        <w:rPr>
          <w:color w:val="000000" w:themeColor="text1"/>
          <w:sz w:val="28"/>
          <w:szCs w:val="28"/>
          <w:lang w:val="ro-MD"/>
        </w:rPr>
      </w:pPr>
      <w:r w:rsidRPr="00113C7A">
        <w:rPr>
          <w:b/>
          <w:color w:val="000000" w:themeColor="text1"/>
          <w:sz w:val="28"/>
          <w:szCs w:val="28"/>
          <w:lang w:val="ro-MD"/>
        </w:rPr>
        <w:t>7.</w:t>
      </w:r>
      <w:r w:rsidRPr="00113C7A">
        <w:rPr>
          <w:color w:val="000000" w:themeColor="text1"/>
          <w:sz w:val="28"/>
          <w:szCs w:val="28"/>
          <w:lang w:val="ro-MD"/>
        </w:rPr>
        <w:t xml:space="preserve"> Articolul 15:</w:t>
      </w:r>
    </w:p>
    <w:p w14:paraId="4F8E16FD" w14:textId="77777777" w:rsidR="00D46960" w:rsidRPr="00113C7A" w:rsidRDefault="00D46960" w:rsidP="00D46960">
      <w:pPr>
        <w:ind w:firstLine="720"/>
        <w:jc w:val="both"/>
        <w:rPr>
          <w:color w:val="000000" w:themeColor="text1"/>
          <w:sz w:val="28"/>
          <w:szCs w:val="28"/>
          <w:lang w:val="ro-MD"/>
        </w:rPr>
      </w:pPr>
      <w:r w:rsidRPr="00113C7A">
        <w:rPr>
          <w:color w:val="000000" w:themeColor="text1"/>
          <w:sz w:val="28"/>
          <w:szCs w:val="28"/>
          <w:lang w:val="ro-MD"/>
        </w:rPr>
        <w:t>la  lit. c), cuvintele</w:t>
      </w:r>
      <w:r w:rsidRPr="00113C7A">
        <w:rPr>
          <w:bCs/>
          <w:color w:val="000000" w:themeColor="text1"/>
          <w:sz w:val="28"/>
          <w:szCs w:val="28"/>
          <w:lang w:val="ro-MD"/>
        </w:rPr>
        <w:t xml:space="preserve"> </w:t>
      </w:r>
      <w:r w:rsidRPr="00113C7A">
        <w:rPr>
          <w:color w:val="000000" w:themeColor="text1"/>
          <w:sz w:val="28"/>
          <w:szCs w:val="28"/>
          <w:lang w:val="ro-MD"/>
        </w:rPr>
        <w:t>„de depozitare a deșeurilor de producție și menajere” se exclud;</w:t>
      </w:r>
    </w:p>
    <w:p w14:paraId="1914BA1C"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se completează cu litera c)</w:t>
      </w:r>
      <w:r w:rsidRPr="00113C7A">
        <w:rPr>
          <w:color w:val="000000" w:themeColor="text1"/>
          <w:sz w:val="28"/>
          <w:szCs w:val="28"/>
          <w:vertAlign w:val="superscript"/>
          <w:lang w:val="ro-MD"/>
        </w:rPr>
        <w:t>1</w:t>
      </w:r>
      <w:r w:rsidRPr="00113C7A">
        <w:rPr>
          <w:color w:val="000000" w:themeColor="text1"/>
          <w:sz w:val="28"/>
          <w:szCs w:val="28"/>
          <w:lang w:val="ro-MD"/>
        </w:rPr>
        <w:t> cu următorul cuprins: „asigurarea implementării ierarhiei deșeurilor și efectuării controlului respectării regimului de gestionare a deșeurilor, în conformitate cu prevederile Legii nr. 209/2016 privind deșeurile”.</w:t>
      </w:r>
    </w:p>
    <w:p w14:paraId="4B34819D"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8.</w:t>
      </w:r>
      <w:r w:rsidRPr="00113C7A">
        <w:rPr>
          <w:color w:val="000000" w:themeColor="text1"/>
          <w:sz w:val="28"/>
          <w:szCs w:val="28"/>
          <w:lang w:val="ro-MD"/>
        </w:rPr>
        <w:t xml:space="preserve"> La art. 16 lit. a), cuvintele</w:t>
      </w:r>
      <w:r w:rsidRPr="00113C7A">
        <w:rPr>
          <w:bCs/>
          <w:color w:val="000000" w:themeColor="text1"/>
          <w:sz w:val="28"/>
          <w:szCs w:val="28"/>
          <w:lang w:val="ro-MD"/>
        </w:rPr>
        <w:t xml:space="preserve"> </w:t>
      </w:r>
      <w:r w:rsidRPr="00113C7A">
        <w:rPr>
          <w:color w:val="000000" w:themeColor="text1"/>
          <w:sz w:val="28"/>
          <w:szCs w:val="28"/>
          <w:lang w:val="ro-MD"/>
        </w:rPr>
        <w:t>„elaborate de ministere departamente” se substituie cu cuvintele</w:t>
      </w:r>
      <w:r w:rsidRPr="00113C7A">
        <w:rPr>
          <w:bCs/>
          <w:color w:val="000000" w:themeColor="text1"/>
          <w:sz w:val="28"/>
          <w:szCs w:val="28"/>
          <w:lang w:val="ro-MD"/>
        </w:rPr>
        <w:t xml:space="preserve"> </w:t>
      </w:r>
      <w:r w:rsidRPr="00113C7A">
        <w:rPr>
          <w:color w:val="000000" w:themeColor="text1"/>
          <w:sz w:val="28"/>
          <w:szCs w:val="28"/>
          <w:lang w:val="ro-MD"/>
        </w:rPr>
        <w:t>„elaborate de ministere, alte autorități administrative centrale” ;</w:t>
      </w:r>
    </w:p>
    <w:p w14:paraId="385D3BC7"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9.</w:t>
      </w:r>
      <w:r w:rsidRPr="00113C7A">
        <w:rPr>
          <w:color w:val="000000" w:themeColor="text1"/>
          <w:sz w:val="28"/>
          <w:szCs w:val="28"/>
          <w:lang w:val="ro-MD"/>
        </w:rPr>
        <w:t xml:space="preserve"> Articolul 32:</w:t>
      </w:r>
    </w:p>
    <w:p w14:paraId="6BCB0FAA"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 xml:space="preserve">la lit. b), cuvântul „ , </w:t>
      </w:r>
      <w:r w:rsidRPr="00113C7A">
        <w:rPr>
          <w:color w:val="000000" w:themeColor="text1"/>
          <w:sz w:val="28"/>
          <w:szCs w:val="28"/>
          <w:shd w:val="clear" w:color="auto" w:fill="FFFFFF"/>
          <w:lang w:val="ro-MD"/>
        </w:rPr>
        <w:t>inflamabile</w:t>
      </w:r>
      <w:r w:rsidRPr="00113C7A">
        <w:rPr>
          <w:color w:val="000000" w:themeColor="text1"/>
          <w:sz w:val="28"/>
          <w:szCs w:val="28"/>
          <w:lang w:val="ro-MD"/>
        </w:rPr>
        <w:t>” se exclude;</w:t>
      </w:r>
    </w:p>
    <w:p w14:paraId="6824ECCF"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lastRenderedPageBreak/>
        <w:t xml:space="preserve">la lit. f), </w:t>
      </w:r>
      <w:proofErr w:type="spellStart"/>
      <w:r w:rsidRPr="00113C7A">
        <w:rPr>
          <w:color w:val="000000" w:themeColor="text1"/>
          <w:sz w:val="28"/>
          <w:szCs w:val="28"/>
          <w:lang w:val="ro-MD"/>
        </w:rPr>
        <w:t>cuvîntul</w:t>
      </w:r>
      <w:proofErr w:type="spellEnd"/>
      <w:r w:rsidRPr="00113C7A">
        <w:rPr>
          <w:bCs/>
          <w:color w:val="000000" w:themeColor="text1"/>
          <w:sz w:val="28"/>
          <w:szCs w:val="28"/>
          <w:lang w:val="ro-MD"/>
        </w:rPr>
        <w:t xml:space="preserve"> </w:t>
      </w:r>
      <w:r w:rsidRPr="00113C7A">
        <w:rPr>
          <w:color w:val="000000" w:themeColor="text1"/>
          <w:sz w:val="28"/>
          <w:szCs w:val="28"/>
          <w:lang w:val="ro-MD"/>
        </w:rPr>
        <w:t>„departamentelor” se substituie cu cuvintele</w:t>
      </w:r>
      <w:r w:rsidRPr="00113C7A">
        <w:rPr>
          <w:bCs/>
          <w:color w:val="000000" w:themeColor="text1"/>
          <w:sz w:val="28"/>
          <w:szCs w:val="28"/>
          <w:lang w:val="ro-MD"/>
        </w:rPr>
        <w:t xml:space="preserve"> </w:t>
      </w:r>
      <w:r w:rsidRPr="00113C7A">
        <w:rPr>
          <w:color w:val="000000" w:themeColor="text1"/>
          <w:sz w:val="28"/>
          <w:szCs w:val="28"/>
          <w:lang w:val="ro-MD"/>
        </w:rPr>
        <w:t>„altor autorități  administrative centrale”;</w:t>
      </w:r>
    </w:p>
    <w:p w14:paraId="6B9DAB5F"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la lit. h), textul</w:t>
      </w:r>
      <w:r w:rsidRPr="00113C7A">
        <w:rPr>
          <w:color w:val="000000" w:themeColor="text1"/>
          <w:shd w:val="clear" w:color="auto" w:fill="FFFFFF"/>
          <w:lang w:val="ro-MD"/>
        </w:rPr>
        <w:t xml:space="preserve"> </w:t>
      </w:r>
      <w:r w:rsidRPr="00113C7A">
        <w:rPr>
          <w:color w:val="000000" w:themeColor="text1"/>
          <w:sz w:val="28"/>
          <w:szCs w:val="28"/>
          <w:lang w:val="ro-MD"/>
        </w:rPr>
        <w:t xml:space="preserve">„ , </w:t>
      </w:r>
      <w:r w:rsidRPr="00113C7A">
        <w:rPr>
          <w:color w:val="000000" w:themeColor="text1"/>
          <w:sz w:val="28"/>
          <w:szCs w:val="28"/>
          <w:shd w:val="clear" w:color="auto" w:fill="FFFFFF"/>
          <w:lang w:val="ro-MD"/>
        </w:rPr>
        <w:t>volatile, corozive, inflamabile</w:t>
      </w:r>
      <w:r w:rsidRPr="00113C7A">
        <w:rPr>
          <w:color w:val="000000" w:themeColor="text1"/>
          <w:sz w:val="28"/>
          <w:szCs w:val="28"/>
          <w:lang w:val="ro-MD"/>
        </w:rPr>
        <w:t>” se substituie cu cuvintele</w:t>
      </w:r>
      <w:r w:rsidRPr="00113C7A">
        <w:rPr>
          <w:bCs/>
          <w:color w:val="000000" w:themeColor="text1"/>
          <w:sz w:val="28"/>
          <w:szCs w:val="28"/>
          <w:lang w:val="ro-MD"/>
        </w:rPr>
        <w:t xml:space="preserve"> </w:t>
      </w:r>
      <w:r w:rsidRPr="00113C7A">
        <w:rPr>
          <w:color w:val="000000" w:themeColor="text1"/>
          <w:sz w:val="28"/>
          <w:szCs w:val="28"/>
          <w:lang w:val="ro-MD"/>
        </w:rPr>
        <w:t>„și volatile”.</w:t>
      </w:r>
    </w:p>
    <w:p w14:paraId="1AC4441D"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10.</w:t>
      </w:r>
      <w:r w:rsidRPr="00113C7A">
        <w:rPr>
          <w:color w:val="000000" w:themeColor="text1"/>
          <w:sz w:val="28"/>
          <w:szCs w:val="28"/>
          <w:lang w:val="ro-MD"/>
        </w:rPr>
        <w:t xml:space="preserve"> La articolul 38, cuvintele</w:t>
      </w:r>
      <w:r w:rsidRPr="00113C7A">
        <w:rPr>
          <w:bCs/>
          <w:color w:val="000000" w:themeColor="text1"/>
          <w:sz w:val="28"/>
          <w:szCs w:val="28"/>
          <w:lang w:val="ro-MD"/>
        </w:rPr>
        <w:t xml:space="preserve"> </w:t>
      </w:r>
      <w:r w:rsidRPr="00113C7A">
        <w:rPr>
          <w:color w:val="000000" w:themeColor="text1"/>
          <w:sz w:val="28"/>
          <w:szCs w:val="28"/>
          <w:lang w:val="ro-MD"/>
        </w:rPr>
        <w:t xml:space="preserve">„a deșeurilor de producție și menajere, a </w:t>
      </w:r>
      <w:proofErr w:type="spellStart"/>
      <w:r w:rsidRPr="00113C7A">
        <w:rPr>
          <w:color w:val="000000" w:themeColor="text1"/>
          <w:sz w:val="28"/>
          <w:szCs w:val="28"/>
          <w:lang w:val="ro-MD"/>
        </w:rPr>
        <w:t>moluzului</w:t>
      </w:r>
      <w:proofErr w:type="spellEnd"/>
      <w:r w:rsidRPr="00113C7A">
        <w:rPr>
          <w:color w:val="000000" w:themeColor="text1"/>
          <w:sz w:val="28"/>
          <w:szCs w:val="28"/>
          <w:lang w:val="ro-MD"/>
        </w:rPr>
        <w:t xml:space="preserve"> rezultat din construcții, a fierului vechi, a ambalajelor de orice fel, a reziduurilor industriale” se substituie cu cuvintele</w:t>
      </w:r>
      <w:r w:rsidRPr="00113C7A">
        <w:rPr>
          <w:bCs/>
          <w:color w:val="000000" w:themeColor="text1"/>
          <w:sz w:val="28"/>
          <w:szCs w:val="28"/>
          <w:lang w:val="ro-MD"/>
        </w:rPr>
        <w:t xml:space="preserve"> </w:t>
      </w:r>
      <w:r w:rsidRPr="00113C7A">
        <w:rPr>
          <w:color w:val="000000" w:themeColor="text1"/>
          <w:sz w:val="28"/>
          <w:szCs w:val="28"/>
          <w:lang w:val="ro-MD"/>
        </w:rPr>
        <w:t>„a deșeurilor și reziduurilor de orice proveniență”.</w:t>
      </w:r>
    </w:p>
    <w:p w14:paraId="7675D5E3"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11.</w:t>
      </w:r>
      <w:r w:rsidRPr="00113C7A">
        <w:rPr>
          <w:color w:val="000000" w:themeColor="text1"/>
          <w:sz w:val="28"/>
          <w:szCs w:val="28"/>
          <w:lang w:val="ro-MD"/>
        </w:rPr>
        <w:t xml:space="preserve"> La articolul 45 lit. b), cuvintele</w:t>
      </w:r>
      <w:r w:rsidRPr="00113C7A">
        <w:rPr>
          <w:bCs/>
          <w:color w:val="000000" w:themeColor="text1"/>
          <w:sz w:val="28"/>
          <w:szCs w:val="28"/>
          <w:lang w:val="ro-MD"/>
        </w:rPr>
        <w:t xml:space="preserve"> </w:t>
      </w:r>
      <w:r w:rsidRPr="00113C7A">
        <w:rPr>
          <w:color w:val="000000" w:themeColor="text1"/>
          <w:sz w:val="28"/>
          <w:szCs w:val="28"/>
          <w:lang w:val="ro-MD"/>
        </w:rPr>
        <w:t xml:space="preserve">„a deșeurilor de orice natură, a dejecțiilor, a </w:t>
      </w:r>
      <w:proofErr w:type="spellStart"/>
      <w:r w:rsidRPr="00113C7A">
        <w:rPr>
          <w:color w:val="000000" w:themeColor="text1"/>
          <w:sz w:val="28"/>
          <w:szCs w:val="28"/>
          <w:lang w:val="ro-MD"/>
        </w:rPr>
        <w:t>moluzului</w:t>
      </w:r>
      <w:proofErr w:type="spellEnd"/>
      <w:r w:rsidRPr="00113C7A">
        <w:rPr>
          <w:color w:val="000000" w:themeColor="text1"/>
          <w:sz w:val="28"/>
          <w:szCs w:val="28"/>
          <w:lang w:val="ro-MD"/>
        </w:rPr>
        <w:t xml:space="preserve"> rezultat din construcții, a altor reziduuri </w:t>
      </w:r>
      <w:r w:rsidRPr="00113C7A">
        <w:rPr>
          <w:color w:val="000000" w:themeColor="text1"/>
          <w:sz w:val="28"/>
          <w:szCs w:val="28"/>
          <w:shd w:val="clear" w:color="auto" w:fill="FFFFFF"/>
          <w:lang w:val="ro-MD" w:eastAsia="ro-RO"/>
        </w:rPr>
        <w:t>şi pesticide, precum şi introducerea de explozibile, otrăvuri,</w:t>
      </w:r>
      <w:r w:rsidRPr="00113C7A">
        <w:rPr>
          <w:color w:val="000000" w:themeColor="text1"/>
          <w:sz w:val="28"/>
          <w:szCs w:val="28"/>
          <w:lang w:val="ro-MD"/>
        </w:rPr>
        <w:t>” se substituie cu cuvintele</w:t>
      </w:r>
      <w:r w:rsidRPr="00113C7A">
        <w:rPr>
          <w:bCs/>
          <w:color w:val="000000" w:themeColor="text1"/>
          <w:sz w:val="28"/>
          <w:szCs w:val="28"/>
          <w:lang w:val="ro-MD"/>
        </w:rPr>
        <w:t xml:space="preserve"> </w:t>
      </w:r>
      <w:r w:rsidRPr="00113C7A">
        <w:rPr>
          <w:color w:val="000000" w:themeColor="text1"/>
          <w:sz w:val="28"/>
          <w:szCs w:val="28"/>
          <w:lang w:val="ro-MD"/>
        </w:rPr>
        <w:t xml:space="preserve">„a deșeurilor și reziduurilor de orice proveniență, </w:t>
      </w:r>
      <w:r w:rsidRPr="00113C7A">
        <w:rPr>
          <w:color w:val="000000" w:themeColor="text1"/>
          <w:sz w:val="28"/>
          <w:szCs w:val="28"/>
          <w:shd w:val="clear" w:color="auto" w:fill="FFFFFF"/>
          <w:lang w:val="ro-MD" w:eastAsia="ro-RO"/>
        </w:rPr>
        <w:t xml:space="preserve">precum şi introducerea de </w:t>
      </w:r>
      <w:r w:rsidRPr="00113C7A">
        <w:rPr>
          <w:color w:val="000000" w:themeColor="text1"/>
          <w:sz w:val="28"/>
          <w:szCs w:val="28"/>
          <w:lang w:val="ro-MD"/>
        </w:rPr>
        <w:t>pesticide</w:t>
      </w:r>
      <w:r w:rsidRPr="00113C7A">
        <w:rPr>
          <w:color w:val="000000" w:themeColor="text1"/>
          <w:sz w:val="28"/>
          <w:szCs w:val="28"/>
          <w:shd w:val="clear" w:color="auto" w:fill="FFFFFF"/>
          <w:lang w:val="ro-MD" w:eastAsia="ro-RO"/>
        </w:rPr>
        <w:t>, pro</w:t>
      </w:r>
      <w:r w:rsidRPr="00113C7A">
        <w:rPr>
          <w:color w:val="000000" w:themeColor="text1"/>
          <w:sz w:val="28"/>
          <w:szCs w:val="28"/>
          <w:lang w:val="ro-MD"/>
        </w:rPr>
        <w:t>dus</w:t>
      </w:r>
      <w:r w:rsidRPr="00113C7A">
        <w:rPr>
          <w:color w:val="000000" w:themeColor="text1"/>
          <w:sz w:val="28"/>
          <w:szCs w:val="28"/>
          <w:shd w:val="clear" w:color="auto" w:fill="FFFFFF"/>
          <w:lang w:val="ro-MD" w:eastAsia="ro-RO"/>
        </w:rPr>
        <w:t>e chimice pericu</w:t>
      </w:r>
      <w:r w:rsidRPr="00113C7A">
        <w:rPr>
          <w:color w:val="000000" w:themeColor="text1"/>
          <w:sz w:val="28"/>
          <w:szCs w:val="28"/>
          <w:lang w:val="ro-MD"/>
        </w:rPr>
        <w:t>lo</w:t>
      </w:r>
      <w:r w:rsidRPr="00113C7A">
        <w:rPr>
          <w:color w:val="000000" w:themeColor="text1"/>
          <w:sz w:val="28"/>
          <w:szCs w:val="28"/>
          <w:shd w:val="clear" w:color="auto" w:fill="FFFFFF"/>
          <w:lang w:val="ro-MD" w:eastAsia="ro-RO"/>
        </w:rPr>
        <w:t>a</w:t>
      </w:r>
      <w:r w:rsidRPr="00113C7A">
        <w:rPr>
          <w:color w:val="000000" w:themeColor="text1"/>
          <w:sz w:val="28"/>
          <w:szCs w:val="28"/>
          <w:lang w:val="ro-MD"/>
        </w:rPr>
        <w:t>s</w:t>
      </w:r>
      <w:r w:rsidRPr="00113C7A">
        <w:rPr>
          <w:color w:val="000000" w:themeColor="text1"/>
          <w:sz w:val="28"/>
          <w:szCs w:val="28"/>
          <w:shd w:val="clear" w:color="auto" w:fill="FFFFFF"/>
          <w:lang w:val="ro-MD" w:eastAsia="ro-RO"/>
        </w:rPr>
        <w:t>e,</w:t>
      </w:r>
      <w:r w:rsidRPr="00113C7A">
        <w:rPr>
          <w:color w:val="000000" w:themeColor="text1"/>
          <w:sz w:val="28"/>
          <w:szCs w:val="28"/>
          <w:shd w:val="clear" w:color="auto" w:fill="FFFFFF"/>
          <w:lang w:val="en-US" w:eastAsia="ro-RO"/>
        </w:rPr>
        <w:t xml:space="preserve"> </w:t>
      </w:r>
      <w:r w:rsidRPr="00113C7A">
        <w:rPr>
          <w:color w:val="000000" w:themeColor="text1"/>
          <w:sz w:val="28"/>
          <w:szCs w:val="28"/>
          <w:lang w:val="ro-MD"/>
        </w:rPr>
        <w:t>”.</w:t>
      </w:r>
    </w:p>
    <w:p w14:paraId="219B5F00"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12.</w:t>
      </w:r>
      <w:r w:rsidRPr="00113C7A">
        <w:rPr>
          <w:color w:val="000000" w:themeColor="text1"/>
          <w:sz w:val="28"/>
          <w:szCs w:val="28"/>
          <w:lang w:val="ro-MD"/>
        </w:rPr>
        <w:t xml:space="preserve"> La articolul 46 lit. b), cuvintele</w:t>
      </w:r>
      <w:r w:rsidRPr="00113C7A">
        <w:rPr>
          <w:bCs/>
          <w:color w:val="000000" w:themeColor="text1"/>
          <w:sz w:val="28"/>
          <w:szCs w:val="28"/>
          <w:lang w:val="ro-MD"/>
        </w:rPr>
        <w:t xml:space="preserve"> </w:t>
      </w:r>
      <w:r w:rsidRPr="00113C7A">
        <w:rPr>
          <w:color w:val="000000" w:themeColor="text1"/>
          <w:sz w:val="28"/>
          <w:szCs w:val="28"/>
          <w:lang w:val="ro-MD"/>
        </w:rPr>
        <w:t>„alte produse toxice” se substituie cu cuvintele</w:t>
      </w:r>
      <w:r w:rsidRPr="00113C7A">
        <w:rPr>
          <w:bCs/>
          <w:color w:val="000000" w:themeColor="text1"/>
          <w:sz w:val="28"/>
          <w:szCs w:val="28"/>
          <w:lang w:val="ro-MD"/>
        </w:rPr>
        <w:t xml:space="preserve"> </w:t>
      </w:r>
      <w:r w:rsidRPr="00113C7A">
        <w:rPr>
          <w:color w:val="000000" w:themeColor="text1"/>
          <w:sz w:val="28"/>
          <w:szCs w:val="28"/>
          <w:lang w:val="ro-MD"/>
        </w:rPr>
        <w:t>„alte produse periculoase”.</w:t>
      </w:r>
    </w:p>
    <w:p w14:paraId="60984E73"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13.</w:t>
      </w:r>
      <w:r w:rsidRPr="00113C7A">
        <w:rPr>
          <w:color w:val="000000" w:themeColor="text1"/>
          <w:sz w:val="28"/>
          <w:szCs w:val="28"/>
          <w:lang w:val="ro-MD"/>
        </w:rPr>
        <w:t xml:space="preserve"> După articolul 49, legea </w:t>
      </w:r>
      <w:r w:rsidRPr="00113C7A">
        <w:rPr>
          <w:color w:val="000000" w:themeColor="text1"/>
          <w:sz w:val="28"/>
          <w:szCs w:val="28"/>
          <w:shd w:val="clear" w:color="auto" w:fill="FFFFFF"/>
          <w:lang w:val="ro-MD"/>
        </w:rPr>
        <w:t xml:space="preserve">se completează cu </w:t>
      </w:r>
      <w:r w:rsidRPr="00113C7A">
        <w:rPr>
          <w:color w:val="000000" w:themeColor="text1"/>
          <w:sz w:val="28"/>
          <w:szCs w:val="28"/>
          <w:lang w:val="ro-MD"/>
        </w:rPr>
        <w:t>articolul 49</w:t>
      </w:r>
      <w:r w:rsidRPr="00113C7A">
        <w:rPr>
          <w:color w:val="000000" w:themeColor="text1"/>
          <w:sz w:val="28"/>
          <w:szCs w:val="28"/>
          <w:shd w:val="clear" w:color="auto" w:fill="FFFFFF"/>
          <w:vertAlign w:val="superscript"/>
          <w:lang w:val="ro-MD"/>
        </w:rPr>
        <w:t>1</w:t>
      </w:r>
      <w:r w:rsidRPr="00113C7A">
        <w:rPr>
          <w:color w:val="000000" w:themeColor="text1"/>
          <w:sz w:val="28"/>
          <w:szCs w:val="28"/>
          <w:lang w:val="ro-MD"/>
        </w:rPr>
        <w:t xml:space="preserve"> cu următorul cuprins:  „Gestionarea deșeurilor generate de nave și reziduurilor de marfă se realizează în conformitate cu prevederile Legii nr. 209/2016 privind deșeurile și actele normative aprobate în temeiul acesteia.”.</w:t>
      </w:r>
    </w:p>
    <w:p w14:paraId="4E068E9B"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14.</w:t>
      </w:r>
      <w:r w:rsidRPr="00113C7A">
        <w:rPr>
          <w:color w:val="000000" w:themeColor="text1"/>
          <w:sz w:val="28"/>
          <w:szCs w:val="28"/>
          <w:lang w:val="ro-MD"/>
        </w:rPr>
        <w:t xml:space="preserve"> La articolul 62, cuvintele</w:t>
      </w:r>
      <w:r w:rsidRPr="00113C7A">
        <w:rPr>
          <w:bCs/>
          <w:color w:val="000000" w:themeColor="text1"/>
          <w:sz w:val="28"/>
          <w:szCs w:val="28"/>
          <w:lang w:val="ro-MD"/>
        </w:rPr>
        <w:t xml:space="preserve"> </w:t>
      </w:r>
      <w:r w:rsidRPr="00113C7A">
        <w:rPr>
          <w:color w:val="000000" w:themeColor="text1"/>
          <w:sz w:val="28"/>
          <w:szCs w:val="28"/>
          <w:lang w:val="ro-MD"/>
        </w:rPr>
        <w:t>„arderea deșeurilor nocive” se substituie cu cuvintele</w:t>
      </w:r>
      <w:r w:rsidRPr="00113C7A">
        <w:rPr>
          <w:bCs/>
          <w:color w:val="000000" w:themeColor="text1"/>
          <w:sz w:val="28"/>
          <w:szCs w:val="28"/>
          <w:lang w:val="ro-MD"/>
        </w:rPr>
        <w:t xml:space="preserve"> </w:t>
      </w:r>
      <w:r w:rsidRPr="00113C7A">
        <w:rPr>
          <w:color w:val="000000" w:themeColor="text1"/>
          <w:sz w:val="28"/>
          <w:szCs w:val="28"/>
          <w:lang w:val="ro-MD"/>
        </w:rPr>
        <w:t xml:space="preserve">„incinerarea deșeurilor periculoase”.  </w:t>
      </w:r>
    </w:p>
    <w:p w14:paraId="6C99C1AC"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15.</w:t>
      </w:r>
      <w:r w:rsidRPr="00113C7A">
        <w:rPr>
          <w:color w:val="000000" w:themeColor="text1"/>
          <w:sz w:val="28"/>
          <w:szCs w:val="28"/>
          <w:lang w:val="ro-MD"/>
        </w:rPr>
        <w:t xml:space="preserve"> Articolul 67: </w:t>
      </w:r>
    </w:p>
    <w:p w14:paraId="61A7DCDE"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la lit. b), cuvintele „</w:t>
      </w:r>
      <w:r w:rsidRPr="00113C7A">
        <w:rPr>
          <w:color w:val="000000" w:themeColor="text1"/>
          <w:sz w:val="28"/>
          <w:szCs w:val="28"/>
          <w:shd w:val="clear" w:color="auto" w:fill="FFFFFF"/>
          <w:lang w:val="ro-MD"/>
        </w:rPr>
        <w:t>de producție și menajere</w:t>
      </w:r>
      <w:r w:rsidRPr="00113C7A">
        <w:rPr>
          <w:color w:val="000000" w:themeColor="text1"/>
          <w:sz w:val="28"/>
          <w:szCs w:val="28"/>
          <w:lang w:val="ro-MD"/>
        </w:rPr>
        <w:t xml:space="preserve">” se exclud, iar </w:t>
      </w:r>
      <w:proofErr w:type="spellStart"/>
      <w:r w:rsidRPr="00113C7A">
        <w:rPr>
          <w:color w:val="000000" w:themeColor="text1"/>
          <w:sz w:val="28"/>
          <w:szCs w:val="28"/>
          <w:lang w:val="ro-MD"/>
        </w:rPr>
        <w:t>cuvîntul</w:t>
      </w:r>
      <w:proofErr w:type="spellEnd"/>
      <w:r w:rsidRPr="00113C7A">
        <w:rPr>
          <w:color w:val="000000" w:themeColor="text1"/>
          <w:sz w:val="28"/>
          <w:szCs w:val="28"/>
          <w:lang w:val="ro-MD"/>
        </w:rPr>
        <w:t xml:space="preserve"> „</w:t>
      </w:r>
      <w:r w:rsidRPr="00113C7A">
        <w:rPr>
          <w:color w:val="000000" w:themeColor="text1"/>
          <w:sz w:val="28"/>
          <w:szCs w:val="28"/>
          <w:shd w:val="clear" w:color="auto" w:fill="FFFFFF"/>
          <w:lang w:val="ro-MD"/>
        </w:rPr>
        <w:t>distrugerea</w:t>
      </w:r>
      <w:r w:rsidRPr="00113C7A">
        <w:rPr>
          <w:color w:val="000000" w:themeColor="text1"/>
          <w:sz w:val="28"/>
          <w:szCs w:val="28"/>
          <w:lang w:val="ro-MD"/>
        </w:rPr>
        <w:t xml:space="preserve">” se substituie cu </w:t>
      </w:r>
      <w:proofErr w:type="spellStart"/>
      <w:r w:rsidRPr="00113C7A">
        <w:rPr>
          <w:color w:val="000000" w:themeColor="text1"/>
          <w:sz w:val="28"/>
          <w:szCs w:val="28"/>
          <w:lang w:val="ro-MD"/>
        </w:rPr>
        <w:t>cuvîntul</w:t>
      </w:r>
      <w:proofErr w:type="spellEnd"/>
      <w:r w:rsidRPr="00113C7A">
        <w:rPr>
          <w:color w:val="000000" w:themeColor="text1"/>
          <w:sz w:val="28"/>
          <w:szCs w:val="28"/>
          <w:lang w:val="ro-MD"/>
        </w:rPr>
        <w:t xml:space="preserve"> „eliminarea”;</w:t>
      </w:r>
    </w:p>
    <w:p w14:paraId="7FD11460"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se completează cu litere c) și d) cu următorul cuprins:</w:t>
      </w:r>
    </w:p>
    <w:p w14:paraId="13079E04"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 xml:space="preserve">„c) conștientizarea de către toți producători de deșeuri și subiecții implicați în gestionarea deșeurilor a obligativității să aplică și să respectă ierarhia deșeurilor prevăzută de art. 3 din Legea nr. 209/2016 privind </w:t>
      </w:r>
      <w:r w:rsidRPr="00113C7A">
        <w:rPr>
          <w:color w:val="000000" w:themeColor="text1"/>
          <w:sz w:val="28"/>
          <w:szCs w:val="28"/>
          <w:lang w:val="ro-MD"/>
        </w:rPr>
        <w:lastRenderedPageBreak/>
        <w:t xml:space="preserve">deșeurile, </w:t>
      </w:r>
      <w:proofErr w:type="spellStart"/>
      <w:r w:rsidRPr="00113C7A">
        <w:rPr>
          <w:color w:val="000000" w:themeColor="text1"/>
          <w:sz w:val="28"/>
          <w:szCs w:val="28"/>
          <w:lang w:val="ro-MD"/>
        </w:rPr>
        <w:t>asigurînd</w:t>
      </w:r>
      <w:proofErr w:type="spellEnd"/>
      <w:r w:rsidRPr="00113C7A">
        <w:rPr>
          <w:color w:val="000000" w:themeColor="text1"/>
          <w:sz w:val="28"/>
          <w:szCs w:val="28"/>
          <w:lang w:val="ro-MD"/>
        </w:rPr>
        <w:t xml:space="preserve"> prevenirea generării deșeurilor și gestionarea eficientă a acestora pentru reducerea efectelor negative provocate de deșeuri asupra mediului;</w:t>
      </w:r>
    </w:p>
    <w:p w14:paraId="2645ABBD"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d) înțelegerea de către toți gestionarii de deșeuri că gestionarea deșeurilor trebuie să fie realizată prin metode și procedee care nu poluează mediul și nu pun în pericol sănătatea populației, astfel cum este prevăzut de art. 4 din Legea nr. 209/2016 privind deșeurile</w:t>
      </w:r>
      <w:r w:rsidRPr="00113C7A">
        <w:rPr>
          <w:color w:val="000000" w:themeColor="text1"/>
          <w:sz w:val="28"/>
          <w:szCs w:val="28"/>
          <w:shd w:val="clear" w:color="auto" w:fill="FFFFFF"/>
          <w:lang w:val="ro-MD"/>
        </w:rPr>
        <w:t>”.</w:t>
      </w:r>
      <w:r w:rsidRPr="00113C7A">
        <w:rPr>
          <w:color w:val="000000" w:themeColor="text1"/>
          <w:sz w:val="28"/>
          <w:szCs w:val="28"/>
          <w:lang w:val="ro-MD"/>
        </w:rPr>
        <w:t xml:space="preserve"> </w:t>
      </w:r>
    </w:p>
    <w:p w14:paraId="59DA328C"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16.</w:t>
      </w:r>
      <w:r w:rsidRPr="00113C7A">
        <w:rPr>
          <w:color w:val="000000" w:themeColor="text1"/>
          <w:sz w:val="28"/>
          <w:szCs w:val="28"/>
          <w:lang w:val="ro-MD"/>
        </w:rPr>
        <w:t xml:space="preserve"> Articolul 68:</w:t>
      </w:r>
    </w:p>
    <w:p w14:paraId="22D20A3D" w14:textId="77777777" w:rsidR="00D46960" w:rsidRPr="00113C7A" w:rsidRDefault="00D46960" w:rsidP="00D46960">
      <w:pPr>
        <w:ind w:right="-360" w:firstLine="720"/>
        <w:jc w:val="both"/>
        <w:rPr>
          <w:i/>
          <w:color w:val="000000" w:themeColor="text1"/>
          <w:sz w:val="28"/>
          <w:szCs w:val="28"/>
          <w:lang w:val="ro-MD"/>
        </w:rPr>
      </w:pPr>
      <w:r w:rsidRPr="00113C7A">
        <w:rPr>
          <w:color w:val="000000" w:themeColor="text1"/>
          <w:sz w:val="28"/>
          <w:szCs w:val="28"/>
          <w:lang w:val="ro-MD"/>
        </w:rPr>
        <w:t>la lit. a), cuvintele „de producție și menajere” se exclud;</w:t>
      </w:r>
    </w:p>
    <w:p w14:paraId="6EDF96C8"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lit. b) va avea următorul cuprins: „b)</w:t>
      </w:r>
      <w:r w:rsidRPr="00113C7A">
        <w:rPr>
          <w:color w:val="000000" w:themeColor="text1"/>
          <w:sz w:val="28"/>
          <w:szCs w:val="28"/>
          <w:vertAlign w:val="superscript"/>
          <w:lang w:val="ro-MD"/>
        </w:rPr>
        <w:t xml:space="preserve"> </w:t>
      </w:r>
      <w:r w:rsidRPr="00113C7A">
        <w:rPr>
          <w:color w:val="000000" w:themeColor="text1"/>
          <w:sz w:val="28"/>
          <w:szCs w:val="28"/>
          <w:lang w:val="ro-MD"/>
        </w:rPr>
        <w:t>asigură elaborarea și aprobarea documentelor de politici publice privind prevenirea generării deșeurilor și gestionarea acestora”;</w:t>
      </w:r>
    </w:p>
    <w:p w14:paraId="12A86195"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 xml:space="preserve">la lit. c), </w:t>
      </w:r>
      <w:proofErr w:type="spellStart"/>
      <w:r w:rsidRPr="00113C7A">
        <w:rPr>
          <w:color w:val="000000" w:themeColor="text1"/>
          <w:sz w:val="28"/>
          <w:szCs w:val="28"/>
          <w:lang w:val="ro-MD"/>
        </w:rPr>
        <w:t>cuvîntul</w:t>
      </w:r>
      <w:proofErr w:type="spellEnd"/>
      <w:r w:rsidRPr="00113C7A">
        <w:rPr>
          <w:color w:val="000000" w:themeColor="text1"/>
          <w:sz w:val="28"/>
          <w:szCs w:val="28"/>
          <w:lang w:val="ro-MD"/>
        </w:rPr>
        <w:t xml:space="preserve"> „arderea” se substituie cu </w:t>
      </w:r>
      <w:proofErr w:type="spellStart"/>
      <w:r w:rsidRPr="00113C7A">
        <w:rPr>
          <w:color w:val="000000" w:themeColor="text1"/>
          <w:sz w:val="28"/>
          <w:szCs w:val="28"/>
          <w:lang w:val="ro-MD"/>
        </w:rPr>
        <w:t>cuvîntul</w:t>
      </w:r>
      <w:proofErr w:type="spellEnd"/>
      <w:r w:rsidRPr="00113C7A">
        <w:rPr>
          <w:color w:val="000000" w:themeColor="text1"/>
          <w:sz w:val="28"/>
          <w:szCs w:val="28"/>
          <w:lang w:val="ro-MD"/>
        </w:rPr>
        <w:t xml:space="preserve"> „incinerarea”;</w:t>
      </w:r>
    </w:p>
    <w:p w14:paraId="60B44C65"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se completează cu litera c)</w:t>
      </w:r>
      <w:r w:rsidRPr="00113C7A">
        <w:rPr>
          <w:color w:val="000000" w:themeColor="text1"/>
          <w:sz w:val="28"/>
          <w:szCs w:val="28"/>
          <w:vertAlign w:val="superscript"/>
          <w:lang w:val="ro-MD"/>
        </w:rPr>
        <w:t>1</w:t>
      </w:r>
      <w:r w:rsidRPr="00113C7A">
        <w:rPr>
          <w:color w:val="000000" w:themeColor="text1"/>
          <w:sz w:val="28"/>
          <w:szCs w:val="28"/>
          <w:lang w:val="ro-MD"/>
        </w:rPr>
        <w:t> cu următorul cuprins: „asigură stabilirea, în mod treptat, a mecanismului de implementare a responsabilității extinse a producătorului de produse, prevăzut de art. 12 din Legea nr. 209/2016 privind deșeurile”;</w:t>
      </w:r>
    </w:p>
    <w:p w14:paraId="7FE3B287" w14:textId="77777777" w:rsidR="00D46960" w:rsidRPr="00113C7A" w:rsidRDefault="00D46960" w:rsidP="00D46960">
      <w:pPr>
        <w:ind w:right="-360" w:firstLine="720"/>
        <w:jc w:val="both"/>
        <w:rPr>
          <w:i/>
          <w:color w:val="000000" w:themeColor="text1"/>
          <w:sz w:val="28"/>
          <w:szCs w:val="28"/>
          <w:lang w:val="ro-MD"/>
        </w:rPr>
      </w:pPr>
      <w:r w:rsidRPr="00113C7A">
        <w:rPr>
          <w:color w:val="000000" w:themeColor="text1"/>
          <w:sz w:val="28"/>
          <w:szCs w:val="28"/>
          <w:lang w:val="ro-MD"/>
        </w:rPr>
        <w:t>la lit. d),</w:t>
      </w:r>
      <w:r w:rsidRPr="00113C7A">
        <w:rPr>
          <w:i/>
          <w:color w:val="000000" w:themeColor="text1"/>
          <w:sz w:val="28"/>
          <w:szCs w:val="28"/>
          <w:lang w:val="ro-MD"/>
        </w:rPr>
        <w:t xml:space="preserve"> </w:t>
      </w:r>
      <w:r w:rsidRPr="00113C7A">
        <w:rPr>
          <w:color w:val="000000" w:themeColor="text1"/>
          <w:sz w:val="28"/>
          <w:szCs w:val="28"/>
          <w:lang w:val="ro-MD"/>
        </w:rPr>
        <w:t>cuvintele „</w:t>
      </w:r>
      <w:r w:rsidRPr="00113C7A">
        <w:rPr>
          <w:color w:val="000000" w:themeColor="text1"/>
          <w:sz w:val="28"/>
          <w:szCs w:val="28"/>
          <w:shd w:val="clear" w:color="auto" w:fill="FFFFFF"/>
          <w:lang w:val="ro-MD"/>
        </w:rPr>
        <w:t>de colectare</w:t>
      </w:r>
      <w:r w:rsidRPr="00113C7A">
        <w:rPr>
          <w:color w:val="000000" w:themeColor="text1"/>
          <w:sz w:val="28"/>
          <w:szCs w:val="28"/>
          <w:lang w:val="ro-MD"/>
        </w:rPr>
        <w:t>” se substituie cu cuvintele „</w:t>
      </w:r>
      <w:r w:rsidRPr="00113C7A">
        <w:rPr>
          <w:color w:val="000000" w:themeColor="text1"/>
          <w:sz w:val="28"/>
          <w:szCs w:val="28"/>
          <w:shd w:val="clear" w:color="auto" w:fill="FFFFFF"/>
          <w:lang w:val="ro-MD"/>
        </w:rPr>
        <w:t xml:space="preserve">de colectare </w:t>
      </w:r>
      <w:r w:rsidRPr="00113C7A">
        <w:rPr>
          <w:color w:val="000000" w:themeColor="text1"/>
          <w:sz w:val="28"/>
          <w:szCs w:val="28"/>
          <w:lang w:val="ro-MD"/>
        </w:rPr>
        <w:t>sep</w:t>
      </w:r>
      <w:r w:rsidRPr="00113C7A">
        <w:rPr>
          <w:color w:val="000000" w:themeColor="text1"/>
          <w:sz w:val="28"/>
          <w:szCs w:val="28"/>
          <w:shd w:val="clear" w:color="auto" w:fill="FFFFFF"/>
          <w:lang w:val="ro-MD"/>
        </w:rPr>
        <w:t>a</w:t>
      </w:r>
      <w:r w:rsidRPr="00113C7A">
        <w:rPr>
          <w:color w:val="000000" w:themeColor="text1"/>
          <w:sz w:val="28"/>
          <w:szCs w:val="28"/>
          <w:lang w:val="ro-MD"/>
        </w:rPr>
        <w:t>r</w:t>
      </w:r>
      <w:r w:rsidRPr="00113C7A">
        <w:rPr>
          <w:color w:val="000000" w:themeColor="text1"/>
          <w:sz w:val="28"/>
          <w:szCs w:val="28"/>
          <w:shd w:val="clear" w:color="auto" w:fill="FFFFFF"/>
          <w:lang w:val="ro-MD"/>
        </w:rPr>
        <w:t>a</w:t>
      </w:r>
      <w:r w:rsidRPr="00113C7A">
        <w:rPr>
          <w:color w:val="000000" w:themeColor="text1"/>
          <w:sz w:val="28"/>
          <w:szCs w:val="28"/>
          <w:lang w:val="ro-MD"/>
        </w:rPr>
        <w:t>tă”;</w:t>
      </w:r>
    </w:p>
    <w:p w14:paraId="5D44DE33" w14:textId="77777777" w:rsidR="00D46960" w:rsidRPr="00113C7A" w:rsidRDefault="00D46960" w:rsidP="00D46960">
      <w:pPr>
        <w:ind w:firstLine="720"/>
        <w:jc w:val="both"/>
        <w:rPr>
          <w:color w:val="000000" w:themeColor="text1"/>
          <w:sz w:val="28"/>
          <w:szCs w:val="28"/>
          <w:lang w:val="ro-MD"/>
        </w:rPr>
      </w:pPr>
      <w:r w:rsidRPr="00113C7A">
        <w:rPr>
          <w:color w:val="000000" w:themeColor="text1"/>
          <w:sz w:val="28"/>
          <w:szCs w:val="28"/>
          <w:lang w:val="ro-MD"/>
        </w:rPr>
        <w:t xml:space="preserve">lit. e)  va avea următorul cuprins: </w:t>
      </w:r>
    </w:p>
    <w:p w14:paraId="360D3FCB"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„e) aprobă actele normative în domeniul gestionării deșeurilor, managementului integrat al substanțelor chimice și radioactive, inclusiv și eliminării acestora”;</w:t>
      </w:r>
    </w:p>
    <w:p w14:paraId="35550C7D"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17.</w:t>
      </w:r>
      <w:r w:rsidRPr="00113C7A">
        <w:rPr>
          <w:color w:val="000000" w:themeColor="text1"/>
          <w:sz w:val="28"/>
          <w:szCs w:val="28"/>
          <w:lang w:val="ro-MD"/>
        </w:rPr>
        <w:t xml:space="preserve"> Articolul 69 va avea următorul cuprins:</w:t>
      </w:r>
    </w:p>
    <w:p w14:paraId="1ACCE4AA" w14:textId="77777777" w:rsidR="00D46960" w:rsidRPr="00113C7A" w:rsidRDefault="00D46960" w:rsidP="00D46960">
      <w:pPr>
        <w:ind w:right="-360" w:firstLine="720"/>
        <w:jc w:val="both"/>
        <w:rPr>
          <w:color w:val="000000" w:themeColor="text1"/>
          <w:sz w:val="28"/>
          <w:szCs w:val="28"/>
          <w:shd w:val="clear" w:color="auto" w:fill="FFFFFF"/>
          <w:lang w:val="en-US" w:eastAsia="ro-RO"/>
        </w:rPr>
      </w:pPr>
      <w:r w:rsidRPr="00113C7A">
        <w:rPr>
          <w:color w:val="000000" w:themeColor="text1"/>
          <w:sz w:val="28"/>
          <w:szCs w:val="28"/>
          <w:lang w:val="ro-MD"/>
        </w:rPr>
        <w:t>„</w:t>
      </w:r>
      <w:r w:rsidRPr="00113C7A">
        <w:rPr>
          <w:bCs/>
          <w:color w:val="000000" w:themeColor="text1"/>
          <w:sz w:val="28"/>
          <w:szCs w:val="28"/>
          <w:shd w:val="clear" w:color="auto" w:fill="FFFFFF"/>
          <w:lang w:val="en-US" w:eastAsia="ro-RO"/>
        </w:rPr>
        <w:t>Art. 69.</w:t>
      </w:r>
      <w:r w:rsidRPr="00113C7A">
        <w:rPr>
          <w:color w:val="000000" w:themeColor="text1"/>
          <w:sz w:val="28"/>
          <w:szCs w:val="28"/>
          <w:shd w:val="clear" w:color="auto" w:fill="FFFFFF"/>
          <w:lang w:val="en-US" w:eastAsia="ro-RO"/>
        </w:rPr>
        <w:t xml:space="preserve"> - </w:t>
      </w:r>
      <w:r w:rsidRPr="00113C7A">
        <w:rPr>
          <w:color w:val="000000" w:themeColor="text1"/>
          <w:sz w:val="28"/>
          <w:szCs w:val="28"/>
          <w:shd w:val="clear" w:color="auto" w:fill="FFFFFF"/>
          <w:lang w:val="ro-MD" w:eastAsia="ro-RO"/>
        </w:rPr>
        <w:t>În completarea articolelor 9 și 10 autoritățile administrației publice</w:t>
      </w:r>
      <w:r w:rsidRPr="00113C7A">
        <w:rPr>
          <w:color w:val="000000" w:themeColor="text1"/>
          <w:sz w:val="28"/>
          <w:szCs w:val="28"/>
          <w:shd w:val="clear" w:color="auto" w:fill="FFFFFF"/>
          <w:lang w:val="en-US" w:eastAsia="ro-RO"/>
        </w:rPr>
        <w:t xml:space="preserve"> locale</w:t>
      </w:r>
      <w:r w:rsidRPr="00113C7A">
        <w:rPr>
          <w:color w:val="000000" w:themeColor="text1"/>
          <w:sz w:val="28"/>
          <w:szCs w:val="28"/>
          <w:lang w:val="ro-MD"/>
        </w:rPr>
        <w:t xml:space="preserve"> </w:t>
      </w:r>
      <w:proofErr w:type="spellStart"/>
      <w:r w:rsidRPr="00113C7A">
        <w:rPr>
          <w:color w:val="000000" w:themeColor="text1"/>
          <w:sz w:val="28"/>
          <w:szCs w:val="28"/>
          <w:shd w:val="clear" w:color="auto" w:fill="FFFFFF"/>
          <w:lang w:val="en-US" w:eastAsia="ro-RO"/>
        </w:rPr>
        <w:t>sînt</w:t>
      </w:r>
      <w:proofErr w:type="spellEnd"/>
      <w:r w:rsidRPr="00113C7A">
        <w:rPr>
          <w:color w:val="000000" w:themeColor="text1"/>
          <w:sz w:val="28"/>
          <w:szCs w:val="28"/>
          <w:shd w:val="clear" w:color="auto" w:fill="FFFFFF"/>
          <w:lang w:val="en-US" w:eastAsia="ro-RO"/>
        </w:rPr>
        <w:t xml:space="preserve"> obligate:</w:t>
      </w:r>
    </w:p>
    <w:p w14:paraId="416D0BA6"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lastRenderedPageBreak/>
        <w:t>a) să asigure implementarea și respectarea prevederilor art. 11 din Legea nr. 209/2016 privind deșeurile;</w:t>
      </w:r>
    </w:p>
    <w:p w14:paraId="0F64BA7F" w14:textId="77777777" w:rsidR="00D46960" w:rsidRPr="00113C7A" w:rsidRDefault="00D46960" w:rsidP="00D46960">
      <w:pPr>
        <w:ind w:right="-360" w:firstLine="720"/>
        <w:jc w:val="both"/>
        <w:rPr>
          <w:color w:val="000000" w:themeColor="text1"/>
          <w:sz w:val="28"/>
          <w:szCs w:val="28"/>
          <w:shd w:val="clear" w:color="auto" w:fill="FFFFFF"/>
          <w:lang w:val="ro-MD" w:eastAsia="ro-RO"/>
        </w:rPr>
      </w:pPr>
      <w:r w:rsidRPr="00113C7A">
        <w:rPr>
          <w:color w:val="000000" w:themeColor="text1"/>
          <w:sz w:val="28"/>
          <w:szCs w:val="28"/>
          <w:lang w:val="ro-MD"/>
        </w:rPr>
        <w:t xml:space="preserve">b) să </w:t>
      </w:r>
      <w:r w:rsidRPr="00113C7A">
        <w:rPr>
          <w:color w:val="000000" w:themeColor="text1"/>
          <w:sz w:val="28"/>
          <w:szCs w:val="28"/>
          <w:shd w:val="clear" w:color="auto" w:fill="FFFFFF"/>
          <w:lang w:val="ro-MD"/>
        </w:rPr>
        <w:t>contribuie la stabilirea unui sistem de management integrat al deșeurilor la nivel regional și asigură cooperarea regională în vederea constituirii asociațiilor regionale de management al deșeurilor</w:t>
      </w:r>
      <w:r w:rsidRPr="00113C7A">
        <w:rPr>
          <w:color w:val="000000" w:themeColor="text1"/>
          <w:sz w:val="28"/>
          <w:szCs w:val="28"/>
          <w:lang w:val="ro-MD"/>
        </w:rPr>
        <w:t>”.</w:t>
      </w:r>
    </w:p>
    <w:p w14:paraId="26534FCA"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18.</w:t>
      </w:r>
      <w:r w:rsidRPr="00113C7A">
        <w:rPr>
          <w:color w:val="000000" w:themeColor="text1"/>
          <w:sz w:val="28"/>
          <w:szCs w:val="28"/>
          <w:lang w:val="ro-MD"/>
        </w:rPr>
        <w:t xml:space="preserve"> Articolul 70 va avea următorul cuprins:</w:t>
      </w:r>
    </w:p>
    <w:p w14:paraId="6528ADF4" w14:textId="77777777" w:rsidR="00D46960" w:rsidRPr="00113C7A" w:rsidRDefault="00D46960" w:rsidP="00D46960">
      <w:pPr>
        <w:ind w:right="-360" w:firstLine="720"/>
        <w:jc w:val="both"/>
        <w:rPr>
          <w:color w:val="000000" w:themeColor="text1"/>
          <w:sz w:val="28"/>
          <w:szCs w:val="28"/>
          <w:lang w:val="ro-MD"/>
        </w:rPr>
      </w:pPr>
      <w:r w:rsidRPr="00113C7A">
        <w:rPr>
          <w:color w:val="000000" w:themeColor="text1"/>
          <w:sz w:val="28"/>
          <w:szCs w:val="28"/>
          <w:lang w:val="ro-MD"/>
        </w:rPr>
        <w:t>„</w:t>
      </w:r>
      <w:r w:rsidRPr="00113C7A">
        <w:rPr>
          <w:bCs/>
          <w:color w:val="000000" w:themeColor="text1"/>
          <w:sz w:val="28"/>
          <w:szCs w:val="28"/>
          <w:shd w:val="clear" w:color="auto" w:fill="FFFFFF"/>
          <w:lang w:val="en-US" w:eastAsia="ro-RO"/>
        </w:rPr>
        <w:t>Art. 70.</w:t>
      </w:r>
      <w:r w:rsidRPr="00113C7A">
        <w:rPr>
          <w:color w:val="000000" w:themeColor="text1"/>
          <w:sz w:val="28"/>
          <w:szCs w:val="28"/>
          <w:shd w:val="clear" w:color="auto" w:fill="FFFFFF"/>
          <w:lang w:val="en-US" w:eastAsia="ro-RO"/>
        </w:rPr>
        <w:t xml:space="preserve"> – </w:t>
      </w:r>
      <w:r w:rsidRPr="00113C7A">
        <w:rPr>
          <w:color w:val="000000" w:themeColor="text1"/>
          <w:sz w:val="28"/>
          <w:szCs w:val="28"/>
          <w:shd w:val="clear" w:color="auto" w:fill="FFFFFF"/>
          <w:lang w:val="ro-MD" w:eastAsia="ro-RO"/>
        </w:rPr>
        <w:t xml:space="preserve">Producătorii (importatorii) de produse specificate în art. 12 alin. (14) </w:t>
      </w:r>
      <w:r w:rsidRPr="00113C7A">
        <w:rPr>
          <w:color w:val="000000" w:themeColor="text1"/>
          <w:sz w:val="28"/>
          <w:szCs w:val="28"/>
          <w:lang w:val="ro-MD"/>
        </w:rPr>
        <w:t xml:space="preserve">din Legea nr. 209/2016 privind deșeurile asigură respectarea </w:t>
      </w:r>
      <w:r w:rsidRPr="00113C7A">
        <w:rPr>
          <w:color w:val="000000" w:themeColor="text1"/>
          <w:sz w:val="28"/>
          <w:szCs w:val="28"/>
          <w:shd w:val="clear" w:color="auto" w:fill="FFFFFF"/>
          <w:lang w:val="ro-MD"/>
        </w:rPr>
        <w:t>regimului de responsabilitate extinsă a producătorului stabilit prin</w:t>
      </w:r>
      <w:r w:rsidRPr="00113C7A">
        <w:rPr>
          <w:color w:val="000000" w:themeColor="text1"/>
          <w:sz w:val="28"/>
          <w:szCs w:val="28"/>
          <w:lang w:val="ro-MD"/>
        </w:rPr>
        <w:t xml:space="preserve"> articolele 12, 49, 50, 51, 52 și 54 din legea menționată”.</w:t>
      </w:r>
      <w:r w:rsidRPr="00113C7A">
        <w:rPr>
          <w:color w:val="000000" w:themeColor="text1"/>
          <w:sz w:val="28"/>
          <w:szCs w:val="28"/>
          <w:shd w:val="clear" w:color="auto" w:fill="FFFFFF"/>
          <w:lang w:val="ro-MD" w:eastAsia="ro-RO"/>
        </w:rPr>
        <w:t xml:space="preserve"> </w:t>
      </w:r>
    </w:p>
    <w:p w14:paraId="64A664F8" w14:textId="77777777" w:rsidR="00D46960" w:rsidRPr="00113C7A" w:rsidRDefault="00D46960" w:rsidP="00D46960">
      <w:pPr>
        <w:ind w:right="-360" w:firstLine="720"/>
        <w:jc w:val="both"/>
        <w:rPr>
          <w:color w:val="000000" w:themeColor="text1"/>
          <w:sz w:val="28"/>
          <w:szCs w:val="28"/>
          <w:lang w:val="ro-MD"/>
        </w:rPr>
      </w:pPr>
      <w:r w:rsidRPr="00113C7A">
        <w:rPr>
          <w:b/>
          <w:color w:val="000000" w:themeColor="text1"/>
          <w:sz w:val="28"/>
          <w:szCs w:val="28"/>
          <w:lang w:val="ro-MD"/>
        </w:rPr>
        <w:t>19.</w:t>
      </w:r>
      <w:r w:rsidRPr="00113C7A">
        <w:rPr>
          <w:color w:val="000000" w:themeColor="text1"/>
          <w:sz w:val="28"/>
          <w:szCs w:val="28"/>
          <w:lang w:val="ro-MD"/>
        </w:rPr>
        <w:t xml:space="preserve"> La articolul 72, în partea introductivă, cuvintele</w:t>
      </w:r>
      <w:r w:rsidRPr="00113C7A">
        <w:rPr>
          <w:bCs/>
          <w:color w:val="000000" w:themeColor="text1"/>
          <w:sz w:val="28"/>
          <w:szCs w:val="28"/>
          <w:lang w:val="ro-MD"/>
        </w:rPr>
        <w:t xml:space="preserve"> </w:t>
      </w:r>
      <w:r w:rsidRPr="00113C7A">
        <w:rPr>
          <w:color w:val="000000" w:themeColor="text1"/>
          <w:sz w:val="28"/>
          <w:szCs w:val="28"/>
          <w:lang w:val="ro-MD"/>
        </w:rPr>
        <w:t>„ , deșeuri nocive” se substituie cu cuvintele</w:t>
      </w:r>
      <w:r w:rsidRPr="00113C7A">
        <w:rPr>
          <w:bCs/>
          <w:color w:val="000000" w:themeColor="text1"/>
          <w:sz w:val="28"/>
          <w:szCs w:val="28"/>
          <w:lang w:val="ro-MD"/>
        </w:rPr>
        <w:t xml:space="preserve"> </w:t>
      </w:r>
      <w:r w:rsidRPr="00113C7A">
        <w:rPr>
          <w:color w:val="000000" w:themeColor="text1"/>
          <w:sz w:val="28"/>
          <w:szCs w:val="28"/>
          <w:lang w:val="ro-MD"/>
        </w:rPr>
        <w:t>„sau produc deșeuri periculoase”;</w:t>
      </w:r>
    </w:p>
    <w:p w14:paraId="5E7C7D8C" w14:textId="77777777" w:rsidR="00D46960" w:rsidRPr="00113C7A" w:rsidRDefault="00D46960" w:rsidP="00D46960">
      <w:pPr>
        <w:ind w:right="-360" w:firstLine="720"/>
        <w:jc w:val="both"/>
        <w:rPr>
          <w:color w:val="000000" w:themeColor="text1"/>
          <w:sz w:val="28"/>
          <w:szCs w:val="28"/>
          <w:shd w:val="clear" w:color="auto" w:fill="FFFFFF"/>
          <w:lang w:val="ro-MD"/>
        </w:rPr>
      </w:pPr>
      <w:r w:rsidRPr="00113C7A">
        <w:rPr>
          <w:b/>
          <w:color w:val="000000" w:themeColor="text1"/>
          <w:sz w:val="28"/>
          <w:szCs w:val="28"/>
          <w:lang w:val="ro-MD"/>
        </w:rPr>
        <w:t>20.</w:t>
      </w:r>
      <w:r w:rsidRPr="00113C7A">
        <w:rPr>
          <w:color w:val="000000" w:themeColor="text1"/>
          <w:sz w:val="28"/>
          <w:szCs w:val="28"/>
          <w:lang w:val="ro-MD"/>
        </w:rPr>
        <w:t xml:space="preserve"> La articolul 73, textul „</w:t>
      </w:r>
      <w:r w:rsidRPr="00113C7A">
        <w:rPr>
          <w:color w:val="000000" w:themeColor="text1"/>
          <w:sz w:val="28"/>
          <w:szCs w:val="28"/>
          <w:shd w:val="clear" w:color="auto" w:fill="FFFFFF"/>
          <w:lang w:val="ro-MD"/>
        </w:rPr>
        <w:t xml:space="preserve">și a deșeurilor de bumbac, prevăzute în anexa nr. 7 la Legea nr. 209/2016 privind deșeurile, destinate utilizării în calitate de materie primă secundară la întreprinderile autohtone existente” se substituie cu </w:t>
      </w:r>
      <w:r w:rsidRPr="00113C7A">
        <w:rPr>
          <w:color w:val="000000" w:themeColor="text1"/>
          <w:sz w:val="28"/>
          <w:szCs w:val="28"/>
          <w:lang w:val="ro-MD"/>
        </w:rPr>
        <w:t xml:space="preserve">cuvintele „ , </w:t>
      </w:r>
      <w:r w:rsidRPr="00113C7A">
        <w:rPr>
          <w:color w:val="000000" w:themeColor="text1"/>
          <w:sz w:val="28"/>
          <w:szCs w:val="28"/>
          <w:shd w:val="clear" w:color="auto" w:fill="FFFFFF"/>
          <w:lang w:val="ro-MD"/>
        </w:rPr>
        <w:t>a deșeurilor de bumbac</w:t>
      </w:r>
      <w:r w:rsidRPr="00113C7A">
        <w:rPr>
          <w:color w:val="000000" w:themeColor="text1"/>
          <w:sz w:val="28"/>
          <w:szCs w:val="28"/>
          <w:lang w:val="ro-MD"/>
        </w:rPr>
        <w:t xml:space="preserve"> </w:t>
      </w:r>
      <w:r w:rsidRPr="00113C7A">
        <w:rPr>
          <w:color w:val="000000" w:themeColor="text1"/>
          <w:sz w:val="28"/>
          <w:szCs w:val="28"/>
          <w:shd w:val="clear" w:color="auto" w:fill="FFFFFF"/>
          <w:lang w:val="ro-MD"/>
        </w:rPr>
        <w:t>și a p</w:t>
      </w:r>
      <w:r w:rsidRPr="00113C7A">
        <w:rPr>
          <w:color w:val="000000" w:themeColor="text1"/>
          <w:sz w:val="28"/>
          <w:szCs w:val="28"/>
          <w:lang w:val="ro-MD"/>
        </w:rPr>
        <w:t xml:space="preserve">ulberii abrazive din zgura rezultată de la producerea de </w:t>
      </w:r>
      <w:proofErr w:type="spellStart"/>
      <w:r w:rsidRPr="00113C7A">
        <w:rPr>
          <w:color w:val="000000" w:themeColor="text1"/>
          <w:sz w:val="28"/>
          <w:szCs w:val="28"/>
          <w:lang w:val="ro-MD"/>
        </w:rPr>
        <w:t>fero-nikel</w:t>
      </w:r>
      <w:proofErr w:type="spellEnd"/>
      <w:r w:rsidRPr="00113C7A">
        <w:rPr>
          <w:color w:val="000000" w:themeColor="text1"/>
          <w:sz w:val="28"/>
          <w:szCs w:val="28"/>
          <w:shd w:val="clear" w:color="auto" w:fill="FFFFFF"/>
          <w:lang w:val="ro-MD"/>
        </w:rPr>
        <w:t>, prevăzute în anexa nr. 7 la Legea nr. 209/2016 privind deșeurile, destinate utilizării</w:t>
      </w:r>
      <w:r w:rsidRPr="00113C7A">
        <w:rPr>
          <w:color w:val="000000" w:themeColor="text1"/>
          <w:sz w:val="28"/>
          <w:szCs w:val="28"/>
          <w:lang w:val="ro-MD"/>
        </w:rPr>
        <w:t xml:space="preserve"> în procesele tehnologice </w:t>
      </w:r>
      <w:r w:rsidRPr="00113C7A">
        <w:rPr>
          <w:color w:val="000000" w:themeColor="text1"/>
          <w:sz w:val="28"/>
          <w:szCs w:val="28"/>
          <w:shd w:val="clear" w:color="auto" w:fill="FFFFFF"/>
          <w:lang w:val="ro-MD"/>
        </w:rPr>
        <w:t xml:space="preserve">la întreprinderile autohtone existente”. </w:t>
      </w:r>
    </w:p>
    <w:p w14:paraId="68E93C93" w14:textId="77777777" w:rsidR="00D46960" w:rsidRPr="00113C7A" w:rsidRDefault="00D46960" w:rsidP="00D46960">
      <w:pPr>
        <w:ind w:right="-360" w:firstLine="720"/>
        <w:jc w:val="both"/>
        <w:rPr>
          <w:color w:val="000000" w:themeColor="text1"/>
          <w:sz w:val="28"/>
          <w:szCs w:val="28"/>
          <w:shd w:val="clear" w:color="auto" w:fill="FFFFFF"/>
          <w:lang w:val="ro-MD"/>
        </w:rPr>
      </w:pPr>
    </w:p>
    <w:p w14:paraId="56C5AFA3" w14:textId="77777777" w:rsidR="00D46960" w:rsidRPr="00113C7A" w:rsidRDefault="00D46960" w:rsidP="00D46960">
      <w:pPr>
        <w:ind w:right="-360" w:firstLine="720"/>
        <w:jc w:val="both"/>
        <w:rPr>
          <w:color w:val="000000" w:themeColor="text1"/>
          <w:sz w:val="28"/>
          <w:szCs w:val="28"/>
          <w:lang w:val="ro-MD"/>
        </w:rPr>
      </w:pPr>
      <w:r w:rsidRPr="00113C7A">
        <w:rPr>
          <w:b/>
          <w:bCs/>
          <w:color w:val="000000" w:themeColor="text1"/>
          <w:sz w:val="28"/>
          <w:szCs w:val="28"/>
          <w:lang w:val="ro-MD"/>
        </w:rPr>
        <w:t>Art. II.</w:t>
      </w:r>
      <w:r w:rsidRPr="00113C7A">
        <w:rPr>
          <w:color w:val="000000" w:themeColor="text1"/>
          <w:sz w:val="28"/>
          <w:szCs w:val="28"/>
          <w:lang w:val="ro-MD"/>
        </w:rPr>
        <w:t> – Legea nr. 209/2016 privind deșeurile (Monitorul Oficial al Republicii Moldova, 2016, nr. 459–471, art. 916), cu modificările ulterioare, se modifică după cum urmează:</w:t>
      </w:r>
    </w:p>
    <w:p w14:paraId="78EFF10E" w14:textId="77777777" w:rsidR="00D46960" w:rsidRPr="00113C7A" w:rsidRDefault="00D46960" w:rsidP="00D46960">
      <w:pPr>
        <w:spacing w:after="80"/>
        <w:ind w:right="-360" w:firstLine="720"/>
        <w:jc w:val="both"/>
        <w:rPr>
          <w:bCs/>
          <w:color w:val="000000" w:themeColor="text1"/>
          <w:sz w:val="28"/>
          <w:szCs w:val="28"/>
          <w:lang w:val="ro-MD"/>
        </w:rPr>
      </w:pPr>
      <w:r w:rsidRPr="00113C7A">
        <w:rPr>
          <w:b/>
          <w:bCs/>
          <w:color w:val="000000" w:themeColor="text1"/>
          <w:sz w:val="28"/>
          <w:szCs w:val="28"/>
          <w:lang w:val="ro-MD"/>
        </w:rPr>
        <w:t>1.</w:t>
      </w:r>
      <w:r w:rsidRPr="00113C7A">
        <w:rPr>
          <w:bCs/>
          <w:color w:val="000000" w:themeColor="text1"/>
          <w:sz w:val="28"/>
          <w:szCs w:val="28"/>
          <w:lang w:val="ro-MD"/>
        </w:rPr>
        <w:t xml:space="preserve"> În cuprinsul legii, cu excepția articolului 7 alineatele </w:t>
      </w:r>
      <w:r w:rsidRPr="00113C7A">
        <w:rPr>
          <w:color w:val="000000" w:themeColor="text1"/>
          <w:sz w:val="28"/>
          <w:szCs w:val="28"/>
          <w:shd w:val="clear" w:color="auto" w:fill="FFFFFF"/>
          <w:lang w:val="ro-MD"/>
        </w:rPr>
        <w:t xml:space="preserve">(6) și (9), </w:t>
      </w:r>
      <w:r w:rsidRPr="00113C7A">
        <w:rPr>
          <w:bCs/>
          <w:color w:val="000000" w:themeColor="text1"/>
          <w:sz w:val="28"/>
          <w:szCs w:val="28"/>
          <w:lang w:val="ro-MD"/>
        </w:rPr>
        <w:t>articolului</w:t>
      </w:r>
      <w:r w:rsidRPr="00113C7A">
        <w:rPr>
          <w:color w:val="000000" w:themeColor="text1"/>
          <w:sz w:val="28"/>
          <w:szCs w:val="28"/>
          <w:shd w:val="clear" w:color="auto" w:fill="FFFFFF"/>
          <w:lang w:val="ro-MD"/>
        </w:rPr>
        <w:t xml:space="preserve"> 11 alineatul (1) lit. g), articolului 12 alineatul (10),</w:t>
      </w:r>
      <w:r w:rsidRPr="00113C7A">
        <w:rPr>
          <w:bCs/>
          <w:color w:val="000000" w:themeColor="text1"/>
          <w:sz w:val="28"/>
          <w:szCs w:val="28"/>
          <w:lang w:val="ro-MD"/>
        </w:rPr>
        <w:t xml:space="preserve"> </w:t>
      </w:r>
      <w:r w:rsidRPr="00113C7A">
        <w:rPr>
          <w:color w:val="000000" w:themeColor="text1"/>
          <w:sz w:val="28"/>
          <w:szCs w:val="28"/>
          <w:shd w:val="clear" w:color="auto" w:fill="FFFFFF"/>
          <w:lang w:val="ro-MD"/>
        </w:rPr>
        <w:t>articolului 25 alineatul (2),</w:t>
      </w:r>
      <w:r w:rsidRPr="00113C7A">
        <w:rPr>
          <w:bCs/>
          <w:color w:val="000000" w:themeColor="text1"/>
          <w:sz w:val="28"/>
          <w:szCs w:val="28"/>
          <w:lang w:val="ro-MD"/>
        </w:rPr>
        <w:t xml:space="preserve"> </w:t>
      </w:r>
      <w:r w:rsidRPr="00113C7A">
        <w:rPr>
          <w:color w:val="000000" w:themeColor="text1"/>
          <w:sz w:val="28"/>
          <w:szCs w:val="28"/>
          <w:shd w:val="clear" w:color="auto" w:fill="FFFFFF"/>
          <w:lang w:val="ro-MD"/>
        </w:rPr>
        <w:t xml:space="preserve">articolului 32 alineatul (5), articolului 38 alineatul (1), articolului 41 alineatul </w:t>
      </w:r>
      <w:r w:rsidRPr="00113C7A">
        <w:rPr>
          <w:color w:val="000000" w:themeColor="text1"/>
          <w:sz w:val="28"/>
          <w:szCs w:val="28"/>
          <w:lang w:val="ro-MD"/>
        </w:rPr>
        <w:t xml:space="preserve">(1), </w:t>
      </w:r>
      <w:r w:rsidRPr="00113C7A">
        <w:rPr>
          <w:color w:val="000000" w:themeColor="text1"/>
          <w:sz w:val="28"/>
          <w:szCs w:val="28"/>
          <w:shd w:val="clear" w:color="auto" w:fill="FFFFFF"/>
          <w:lang w:val="ro-MD"/>
        </w:rPr>
        <w:t xml:space="preserve">articolului 45 lit. h), </w:t>
      </w:r>
      <w:r w:rsidRPr="00113C7A">
        <w:rPr>
          <w:bCs/>
          <w:color w:val="000000" w:themeColor="text1"/>
          <w:sz w:val="28"/>
          <w:szCs w:val="28"/>
          <w:lang w:val="ro-MD"/>
        </w:rPr>
        <w:t xml:space="preserve">sintagma </w:t>
      </w:r>
      <w:r w:rsidRPr="00113C7A">
        <w:rPr>
          <w:color w:val="000000" w:themeColor="text1"/>
          <w:sz w:val="28"/>
          <w:szCs w:val="28"/>
          <w:shd w:val="clear" w:color="auto" w:fill="FFFFFF"/>
          <w:lang w:val="ro-MD"/>
        </w:rPr>
        <w:t xml:space="preserve">„Ministerul Agriculturii, </w:t>
      </w:r>
      <w:r w:rsidRPr="00113C7A">
        <w:rPr>
          <w:color w:val="000000" w:themeColor="text1"/>
          <w:sz w:val="28"/>
          <w:szCs w:val="28"/>
          <w:shd w:val="clear" w:color="auto" w:fill="FFFFFF"/>
          <w:lang w:val="ro-MD"/>
        </w:rPr>
        <w:lastRenderedPageBreak/>
        <w:t>Dezvoltării Regionale și Mediului”, la orice formă gramaticală, se substituie cu sintagma „Ministerul Mediului” la forma gramaticală corespunzătoare.</w:t>
      </w:r>
    </w:p>
    <w:p w14:paraId="27FF950E" w14:textId="77777777" w:rsidR="00D46960" w:rsidRPr="00113C7A" w:rsidRDefault="00D46960" w:rsidP="00D46960">
      <w:pPr>
        <w:spacing w:after="80"/>
        <w:ind w:right="-360" w:firstLine="720"/>
        <w:jc w:val="both"/>
        <w:rPr>
          <w:color w:val="000000" w:themeColor="text1"/>
          <w:sz w:val="28"/>
          <w:szCs w:val="28"/>
          <w:lang w:val="ro-MD"/>
        </w:rPr>
      </w:pPr>
      <w:r w:rsidRPr="00113C7A">
        <w:rPr>
          <w:b/>
          <w:bCs/>
          <w:color w:val="000000" w:themeColor="text1"/>
          <w:sz w:val="28"/>
          <w:szCs w:val="28"/>
          <w:lang w:val="ro-MD"/>
        </w:rPr>
        <w:t>2.</w:t>
      </w:r>
      <w:r w:rsidRPr="00113C7A">
        <w:rPr>
          <w:bCs/>
          <w:color w:val="000000" w:themeColor="text1"/>
          <w:sz w:val="28"/>
          <w:szCs w:val="28"/>
          <w:lang w:val="ro-MD"/>
        </w:rPr>
        <w:t xml:space="preserve"> </w:t>
      </w:r>
      <w:r w:rsidRPr="00113C7A">
        <w:rPr>
          <w:color w:val="000000" w:themeColor="text1"/>
          <w:sz w:val="28"/>
          <w:szCs w:val="28"/>
          <w:shd w:val="clear" w:color="auto" w:fill="FFFFFF"/>
          <w:lang w:val="ro-MD"/>
        </w:rPr>
        <w:t xml:space="preserve">La articolul 2 punctul 1), </w:t>
      </w:r>
      <w:r w:rsidRPr="00113C7A">
        <w:rPr>
          <w:color w:val="000000" w:themeColor="text1"/>
          <w:sz w:val="28"/>
          <w:szCs w:val="28"/>
          <w:lang w:val="ro-MD"/>
        </w:rPr>
        <w:t>cuvintele „</w:t>
      </w:r>
      <w:r w:rsidRPr="00113C7A">
        <w:rPr>
          <w:color w:val="000000" w:themeColor="text1"/>
          <w:sz w:val="28"/>
          <w:szCs w:val="28"/>
          <w:shd w:val="clear" w:color="auto" w:fill="FFFFFF"/>
          <w:lang w:val="ro-MD"/>
        </w:rPr>
        <w:t>autoritatea administrativă</w:t>
      </w:r>
      <w:r w:rsidRPr="00113C7A">
        <w:rPr>
          <w:color w:val="000000" w:themeColor="text1"/>
          <w:sz w:val="28"/>
          <w:szCs w:val="28"/>
          <w:lang w:val="ro-MD"/>
        </w:rPr>
        <w:t>”</w:t>
      </w:r>
      <w:r w:rsidRPr="00113C7A">
        <w:rPr>
          <w:color w:val="000000" w:themeColor="text1"/>
          <w:sz w:val="28"/>
          <w:szCs w:val="28"/>
          <w:shd w:val="clear" w:color="auto" w:fill="FFFFFF"/>
          <w:lang w:val="ro-MD"/>
        </w:rPr>
        <w:t xml:space="preserve"> </w:t>
      </w:r>
      <w:r w:rsidRPr="00113C7A">
        <w:rPr>
          <w:color w:val="000000" w:themeColor="text1"/>
          <w:sz w:val="28"/>
          <w:szCs w:val="28"/>
          <w:lang w:val="ro-MD"/>
        </w:rPr>
        <w:t xml:space="preserve">se substituie cu </w:t>
      </w:r>
      <w:r w:rsidRPr="00113C7A">
        <w:rPr>
          <w:color w:val="000000" w:themeColor="text1"/>
          <w:sz w:val="28"/>
          <w:szCs w:val="28"/>
          <w:shd w:val="clear" w:color="auto" w:fill="FFFFFF"/>
          <w:lang w:val="ro-MD"/>
        </w:rPr>
        <w:t>c</w:t>
      </w:r>
      <w:r w:rsidRPr="00113C7A">
        <w:rPr>
          <w:color w:val="000000" w:themeColor="text1"/>
          <w:sz w:val="28"/>
          <w:szCs w:val="28"/>
          <w:lang w:val="ro-MD"/>
        </w:rPr>
        <w:t>uvintele „</w:t>
      </w:r>
      <w:r w:rsidRPr="00113C7A">
        <w:rPr>
          <w:color w:val="000000" w:themeColor="text1"/>
          <w:sz w:val="28"/>
          <w:szCs w:val="28"/>
          <w:shd w:val="clear" w:color="auto" w:fill="FFFFFF"/>
          <w:lang w:val="ro-MD"/>
        </w:rPr>
        <w:t>Agenția de Mediu</w:t>
      </w:r>
      <w:r w:rsidRPr="00113C7A">
        <w:rPr>
          <w:color w:val="000000" w:themeColor="text1"/>
          <w:sz w:val="28"/>
          <w:szCs w:val="28"/>
          <w:lang w:val="ro-MD"/>
        </w:rPr>
        <w:t>”.</w:t>
      </w:r>
    </w:p>
    <w:p w14:paraId="13061461" w14:textId="77777777" w:rsidR="00D46960" w:rsidRPr="00113C7A" w:rsidRDefault="00D46960" w:rsidP="00D46960">
      <w:pPr>
        <w:spacing w:after="80"/>
        <w:ind w:right="-360" w:firstLine="720"/>
        <w:jc w:val="both"/>
        <w:rPr>
          <w:color w:val="000000" w:themeColor="text1"/>
          <w:sz w:val="28"/>
          <w:szCs w:val="28"/>
          <w:shd w:val="clear" w:color="auto" w:fill="FFFFFF"/>
          <w:lang w:val="ro-MD"/>
        </w:rPr>
      </w:pPr>
      <w:r w:rsidRPr="00113C7A">
        <w:rPr>
          <w:b/>
          <w:color w:val="000000" w:themeColor="text1"/>
          <w:sz w:val="28"/>
          <w:szCs w:val="28"/>
          <w:shd w:val="clear" w:color="auto" w:fill="FFFFFF"/>
          <w:lang w:val="ro-MD"/>
        </w:rPr>
        <w:t>3.</w:t>
      </w:r>
      <w:r w:rsidRPr="00113C7A">
        <w:rPr>
          <w:color w:val="000000" w:themeColor="text1"/>
          <w:sz w:val="28"/>
          <w:szCs w:val="28"/>
          <w:shd w:val="clear" w:color="auto" w:fill="FFFFFF"/>
          <w:lang w:val="ro-MD"/>
        </w:rPr>
        <w:t xml:space="preserve"> </w:t>
      </w:r>
      <w:r w:rsidRPr="00113C7A">
        <w:rPr>
          <w:bCs/>
          <w:color w:val="000000" w:themeColor="text1"/>
          <w:sz w:val="28"/>
          <w:szCs w:val="28"/>
          <w:lang w:val="ro-MD"/>
        </w:rPr>
        <w:t xml:space="preserve">În cuprinsul articolului 7 </w:t>
      </w:r>
      <w:r w:rsidRPr="00113C7A">
        <w:rPr>
          <w:color w:val="000000" w:themeColor="text1"/>
          <w:sz w:val="28"/>
          <w:szCs w:val="28"/>
          <w:shd w:val="clear" w:color="auto" w:fill="FFFFFF"/>
          <w:lang w:val="ro-MD"/>
        </w:rPr>
        <w:t>alineatele (6) și (9)</w:t>
      </w:r>
      <w:r w:rsidRPr="00113C7A">
        <w:rPr>
          <w:bCs/>
          <w:color w:val="000000" w:themeColor="text1"/>
          <w:sz w:val="28"/>
          <w:szCs w:val="28"/>
          <w:lang w:val="ro-MD"/>
        </w:rPr>
        <w:t>, articolului</w:t>
      </w:r>
      <w:r w:rsidRPr="00113C7A">
        <w:rPr>
          <w:color w:val="000000" w:themeColor="text1"/>
          <w:sz w:val="28"/>
          <w:szCs w:val="28"/>
          <w:shd w:val="clear" w:color="auto" w:fill="FFFFFF"/>
          <w:lang w:val="ro-MD"/>
        </w:rPr>
        <w:t xml:space="preserve"> 11 alineatul (1) lit. g), articolului 12 alineatul (10),</w:t>
      </w:r>
      <w:r w:rsidRPr="00113C7A">
        <w:rPr>
          <w:bCs/>
          <w:color w:val="000000" w:themeColor="text1"/>
          <w:sz w:val="28"/>
          <w:szCs w:val="28"/>
          <w:lang w:val="ro-MD"/>
        </w:rPr>
        <w:t xml:space="preserve"> </w:t>
      </w:r>
      <w:r w:rsidRPr="00113C7A">
        <w:rPr>
          <w:color w:val="000000" w:themeColor="text1"/>
          <w:sz w:val="28"/>
          <w:szCs w:val="28"/>
          <w:shd w:val="clear" w:color="auto" w:fill="FFFFFF"/>
          <w:lang w:val="ro-MD"/>
        </w:rPr>
        <w:t>articolului 25 alineatul (2),</w:t>
      </w:r>
      <w:r w:rsidRPr="00113C7A">
        <w:rPr>
          <w:bCs/>
          <w:color w:val="000000" w:themeColor="text1"/>
          <w:sz w:val="28"/>
          <w:szCs w:val="28"/>
          <w:lang w:val="ro-MD"/>
        </w:rPr>
        <w:t xml:space="preserve"> </w:t>
      </w:r>
      <w:r w:rsidRPr="00113C7A">
        <w:rPr>
          <w:color w:val="000000" w:themeColor="text1"/>
          <w:sz w:val="28"/>
          <w:szCs w:val="28"/>
          <w:shd w:val="clear" w:color="auto" w:fill="FFFFFF"/>
          <w:lang w:val="ro-MD"/>
        </w:rPr>
        <w:t xml:space="preserve">articolului 32 alineatul (5), articolului 38 alineatul (1), articolului 41 alineatul </w:t>
      </w:r>
      <w:r w:rsidRPr="00113C7A">
        <w:rPr>
          <w:color w:val="000000" w:themeColor="text1"/>
          <w:sz w:val="28"/>
          <w:szCs w:val="28"/>
          <w:lang w:val="ro-MD"/>
        </w:rPr>
        <w:t xml:space="preserve">(1), </w:t>
      </w:r>
      <w:r w:rsidRPr="00113C7A">
        <w:rPr>
          <w:color w:val="000000" w:themeColor="text1"/>
          <w:sz w:val="28"/>
          <w:szCs w:val="28"/>
          <w:shd w:val="clear" w:color="auto" w:fill="FFFFFF"/>
          <w:lang w:val="ro-MD"/>
        </w:rPr>
        <w:t xml:space="preserve">articolului 45 lit. h), </w:t>
      </w:r>
      <w:r w:rsidRPr="00113C7A">
        <w:rPr>
          <w:bCs/>
          <w:color w:val="000000" w:themeColor="text1"/>
          <w:sz w:val="28"/>
          <w:szCs w:val="28"/>
          <w:lang w:val="ro-MD"/>
        </w:rPr>
        <w:t xml:space="preserve">sintagma </w:t>
      </w:r>
      <w:r w:rsidRPr="00113C7A">
        <w:rPr>
          <w:color w:val="000000" w:themeColor="text1"/>
          <w:sz w:val="28"/>
          <w:szCs w:val="28"/>
          <w:shd w:val="clear" w:color="auto" w:fill="FFFFFF"/>
          <w:lang w:val="ro-MD"/>
        </w:rPr>
        <w:t xml:space="preserve">„Ministerul Agriculturii, Dezvoltării Regionale și Mediului”, la orice formă gramaticală, se substituie cu sintagma </w:t>
      </w:r>
      <w:r w:rsidRPr="00113C7A">
        <w:rPr>
          <w:color w:val="000000" w:themeColor="text1"/>
          <w:sz w:val="28"/>
          <w:szCs w:val="28"/>
          <w:lang w:val="ro-MD"/>
        </w:rPr>
        <w:t>„</w:t>
      </w:r>
      <w:r w:rsidRPr="00113C7A">
        <w:rPr>
          <w:color w:val="000000" w:themeColor="text1"/>
          <w:sz w:val="28"/>
          <w:szCs w:val="28"/>
          <w:shd w:val="clear" w:color="auto" w:fill="FFFFFF"/>
          <w:lang w:val="ro-MD"/>
        </w:rPr>
        <w:t>Agenția de Mediu</w:t>
      </w:r>
      <w:r w:rsidRPr="00113C7A">
        <w:rPr>
          <w:color w:val="000000" w:themeColor="text1"/>
          <w:sz w:val="28"/>
          <w:szCs w:val="28"/>
          <w:lang w:val="ro-MD"/>
        </w:rPr>
        <w:t xml:space="preserve">” </w:t>
      </w:r>
      <w:r w:rsidRPr="00113C7A">
        <w:rPr>
          <w:color w:val="000000" w:themeColor="text1"/>
          <w:sz w:val="28"/>
          <w:szCs w:val="28"/>
          <w:shd w:val="clear" w:color="auto" w:fill="FFFFFF"/>
          <w:lang w:val="ro-MD"/>
        </w:rPr>
        <w:t>la forma gramaticală corespunzătoare</w:t>
      </w:r>
      <w:r w:rsidRPr="00113C7A">
        <w:rPr>
          <w:color w:val="000000" w:themeColor="text1"/>
          <w:sz w:val="28"/>
          <w:szCs w:val="28"/>
          <w:lang w:val="ro-MD"/>
        </w:rPr>
        <w:t>.</w:t>
      </w:r>
    </w:p>
    <w:p w14:paraId="6B487BFE" w14:textId="77777777" w:rsidR="00D46960" w:rsidRPr="00113C7A" w:rsidRDefault="00D46960" w:rsidP="00D46960">
      <w:pPr>
        <w:spacing w:after="80"/>
        <w:ind w:right="-360" w:firstLine="720"/>
        <w:jc w:val="both"/>
        <w:rPr>
          <w:color w:val="000000" w:themeColor="text1"/>
          <w:sz w:val="28"/>
          <w:szCs w:val="28"/>
          <w:shd w:val="clear" w:color="auto" w:fill="FFFFFF"/>
        </w:rPr>
      </w:pPr>
      <w:r w:rsidRPr="00113C7A">
        <w:rPr>
          <w:b/>
          <w:color w:val="000000" w:themeColor="text1"/>
          <w:sz w:val="28"/>
          <w:szCs w:val="28"/>
          <w:shd w:val="clear" w:color="auto" w:fill="FFFFFF"/>
          <w:lang w:val="ro-MD"/>
        </w:rPr>
        <w:t>4.</w:t>
      </w:r>
      <w:r w:rsidRPr="00113C7A">
        <w:rPr>
          <w:color w:val="000000" w:themeColor="text1"/>
          <w:sz w:val="28"/>
          <w:szCs w:val="28"/>
          <w:shd w:val="clear" w:color="auto" w:fill="FFFFFF"/>
          <w:lang w:val="ro-MD"/>
        </w:rPr>
        <w:t xml:space="preserve"> Articolul 7</w:t>
      </w:r>
      <w:r w:rsidRPr="00113C7A">
        <w:rPr>
          <w:color w:val="000000" w:themeColor="text1"/>
          <w:sz w:val="28"/>
          <w:szCs w:val="28"/>
          <w:shd w:val="clear" w:color="auto" w:fill="FFFFFF"/>
        </w:rPr>
        <w:t>:</w:t>
      </w:r>
    </w:p>
    <w:p w14:paraId="56C9A64C" w14:textId="77777777" w:rsidR="00D46960" w:rsidRPr="00113C7A" w:rsidRDefault="00D46960" w:rsidP="00D46960">
      <w:pPr>
        <w:spacing w:after="80"/>
        <w:ind w:right="-360" w:firstLine="720"/>
        <w:jc w:val="both"/>
        <w:rPr>
          <w:color w:val="000000" w:themeColor="text1"/>
          <w:sz w:val="28"/>
          <w:szCs w:val="28"/>
          <w:lang w:val="ro-MD"/>
        </w:rPr>
      </w:pPr>
      <w:r w:rsidRPr="00113C7A">
        <w:rPr>
          <w:color w:val="000000" w:themeColor="text1"/>
          <w:sz w:val="28"/>
          <w:szCs w:val="28"/>
          <w:shd w:val="clear" w:color="auto" w:fill="FFFFFF"/>
          <w:lang w:val="ro-MD"/>
        </w:rPr>
        <w:t>la alineatul (3), c</w:t>
      </w:r>
      <w:r w:rsidRPr="00113C7A">
        <w:rPr>
          <w:color w:val="000000" w:themeColor="text1"/>
          <w:sz w:val="28"/>
          <w:szCs w:val="28"/>
          <w:lang w:val="ro-MD"/>
        </w:rPr>
        <w:t>uvântul „</w:t>
      </w:r>
      <w:r w:rsidRPr="00113C7A">
        <w:rPr>
          <w:color w:val="000000" w:themeColor="text1"/>
          <w:sz w:val="28"/>
          <w:szCs w:val="28"/>
          <w:shd w:val="clear" w:color="auto" w:fill="FFFFFF"/>
          <w:lang w:val="ro-MD"/>
        </w:rPr>
        <w:t>definiției</w:t>
      </w:r>
      <w:r w:rsidRPr="00113C7A">
        <w:rPr>
          <w:color w:val="000000" w:themeColor="text1"/>
          <w:sz w:val="28"/>
          <w:szCs w:val="28"/>
          <w:lang w:val="ro-MD"/>
        </w:rPr>
        <w:t>”</w:t>
      </w:r>
      <w:r w:rsidRPr="00113C7A">
        <w:rPr>
          <w:color w:val="000000" w:themeColor="text1"/>
          <w:sz w:val="28"/>
          <w:szCs w:val="28"/>
          <w:shd w:val="clear" w:color="auto" w:fill="FFFFFF"/>
          <w:lang w:val="ro-MD"/>
        </w:rPr>
        <w:t xml:space="preserve"> </w:t>
      </w:r>
      <w:r w:rsidRPr="00113C7A">
        <w:rPr>
          <w:color w:val="000000" w:themeColor="text1"/>
          <w:sz w:val="28"/>
          <w:szCs w:val="28"/>
          <w:lang w:val="ro-MD"/>
        </w:rPr>
        <w:t>se substituie cu cuvântul „noțiunii”;</w:t>
      </w:r>
    </w:p>
    <w:p w14:paraId="10FDA886" w14:textId="77777777" w:rsidR="00D46960" w:rsidRPr="00113C7A" w:rsidRDefault="00D46960" w:rsidP="00D46960">
      <w:pPr>
        <w:spacing w:after="80"/>
        <w:ind w:right="-360" w:firstLine="720"/>
        <w:jc w:val="both"/>
        <w:rPr>
          <w:color w:val="000000" w:themeColor="text1"/>
          <w:sz w:val="28"/>
          <w:szCs w:val="28"/>
          <w:shd w:val="clear" w:color="auto" w:fill="FFFFFF"/>
          <w:lang w:val="ro-MD"/>
        </w:rPr>
      </w:pPr>
      <w:r w:rsidRPr="00113C7A">
        <w:rPr>
          <w:color w:val="000000" w:themeColor="text1"/>
          <w:sz w:val="28"/>
          <w:szCs w:val="28"/>
          <w:shd w:val="clear" w:color="auto" w:fill="FFFFFF"/>
          <w:lang w:val="ro-MD"/>
        </w:rPr>
        <w:t>la alineatul (5), c</w:t>
      </w:r>
      <w:r w:rsidRPr="00113C7A">
        <w:rPr>
          <w:color w:val="000000" w:themeColor="text1"/>
          <w:sz w:val="28"/>
          <w:szCs w:val="28"/>
          <w:lang w:val="ro-MD"/>
        </w:rPr>
        <w:t>uvântul „testelor”</w:t>
      </w:r>
      <w:r w:rsidRPr="00113C7A">
        <w:rPr>
          <w:color w:val="000000" w:themeColor="text1"/>
          <w:sz w:val="28"/>
          <w:szCs w:val="28"/>
          <w:shd w:val="clear" w:color="auto" w:fill="FFFFFF"/>
          <w:lang w:val="ro-MD"/>
        </w:rPr>
        <w:t xml:space="preserve"> </w:t>
      </w:r>
      <w:r w:rsidRPr="00113C7A">
        <w:rPr>
          <w:color w:val="000000" w:themeColor="text1"/>
          <w:sz w:val="28"/>
          <w:szCs w:val="28"/>
          <w:lang w:val="ro-MD"/>
        </w:rPr>
        <w:t>se substituie cu cuvintele „testelor efectuate cu utilizarea metodelor</w:t>
      </w:r>
      <w:r w:rsidRPr="00113C7A">
        <w:rPr>
          <w:color w:val="000000" w:themeColor="text1"/>
        </w:rPr>
        <w:t xml:space="preserve"> </w:t>
      </w:r>
      <w:r w:rsidRPr="00113C7A">
        <w:rPr>
          <w:color w:val="000000" w:themeColor="text1"/>
          <w:sz w:val="28"/>
          <w:szCs w:val="28"/>
        </w:rPr>
        <w:t>de testare aplicabile descrise în Regulamentul privind stabilirea metodelor de testare aprobat de Guvern, sau în alte metode de testare și orientări stabilite la nivel internațional,</w:t>
      </w:r>
      <w:r w:rsidRPr="00113C7A">
        <w:rPr>
          <w:color w:val="000000" w:themeColor="text1"/>
          <w:sz w:val="28"/>
          <w:szCs w:val="28"/>
          <w:lang w:val="ro-MD"/>
        </w:rPr>
        <w:t xml:space="preserve"> ”.</w:t>
      </w:r>
    </w:p>
    <w:p w14:paraId="6E36DA45" w14:textId="77777777" w:rsidR="00D46960" w:rsidRPr="00113C7A" w:rsidRDefault="00D46960" w:rsidP="00D46960">
      <w:pPr>
        <w:spacing w:after="80"/>
        <w:ind w:right="-360" w:firstLine="720"/>
        <w:jc w:val="both"/>
        <w:rPr>
          <w:color w:val="000000" w:themeColor="text1"/>
          <w:sz w:val="28"/>
          <w:szCs w:val="28"/>
          <w:lang w:val="ro-MD"/>
        </w:rPr>
      </w:pPr>
      <w:r w:rsidRPr="00113C7A">
        <w:rPr>
          <w:b/>
          <w:color w:val="000000" w:themeColor="text1"/>
          <w:sz w:val="28"/>
          <w:szCs w:val="28"/>
          <w:shd w:val="clear" w:color="auto" w:fill="FFFFFF"/>
          <w:lang w:val="ro-MD"/>
        </w:rPr>
        <w:t>5.</w:t>
      </w:r>
      <w:r w:rsidRPr="00113C7A">
        <w:rPr>
          <w:color w:val="000000" w:themeColor="text1"/>
          <w:sz w:val="28"/>
          <w:szCs w:val="28"/>
          <w:shd w:val="clear" w:color="auto" w:fill="FFFFFF"/>
          <w:lang w:val="ro-MD"/>
        </w:rPr>
        <w:t xml:space="preserve"> La articolul 9 alineatul (2) lit. g), c</w:t>
      </w:r>
      <w:r w:rsidRPr="00113C7A">
        <w:rPr>
          <w:color w:val="000000" w:themeColor="text1"/>
          <w:sz w:val="28"/>
          <w:szCs w:val="28"/>
          <w:lang w:val="ro-MD"/>
        </w:rPr>
        <w:t>uvântul „răspundere”</w:t>
      </w:r>
      <w:r w:rsidRPr="00113C7A">
        <w:rPr>
          <w:color w:val="000000" w:themeColor="text1"/>
          <w:sz w:val="28"/>
          <w:szCs w:val="28"/>
          <w:shd w:val="clear" w:color="auto" w:fill="FFFFFF"/>
          <w:lang w:val="ro-MD"/>
        </w:rPr>
        <w:t xml:space="preserve"> </w:t>
      </w:r>
      <w:r w:rsidRPr="00113C7A">
        <w:rPr>
          <w:color w:val="000000" w:themeColor="text1"/>
          <w:sz w:val="28"/>
          <w:szCs w:val="28"/>
          <w:lang w:val="ro-MD"/>
        </w:rPr>
        <w:t>se substituie cu cuvântul „responsabilitate”.</w:t>
      </w:r>
    </w:p>
    <w:p w14:paraId="49606EBE" w14:textId="77777777" w:rsidR="00D46960" w:rsidRPr="00113C7A" w:rsidRDefault="00D46960" w:rsidP="00D46960">
      <w:pPr>
        <w:spacing w:after="80"/>
        <w:ind w:right="-360" w:firstLine="720"/>
        <w:jc w:val="both"/>
        <w:rPr>
          <w:color w:val="000000" w:themeColor="text1"/>
          <w:sz w:val="28"/>
          <w:szCs w:val="28"/>
          <w:shd w:val="clear" w:color="auto" w:fill="FFFFFF"/>
          <w:lang w:val="ro-MD"/>
        </w:rPr>
      </w:pPr>
      <w:r w:rsidRPr="00113C7A">
        <w:rPr>
          <w:b/>
          <w:color w:val="000000" w:themeColor="text1"/>
          <w:sz w:val="28"/>
          <w:szCs w:val="28"/>
          <w:lang w:val="ro-MD"/>
        </w:rPr>
        <w:t>6.</w:t>
      </w:r>
      <w:r w:rsidRPr="00113C7A">
        <w:rPr>
          <w:color w:val="000000" w:themeColor="text1"/>
          <w:sz w:val="28"/>
          <w:szCs w:val="28"/>
          <w:lang w:val="ro-MD"/>
        </w:rPr>
        <w:t xml:space="preserve"> </w:t>
      </w:r>
      <w:r w:rsidRPr="00113C7A">
        <w:rPr>
          <w:color w:val="000000" w:themeColor="text1"/>
          <w:sz w:val="28"/>
          <w:szCs w:val="28"/>
          <w:shd w:val="clear" w:color="auto" w:fill="FFFFFF"/>
          <w:lang w:val="ro-MD"/>
        </w:rPr>
        <w:t xml:space="preserve">La articolul 10 alineatul </w:t>
      </w:r>
      <w:r w:rsidRPr="00113C7A">
        <w:rPr>
          <w:color w:val="000000" w:themeColor="text1"/>
          <w:sz w:val="28"/>
          <w:szCs w:val="28"/>
          <w:lang w:val="ro-MD"/>
        </w:rPr>
        <w:t xml:space="preserve">(2) lit. b), </w:t>
      </w:r>
      <w:r w:rsidRPr="00113C7A">
        <w:rPr>
          <w:color w:val="000000" w:themeColor="text1"/>
          <w:sz w:val="28"/>
          <w:szCs w:val="28"/>
          <w:shd w:val="clear" w:color="auto" w:fill="FFFFFF"/>
          <w:lang w:val="ro-MD"/>
        </w:rPr>
        <w:t xml:space="preserve">cuvintele </w:t>
      </w:r>
      <w:r w:rsidRPr="00113C7A">
        <w:rPr>
          <w:color w:val="000000" w:themeColor="text1"/>
          <w:sz w:val="28"/>
          <w:szCs w:val="28"/>
          <w:lang w:val="ro-MD"/>
        </w:rPr>
        <w:t>„a limitelor de depozitare a deșeurilor,” se exclud.</w:t>
      </w:r>
    </w:p>
    <w:p w14:paraId="13855B99" w14:textId="77777777" w:rsidR="00D46960" w:rsidRPr="00113C7A" w:rsidRDefault="00D46960" w:rsidP="00D46960">
      <w:pPr>
        <w:spacing w:after="80"/>
        <w:ind w:right="-360" w:firstLine="720"/>
        <w:jc w:val="both"/>
        <w:rPr>
          <w:color w:val="000000" w:themeColor="text1"/>
          <w:sz w:val="28"/>
          <w:szCs w:val="28"/>
          <w:shd w:val="clear" w:color="auto" w:fill="FFFFFF"/>
          <w:lang w:val="ro-MD"/>
        </w:rPr>
      </w:pPr>
      <w:r w:rsidRPr="00113C7A">
        <w:rPr>
          <w:b/>
          <w:color w:val="000000" w:themeColor="text1"/>
          <w:sz w:val="28"/>
          <w:szCs w:val="28"/>
          <w:lang w:val="ro-MD"/>
        </w:rPr>
        <w:t>7.</w:t>
      </w:r>
      <w:r w:rsidRPr="00113C7A">
        <w:rPr>
          <w:color w:val="000000" w:themeColor="text1"/>
          <w:sz w:val="28"/>
          <w:szCs w:val="28"/>
          <w:lang w:val="ro-MD"/>
        </w:rPr>
        <w:t xml:space="preserve"> A</w:t>
      </w:r>
      <w:r w:rsidRPr="00113C7A">
        <w:rPr>
          <w:color w:val="000000" w:themeColor="text1"/>
          <w:sz w:val="28"/>
          <w:szCs w:val="28"/>
          <w:shd w:val="clear" w:color="auto" w:fill="FFFFFF"/>
          <w:lang w:val="ro-MD"/>
        </w:rPr>
        <w:t>rticolul 17:</w:t>
      </w:r>
    </w:p>
    <w:p w14:paraId="7E17B79F" w14:textId="77777777" w:rsidR="00D46960" w:rsidRPr="00113C7A" w:rsidRDefault="00D46960" w:rsidP="00D46960">
      <w:pPr>
        <w:spacing w:after="80"/>
        <w:ind w:right="-360" w:firstLine="720"/>
        <w:jc w:val="both"/>
        <w:rPr>
          <w:color w:val="000000" w:themeColor="text1"/>
          <w:sz w:val="28"/>
          <w:szCs w:val="28"/>
          <w:lang w:val="ro-MD"/>
        </w:rPr>
      </w:pPr>
      <w:r w:rsidRPr="00113C7A">
        <w:rPr>
          <w:color w:val="000000" w:themeColor="text1"/>
          <w:sz w:val="28"/>
          <w:szCs w:val="28"/>
          <w:shd w:val="clear" w:color="auto" w:fill="FFFFFF"/>
          <w:lang w:val="ro-MD"/>
        </w:rPr>
        <w:t xml:space="preserve">în cuprinsul alineatelor (6), (7), (10) și (11), cuvintele </w:t>
      </w:r>
      <w:r w:rsidRPr="00113C7A">
        <w:rPr>
          <w:color w:val="000000" w:themeColor="text1"/>
          <w:sz w:val="28"/>
          <w:szCs w:val="28"/>
          <w:lang w:val="ro-MD"/>
        </w:rPr>
        <w:t>„</w:t>
      </w:r>
      <w:r w:rsidRPr="00113C7A">
        <w:rPr>
          <w:color w:val="000000" w:themeColor="text1"/>
          <w:sz w:val="28"/>
          <w:szCs w:val="28"/>
          <w:shd w:val="clear" w:color="auto" w:fill="FFFFFF"/>
          <w:lang w:val="ro-MD"/>
        </w:rPr>
        <w:t>Regulamentul privind incinerarea deșeurilor</w:t>
      </w:r>
      <w:r w:rsidRPr="00113C7A">
        <w:rPr>
          <w:color w:val="000000" w:themeColor="text1"/>
          <w:sz w:val="28"/>
          <w:szCs w:val="28"/>
          <w:lang w:val="ro-MD"/>
        </w:rPr>
        <w:t>”</w:t>
      </w:r>
      <w:r w:rsidRPr="00113C7A">
        <w:rPr>
          <w:color w:val="000000" w:themeColor="text1"/>
          <w:sz w:val="28"/>
          <w:szCs w:val="28"/>
          <w:shd w:val="clear" w:color="auto" w:fill="FFFFFF"/>
          <w:lang w:val="ro-MD"/>
        </w:rPr>
        <w:t xml:space="preserve"> </w:t>
      </w:r>
      <w:r w:rsidRPr="00113C7A">
        <w:rPr>
          <w:color w:val="000000" w:themeColor="text1"/>
          <w:sz w:val="28"/>
          <w:szCs w:val="28"/>
          <w:lang w:val="ro-MD"/>
        </w:rPr>
        <w:t xml:space="preserve">se substituie cu </w:t>
      </w:r>
      <w:r w:rsidRPr="00113C7A">
        <w:rPr>
          <w:color w:val="000000" w:themeColor="text1"/>
          <w:sz w:val="28"/>
          <w:szCs w:val="28"/>
          <w:shd w:val="clear" w:color="auto" w:fill="FFFFFF"/>
          <w:lang w:val="ro-MD"/>
        </w:rPr>
        <w:t xml:space="preserve">cuvintele </w:t>
      </w:r>
      <w:r w:rsidRPr="00113C7A">
        <w:rPr>
          <w:color w:val="000000" w:themeColor="text1"/>
          <w:sz w:val="28"/>
          <w:szCs w:val="28"/>
          <w:lang w:val="ro-MD"/>
        </w:rPr>
        <w:t>„</w:t>
      </w:r>
      <w:r w:rsidRPr="00113C7A">
        <w:rPr>
          <w:color w:val="000000" w:themeColor="text1"/>
          <w:sz w:val="28"/>
          <w:szCs w:val="28"/>
          <w:shd w:val="clear" w:color="auto" w:fill="FFFFFF"/>
          <w:lang w:val="ro-MD"/>
        </w:rPr>
        <w:t xml:space="preserve">Regulamentul privind incinerarea și </w:t>
      </w:r>
      <w:proofErr w:type="spellStart"/>
      <w:r w:rsidRPr="00113C7A">
        <w:rPr>
          <w:color w:val="000000" w:themeColor="text1"/>
          <w:sz w:val="28"/>
          <w:szCs w:val="28"/>
          <w:shd w:val="clear" w:color="auto" w:fill="FFFFFF"/>
          <w:lang w:val="ro-MD"/>
        </w:rPr>
        <w:t>coincinerarea</w:t>
      </w:r>
      <w:proofErr w:type="spellEnd"/>
      <w:r w:rsidRPr="00113C7A">
        <w:rPr>
          <w:color w:val="000000" w:themeColor="text1"/>
          <w:sz w:val="28"/>
          <w:szCs w:val="28"/>
          <w:shd w:val="clear" w:color="auto" w:fill="FFFFFF"/>
          <w:lang w:val="ro-MD"/>
        </w:rPr>
        <w:t xml:space="preserve"> deșeurilor</w:t>
      </w:r>
      <w:r w:rsidRPr="00113C7A">
        <w:rPr>
          <w:color w:val="000000" w:themeColor="text1"/>
          <w:sz w:val="28"/>
          <w:szCs w:val="28"/>
          <w:lang w:val="ro-MD"/>
        </w:rPr>
        <w:t>”;</w:t>
      </w:r>
    </w:p>
    <w:p w14:paraId="6EEC540E" w14:textId="77777777" w:rsidR="00D46960" w:rsidRPr="00113C7A" w:rsidRDefault="00D46960" w:rsidP="00D46960">
      <w:pPr>
        <w:spacing w:after="80"/>
        <w:ind w:right="-360" w:firstLine="720"/>
        <w:jc w:val="both"/>
        <w:rPr>
          <w:color w:val="000000" w:themeColor="text1"/>
          <w:sz w:val="28"/>
          <w:szCs w:val="28"/>
          <w:shd w:val="clear" w:color="auto" w:fill="FFFFFF"/>
          <w:lang w:val="ro-MD"/>
        </w:rPr>
      </w:pPr>
      <w:r w:rsidRPr="00113C7A">
        <w:rPr>
          <w:color w:val="000000" w:themeColor="text1"/>
          <w:sz w:val="28"/>
          <w:szCs w:val="28"/>
          <w:shd w:val="clear" w:color="auto" w:fill="FFFFFF"/>
          <w:lang w:val="ro-MD"/>
        </w:rPr>
        <w:t>după alineatul (2), se completează cu alineatul (2)</w:t>
      </w:r>
      <w:r w:rsidRPr="00113C7A">
        <w:rPr>
          <w:color w:val="000000" w:themeColor="text1"/>
          <w:sz w:val="28"/>
          <w:szCs w:val="28"/>
          <w:vertAlign w:val="superscript"/>
          <w:lang w:val="ro-MD"/>
        </w:rPr>
        <w:t>1</w:t>
      </w:r>
      <w:r w:rsidRPr="00113C7A">
        <w:rPr>
          <w:color w:val="000000" w:themeColor="text1"/>
          <w:sz w:val="28"/>
          <w:szCs w:val="28"/>
          <w:lang w:val="ro-MD"/>
        </w:rPr>
        <w:t> cu următorul cuprins:</w:t>
      </w:r>
    </w:p>
    <w:p w14:paraId="7B61A2AE" w14:textId="77777777" w:rsidR="00D46960" w:rsidRPr="00113C7A" w:rsidRDefault="00D46960" w:rsidP="00D46960">
      <w:pPr>
        <w:spacing w:after="80"/>
        <w:ind w:right="-360" w:firstLine="720"/>
        <w:jc w:val="both"/>
        <w:rPr>
          <w:color w:val="000000" w:themeColor="text1"/>
          <w:sz w:val="28"/>
          <w:szCs w:val="28"/>
          <w:shd w:val="clear" w:color="auto" w:fill="FFFFFF"/>
          <w:lang w:val="ro-MD"/>
        </w:rPr>
      </w:pPr>
      <w:r w:rsidRPr="00113C7A">
        <w:rPr>
          <w:color w:val="000000" w:themeColor="text1"/>
          <w:sz w:val="28"/>
          <w:szCs w:val="28"/>
          <w:lang w:val="ro-MD"/>
        </w:rPr>
        <w:t xml:space="preserve">„Prezentul articol </w:t>
      </w:r>
      <w:r w:rsidRPr="00113C7A">
        <w:rPr>
          <w:rFonts w:eastAsia="Arial Unicode MS"/>
          <w:color w:val="000000" w:themeColor="text1"/>
          <w:sz w:val="28"/>
          <w:szCs w:val="28"/>
          <w:lang w:val="ro-MD" w:eastAsia="ro-RO"/>
        </w:rPr>
        <w:t xml:space="preserve">nu se aplică instalațiilor de gazeificare sau piroliză în cazul, dacă gazele rezultate în urma acestui tratament termic al deșeurilor sunt </w:t>
      </w:r>
      <w:r w:rsidRPr="00113C7A">
        <w:rPr>
          <w:rFonts w:eastAsia="Arial Unicode MS"/>
          <w:color w:val="000000" w:themeColor="text1"/>
          <w:sz w:val="28"/>
          <w:szCs w:val="28"/>
          <w:lang w:val="ro-MD" w:eastAsia="ro-RO"/>
        </w:rPr>
        <w:lastRenderedPageBreak/>
        <w:t>purificate în asemenea măsură încât nu mai constituie deșeuri înainte de incinerare și nu mai pot genera emisii mai ridicate decât cele care rezultă din arderea gazului natural.</w:t>
      </w:r>
      <w:r w:rsidRPr="00113C7A">
        <w:rPr>
          <w:color w:val="000000" w:themeColor="text1"/>
          <w:sz w:val="28"/>
          <w:szCs w:val="28"/>
          <w:lang w:val="ro-MD"/>
        </w:rPr>
        <w:t>”;</w:t>
      </w:r>
    </w:p>
    <w:p w14:paraId="6BAAE851" w14:textId="77777777" w:rsidR="00D46960" w:rsidRPr="00113C7A" w:rsidRDefault="00D46960" w:rsidP="00D46960">
      <w:pPr>
        <w:spacing w:after="80"/>
        <w:ind w:right="-360" w:firstLine="720"/>
        <w:jc w:val="both"/>
        <w:rPr>
          <w:color w:val="000000" w:themeColor="text1"/>
          <w:sz w:val="28"/>
          <w:szCs w:val="28"/>
          <w:lang w:val="ro-MD"/>
        </w:rPr>
      </w:pPr>
      <w:r w:rsidRPr="00113C7A">
        <w:rPr>
          <w:color w:val="000000" w:themeColor="text1"/>
          <w:sz w:val="28"/>
          <w:szCs w:val="28"/>
          <w:shd w:val="clear" w:color="auto" w:fill="FFFFFF"/>
          <w:lang w:val="ro-MD"/>
        </w:rPr>
        <w:t xml:space="preserve">alineatul </w:t>
      </w:r>
      <w:r w:rsidRPr="00113C7A">
        <w:rPr>
          <w:color w:val="000000" w:themeColor="text1"/>
          <w:sz w:val="28"/>
          <w:szCs w:val="28"/>
          <w:lang w:val="ro-MD"/>
        </w:rPr>
        <w:t xml:space="preserve">(12) va avea următorul cuprins: </w:t>
      </w:r>
    </w:p>
    <w:p w14:paraId="169F560D" w14:textId="77777777" w:rsidR="00D46960" w:rsidRPr="00113C7A" w:rsidRDefault="00D46960" w:rsidP="00D46960">
      <w:pPr>
        <w:spacing w:after="80"/>
        <w:ind w:right="-360" w:firstLine="720"/>
        <w:jc w:val="both"/>
        <w:rPr>
          <w:color w:val="000000" w:themeColor="text1"/>
          <w:sz w:val="28"/>
          <w:szCs w:val="28"/>
          <w:shd w:val="clear" w:color="auto" w:fill="FFFFFF"/>
          <w:lang w:val="ro-MD"/>
        </w:rPr>
      </w:pPr>
      <w:r w:rsidRPr="00113C7A">
        <w:rPr>
          <w:color w:val="000000" w:themeColor="text1"/>
          <w:sz w:val="28"/>
          <w:szCs w:val="28"/>
          <w:shd w:val="clear" w:color="auto" w:fill="FFFFFF"/>
          <w:lang w:val="ro-MD"/>
        </w:rPr>
        <w:t>„</w:t>
      </w:r>
      <w:r w:rsidRPr="00113C7A">
        <w:rPr>
          <w:color w:val="000000" w:themeColor="text1"/>
          <w:sz w:val="28"/>
          <w:szCs w:val="28"/>
          <w:lang w:val="ro-MD"/>
        </w:rPr>
        <w:t>(12) În scopul protecției mediului și sănătății umane, precum și în sensul prevederilor art. 64 alineatul (1), p</w:t>
      </w:r>
      <w:r w:rsidRPr="00113C7A">
        <w:rPr>
          <w:color w:val="000000" w:themeColor="text1"/>
          <w:sz w:val="28"/>
          <w:szCs w:val="28"/>
          <w:shd w:val="clear" w:color="auto" w:fill="FFFFFF"/>
          <w:lang w:val="ro-MD"/>
        </w:rPr>
        <w:t xml:space="preserve">e teritoriul Republicii Moldova nu se permite incinerarea și </w:t>
      </w:r>
      <w:proofErr w:type="spellStart"/>
      <w:r w:rsidRPr="00113C7A">
        <w:rPr>
          <w:color w:val="000000" w:themeColor="text1"/>
          <w:sz w:val="28"/>
          <w:szCs w:val="28"/>
          <w:shd w:val="clear" w:color="auto" w:fill="FFFFFF"/>
          <w:lang w:val="ro-MD"/>
        </w:rPr>
        <w:t>coincinerarea</w:t>
      </w:r>
      <w:proofErr w:type="spellEnd"/>
      <w:r w:rsidRPr="00113C7A">
        <w:rPr>
          <w:color w:val="000000" w:themeColor="text1"/>
          <w:sz w:val="28"/>
          <w:szCs w:val="28"/>
          <w:shd w:val="clear" w:color="auto" w:fill="FFFFFF"/>
          <w:lang w:val="ro-MD"/>
        </w:rPr>
        <w:t xml:space="preserve"> deșeurilor periculoase, cu excepția cazurilor </w:t>
      </w:r>
      <w:proofErr w:type="spellStart"/>
      <w:r w:rsidRPr="00113C7A">
        <w:rPr>
          <w:color w:val="000000" w:themeColor="text1"/>
          <w:sz w:val="28"/>
          <w:szCs w:val="28"/>
          <w:shd w:val="clear" w:color="auto" w:fill="FFFFFF"/>
          <w:lang w:val="ro-MD"/>
        </w:rPr>
        <w:t>cînd</w:t>
      </w:r>
      <w:proofErr w:type="spellEnd"/>
      <w:r w:rsidRPr="00113C7A">
        <w:rPr>
          <w:color w:val="000000" w:themeColor="text1"/>
          <w:sz w:val="28"/>
          <w:szCs w:val="28"/>
          <w:shd w:val="clear" w:color="auto" w:fill="FFFFFF"/>
          <w:lang w:val="ro-MD"/>
        </w:rPr>
        <w:t xml:space="preserve"> există un pericol eminent pentru populație și mediu</w:t>
      </w:r>
      <w:r w:rsidRPr="00113C7A">
        <w:rPr>
          <w:color w:val="000000" w:themeColor="text1"/>
          <w:sz w:val="28"/>
          <w:szCs w:val="28"/>
          <w:lang w:val="ro-MD"/>
        </w:rPr>
        <w:t>”;</w:t>
      </w:r>
      <w:r w:rsidRPr="00113C7A">
        <w:rPr>
          <w:color w:val="000000" w:themeColor="text1"/>
          <w:sz w:val="28"/>
          <w:szCs w:val="28"/>
          <w:shd w:val="clear" w:color="auto" w:fill="FFFFFF"/>
          <w:lang w:val="ro-MD"/>
        </w:rPr>
        <w:t xml:space="preserve"> </w:t>
      </w:r>
    </w:p>
    <w:p w14:paraId="79B4F67A" w14:textId="77777777" w:rsidR="00D46960" w:rsidRPr="00113C7A" w:rsidRDefault="00D46960" w:rsidP="00D46960">
      <w:pPr>
        <w:spacing w:after="80"/>
        <w:ind w:right="-360" w:firstLine="720"/>
        <w:jc w:val="both"/>
        <w:rPr>
          <w:color w:val="000000" w:themeColor="text1"/>
          <w:sz w:val="28"/>
          <w:szCs w:val="28"/>
          <w:shd w:val="clear" w:color="auto" w:fill="FFFFFF"/>
          <w:lang w:val="ro-MD"/>
        </w:rPr>
      </w:pPr>
      <w:r w:rsidRPr="00113C7A">
        <w:rPr>
          <w:color w:val="000000" w:themeColor="text1"/>
          <w:sz w:val="28"/>
          <w:szCs w:val="28"/>
          <w:shd w:val="clear" w:color="auto" w:fill="FFFFFF"/>
          <w:lang w:val="ro-MD"/>
        </w:rPr>
        <w:t xml:space="preserve">se completează cu alineatul (13) </w:t>
      </w:r>
      <w:r w:rsidRPr="00113C7A">
        <w:rPr>
          <w:color w:val="000000" w:themeColor="text1"/>
          <w:sz w:val="28"/>
          <w:szCs w:val="28"/>
          <w:lang w:val="ro-MD"/>
        </w:rPr>
        <w:t>cu următorul cuprins:</w:t>
      </w:r>
      <w:r w:rsidRPr="00113C7A">
        <w:rPr>
          <w:color w:val="000000" w:themeColor="text1"/>
          <w:sz w:val="28"/>
          <w:szCs w:val="28"/>
          <w:shd w:val="clear" w:color="auto" w:fill="FFFFFF"/>
          <w:lang w:val="ro-MD"/>
        </w:rPr>
        <w:t xml:space="preserve"> </w:t>
      </w:r>
    </w:p>
    <w:p w14:paraId="2E60AAA5" w14:textId="77777777" w:rsidR="00D46960" w:rsidRPr="00113C7A" w:rsidRDefault="00D46960" w:rsidP="00D46960">
      <w:pPr>
        <w:spacing w:after="80"/>
        <w:ind w:right="-360" w:firstLine="720"/>
        <w:jc w:val="both"/>
        <w:rPr>
          <w:color w:val="000000" w:themeColor="text1"/>
          <w:sz w:val="28"/>
          <w:szCs w:val="28"/>
          <w:lang w:val="ro-MD"/>
        </w:rPr>
      </w:pPr>
      <w:r w:rsidRPr="00113C7A">
        <w:rPr>
          <w:color w:val="000000" w:themeColor="text1"/>
          <w:sz w:val="28"/>
          <w:szCs w:val="28"/>
          <w:shd w:val="clear" w:color="auto" w:fill="FFFFFF"/>
          <w:lang w:val="ro-MD"/>
        </w:rPr>
        <w:t>„</w:t>
      </w:r>
      <w:r w:rsidRPr="00113C7A">
        <w:rPr>
          <w:color w:val="000000" w:themeColor="text1"/>
          <w:sz w:val="28"/>
          <w:szCs w:val="28"/>
          <w:lang w:val="ro-MD"/>
        </w:rPr>
        <w:t>(13) Ca derogare de la prevederile expuse în alineatul (12), se permite i</w:t>
      </w:r>
      <w:r w:rsidRPr="00113C7A">
        <w:rPr>
          <w:color w:val="000000" w:themeColor="text1"/>
          <w:sz w:val="28"/>
          <w:szCs w:val="28"/>
          <w:shd w:val="clear" w:color="auto" w:fill="FFFFFF"/>
          <w:lang w:val="ro-MD"/>
        </w:rPr>
        <w:t xml:space="preserve">ncinerarea sau </w:t>
      </w:r>
      <w:proofErr w:type="spellStart"/>
      <w:r w:rsidRPr="00113C7A">
        <w:rPr>
          <w:color w:val="000000" w:themeColor="text1"/>
          <w:sz w:val="28"/>
          <w:szCs w:val="28"/>
          <w:shd w:val="clear" w:color="auto" w:fill="FFFFFF"/>
          <w:lang w:val="ro-MD"/>
        </w:rPr>
        <w:t>coincinerarea</w:t>
      </w:r>
      <w:proofErr w:type="spellEnd"/>
      <w:r w:rsidRPr="00113C7A">
        <w:rPr>
          <w:color w:val="000000" w:themeColor="text1"/>
          <w:sz w:val="28"/>
          <w:szCs w:val="28"/>
          <w:shd w:val="clear" w:color="auto" w:fill="FFFFFF"/>
          <w:lang w:val="ro-MD"/>
        </w:rPr>
        <w:t xml:space="preserve"> deșeurilor periculoase rezultate din activitatea medicală, menționate în Regulamentul sanitar privind gestionarea deșeurilor rezultate din activitatea medicală, aprobat de Guvern.”.</w:t>
      </w:r>
    </w:p>
    <w:p w14:paraId="4D7F4D63" w14:textId="77777777" w:rsidR="00D46960" w:rsidRPr="00113C7A" w:rsidRDefault="00D46960" w:rsidP="00D46960">
      <w:pPr>
        <w:spacing w:after="80"/>
        <w:ind w:right="-360" w:firstLine="709"/>
        <w:jc w:val="both"/>
        <w:rPr>
          <w:color w:val="000000" w:themeColor="text1"/>
          <w:sz w:val="28"/>
          <w:szCs w:val="28"/>
          <w:shd w:val="clear" w:color="auto" w:fill="FFFFFF"/>
          <w:lang w:val="ro-MD"/>
        </w:rPr>
      </w:pPr>
      <w:r w:rsidRPr="00113C7A">
        <w:rPr>
          <w:b/>
          <w:color w:val="000000" w:themeColor="text1"/>
          <w:sz w:val="28"/>
          <w:szCs w:val="28"/>
          <w:shd w:val="clear" w:color="auto" w:fill="FFFFFF"/>
          <w:lang w:val="ro-MD"/>
        </w:rPr>
        <w:t>8.</w:t>
      </w:r>
      <w:r w:rsidRPr="00113C7A">
        <w:rPr>
          <w:color w:val="000000" w:themeColor="text1"/>
          <w:sz w:val="28"/>
          <w:szCs w:val="28"/>
          <w:shd w:val="clear" w:color="auto" w:fill="FFFFFF"/>
          <w:lang w:val="ro-MD"/>
        </w:rPr>
        <w:t xml:space="preserve"> La articolul 48, î</w:t>
      </w:r>
      <w:r w:rsidRPr="00113C7A">
        <w:rPr>
          <w:color w:val="000000" w:themeColor="text1"/>
          <w:sz w:val="28"/>
          <w:szCs w:val="28"/>
          <w:lang w:val="ro-MD"/>
        </w:rPr>
        <w:t xml:space="preserve">n partea introductivă, cuvintele „care desfășoară activități economice” </w:t>
      </w:r>
      <w:r w:rsidRPr="00113C7A">
        <w:rPr>
          <w:color w:val="000000" w:themeColor="text1"/>
          <w:sz w:val="28"/>
          <w:szCs w:val="28"/>
          <w:shd w:val="clear" w:color="auto" w:fill="FFFFFF"/>
          <w:lang w:val="ro-MD"/>
        </w:rPr>
        <w:t>se exclud.</w:t>
      </w:r>
    </w:p>
    <w:p w14:paraId="27C8B9D0" w14:textId="77777777" w:rsidR="00D46960" w:rsidRPr="00113C7A" w:rsidRDefault="00D46960" w:rsidP="00D46960">
      <w:pPr>
        <w:spacing w:after="80"/>
        <w:ind w:right="-360" w:firstLine="709"/>
        <w:jc w:val="both"/>
        <w:rPr>
          <w:color w:val="000000" w:themeColor="text1"/>
          <w:sz w:val="28"/>
          <w:szCs w:val="28"/>
          <w:shd w:val="clear" w:color="auto" w:fill="FFFFFF"/>
          <w:lang w:val="ro-MD"/>
        </w:rPr>
      </w:pPr>
      <w:r w:rsidRPr="00113C7A">
        <w:rPr>
          <w:b/>
          <w:color w:val="000000" w:themeColor="text1"/>
          <w:sz w:val="28"/>
          <w:szCs w:val="28"/>
          <w:lang w:val="ro-MD"/>
        </w:rPr>
        <w:t>9.</w:t>
      </w:r>
      <w:r w:rsidRPr="00113C7A">
        <w:rPr>
          <w:color w:val="000000" w:themeColor="text1"/>
          <w:sz w:val="28"/>
          <w:szCs w:val="28"/>
          <w:lang w:val="ro-MD"/>
        </w:rPr>
        <w:t xml:space="preserve"> La articolul 51 alineatul (3), litera d) se completează în final cu următorul text „ , cu excepția cazurilor stabilite prin Regulamentul privind gestionarea vehiculelor scoase din uz, aprobat de Guvern.”.</w:t>
      </w:r>
    </w:p>
    <w:p w14:paraId="5A8D3B26" w14:textId="77777777" w:rsidR="00D46960" w:rsidRPr="00113C7A" w:rsidRDefault="00D46960" w:rsidP="00D46960">
      <w:pPr>
        <w:spacing w:after="80"/>
        <w:ind w:right="-360" w:firstLine="709"/>
        <w:jc w:val="both"/>
        <w:rPr>
          <w:color w:val="000000" w:themeColor="text1"/>
          <w:sz w:val="28"/>
          <w:szCs w:val="28"/>
          <w:shd w:val="clear" w:color="auto" w:fill="FFFFFF"/>
          <w:lang w:val="ro-MD"/>
        </w:rPr>
      </w:pPr>
      <w:r w:rsidRPr="00113C7A">
        <w:rPr>
          <w:b/>
          <w:color w:val="000000" w:themeColor="text1"/>
          <w:sz w:val="28"/>
          <w:szCs w:val="28"/>
          <w:shd w:val="clear" w:color="auto" w:fill="FFFFFF"/>
          <w:lang w:val="ro-MD"/>
        </w:rPr>
        <w:t>10.</w:t>
      </w:r>
      <w:r w:rsidRPr="00113C7A">
        <w:rPr>
          <w:color w:val="000000" w:themeColor="text1"/>
          <w:sz w:val="28"/>
          <w:szCs w:val="28"/>
          <w:shd w:val="clear" w:color="auto" w:fill="FFFFFF"/>
          <w:lang w:val="ro-MD"/>
        </w:rPr>
        <w:t xml:space="preserve"> Articolul 54: </w:t>
      </w:r>
    </w:p>
    <w:p w14:paraId="772311CB" w14:textId="77777777" w:rsidR="00D46960" w:rsidRPr="00113C7A" w:rsidRDefault="00D46960" w:rsidP="00D46960">
      <w:pPr>
        <w:spacing w:after="80"/>
        <w:ind w:right="-360" w:firstLine="720"/>
        <w:jc w:val="both"/>
        <w:rPr>
          <w:color w:val="000000" w:themeColor="text1"/>
          <w:sz w:val="28"/>
          <w:szCs w:val="28"/>
          <w:lang w:val="ro-MD"/>
        </w:rPr>
      </w:pPr>
      <w:r w:rsidRPr="00113C7A">
        <w:rPr>
          <w:color w:val="000000" w:themeColor="text1"/>
          <w:sz w:val="28"/>
          <w:szCs w:val="28"/>
          <w:shd w:val="clear" w:color="auto" w:fill="FFFFFF"/>
          <w:lang w:val="ro-MD"/>
        </w:rPr>
        <w:t>la alineatul (2) lit. g), c</w:t>
      </w:r>
      <w:r w:rsidRPr="00113C7A">
        <w:rPr>
          <w:color w:val="000000" w:themeColor="text1"/>
          <w:sz w:val="28"/>
          <w:szCs w:val="28"/>
          <w:lang w:val="ro-MD"/>
        </w:rPr>
        <w:t>uvântul „</w:t>
      </w:r>
      <w:r w:rsidRPr="00113C7A">
        <w:rPr>
          <w:color w:val="000000" w:themeColor="text1"/>
          <w:sz w:val="28"/>
          <w:szCs w:val="28"/>
          <w:shd w:val="clear" w:color="auto" w:fill="FFFFFF"/>
          <w:lang w:val="ro-MD"/>
        </w:rPr>
        <w:t>risipei</w:t>
      </w:r>
      <w:r w:rsidRPr="00113C7A">
        <w:rPr>
          <w:color w:val="000000" w:themeColor="text1"/>
          <w:sz w:val="28"/>
          <w:szCs w:val="28"/>
          <w:lang w:val="ro-MD"/>
        </w:rPr>
        <w:t>”</w:t>
      </w:r>
      <w:r w:rsidRPr="00113C7A">
        <w:rPr>
          <w:color w:val="000000" w:themeColor="text1"/>
          <w:sz w:val="28"/>
          <w:szCs w:val="28"/>
          <w:shd w:val="clear" w:color="auto" w:fill="FFFFFF"/>
          <w:lang w:val="ro-MD"/>
        </w:rPr>
        <w:t xml:space="preserve"> </w:t>
      </w:r>
      <w:r w:rsidRPr="00113C7A">
        <w:rPr>
          <w:color w:val="000000" w:themeColor="text1"/>
          <w:sz w:val="28"/>
          <w:szCs w:val="28"/>
          <w:lang w:val="ro-MD"/>
        </w:rPr>
        <w:t xml:space="preserve">se substituie cu </w:t>
      </w:r>
      <w:r w:rsidRPr="00113C7A">
        <w:rPr>
          <w:color w:val="000000" w:themeColor="text1"/>
          <w:sz w:val="28"/>
          <w:szCs w:val="28"/>
          <w:shd w:val="clear" w:color="auto" w:fill="FFFFFF"/>
          <w:lang w:val="ro-MD"/>
        </w:rPr>
        <w:t>c</w:t>
      </w:r>
      <w:r w:rsidRPr="00113C7A">
        <w:rPr>
          <w:color w:val="000000" w:themeColor="text1"/>
          <w:sz w:val="28"/>
          <w:szCs w:val="28"/>
          <w:lang w:val="ro-MD"/>
        </w:rPr>
        <w:t>uvântul „</w:t>
      </w:r>
      <w:r w:rsidRPr="00113C7A">
        <w:rPr>
          <w:color w:val="000000" w:themeColor="text1"/>
          <w:sz w:val="28"/>
          <w:szCs w:val="28"/>
          <w:shd w:val="clear" w:color="auto" w:fill="FFFFFF"/>
          <w:lang w:val="ro-MD"/>
        </w:rPr>
        <w:t>pierderilor</w:t>
      </w:r>
      <w:r w:rsidRPr="00113C7A">
        <w:rPr>
          <w:color w:val="000000" w:themeColor="text1"/>
          <w:sz w:val="28"/>
          <w:szCs w:val="28"/>
          <w:lang w:val="ro-MD"/>
        </w:rPr>
        <w:t>”;</w:t>
      </w:r>
    </w:p>
    <w:p w14:paraId="176E95A8" w14:textId="77777777" w:rsidR="00D46960" w:rsidRPr="00113C7A" w:rsidRDefault="00D46960" w:rsidP="00D46960">
      <w:pPr>
        <w:spacing w:after="80"/>
        <w:ind w:right="-360" w:firstLine="720"/>
        <w:jc w:val="both"/>
        <w:rPr>
          <w:color w:val="000000" w:themeColor="text1"/>
          <w:sz w:val="28"/>
          <w:szCs w:val="28"/>
          <w:shd w:val="clear" w:color="auto" w:fill="FFFFFF"/>
          <w:lang w:val="ro-MD"/>
        </w:rPr>
      </w:pPr>
      <w:r w:rsidRPr="00113C7A">
        <w:rPr>
          <w:color w:val="000000" w:themeColor="text1"/>
          <w:sz w:val="28"/>
          <w:szCs w:val="28"/>
          <w:shd w:val="clear" w:color="auto" w:fill="FFFFFF"/>
          <w:lang w:val="ro-MD"/>
        </w:rPr>
        <w:t xml:space="preserve">la alineatul (5), textul „se interzice distribuirea gratuită a pungilor din plastic, cu </w:t>
      </w:r>
      <w:proofErr w:type="spellStart"/>
      <w:r w:rsidRPr="00113C7A">
        <w:rPr>
          <w:color w:val="000000" w:themeColor="text1"/>
          <w:sz w:val="28"/>
          <w:szCs w:val="28"/>
          <w:shd w:val="clear" w:color="auto" w:fill="FFFFFF"/>
          <w:lang w:val="ro-MD"/>
        </w:rPr>
        <w:t>excepţia</w:t>
      </w:r>
      <w:proofErr w:type="spellEnd"/>
      <w:r w:rsidRPr="00113C7A">
        <w:rPr>
          <w:color w:val="000000" w:themeColor="text1"/>
          <w:sz w:val="28"/>
          <w:szCs w:val="28"/>
          <w:shd w:val="clear" w:color="auto" w:fill="FFFFFF"/>
          <w:lang w:val="ro-MD"/>
        </w:rPr>
        <w:t xml:space="preserve"> pungilor din plastic foarte </w:t>
      </w:r>
      <w:proofErr w:type="spellStart"/>
      <w:r w:rsidRPr="00113C7A">
        <w:rPr>
          <w:color w:val="000000" w:themeColor="text1"/>
          <w:sz w:val="28"/>
          <w:szCs w:val="28"/>
          <w:shd w:val="clear" w:color="auto" w:fill="FFFFFF"/>
          <w:lang w:val="ro-MD"/>
        </w:rPr>
        <w:t>subţire</w:t>
      </w:r>
      <w:proofErr w:type="spellEnd"/>
      <w:r w:rsidRPr="00113C7A">
        <w:rPr>
          <w:color w:val="000000" w:themeColor="text1"/>
          <w:sz w:val="28"/>
          <w:szCs w:val="28"/>
          <w:shd w:val="clear" w:color="auto" w:fill="FFFFFF"/>
          <w:lang w:val="ro-MD"/>
        </w:rPr>
        <w:t xml:space="preserve">” </w:t>
      </w:r>
      <w:r w:rsidRPr="00113C7A">
        <w:rPr>
          <w:color w:val="000000" w:themeColor="text1"/>
          <w:sz w:val="28"/>
          <w:szCs w:val="28"/>
          <w:lang w:val="ro-MD"/>
        </w:rPr>
        <w:t xml:space="preserve">se substituie cu </w:t>
      </w:r>
      <w:r w:rsidRPr="00113C7A">
        <w:rPr>
          <w:color w:val="000000" w:themeColor="text1"/>
          <w:sz w:val="28"/>
          <w:szCs w:val="28"/>
          <w:shd w:val="clear" w:color="auto" w:fill="FFFFFF"/>
          <w:lang w:val="ro-MD"/>
        </w:rPr>
        <w:t>c</w:t>
      </w:r>
      <w:r w:rsidRPr="00113C7A">
        <w:rPr>
          <w:color w:val="000000" w:themeColor="text1"/>
          <w:sz w:val="28"/>
          <w:szCs w:val="28"/>
          <w:lang w:val="ro-MD"/>
        </w:rPr>
        <w:t>uvintele „</w:t>
      </w:r>
      <w:r w:rsidRPr="00113C7A">
        <w:rPr>
          <w:color w:val="000000" w:themeColor="text1"/>
          <w:sz w:val="28"/>
          <w:szCs w:val="28"/>
          <w:shd w:val="clear" w:color="auto" w:fill="FFFFFF"/>
          <w:lang w:val="ro-MD"/>
        </w:rPr>
        <w:t xml:space="preserve">se interzice distribuirea pungilor din plastic, restricționate prin art. </w:t>
      </w:r>
      <w:r w:rsidRPr="00113C7A">
        <w:rPr>
          <w:rStyle w:val="Strong"/>
          <w:color w:val="000000" w:themeColor="text1"/>
          <w:sz w:val="28"/>
          <w:szCs w:val="28"/>
          <w:shd w:val="clear" w:color="auto" w:fill="FFFFFF"/>
          <w:lang w:val="ro-MD"/>
        </w:rPr>
        <w:t>20</w:t>
      </w:r>
      <w:r w:rsidRPr="00113C7A">
        <w:rPr>
          <w:rStyle w:val="Strong"/>
          <w:color w:val="000000" w:themeColor="text1"/>
          <w:sz w:val="28"/>
          <w:szCs w:val="28"/>
          <w:shd w:val="clear" w:color="auto" w:fill="FFFFFF"/>
          <w:vertAlign w:val="superscript"/>
          <w:lang w:val="ro-MD"/>
        </w:rPr>
        <w:t>1</w:t>
      </w:r>
      <w:r w:rsidRPr="00113C7A">
        <w:rPr>
          <w:rStyle w:val="Strong"/>
          <w:color w:val="000000" w:themeColor="text1"/>
          <w:sz w:val="28"/>
          <w:szCs w:val="28"/>
          <w:shd w:val="clear" w:color="auto" w:fill="FFFFFF"/>
          <w:lang w:val="ro-MD"/>
        </w:rPr>
        <w:t xml:space="preserve"> alin. (1), (2) și (3) din Legea nr. 231/2010 cu privire la comerțul interior, </w:t>
      </w:r>
      <w:r w:rsidRPr="00113C7A">
        <w:rPr>
          <w:color w:val="000000" w:themeColor="text1"/>
          <w:sz w:val="28"/>
          <w:szCs w:val="28"/>
          <w:shd w:val="clear" w:color="auto" w:fill="FFFFFF"/>
          <w:lang w:val="ro-MD"/>
        </w:rPr>
        <w:t>cu excepția celor biodegradabile</w:t>
      </w:r>
      <w:r w:rsidRPr="00113C7A">
        <w:rPr>
          <w:color w:val="000000" w:themeColor="text1"/>
          <w:sz w:val="28"/>
          <w:szCs w:val="28"/>
          <w:lang w:val="ro-MD"/>
        </w:rPr>
        <w:t>.</w:t>
      </w:r>
      <w:r w:rsidRPr="00113C7A">
        <w:rPr>
          <w:color w:val="000000" w:themeColor="text1"/>
          <w:sz w:val="28"/>
          <w:szCs w:val="28"/>
          <w:shd w:val="clear" w:color="auto" w:fill="FFFFFF"/>
          <w:lang w:val="ro-MD"/>
        </w:rPr>
        <w:t>”</w:t>
      </w:r>
      <w:r w:rsidRPr="00113C7A">
        <w:rPr>
          <w:color w:val="000000" w:themeColor="text1"/>
          <w:sz w:val="28"/>
          <w:szCs w:val="28"/>
          <w:lang w:val="ro-MD"/>
        </w:rPr>
        <w:t xml:space="preserve">. </w:t>
      </w:r>
    </w:p>
    <w:p w14:paraId="086FF9B8" w14:textId="77777777" w:rsidR="00D46960" w:rsidRPr="00113C7A" w:rsidRDefault="00D46960" w:rsidP="00D46960">
      <w:pPr>
        <w:spacing w:after="80"/>
        <w:ind w:right="-360" w:firstLine="720"/>
        <w:jc w:val="both"/>
        <w:rPr>
          <w:color w:val="000000" w:themeColor="text1"/>
          <w:sz w:val="28"/>
          <w:szCs w:val="28"/>
          <w:lang w:val="ro-MD"/>
        </w:rPr>
      </w:pPr>
      <w:r w:rsidRPr="00113C7A">
        <w:rPr>
          <w:b/>
          <w:color w:val="000000" w:themeColor="text1"/>
          <w:sz w:val="28"/>
          <w:szCs w:val="28"/>
          <w:lang w:val="ro-MD"/>
        </w:rPr>
        <w:t>11.</w:t>
      </w:r>
      <w:r w:rsidRPr="00113C7A">
        <w:rPr>
          <w:color w:val="000000" w:themeColor="text1"/>
          <w:sz w:val="28"/>
          <w:szCs w:val="28"/>
          <w:lang w:val="ro-MD"/>
        </w:rPr>
        <w:t xml:space="preserve"> În cuprinsul articolului 55 alineatul (3),  articolului 58 alineatul (5) și articolului 59 alineatul (5), </w:t>
      </w:r>
      <w:proofErr w:type="spellStart"/>
      <w:r w:rsidRPr="00113C7A">
        <w:rPr>
          <w:color w:val="000000" w:themeColor="text1"/>
          <w:sz w:val="28"/>
          <w:szCs w:val="28"/>
          <w:lang w:val="ro-MD"/>
        </w:rPr>
        <w:t>cuvîntul</w:t>
      </w:r>
      <w:proofErr w:type="spellEnd"/>
      <w:r w:rsidRPr="00113C7A">
        <w:rPr>
          <w:color w:val="000000" w:themeColor="text1"/>
          <w:sz w:val="28"/>
          <w:szCs w:val="28"/>
          <w:lang w:val="ro-MD"/>
        </w:rPr>
        <w:t xml:space="preserve"> „î</w:t>
      </w:r>
      <w:r w:rsidRPr="00113C7A">
        <w:rPr>
          <w:color w:val="000000" w:themeColor="text1"/>
          <w:sz w:val="28"/>
          <w:szCs w:val="28"/>
          <w:shd w:val="clear" w:color="auto" w:fill="FFFFFF"/>
          <w:lang w:val="ro-MD"/>
        </w:rPr>
        <w:t>mpachetarea</w:t>
      </w:r>
      <w:r w:rsidRPr="00113C7A">
        <w:rPr>
          <w:color w:val="000000" w:themeColor="text1"/>
          <w:sz w:val="28"/>
          <w:szCs w:val="28"/>
          <w:lang w:val="ro-MD"/>
        </w:rPr>
        <w:t xml:space="preserve">” se substituie cu </w:t>
      </w:r>
      <w:proofErr w:type="spellStart"/>
      <w:r w:rsidRPr="00113C7A">
        <w:rPr>
          <w:color w:val="000000" w:themeColor="text1"/>
          <w:sz w:val="28"/>
          <w:szCs w:val="28"/>
          <w:lang w:val="ro-MD"/>
        </w:rPr>
        <w:t>cuvîntul</w:t>
      </w:r>
      <w:proofErr w:type="spellEnd"/>
      <w:r w:rsidRPr="00113C7A">
        <w:rPr>
          <w:color w:val="000000" w:themeColor="text1"/>
          <w:sz w:val="28"/>
          <w:szCs w:val="28"/>
          <w:lang w:val="ro-MD"/>
        </w:rPr>
        <w:t xml:space="preserve"> „ambal</w:t>
      </w:r>
      <w:r w:rsidRPr="00113C7A">
        <w:rPr>
          <w:color w:val="000000" w:themeColor="text1"/>
          <w:sz w:val="28"/>
          <w:szCs w:val="28"/>
          <w:shd w:val="clear" w:color="auto" w:fill="FFFFFF"/>
          <w:lang w:val="ro-MD"/>
        </w:rPr>
        <w:t>area</w:t>
      </w:r>
      <w:r w:rsidRPr="00113C7A">
        <w:rPr>
          <w:color w:val="000000" w:themeColor="text1"/>
          <w:sz w:val="28"/>
          <w:szCs w:val="28"/>
          <w:lang w:val="ro-MD"/>
        </w:rPr>
        <w:t>”.</w:t>
      </w:r>
    </w:p>
    <w:p w14:paraId="4ACBB759" w14:textId="77777777" w:rsidR="00D46960" w:rsidRPr="00113C7A" w:rsidRDefault="00D46960" w:rsidP="00D46960">
      <w:pPr>
        <w:spacing w:after="80"/>
        <w:ind w:right="-360" w:firstLine="720"/>
        <w:jc w:val="both"/>
        <w:rPr>
          <w:color w:val="000000" w:themeColor="text1"/>
          <w:sz w:val="28"/>
          <w:szCs w:val="28"/>
          <w:lang w:val="ro-MD"/>
        </w:rPr>
      </w:pPr>
    </w:p>
    <w:p w14:paraId="0445B152" w14:textId="77777777" w:rsidR="00D46960" w:rsidRPr="00113C7A" w:rsidRDefault="00D46960" w:rsidP="00D46960">
      <w:pPr>
        <w:spacing w:after="80"/>
        <w:ind w:right="-360" w:firstLine="720"/>
        <w:jc w:val="both"/>
        <w:rPr>
          <w:color w:val="000000" w:themeColor="text1"/>
          <w:sz w:val="28"/>
          <w:szCs w:val="28"/>
          <w:lang w:val="ro-MD"/>
        </w:rPr>
      </w:pPr>
      <w:r w:rsidRPr="00113C7A">
        <w:rPr>
          <w:b/>
          <w:color w:val="000000" w:themeColor="text1"/>
          <w:sz w:val="28"/>
          <w:szCs w:val="28"/>
          <w:lang w:val="ro-MD"/>
        </w:rPr>
        <w:t>12.</w:t>
      </w:r>
      <w:r w:rsidRPr="00113C7A">
        <w:rPr>
          <w:color w:val="000000" w:themeColor="text1"/>
          <w:sz w:val="28"/>
          <w:szCs w:val="28"/>
          <w:lang w:val="ro-MD"/>
        </w:rPr>
        <w:t xml:space="preserve"> </w:t>
      </w:r>
      <w:r w:rsidRPr="00113C7A">
        <w:rPr>
          <w:bCs/>
          <w:color w:val="000000" w:themeColor="text1"/>
          <w:sz w:val="28"/>
          <w:szCs w:val="28"/>
          <w:lang w:val="ro-MD"/>
        </w:rPr>
        <w:t xml:space="preserve">La articolul 63, cuvintele </w:t>
      </w:r>
      <w:r w:rsidRPr="00113C7A">
        <w:rPr>
          <w:color w:val="000000" w:themeColor="text1"/>
          <w:sz w:val="28"/>
          <w:szCs w:val="28"/>
          <w:lang w:val="ro-MD"/>
        </w:rPr>
        <w:t>„</w:t>
      </w:r>
      <w:r w:rsidRPr="00113C7A">
        <w:rPr>
          <w:color w:val="000000" w:themeColor="text1"/>
          <w:sz w:val="28"/>
          <w:szCs w:val="28"/>
          <w:shd w:val="clear" w:color="auto" w:fill="FFFFFF"/>
          <w:lang w:val="ro-MD"/>
        </w:rPr>
        <w:t xml:space="preserve">în calitate de materie primă secundară” se substituie cu </w:t>
      </w:r>
      <w:r w:rsidRPr="00113C7A">
        <w:rPr>
          <w:color w:val="000000" w:themeColor="text1"/>
          <w:sz w:val="28"/>
          <w:szCs w:val="28"/>
          <w:lang w:val="ro-MD"/>
        </w:rPr>
        <w:t>cuvintele „în procesele tehnologice</w:t>
      </w:r>
      <w:r w:rsidRPr="00113C7A">
        <w:rPr>
          <w:color w:val="000000" w:themeColor="text1"/>
          <w:sz w:val="28"/>
          <w:szCs w:val="28"/>
          <w:shd w:val="clear" w:color="auto" w:fill="FFFFFF"/>
          <w:lang w:val="ro-MD"/>
        </w:rPr>
        <w:t>”.</w:t>
      </w:r>
    </w:p>
    <w:p w14:paraId="00B03E0E" w14:textId="77777777" w:rsidR="00D46960" w:rsidRPr="00113C7A" w:rsidRDefault="00D46960" w:rsidP="00D46960">
      <w:pPr>
        <w:spacing w:after="80"/>
        <w:ind w:right="-360" w:firstLine="720"/>
        <w:jc w:val="both"/>
        <w:rPr>
          <w:color w:val="000000" w:themeColor="text1"/>
          <w:sz w:val="28"/>
          <w:szCs w:val="28"/>
          <w:lang w:val="ro-MD"/>
        </w:rPr>
      </w:pPr>
      <w:r w:rsidRPr="00113C7A">
        <w:rPr>
          <w:b/>
          <w:color w:val="000000" w:themeColor="text1"/>
          <w:sz w:val="28"/>
          <w:szCs w:val="28"/>
          <w:lang w:val="ro-MD"/>
        </w:rPr>
        <w:t>13.</w:t>
      </w:r>
      <w:r w:rsidRPr="00113C7A">
        <w:rPr>
          <w:color w:val="000000" w:themeColor="text1"/>
          <w:sz w:val="28"/>
          <w:szCs w:val="28"/>
          <w:lang w:val="ro-MD"/>
        </w:rPr>
        <w:t xml:space="preserve"> La Anexa nr. 3, rubrica HP14 „</w:t>
      </w:r>
      <w:proofErr w:type="spellStart"/>
      <w:r w:rsidRPr="00113C7A">
        <w:rPr>
          <w:color w:val="000000" w:themeColor="text1"/>
          <w:sz w:val="28"/>
          <w:szCs w:val="28"/>
          <w:lang w:val="ro-MD"/>
        </w:rPr>
        <w:t>Ecotoxice</w:t>
      </w:r>
      <w:proofErr w:type="spellEnd"/>
      <w:r w:rsidRPr="00113C7A">
        <w:rPr>
          <w:color w:val="000000" w:themeColor="text1"/>
          <w:sz w:val="28"/>
          <w:szCs w:val="28"/>
          <w:lang w:val="ro-MD"/>
        </w:rPr>
        <w:t>” va avea următorul cuprins:</w:t>
      </w:r>
    </w:p>
    <w:p w14:paraId="04495976" w14:textId="77777777" w:rsidR="00D46960" w:rsidRPr="00113C7A" w:rsidRDefault="00D46960" w:rsidP="00D46960">
      <w:pPr>
        <w:pStyle w:val="Normal1"/>
        <w:shd w:val="clear" w:color="auto" w:fill="FFFFFF"/>
        <w:spacing w:before="120" w:beforeAutospacing="0" w:after="0" w:afterAutospacing="0" w:line="312" w:lineRule="atLeast"/>
        <w:ind w:right="-360" w:firstLine="720"/>
        <w:jc w:val="both"/>
        <w:rPr>
          <w:color w:val="000000" w:themeColor="text1"/>
          <w:sz w:val="28"/>
          <w:szCs w:val="28"/>
          <w:lang w:val="ro-MD"/>
        </w:rPr>
      </w:pPr>
      <w:r w:rsidRPr="00113C7A">
        <w:rPr>
          <w:color w:val="000000" w:themeColor="text1"/>
          <w:sz w:val="28"/>
          <w:szCs w:val="28"/>
          <w:shd w:val="clear" w:color="auto" w:fill="FFFFFF"/>
          <w:lang w:val="ro-MD"/>
        </w:rPr>
        <w:t>„</w:t>
      </w:r>
      <w:r w:rsidRPr="00113C7A">
        <w:rPr>
          <w:b/>
          <w:color w:val="000000" w:themeColor="text1"/>
          <w:sz w:val="28"/>
          <w:szCs w:val="28"/>
          <w:lang w:val="ro-MD"/>
        </w:rPr>
        <w:t>HP14 „</w:t>
      </w:r>
      <w:proofErr w:type="spellStart"/>
      <w:r w:rsidRPr="00113C7A">
        <w:rPr>
          <w:b/>
          <w:color w:val="000000" w:themeColor="text1"/>
          <w:sz w:val="28"/>
          <w:szCs w:val="28"/>
          <w:lang w:val="ro-MD"/>
        </w:rPr>
        <w:t>Ecotoxice</w:t>
      </w:r>
      <w:proofErr w:type="spellEnd"/>
      <w:r w:rsidRPr="00113C7A">
        <w:rPr>
          <w:b/>
          <w:color w:val="000000" w:themeColor="text1"/>
          <w:sz w:val="28"/>
          <w:szCs w:val="28"/>
          <w:lang w:val="ro-MD"/>
        </w:rPr>
        <w:t>”</w:t>
      </w:r>
      <w:r w:rsidRPr="00113C7A">
        <w:rPr>
          <w:color w:val="000000" w:themeColor="text1"/>
          <w:sz w:val="28"/>
          <w:szCs w:val="28"/>
          <w:lang w:val="ro-MD"/>
        </w:rPr>
        <w:t>: deșeuri care prezintă sau pot să prezinte riscuri imediate sau întârziate pentru unul sau mai multe sectoare ale mediului înconjurător.</w:t>
      </w:r>
    </w:p>
    <w:p w14:paraId="0CF9A417" w14:textId="77777777" w:rsidR="00D46960" w:rsidRPr="00113C7A" w:rsidRDefault="00D46960" w:rsidP="00D46960">
      <w:pPr>
        <w:shd w:val="clear" w:color="auto" w:fill="FFFFFF"/>
        <w:spacing w:before="120" w:line="312" w:lineRule="atLeast"/>
        <w:ind w:right="-360" w:firstLine="720"/>
        <w:jc w:val="both"/>
        <w:rPr>
          <w:color w:val="000000" w:themeColor="text1"/>
          <w:sz w:val="28"/>
          <w:szCs w:val="28"/>
          <w:lang w:val="ro-MD"/>
        </w:rPr>
      </w:pPr>
      <w:r w:rsidRPr="00113C7A">
        <w:rPr>
          <w:color w:val="000000" w:themeColor="text1"/>
          <w:sz w:val="28"/>
          <w:szCs w:val="28"/>
          <w:lang w:val="ro-MD"/>
        </w:rPr>
        <w:t>Deșeurile care îndeplinesc oricare dintre următoarele condiții sunt clasificate ca deșeuri periculoase de tip HP 14:</w:t>
      </w:r>
    </w:p>
    <w:p w14:paraId="6018C95F" w14:textId="77777777" w:rsidR="00D46960" w:rsidRPr="00113C7A" w:rsidRDefault="00D46960" w:rsidP="00D46960">
      <w:pPr>
        <w:pStyle w:val="ListParagraph"/>
        <w:numPr>
          <w:ilvl w:val="0"/>
          <w:numId w:val="16"/>
        </w:numPr>
        <w:spacing w:before="120" w:after="0" w:line="312" w:lineRule="atLeast"/>
        <w:ind w:right="-360"/>
        <w:jc w:val="both"/>
        <w:rPr>
          <w:color w:val="000000" w:themeColor="text1"/>
          <w:sz w:val="28"/>
          <w:szCs w:val="28"/>
          <w:lang w:val="ro-MD"/>
        </w:rPr>
      </w:pPr>
      <w:r w:rsidRPr="00113C7A">
        <w:rPr>
          <w:color w:val="000000" w:themeColor="text1"/>
          <w:sz w:val="28"/>
          <w:szCs w:val="28"/>
          <w:lang w:val="ro-MD"/>
        </w:rPr>
        <w:t>deșeuri care conțin o substanță clasificată ca substanță care diminuează stratul de ozon, căreia îi corespunde codul de pericol H420 și concentrația acestei substanțe este mai mare sau egală cu limita de concentrație de 0,1 %;</w:t>
      </w:r>
    </w:p>
    <w:p w14:paraId="31F2393B" w14:textId="77777777" w:rsidR="00D46960" w:rsidRPr="00113C7A" w:rsidRDefault="00D46960" w:rsidP="00D46960">
      <w:pPr>
        <w:pStyle w:val="ListParagraph"/>
        <w:spacing w:after="80"/>
        <w:ind w:left="1080"/>
        <w:jc w:val="both"/>
        <w:rPr>
          <w:color w:val="000000" w:themeColor="text1"/>
          <w:sz w:val="28"/>
          <w:szCs w:val="28"/>
          <w:lang w:val="ro-MD"/>
        </w:rPr>
      </w:pPr>
      <w:r w:rsidRPr="00113C7A">
        <w:rPr>
          <w:color w:val="000000" w:themeColor="text1"/>
          <w:sz w:val="28"/>
          <w:szCs w:val="28"/>
          <w:lang w:val="ro-MD"/>
        </w:rPr>
        <w:t>[c(H420) ≥ 0,1 %]</w:t>
      </w:r>
    </w:p>
    <w:p w14:paraId="348A51D1" w14:textId="77777777" w:rsidR="00D46960" w:rsidRPr="00113C7A" w:rsidRDefault="00D46960" w:rsidP="00D46960">
      <w:pPr>
        <w:pStyle w:val="ListParagraph"/>
        <w:spacing w:after="80"/>
        <w:ind w:left="1080"/>
        <w:jc w:val="both"/>
        <w:rPr>
          <w:color w:val="000000" w:themeColor="text1"/>
          <w:sz w:val="16"/>
          <w:szCs w:val="16"/>
          <w:lang w:val="ro-MD"/>
        </w:rPr>
      </w:pPr>
    </w:p>
    <w:p w14:paraId="3971A069" w14:textId="77777777" w:rsidR="00D46960" w:rsidRPr="00113C7A" w:rsidRDefault="00D46960" w:rsidP="00D46960">
      <w:pPr>
        <w:pStyle w:val="ListParagraph"/>
        <w:numPr>
          <w:ilvl w:val="0"/>
          <w:numId w:val="16"/>
        </w:numPr>
        <w:shd w:val="clear" w:color="auto" w:fill="FFFFFF"/>
        <w:spacing w:after="80" w:line="240" w:lineRule="auto"/>
        <w:ind w:right="-360"/>
        <w:jc w:val="both"/>
        <w:rPr>
          <w:color w:val="000000" w:themeColor="text1"/>
          <w:sz w:val="28"/>
          <w:szCs w:val="28"/>
          <w:lang w:val="ro-MD"/>
        </w:rPr>
      </w:pPr>
      <w:r w:rsidRPr="00113C7A">
        <w:rPr>
          <w:color w:val="000000" w:themeColor="text1"/>
          <w:sz w:val="28"/>
          <w:szCs w:val="28"/>
          <w:lang w:val="ro-MD"/>
        </w:rPr>
        <w:t>deșeuri care conțin una sau mai multe substanțe clasificate ca „acvatic acut”, cărora le corespunde codul de pericol și suma concentrațiilor acestor substanțe este mai mare sau egală cu limita de concentrație de 25 %. Unor astfel de substanțe li se aplică o valoare-limită de 0,1 %;</w:t>
      </w:r>
    </w:p>
    <w:p w14:paraId="57239BAF" w14:textId="77777777" w:rsidR="00D46960" w:rsidRPr="00113C7A" w:rsidRDefault="00D46960" w:rsidP="00D46960">
      <w:pPr>
        <w:pStyle w:val="ListParagraph"/>
        <w:shd w:val="clear" w:color="auto" w:fill="FFFFFF"/>
        <w:spacing w:after="80"/>
        <w:ind w:left="1080" w:right="-360"/>
        <w:jc w:val="both"/>
        <w:rPr>
          <w:color w:val="000000" w:themeColor="text1"/>
          <w:sz w:val="28"/>
          <w:szCs w:val="28"/>
          <w:lang w:val="ro-MD"/>
        </w:rPr>
      </w:pPr>
      <w:r w:rsidRPr="00113C7A">
        <w:rPr>
          <w:color w:val="000000" w:themeColor="text1"/>
          <w:sz w:val="28"/>
          <w:szCs w:val="28"/>
          <w:lang w:val="ro-MD"/>
        </w:rPr>
        <w:t>[Σ c (H400) ≥ 25 %]</w:t>
      </w:r>
    </w:p>
    <w:p w14:paraId="0C18639E" w14:textId="77777777" w:rsidR="00D46960" w:rsidRPr="00113C7A" w:rsidRDefault="00D46960" w:rsidP="00D46960">
      <w:pPr>
        <w:pStyle w:val="ListParagraph"/>
        <w:shd w:val="clear" w:color="auto" w:fill="FFFFFF"/>
        <w:spacing w:after="80"/>
        <w:ind w:left="1080" w:right="-360"/>
        <w:jc w:val="both"/>
        <w:rPr>
          <w:color w:val="000000" w:themeColor="text1"/>
          <w:sz w:val="16"/>
          <w:szCs w:val="16"/>
          <w:lang w:val="ro-MD"/>
        </w:rPr>
      </w:pPr>
    </w:p>
    <w:p w14:paraId="1EB24C1D" w14:textId="77777777" w:rsidR="00D46960" w:rsidRPr="00113C7A" w:rsidRDefault="00D46960" w:rsidP="00D46960">
      <w:pPr>
        <w:pStyle w:val="ListParagraph"/>
        <w:numPr>
          <w:ilvl w:val="0"/>
          <w:numId w:val="16"/>
        </w:numPr>
        <w:shd w:val="clear" w:color="auto" w:fill="FFFFFF"/>
        <w:spacing w:after="80" w:line="240" w:lineRule="auto"/>
        <w:ind w:right="-360"/>
        <w:jc w:val="both"/>
        <w:rPr>
          <w:color w:val="000000" w:themeColor="text1"/>
          <w:sz w:val="28"/>
          <w:szCs w:val="28"/>
          <w:lang w:val="ro-MD"/>
        </w:rPr>
      </w:pPr>
      <w:r w:rsidRPr="00113C7A">
        <w:rPr>
          <w:color w:val="000000" w:themeColor="text1"/>
          <w:sz w:val="28"/>
          <w:szCs w:val="28"/>
          <w:lang w:val="ro-MD"/>
        </w:rPr>
        <w:t>deșeuri care conțin una sau mai multe substanțe clasificate ca „acvatic cronic” 1, 2 sau 3, cărora le corespund codul sau codurile de pericol H410, H411 sau H412, iar suma concentrațiilor tuturor substanțelor clasificate ca „acvatic cronic 1” (H410), multiplicată cu 100, adăugată la suma concentrațiilor tuturor substanțelor clasificate ca „acvatic cronic 2” (H411), multiplicată cu 10, adăugată la suma concentrațiilor tuturor substanțelor clasificate ca „acvatic cronic 3” (H412), este mai mare sau egală cu limita de concentrație de 25 %. Substanțelor clasificate ca H410 li se aplică o valoare-limită de 0,1 % și substanțelor clasificate ca H411 sau H412 li se aplică o valoare-limită de 1 %;</w:t>
      </w:r>
    </w:p>
    <w:p w14:paraId="391EB25A" w14:textId="77777777" w:rsidR="00D46960" w:rsidRPr="00113C7A" w:rsidRDefault="00D46960" w:rsidP="00D46960">
      <w:pPr>
        <w:pStyle w:val="ListParagraph"/>
        <w:shd w:val="clear" w:color="auto" w:fill="FFFFFF"/>
        <w:spacing w:after="80"/>
        <w:ind w:left="1080" w:right="-360"/>
        <w:jc w:val="both"/>
        <w:rPr>
          <w:color w:val="000000" w:themeColor="text1"/>
          <w:sz w:val="28"/>
          <w:szCs w:val="28"/>
          <w:lang w:val="ro-MD"/>
        </w:rPr>
      </w:pPr>
      <w:r w:rsidRPr="00113C7A">
        <w:rPr>
          <w:color w:val="000000" w:themeColor="text1"/>
          <w:sz w:val="28"/>
          <w:szCs w:val="28"/>
          <w:lang w:val="ro-MD"/>
        </w:rPr>
        <w:t xml:space="preserve">[100 × </w:t>
      </w:r>
      <w:proofErr w:type="spellStart"/>
      <w:r w:rsidRPr="00113C7A">
        <w:rPr>
          <w:color w:val="000000" w:themeColor="text1"/>
          <w:sz w:val="28"/>
          <w:szCs w:val="28"/>
          <w:lang w:val="ro-MD"/>
        </w:rPr>
        <w:t>Σc</w:t>
      </w:r>
      <w:proofErr w:type="spellEnd"/>
      <w:r w:rsidRPr="00113C7A">
        <w:rPr>
          <w:color w:val="000000" w:themeColor="text1"/>
          <w:sz w:val="28"/>
          <w:szCs w:val="28"/>
          <w:lang w:val="ro-MD"/>
        </w:rPr>
        <w:t xml:space="preserve"> (H410) + 10 × </w:t>
      </w:r>
      <w:proofErr w:type="spellStart"/>
      <w:r w:rsidRPr="00113C7A">
        <w:rPr>
          <w:color w:val="000000" w:themeColor="text1"/>
          <w:sz w:val="28"/>
          <w:szCs w:val="28"/>
          <w:lang w:val="ro-MD"/>
        </w:rPr>
        <w:t>Σc</w:t>
      </w:r>
      <w:proofErr w:type="spellEnd"/>
      <w:r w:rsidRPr="00113C7A">
        <w:rPr>
          <w:color w:val="000000" w:themeColor="text1"/>
          <w:sz w:val="28"/>
          <w:szCs w:val="28"/>
          <w:lang w:val="ro-MD"/>
        </w:rPr>
        <w:t xml:space="preserve"> (H411) + </w:t>
      </w:r>
      <w:proofErr w:type="spellStart"/>
      <w:r w:rsidRPr="00113C7A">
        <w:rPr>
          <w:color w:val="000000" w:themeColor="text1"/>
          <w:sz w:val="28"/>
          <w:szCs w:val="28"/>
          <w:lang w:val="ro-MD"/>
        </w:rPr>
        <w:t>Σc</w:t>
      </w:r>
      <w:proofErr w:type="spellEnd"/>
      <w:r w:rsidRPr="00113C7A">
        <w:rPr>
          <w:color w:val="000000" w:themeColor="text1"/>
          <w:sz w:val="28"/>
          <w:szCs w:val="28"/>
          <w:lang w:val="ro-MD"/>
        </w:rPr>
        <w:t xml:space="preserve"> (H412) ≥ 25 %]</w:t>
      </w:r>
    </w:p>
    <w:p w14:paraId="69ACFAEA" w14:textId="77777777" w:rsidR="00D46960" w:rsidRPr="00113C7A" w:rsidRDefault="00D46960" w:rsidP="00D46960">
      <w:pPr>
        <w:pStyle w:val="ListParagraph"/>
        <w:shd w:val="clear" w:color="auto" w:fill="FFFFFF"/>
        <w:spacing w:after="80"/>
        <w:ind w:left="1080" w:right="-360"/>
        <w:jc w:val="both"/>
        <w:rPr>
          <w:color w:val="000000" w:themeColor="text1"/>
          <w:sz w:val="16"/>
          <w:szCs w:val="16"/>
          <w:lang w:val="ro-MD"/>
        </w:rPr>
      </w:pPr>
    </w:p>
    <w:p w14:paraId="2C22C324" w14:textId="77777777" w:rsidR="00D46960" w:rsidRPr="00113C7A" w:rsidRDefault="00D46960" w:rsidP="00D46960">
      <w:pPr>
        <w:pStyle w:val="ListParagraph"/>
        <w:numPr>
          <w:ilvl w:val="0"/>
          <w:numId w:val="16"/>
        </w:numPr>
        <w:shd w:val="clear" w:color="auto" w:fill="FFFFFF"/>
        <w:spacing w:after="80" w:line="240" w:lineRule="auto"/>
        <w:ind w:right="-360"/>
        <w:jc w:val="both"/>
        <w:rPr>
          <w:color w:val="000000" w:themeColor="text1"/>
          <w:sz w:val="28"/>
          <w:szCs w:val="28"/>
          <w:lang w:val="ro-MD"/>
        </w:rPr>
      </w:pPr>
      <w:r w:rsidRPr="00113C7A">
        <w:rPr>
          <w:color w:val="000000" w:themeColor="text1"/>
          <w:sz w:val="28"/>
          <w:szCs w:val="28"/>
          <w:lang w:val="ro-MD"/>
        </w:rPr>
        <w:t xml:space="preserve">deșeuri care conțin una sau mai multe substanțe clasificate ca „acvatic cronic” 1, 2, 3 sau 4, cărora le corespund codurile de pericol H410, H411, H412 sau H413 și suma concentrațiilor tuturor substanțelor clasificate ca „acvatic cronic” este mai mare sau egală cu limita de concentrație de 25 %. Substanțelor clasificate ca H410 li se aplică o valoare-limită de 0,1 % și substanțelor clasificate ca H411, H412 sau H413 li se aplică o valoare-limită de 1 %; </w:t>
      </w:r>
    </w:p>
    <w:p w14:paraId="4CA517A4" w14:textId="77777777" w:rsidR="00D46960" w:rsidRPr="00113C7A" w:rsidRDefault="00D46960" w:rsidP="00D46960">
      <w:pPr>
        <w:pStyle w:val="ListParagraph"/>
        <w:shd w:val="clear" w:color="auto" w:fill="FFFFFF"/>
        <w:spacing w:after="80"/>
        <w:ind w:left="1080" w:right="-360"/>
        <w:jc w:val="both"/>
        <w:rPr>
          <w:color w:val="000000" w:themeColor="text1"/>
          <w:sz w:val="28"/>
          <w:szCs w:val="28"/>
          <w:lang w:val="ro-MD"/>
        </w:rPr>
      </w:pPr>
      <w:r w:rsidRPr="00113C7A">
        <w:rPr>
          <w:color w:val="000000" w:themeColor="text1"/>
          <w:sz w:val="28"/>
          <w:szCs w:val="28"/>
          <w:lang w:val="ro-MD"/>
        </w:rPr>
        <w:t>[Σ c H410 + Σ c H411 + Σ c H412 + Σ c H413 ≥ 25 %],</w:t>
      </w:r>
    </w:p>
    <w:p w14:paraId="7488C711" w14:textId="77777777" w:rsidR="00D46960" w:rsidRPr="00113C7A" w:rsidRDefault="00D46960" w:rsidP="00D46960">
      <w:pPr>
        <w:pStyle w:val="ListParagraph"/>
        <w:shd w:val="clear" w:color="auto" w:fill="FFFFFF"/>
        <w:spacing w:after="80"/>
        <w:ind w:left="1080" w:right="-360"/>
        <w:jc w:val="both"/>
        <w:rPr>
          <w:color w:val="000000" w:themeColor="text1"/>
          <w:sz w:val="28"/>
          <w:szCs w:val="28"/>
          <w:lang w:val="ro-MD"/>
        </w:rPr>
      </w:pPr>
      <w:r w:rsidRPr="00113C7A">
        <w:rPr>
          <w:color w:val="000000" w:themeColor="text1"/>
          <w:sz w:val="28"/>
          <w:szCs w:val="28"/>
          <w:lang w:val="ro-MD"/>
        </w:rPr>
        <w:t xml:space="preserve">             unde: Σ = suma și c = concentrațiile substanțelor. ”</w:t>
      </w:r>
    </w:p>
    <w:p w14:paraId="3E49C4DF" w14:textId="77777777" w:rsidR="00D46960" w:rsidRPr="00113C7A" w:rsidRDefault="00D46960" w:rsidP="00D46960">
      <w:pPr>
        <w:shd w:val="clear" w:color="auto" w:fill="FFFFFF"/>
        <w:spacing w:before="120" w:line="312" w:lineRule="atLeast"/>
        <w:ind w:left="360" w:firstLine="720"/>
        <w:jc w:val="both"/>
        <w:rPr>
          <w:color w:val="000000" w:themeColor="text1"/>
          <w:sz w:val="27"/>
          <w:szCs w:val="27"/>
          <w:lang w:val="ro-MD"/>
        </w:rPr>
      </w:pPr>
      <w:r w:rsidRPr="00113C7A">
        <w:rPr>
          <w:b/>
          <w:color w:val="000000" w:themeColor="text1"/>
          <w:sz w:val="28"/>
          <w:szCs w:val="28"/>
          <w:lang w:val="ro-MD"/>
        </w:rPr>
        <w:lastRenderedPageBreak/>
        <w:t>14.</w:t>
      </w:r>
      <w:r w:rsidRPr="00113C7A">
        <w:rPr>
          <w:color w:val="000000" w:themeColor="text1"/>
          <w:sz w:val="28"/>
          <w:szCs w:val="28"/>
          <w:lang w:val="ro-MD"/>
        </w:rPr>
        <w:t xml:space="preserve"> Anexa nr. 7 va avea următorul cuprins:</w:t>
      </w:r>
    </w:p>
    <w:p w14:paraId="2F1275DB" w14:textId="77777777" w:rsidR="00D46960" w:rsidRPr="00113C7A" w:rsidRDefault="00D46960" w:rsidP="00D46960">
      <w:pPr>
        <w:spacing w:after="80"/>
        <w:ind w:right="-360" w:firstLine="720"/>
        <w:jc w:val="both"/>
        <w:rPr>
          <w:color w:val="000000" w:themeColor="text1"/>
          <w:sz w:val="28"/>
          <w:szCs w:val="28"/>
          <w:lang w:val="ro-MD"/>
        </w:rPr>
      </w:pPr>
      <w:r w:rsidRPr="00113C7A">
        <w:rPr>
          <w:color w:val="000000" w:themeColor="text1"/>
          <w:sz w:val="28"/>
          <w:szCs w:val="28"/>
          <w:shd w:val="clear" w:color="auto" w:fill="FFFFFF"/>
          <w:lang w:val="ro-MD"/>
        </w:rPr>
        <w:t xml:space="preserve"> </w:t>
      </w:r>
      <w:r w:rsidRPr="00113C7A">
        <w:rPr>
          <w:color w:val="000000" w:themeColor="text1"/>
          <w:sz w:val="28"/>
          <w:szCs w:val="28"/>
          <w:lang w:val="ro-MD"/>
        </w:rPr>
        <w:t xml:space="preserve">                                                                                                       „Anexa nr. 7</w:t>
      </w:r>
    </w:p>
    <w:p w14:paraId="72401A0A" w14:textId="77777777" w:rsidR="00D46960" w:rsidRPr="00113C7A" w:rsidRDefault="00D46960" w:rsidP="00D46960">
      <w:pPr>
        <w:spacing w:after="80"/>
        <w:ind w:right="-450"/>
        <w:jc w:val="center"/>
        <w:rPr>
          <w:rStyle w:val="docbody1"/>
          <w:b/>
          <w:bCs/>
          <w:color w:val="000000" w:themeColor="text1"/>
          <w:sz w:val="28"/>
          <w:szCs w:val="28"/>
          <w:lang w:val="ro-MD"/>
        </w:rPr>
      </w:pPr>
      <w:r w:rsidRPr="00113C7A">
        <w:rPr>
          <w:rStyle w:val="docbody1"/>
          <w:b/>
          <w:bCs/>
          <w:color w:val="000000" w:themeColor="text1"/>
          <w:sz w:val="28"/>
          <w:szCs w:val="28"/>
          <w:lang w:val="ro-MD"/>
        </w:rPr>
        <w:t>Categoriile deșeurilor permise pentru importul în Republica Moldova</w:t>
      </w:r>
    </w:p>
    <w:p w14:paraId="2033D66A" w14:textId="77777777" w:rsidR="00D46960" w:rsidRPr="00113C7A" w:rsidRDefault="00D46960" w:rsidP="00D46960">
      <w:pPr>
        <w:jc w:val="center"/>
        <w:rPr>
          <w:rStyle w:val="docbody1"/>
          <w:b/>
          <w:bCs/>
          <w:color w:val="000000" w:themeColor="text1"/>
          <w:sz w:val="28"/>
          <w:szCs w:val="28"/>
          <w:lang w:val="ro-MD"/>
        </w:rPr>
      </w:pPr>
    </w:p>
    <w:tbl>
      <w:tblPr>
        <w:tblW w:w="945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3"/>
        <w:gridCol w:w="7277"/>
      </w:tblGrid>
      <w:tr w:rsidR="00D46960" w:rsidRPr="00113C7A" w14:paraId="64CBE476" w14:textId="77777777" w:rsidTr="00CB1B76">
        <w:tc>
          <w:tcPr>
            <w:tcW w:w="2003" w:type="dxa"/>
          </w:tcPr>
          <w:p w14:paraId="7FB55FD2" w14:textId="77777777" w:rsidR="00D46960" w:rsidRPr="00113C7A" w:rsidRDefault="00D46960" w:rsidP="00CB1B76">
            <w:pPr>
              <w:jc w:val="center"/>
              <w:rPr>
                <w:b/>
                <w:color w:val="000000" w:themeColor="text1"/>
                <w:sz w:val="28"/>
                <w:szCs w:val="28"/>
                <w:lang w:val="ro-MD"/>
              </w:rPr>
            </w:pPr>
            <w:r w:rsidRPr="00113C7A">
              <w:rPr>
                <w:b/>
                <w:color w:val="000000" w:themeColor="text1"/>
                <w:sz w:val="28"/>
                <w:szCs w:val="28"/>
                <w:lang w:val="ro-MD"/>
              </w:rPr>
              <w:t xml:space="preserve">Codul </w:t>
            </w:r>
            <w:proofErr w:type="spellStart"/>
            <w:r w:rsidRPr="00113C7A">
              <w:rPr>
                <w:b/>
                <w:color w:val="000000" w:themeColor="text1"/>
                <w:sz w:val="28"/>
                <w:szCs w:val="28"/>
                <w:lang w:val="ro-MD"/>
              </w:rPr>
              <w:t>poziţiei</w:t>
            </w:r>
            <w:proofErr w:type="spellEnd"/>
            <w:r w:rsidRPr="00113C7A">
              <w:rPr>
                <w:b/>
                <w:color w:val="000000" w:themeColor="text1"/>
                <w:sz w:val="28"/>
                <w:szCs w:val="28"/>
                <w:lang w:val="ro-MD"/>
              </w:rPr>
              <w:t xml:space="preserve"> tarifare</w:t>
            </w:r>
          </w:p>
          <w:p w14:paraId="6C29E7C8" w14:textId="77777777" w:rsidR="00D46960" w:rsidRPr="00113C7A" w:rsidRDefault="00D46960" w:rsidP="00CB1B76">
            <w:pPr>
              <w:jc w:val="center"/>
              <w:rPr>
                <w:rStyle w:val="docbody1"/>
                <w:bCs/>
                <w:color w:val="000000" w:themeColor="text1"/>
                <w:sz w:val="28"/>
                <w:szCs w:val="28"/>
                <w:lang w:val="ro-MD"/>
              </w:rPr>
            </w:pPr>
          </w:p>
        </w:tc>
        <w:tc>
          <w:tcPr>
            <w:tcW w:w="7447" w:type="dxa"/>
          </w:tcPr>
          <w:p w14:paraId="1EADE476" w14:textId="77777777" w:rsidR="00D46960" w:rsidRPr="00113C7A" w:rsidRDefault="00D46960" w:rsidP="00CB1B76">
            <w:pPr>
              <w:jc w:val="center"/>
              <w:rPr>
                <w:b/>
                <w:color w:val="000000" w:themeColor="text1"/>
                <w:sz w:val="28"/>
                <w:szCs w:val="28"/>
                <w:lang w:val="ro-MD"/>
              </w:rPr>
            </w:pPr>
          </w:p>
          <w:p w14:paraId="10223FA3" w14:textId="77777777" w:rsidR="00D46960" w:rsidRPr="00113C7A" w:rsidRDefault="00D46960" w:rsidP="00CB1B76">
            <w:pPr>
              <w:jc w:val="center"/>
              <w:rPr>
                <w:b/>
                <w:color w:val="000000" w:themeColor="text1"/>
                <w:sz w:val="28"/>
                <w:szCs w:val="28"/>
                <w:lang w:val="ro-MD"/>
              </w:rPr>
            </w:pPr>
            <w:r w:rsidRPr="00113C7A">
              <w:rPr>
                <w:b/>
                <w:color w:val="000000" w:themeColor="text1"/>
                <w:sz w:val="28"/>
                <w:szCs w:val="28"/>
                <w:lang w:val="ro-MD"/>
              </w:rPr>
              <w:t>Denumirea mărfurilor</w:t>
            </w:r>
          </w:p>
          <w:p w14:paraId="0CF00F9C" w14:textId="77777777" w:rsidR="00D46960" w:rsidRPr="00113C7A" w:rsidRDefault="00D46960" w:rsidP="00CB1B76">
            <w:pPr>
              <w:jc w:val="center"/>
              <w:rPr>
                <w:rStyle w:val="docbody1"/>
                <w:bCs/>
                <w:color w:val="000000" w:themeColor="text1"/>
                <w:sz w:val="28"/>
                <w:szCs w:val="28"/>
                <w:lang w:val="ro-MD"/>
              </w:rPr>
            </w:pPr>
            <w:r w:rsidRPr="00113C7A">
              <w:rPr>
                <w:rStyle w:val="docbody1"/>
                <w:bCs/>
                <w:color w:val="000000" w:themeColor="text1"/>
                <w:sz w:val="28"/>
                <w:szCs w:val="28"/>
                <w:lang w:val="ro-MD"/>
              </w:rPr>
              <w:t>(</w:t>
            </w:r>
            <w:r w:rsidRPr="00113C7A">
              <w:rPr>
                <w:rStyle w:val="docbody1"/>
                <w:bCs/>
                <w:i/>
                <w:color w:val="000000" w:themeColor="text1"/>
                <w:sz w:val="28"/>
                <w:szCs w:val="28"/>
                <w:lang w:val="ro-MD"/>
              </w:rPr>
              <w:t xml:space="preserve">specificate conform Nomenclaturii </w:t>
            </w:r>
            <w:r w:rsidRPr="00113C7A">
              <w:rPr>
                <w:i/>
                <w:color w:val="000000" w:themeColor="text1"/>
                <w:sz w:val="28"/>
                <w:szCs w:val="28"/>
                <w:lang w:val="ro-MD"/>
              </w:rPr>
              <w:t>combinate a mărfurilor</w:t>
            </w:r>
            <w:r w:rsidRPr="00113C7A">
              <w:rPr>
                <w:rStyle w:val="docbody1"/>
                <w:bCs/>
                <w:color w:val="000000" w:themeColor="text1"/>
                <w:sz w:val="28"/>
                <w:szCs w:val="28"/>
                <w:lang w:val="ro-MD"/>
              </w:rPr>
              <w:t>)</w:t>
            </w:r>
          </w:p>
          <w:p w14:paraId="70937A68" w14:textId="77777777" w:rsidR="00D46960" w:rsidRPr="00113C7A" w:rsidRDefault="00D46960" w:rsidP="00CB1B76">
            <w:pPr>
              <w:jc w:val="center"/>
              <w:rPr>
                <w:rStyle w:val="docbody1"/>
                <w:b/>
                <w:bCs/>
                <w:color w:val="000000" w:themeColor="text1"/>
                <w:sz w:val="28"/>
                <w:szCs w:val="28"/>
                <w:lang w:val="ro-MD"/>
              </w:rPr>
            </w:pPr>
          </w:p>
        </w:tc>
      </w:tr>
      <w:tr w:rsidR="00D46960" w:rsidRPr="00113C7A" w14:paraId="0516EA25" w14:textId="77777777" w:rsidTr="00CB1B76">
        <w:tc>
          <w:tcPr>
            <w:tcW w:w="2003" w:type="dxa"/>
          </w:tcPr>
          <w:p w14:paraId="7D08664B" w14:textId="77777777" w:rsidR="00D46960" w:rsidRPr="00113C7A" w:rsidRDefault="00D46960" w:rsidP="00CB1B76">
            <w:pPr>
              <w:rPr>
                <w:b/>
                <w:color w:val="000000" w:themeColor="text1"/>
                <w:sz w:val="28"/>
                <w:szCs w:val="28"/>
                <w:lang w:val="ro-MD"/>
              </w:rPr>
            </w:pPr>
            <w:r w:rsidRPr="00113C7A">
              <w:rPr>
                <w:color w:val="000000" w:themeColor="text1"/>
                <w:sz w:val="28"/>
                <w:szCs w:val="28"/>
                <w:lang w:val="ro-MD"/>
              </w:rPr>
              <w:t>4707 </w:t>
            </w:r>
          </w:p>
        </w:tc>
        <w:tc>
          <w:tcPr>
            <w:tcW w:w="7447" w:type="dxa"/>
          </w:tcPr>
          <w:p w14:paraId="46494CDF" w14:textId="77777777" w:rsidR="00D46960" w:rsidRPr="00113C7A" w:rsidRDefault="00D46960" w:rsidP="00CB1B76">
            <w:pPr>
              <w:rPr>
                <w:b/>
                <w:color w:val="000000" w:themeColor="text1"/>
                <w:sz w:val="28"/>
                <w:szCs w:val="28"/>
                <w:lang w:val="ro-MD"/>
              </w:rPr>
            </w:pPr>
            <w:proofErr w:type="spellStart"/>
            <w:r w:rsidRPr="00113C7A">
              <w:rPr>
                <w:color w:val="000000" w:themeColor="text1"/>
                <w:sz w:val="28"/>
                <w:szCs w:val="28"/>
                <w:lang w:val="ro-MD"/>
              </w:rPr>
              <w:t>Hîrtie</w:t>
            </w:r>
            <w:proofErr w:type="spellEnd"/>
            <w:r w:rsidRPr="00113C7A">
              <w:rPr>
                <w:color w:val="000000" w:themeColor="text1"/>
                <w:sz w:val="28"/>
                <w:szCs w:val="28"/>
                <w:lang w:val="ro-MD"/>
              </w:rPr>
              <w:t xml:space="preserve"> sau carton reciclabile (</w:t>
            </w:r>
            <w:proofErr w:type="spellStart"/>
            <w:r w:rsidRPr="00113C7A">
              <w:rPr>
                <w:color w:val="000000" w:themeColor="text1"/>
                <w:sz w:val="28"/>
                <w:szCs w:val="28"/>
                <w:lang w:val="ro-MD"/>
              </w:rPr>
              <w:t>deşeuri</w:t>
            </w:r>
            <w:proofErr w:type="spellEnd"/>
            <w:r w:rsidRPr="00113C7A">
              <w:rPr>
                <w:color w:val="000000" w:themeColor="text1"/>
                <w:sz w:val="28"/>
                <w:szCs w:val="28"/>
                <w:lang w:val="ro-MD"/>
              </w:rPr>
              <w:t xml:space="preserve"> şi maculatură):</w:t>
            </w:r>
          </w:p>
        </w:tc>
      </w:tr>
      <w:tr w:rsidR="00D46960" w:rsidRPr="00113C7A" w14:paraId="73EEC900" w14:textId="77777777" w:rsidTr="00CB1B76">
        <w:tc>
          <w:tcPr>
            <w:tcW w:w="2003" w:type="dxa"/>
          </w:tcPr>
          <w:p w14:paraId="5B214CD4"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4707 10 000</w:t>
            </w:r>
          </w:p>
        </w:tc>
        <w:tc>
          <w:tcPr>
            <w:tcW w:w="7447" w:type="dxa"/>
          </w:tcPr>
          <w:p w14:paraId="278D547B"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  </w:t>
            </w:r>
            <w:proofErr w:type="spellStart"/>
            <w:r w:rsidRPr="00113C7A">
              <w:rPr>
                <w:color w:val="000000" w:themeColor="text1"/>
                <w:sz w:val="28"/>
                <w:szCs w:val="28"/>
                <w:lang w:val="ro-MD"/>
              </w:rPr>
              <w:t>Hîrtii</w:t>
            </w:r>
            <w:proofErr w:type="spellEnd"/>
            <w:r w:rsidRPr="00113C7A">
              <w:rPr>
                <w:color w:val="000000" w:themeColor="text1"/>
                <w:sz w:val="28"/>
                <w:szCs w:val="28"/>
                <w:lang w:val="ro-MD"/>
              </w:rPr>
              <w:t xml:space="preserve"> sau carton </w:t>
            </w:r>
            <w:proofErr w:type="spellStart"/>
            <w:r w:rsidRPr="00113C7A">
              <w:rPr>
                <w:color w:val="000000" w:themeColor="text1"/>
                <w:sz w:val="28"/>
                <w:szCs w:val="28"/>
                <w:lang w:val="ro-MD"/>
              </w:rPr>
              <w:t>kraft</w:t>
            </w:r>
            <w:proofErr w:type="spellEnd"/>
            <w:r w:rsidRPr="00113C7A">
              <w:rPr>
                <w:color w:val="000000" w:themeColor="text1"/>
                <w:sz w:val="28"/>
                <w:szCs w:val="28"/>
                <w:lang w:val="ro-MD"/>
              </w:rPr>
              <w:t xml:space="preserve"> nealbite sau </w:t>
            </w:r>
            <w:proofErr w:type="spellStart"/>
            <w:r w:rsidRPr="00113C7A">
              <w:rPr>
                <w:color w:val="000000" w:themeColor="text1"/>
                <w:sz w:val="28"/>
                <w:szCs w:val="28"/>
                <w:lang w:val="ro-MD"/>
              </w:rPr>
              <w:t>hîrtie</w:t>
            </w:r>
            <w:proofErr w:type="spellEnd"/>
            <w:r w:rsidRPr="00113C7A">
              <w:rPr>
                <w:color w:val="000000" w:themeColor="text1"/>
                <w:sz w:val="28"/>
                <w:szCs w:val="28"/>
                <w:lang w:val="ro-MD"/>
              </w:rPr>
              <w:t xml:space="preserve"> sau cartoane ondulate</w:t>
            </w:r>
          </w:p>
        </w:tc>
      </w:tr>
      <w:tr w:rsidR="00D46960" w:rsidRPr="00113C7A" w14:paraId="6912108E" w14:textId="77777777" w:rsidTr="00CB1B76">
        <w:tc>
          <w:tcPr>
            <w:tcW w:w="2003" w:type="dxa"/>
          </w:tcPr>
          <w:p w14:paraId="2AA1E86E"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4707 20 000</w:t>
            </w:r>
          </w:p>
        </w:tc>
        <w:tc>
          <w:tcPr>
            <w:tcW w:w="7447" w:type="dxa"/>
          </w:tcPr>
          <w:p w14:paraId="205E9F4D" w14:textId="77777777" w:rsidR="00D46960" w:rsidRPr="00113C7A" w:rsidRDefault="00D46960" w:rsidP="00CB1B76">
            <w:pPr>
              <w:pStyle w:val="NormalWeb"/>
              <w:rPr>
                <w:color w:val="000000" w:themeColor="text1"/>
                <w:sz w:val="28"/>
                <w:szCs w:val="28"/>
              </w:rPr>
            </w:pPr>
            <w:r w:rsidRPr="00113C7A">
              <w:rPr>
                <w:color w:val="000000" w:themeColor="text1"/>
                <w:sz w:val="28"/>
                <w:szCs w:val="28"/>
              </w:rPr>
              <w:t xml:space="preserve">–  Alte </w:t>
            </w:r>
            <w:proofErr w:type="spellStart"/>
            <w:r w:rsidRPr="00113C7A">
              <w:rPr>
                <w:color w:val="000000" w:themeColor="text1"/>
                <w:sz w:val="28"/>
                <w:szCs w:val="28"/>
              </w:rPr>
              <w:t>hîrtii</w:t>
            </w:r>
            <w:proofErr w:type="spellEnd"/>
            <w:r w:rsidRPr="00113C7A">
              <w:rPr>
                <w:color w:val="000000" w:themeColor="text1"/>
                <w:sz w:val="28"/>
                <w:szCs w:val="28"/>
              </w:rPr>
              <w:t xml:space="preserve"> sau cartoane, </w:t>
            </w:r>
            <w:proofErr w:type="spellStart"/>
            <w:r w:rsidRPr="00113C7A">
              <w:rPr>
                <w:color w:val="000000" w:themeColor="text1"/>
                <w:sz w:val="28"/>
                <w:szCs w:val="28"/>
              </w:rPr>
              <w:t>obţinute</w:t>
            </w:r>
            <w:proofErr w:type="spellEnd"/>
            <w:r w:rsidRPr="00113C7A">
              <w:rPr>
                <w:color w:val="000000" w:themeColor="text1"/>
                <w:sz w:val="28"/>
                <w:szCs w:val="28"/>
              </w:rPr>
              <w:t xml:space="preserve"> în principal din pastă chimică albită, necolorate în masă </w:t>
            </w:r>
          </w:p>
        </w:tc>
      </w:tr>
      <w:tr w:rsidR="00D46960" w:rsidRPr="00113C7A" w14:paraId="4729D1EB" w14:textId="77777777" w:rsidTr="00CB1B76">
        <w:tc>
          <w:tcPr>
            <w:tcW w:w="2003" w:type="dxa"/>
          </w:tcPr>
          <w:p w14:paraId="751211A4"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4707 30</w:t>
            </w:r>
          </w:p>
        </w:tc>
        <w:tc>
          <w:tcPr>
            <w:tcW w:w="7447" w:type="dxa"/>
          </w:tcPr>
          <w:p w14:paraId="513BBCA9" w14:textId="77777777" w:rsidR="00D46960" w:rsidRPr="00113C7A" w:rsidRDefault="00D46960" w:rsidP="00CB1B76">
            <w:pPr>
              <w:pStyle w:val="NormalWeb"/>
              <w:rPr>
                <w:color w:val="000000" w:themeColor="text1"/>
                <w:sz w:val="28"/>
                <w:szCs w:val="28"/>
              </w:rPr>
            </w:pPr>
            <w:r w:rsidRPr="00113C7A">
              <w:rPr>
                <w:color w:val="000000" w:themeColor="text1"/>
                <w:sz w:val="28"/>
                <w:szCs w:val="28"/>
              </w:rPr>
              <w:t>–  </w:t>
            </w:r>
            <w:proofErr w:type="spellStart"/>
            <w:r w:rsidRPr="00113C7A">
              <w:rPr>
                <w:color w:val="000000" w:themeColor="text1"/>
                <w:sz w:val="28"/>
                <w:szCs w:val="28"/>
              </w:rPr>
              <w:t>Hîrtii</w:t>
            </w:r>
            <w:proofErr w:type="spellEnd"/>
            <w:r w:rsidRPr="00113C7A">
              <w:rPr>
                <w:color w:val="000000" w:themeColor="text1"/>
                <w:sz w:val="28"/>
                <w:szCs w:val="28"/>
              </w:rPr>
              <w:t xml:space="preserve"> sau cartoane, </w:t>
            </w:r>
            <w:proofErr w:type="spellStart"/>
            <w:r w:rsidRPr="00113C7A">
              <w:rPr>
                <w:color w:val="000000" w:themeColor="text1"/>
                <w:sz w:val="28"/>
                <w:szCs w:val="28"/>
              </w:rPr>
              <w:t>obţinute</w:t>
            </w:r>
            <w:proofErr w:type="spellEnd"/>
            <w:r w:rsidRPr="00113C7A">
              <w:rPr>
                <w:color w:val="000000" w:themeColor="text1"/>
                <w:sz w:val="28"/>
                <w:szCs w:val="28"/>
              </w:rPr>
              <w:t xml:space="preserve"> în principal din pastă mecanică </w:t>
            </w:r>
          </w:p>
          <w:p w14:paraId="7BC17170" w14:textId="77777777" w:rsidR="00D46960" w:rsidRPr="00113C7A" w:rsidRDefault="00D46960" w:rsidP="00CB1B76">
            <w:pPr>
              <w:pStyle w:val="NormalWeb"/>
              <w:rPr>
                <w:color w:val="000000" w:themeColor="text1"/>
                <w:sz w:val="28"/>
                <w:szCs w:val="28"/>
              </w:rPr>
            </w:pPr>
            <w:r w:rsidRPr="00113C7A">
              <w:rPr>
                <w:color w:val="000000" w:themeColor="text1"/>
                <w:sz w:val="28"/>
                <w:szCs w:val="28"/>
              </w:rPr>
              <w:t xml:space="preserve"> (de exemplu, ziare, periodice şi imprimate similare): </w:t>
            </w:r>
          </w:p>
        </w:tc>
      </w:tr>
      <w:tr w:rsidR="00D46960" w:rsidRPr="00113C7A" w14:paraId="11C4C217" w14:textId="77777777" w:rsidTr="00CB1B76">
        <w:tc>
          <w:tcPr>
            <w:tcW w:w="2003" w:type="dxa"/>
          </w:tcPr>
          <w:p w14:paraId="2A670481"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4707 30 100   </w:t>
            </w:r>
          </w:p>
        </w:tc>
        <w:tc>
          <w:tcPr>
            <w:tcW w:w="7447" w:type="dxa"/>
          </w:tcPr>
          <w:p w14:paraId="4D24A46D" w14:textId="77777777" w:rsidR="00D46960" w:rsidRPr="00113C7A" w:rsidRDefault="00D46960" w:rsidP="00CB1B76">
            <w:pPr>
              <w:pStyle w:val="NormalWeb"/>
              <w:rPr>
                <w:color w:val="000000" w:themeColor="text1"/>
                <w:sz w:val="28"/>
                <w:szCs w:val="28"/>
              </w:rPr>
            </w:pPr>
            <w:r w:rsidRPr="00113C7A">
              <w:rPr>
                <w:color w:val="000000" w:themeColor="text1"/>
                <w:sz w:val="28"/>
                <w:szCs w:val="28"/>
              </w:rPr>
              <w:t xml:space="preserve">– –  Numere vechi și </w:t>
            </w:r>
            <w:proofErr w:type="spellStart"/>
            <w:r w:rsidRPr="00113C7A">
              <w:rPr>
                <w:color w:val="000000" w:themeColor="text1"/>
                <w:sz w:val="28"/>
                <w:szCs w:val="28"/>
              </w:rPr>
              <w:t>nevîndute</w:t>
            </w:r>
            <w:proofErr w:type="spellEnd"/>
            <w:r w:rsidRPr="00113C7A">
              <w:rPr>
                <w:color w:val="000000" w:themeColor="text1"/>
                <w:sz w:val="28"/>
                <w:szCs w:val="28"/>
              </w:rPr>
              <w:t xml:space="preserve"> de ziare și reviste, anuare telefonice, </w:t>
            </w:r>
            <w:proofErr w:type="spellStart"/>
            <w:r w:rsidRPr="00113C7A">
              <w:rPr>
                <w:color w:val="000000" w:themeColor="text1"/>
                <w:sz w:val="28"/>
                <w:szCs w:val="28"/>
              </w:rPr>
              <w:t>broşuri</w:t>
            </w:r>
            <w:proofErr w:type="spellEnd"/>
            <w:r w:rsidRPr="00113C7A">
              <w:rPr>
                <w:color w:val="000000" w:themeColor="text1"/>
                <w:sz w:val="28"/>
                <w:szCs w:val="28"/>
              </w:rPr>
              <w:t xml:space="preserve"> şi imprimate publicitare </w:t>
            </w:r>
          </w:p>
        </w:tc>
      </w:tr>
      <w:tr w:rsidR="00D46960" w:rsidRPr="00113C7A" w14:paraId="01A6E924" w14:textId="77777777" w:rsidTr="00CB1B76">
        <w:tc>
          <w:tcPr>
            <w:tcW w:w="2003" w:type="dxa"/>
          </w:tcPr>
          <w:p w14:paraId="4456B3B0" w14:textId="77777777" w:rsidR="00D46960" w:rsidRPr="00113C7A" w:rsidRDefault="00D46960" w:rsidP="00CB1B76">
            <w:pPr>
              <w:contextualSpacing/>
              <w:rPr>
                <w:color w:val="000000" w:themeColor="text1"/>
                <w:sz w:val="28"/>
                <w:szCs w:val="28"/>
                <w:lang w:val="ro-MD"/>
              </w:rPr>
            </w:pPr>
            <w:r w:rsidRPr="00113C7A">
              <w:rPr>
                <w:color w:val="000000" w:themeColor="text1"/>
                <w:sz w:val="28"/>
                <w:szCs w:val="28"/>
                <w:lang w:val="ro-MD"/>
              </w:rPr>
              <w:t>4707 30 900</w:t>
            </w:r>
          </w:p>
        </w:tc>
        <w:tc>
          <w:tcPr>
            <w:tcW w:w="7447" w:type="dxa"/>
          </w:tcPr>
          <w:p w14:paraId="4D383DC7" w14:textId="77777777" w:rsidR="00D46960" w:rsidRPr="00113C7A" w:rsidRDefault="00D46960" w:rsidP="00CB1B76">
            <w:pPr>
              <w:contextualSpacing/>
              <w:rPr>
                <w:color w:val="000000" w:themeColor="text1"/>
                <w:sz w:val="28"/>
                <w:szCs w:val="28"/>
                <w:lang w:val="ro-MD"/>
              </w:rPr>
            </w:pPr>
            <w:r w:rsidRPr="00113C7A">
              <w:rPr>
                <w:color w:val="000000" w:themeColor="text1"/>
                <w:sz w:val="28"/>
                <w:szCs w:val="28"/>
                <w:lang w:val="ro-MD"/>
              </w:rPr>
              <w:t>– –  Altele</w:t>
            </w:r>
          </w:p>
        </w:tc>
      </w:tr>
      <w:tr w:rsidR="00D46960" w:rsidRPr="00113C7A" w14:paraId="688FA6F1" w14:textId="77777777" w:rsidTr="00CB1B76">
        <w:tc>
          <w:tcPr>
            <w:tcW w:w="2003" w:type="dxa"/>
          </w:tcPr>
          <w:p w14:paraId="7B4AC87D"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4707 90 </w:t>
            </w:r>
          </w:p>
        </w:tc>
        <w:tc>
          <w:tcPr>
            <w:tcW w:w="7447" w:type="dxa"/>
          </w:tcPr>
          <w:p w14:paraId="7EFA6F60" w14:textId="77777777" w:rsidR="00D46960" w:rsidRPr="00113C7A" w:rsidRDefault="00D46960" w:rsidP="00CB1B76">
            <w:pPr>
              <w:pStyle w:val="NormalWeb"/>
              <w:rPr>
                <w:color w:val="000000" w:themeColor="text1"/>
                <w:sz w:val="28"/>
                <w:szCs w:val="28"/>
              </w:rPr>
            </w:pPr>
            <w:r w:rsidRPr="00113C7A">
              <w:rPr>
                <w:color w:val="000000" w:themeColor="text1"/>
                <w:sz w:val="28"/>
                <w:szCs w:val="28"/>
              </w:rPr>
              <w:t xml:space="preserve">–  Altele, inclusiv </w:t>
            </w:r>
            <w:proofErr w:type="spellStart"/>
            <w:r w:rsidRPr="00113C7A">
              <w:rPr>
                <w:color w:val="000000" w:themeColor="text1"/>
                <w:sz w:val="28"/>
                <w:szCs w:val="28"/>
              </w:rPr>
              <w:t>deşeurile</w:t>
            </w:r>
            <w:proofErr w:type="spellEnd"/>
            <w:r w:rsidRPr="00113C7A">
              <w:rPr>
                <w:color w:val="000000" w:themeColor="text1"/>
                <w:sz w:val="28"/>
                <w:szCs w:val="28"/>
              </w:rPr>
              <w:t xml:space="preserve"> şi maculatura netriate:</w:t>
            </w:r>
          </w:p>
        </w:tc>
      </w:tr>
      <w:tr w:rsidR="00D46960" w:rsidRPr="00113C7A" w14:paraId="7DC68AEB" w14:textId="77777777" w:rsidTr="00CB1B76">
        <w:tc>
          <w:tcPr>
            <w:tcW w:w="2003" w:type="dxa"/>
          </w:tcPr>
          <w:p w14:paraId="6A044922"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4707 90 100</w:t>
            </w:r>
          </w:p>
        </w:tc>
        <w:tc>
          <w:tcPr>
            <w:tcW w:w="7447" w:type="dxa"/>
          </w:tcPr>
          <w:p w14:paraId="41769889" w14:textId="77777777" w:rsidR="00D46960" w:rsidRPr="00113C7A" w:rsidRDefault="00D46960" w:rsidP="00CB1B76">
            <w:pPr>
              <w:pStyle w:val="NormalWeb"/>
              <w:rPr>
                <w:color w:val="000000" w:themeColor="text1"/>
                <w:sz w:val="28"/>
                <w:szCs w:val="28"/>
              </w:rPr>
            </w:pPr>
            <w:r w:rsidRPr="00113C7A">
              <w:rPr>
                <w:color w:val="000000" w:themeColor="text1"/>
                <w:sz w:val="28"/>
                <w:szCs w:val="28"/>
              </w:rPr>
              <w:t>– –  Netriate</w:t>
            </w:r>
          </w:p>
        </w:tc>
      </w:tr>
      <w:tr w:rsidR="00D46960" w:rsidRPr="00113C7A" w14:paraId="583C73A5" w14:textId="77777777" w:rsidTr="00CB1B76">
        <w:tc>
          <w:tcPr>
            <w:tcW w:w="2003" w:type="dxa"/>
          </w:tcPr>
          <w:p w14:paraId="44CC60B1"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4707 90 900</w:t>
            </w:r>
          </w:p>
        </w:tc>
        <w:tc>
          <w:tcPr>
            <w:tcW w:w="7447" w:type="dxa"/>
          </w:tcPr>
          <w:p w14:paraId="6FA641EF" w14:textId="77777777" w:rsidR="00D46960" w:rsidRPr="00113C7A" w:rsidRDefault="00D46960" w:rsidP="00CB1B76">
            <w:pPr>
              <w:pStyle w:val="NormalWeb"/>
              <w:rPr>
                <w:color w:val="000000" w:themeColor="text1"/>
                <w:sz w:val="28"/>
                <w:szCs w:val="28"/>
              </w:rPr>
            </w:pPr>
            <w:r w:rsidRPr="00113C7A">
              <w:rPr>
                <w:color w:val="000000" w:themeColor="text1"/>
                <w:sz w:val="28"/>
                <w:szCs w:val="28"/>
              </w:rPr>
              <w:t xml:space="preserve">– –  Triate </w:t>
            </w:r>
          </w:p>
        </w:tc>
      </w:tr>
      <w:tr w:rsidR="00D46960" w:rsidRPr="00113C7A" w14:paraId="1CFE2CBA" w14:textId="77777777" w:rsidTr="00CB1B76">
        <w:tc>
          <w:tcPr>
            <w:tcW w:w="2003" w:type="dxa"/>
          </w:tcPr>
          <w:p w14:paraId="222D6AAB"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lastRenderedPageBreak/>
              <w:t>5202</w:t>
            </w:r>
          </w:p>
        </w:tc>
        <w:tc>
          <w:tcPr>
            <w:tcW w:w="7447" w:type="dxa"/>
          </w:tcPr>
          <w:p w14:paraId="4361E0E9" w14:textId="77777777" w:rsidR="00D46960" w:rsidRPr="00113C7A" w:rsidRDefault="00D46960" w:rsidP="00CB1B76">
            <w:pPr>
              <w:pStyle w:val="NormalWeb"/>
              <w:rPr>
                <w:color w:val="000000" w:themeColor="text1"/>
                <w:sz w:val="28"/>
                <w:szCs w:val="28"/>
              </w:rPr>
            </w:pPr>
            <w:proofErr w:type="spellStart"/>
            <w:r w:rsidRPr="00113C7A">
              <w:rPr>
                <w:color w:val="000000" w:themeColor="text1"/>
                <w:sz w:val="28"/>
                <w:szCs w:val="28"/>
              </w:rPr>
              <w:t>Deşeuri</w:t>
            </w:r>
            <w:proofErr w:type="spellEnd"/>
            <w:r w:rsidRPr="00113C7A">
              <w:rPr>
                <w:color w:val="000000" w:themeColor="text1"/>
                <w:sz w:val="28"/>
                <w:szCs w:val="28"/>
              </w:rPr>
              <w:t xml:space="preserve"> de bumbac (inclusiv </w:t>
            </w:r>
            <w:proofErr w:type="spellStart"/>
            <w:r w:rsidRPr="00113C7A">
              <w:rPr>
                <w:color w:val="000000" w:themeColor="text1"/>
                <w:sz w:val="28"/>
                <w:szCs w:val="28"/>
              </w:rPr>
              <w:t>deşeuri</w:t>
            </w:r>
            <w:proofErr w:type="spellEnd"/>
            <w:r w:rsidRPr="00113C7A">
              <w:rPr>
                <w:color w:val="000000" w:themeColor="text1"/>
                <w:sz w:val="28"/>
                <w:szCs w:val="28"/>
              </w:rPr>
              <w:t xml:space="preserve"> de fire de bumbac şi destrămătură)</w:t>
            </w:r>
          </w:p>
        </w:tc>
      </w:tr>
      <w:tr w:rsidR="00D46960" w:rsidRPr="00113C7A" w14:paraId="40A34854" w14:textId="77777777" w:rsidTr="00CB1B76">
        <w:tc>
          <w:tcPr>
            <w:tcW w:w="2003" w:type="dxa"/>
          </w:tcPr>
          <w:p w14:paraId="5E06AC7E"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7001 00</w:t>
            </w:r>
          </w:p>
        </w:tc>
        <w:tc>
          <w:tcPr>
            <w:tcW w:w="7447" w:type="dxa"/>
          </w:tcPr>
          <w:p w14:paraId="41143E35" w14:textId="77777777" w:rsidR="00D46960" w:rsidRPr="00113C7A" w:rsidRDefault="00D46960" w:rsidP="00CB1B76">
            <w:pPr>
              <w:pStyle w:val="NormalWeb"/>
              <w:rPr>
                <w:color w:val="000000" w:themeColor="text1"/>
                <w:sz w:val="28"/>
                <w:szCs w:val="28"/>
              </w:rPr>
            </w:pPr>
            <w:r w:rsidRPr="00113C7A">
              <w:rPr>
                <w:color w:val="000000" w:themeColor="text1"/>
                <w:sz w:val="28"/>
                <w:szCs w:val="28"/>
              </w:rPr>
              <w:t xml:space="preserve">Cioburi şi alte </w:t>
            </w:r>
            <w:proofErr w:type="spellStart"/>
            <w:r w:rsidRPr="00113C7A">
              <w:rPr>
                <w:color w:val="000000" w:themeColor="text1"/>
                <w:sz w:val="28"/>
                <w:szCs w:val="28"/>
              </w:rPr>
              <w:t>deşeuri</w:t>
            </w:r>
            <w:proofErr w:type="spellEnd"/>
            <w:r w:rsidRPr="00113C7A">
              <w:rPr>
                <w:color w:val="000000" w:themeColor="text1"/>
                <w:sz w:val="28"/>
                <w:szCs w:val="28"/>
              </w:rPr>
              <w:t xml:space="preserve"> şi resturi din sticlă; sticlă în masă:</w:t>
            </w:r>
          </w:p>
        </w:tc>
      </w:tr>
      <w:tr w:rsidR="00D46960" w:rsidRPr="00113C7A" w14:paraId="259FE959" w14:textId="77777777" w:rsidTr="00CB1B76">
        <w:tc>
          <w:tcPr>
            <w:tcW w:w="2003" w:type="dxa"/>
          </w:tcPr>
          <w:p w14:paraId="531A8685"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7001 00 100 </w:t>
            </w:r>
          </w:p>
        </w:tc>
        <w:tc>
          <w:tcPr>
            <w:tcW w:w="7447" w:type="dxa"/>
          </w:tcPr>
          <w:p w14:paraId="3BA78B83" w14:textId="77777777" w:rsidR="00D46960" w:rsidRPr="00113C7A" w:rsidRDefault="00D46960" w:rsidP="00CB1B76">
            <w:pPr>
              <w:pStyle w:val="NormalWeb"/>
              <w:rPr>
                <w:color w:val="000000" w:themeColor="text1"/>
                <w:sz w:val="28"/>
                <w:szCs w:val="28"/>
              </w:rPr>
            </w:pPr>
            <w:r w:rsidRPr="00113C7A">
              <w:rPr>
                <w:color w:val="000000" w:themeColor="text1"/>
                <w:sz w:val="28"/>
                <w:szCs w:val="28"/>
              </w:rPr>
              <w:t xml:space="preserve">–  Cioburi şi alte </w:t>
            </w:r>
            <w:proofErr w:type="spellStart"/>
            <w:r w:rsidRPr="00113C7A">
              <w:rPr>
                <w:color w:val="000000" w:themeColor="text1"/>
                <w:sz w:val="28"/>
                <w:szCs w:val="28"/>
              </w:rPr>
              <w:t>deşeuri</w:t>
            </w:r>
            <w:proofErr w:type="spellEnd"/>
            <w:r w:rsidRPr="00113C7A">
              <w:rPr>
                <w:color w:val="000000" w:themeColor="text1"/>
                <w:sz w:val="28"/>
                <w:szCs w:val="28"/>
              </w:rPr>
              <w:t xml:space="preserve"> şi resturi din sticlă </w:t>
            </w:r>
          </w:p>
        </w:tc>
      </w:tr>
      <w:tr w:rsidR="00D46960" w:rsidRPr="00113C7A" w14:paraId="2EA5A186" w14:textId="77777777" w:rsidTr="00CB1B76">
        <w:tc>
          <w:tcPr>
            <w:tcW w:w="2003" w:type="dxa"/>
          </w:tcPr>
          <w:p w14:paraId="02C7BD20"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7204</w:t>
            </w:r>
          </w:p>
        </w:tc>
        <w:tc>
          <w:tcPr>
            <w:tcW w:w="7447" w:type="dxa"/>
          </w:tcPr>
          <w:p w14:paraId="43AF142B" w14:textId="77777777" w:rsidR="00D46960" w:rsidRPr="00113C7A" w:rsidRDefault="00D46960" w:rsidP="00CB1B76">
            <w:pPr>
              <w:pStyle w:val="NormalWeb"/>
              <w:rPr>
                <w:color w:val="000000" w:themeColor="text1"/>
                <w:sz w:val="28"/>
                <w:szCs w:val="28"/>
              </w:rPr>
            </w:pPr>
            <w:proofErr w:type="spellStart"/>
            <w:r w:rsidRPr="00113C7A">
              <w:rPr>
                <w:color w:val="000000" w:themeColor="text1"/>
                <w:sz w:val="28"/>
                <w:szCs w:val="28"/>
              </w:rPr>
              <w:t>Deşeuri</w:t>
            </w:r>
            <w:proofErr w:type="spellEnd"/>
            <w:r w:rsidRPr="00113C7A">
              <w:rPr>
                <w:color w:val="000000" w:themeColor="text1"/>
                <w:sz w:val="28"/>
                <w:szCs w:val="28"/>
              </w:rPr>
              <w:t xml:space="preserve"> şi resturi de fontă, de fier sau de </w:t>
            </w:r>
            <w:proofErr w:type="spellStart"/>
            <w:r w:rsidRPr="00113C7A">
              <w:rPr>
                <w:color w:val="000000" w:themeColor="text1"/>
                <w:sz w:val="28"/>
                <w:szCs w:val="28"/>
              </w:rPr>
              <w:t>oţel</w:t>
            </w:r>
            <w:proofErr w:type="spellEnd"/>
            <w:r w:rsidRPr="00113C7A">
              <w:rPr>
                <w:color w:val="000000" w:themeColor="text1"/>
                <w:sz w:val="28"/>
                <w:szCs w:val="28"/>
              </w:rPr>
              <w:t xml:space="preserve"> (fier vechi); deșeuri </w:t>
            </w:r>
            <w:proofErr w:type="spellStart"/>
            <w:r w:rsidRPr="00113C7A">
              <w:rPr>
                <w:color w:val="000000" w:themeColor="text1"/>
                <w:sz w:val="28"/>
                <w:szCs w:val="28"/>
              </w:rPr>
              <w:t>lingotate</w:t>
            </w:r>
            <w:proofErr w:type="spellEnd"/>
            <w:r w:rsidRPr="00113C7A">
              <w:rPr>
                <w:color w:val="000000" w:themeColor="text1"/>
                <w:sz w:val="28"/>
                <w:szCs w:val="28"/>
              </w:rPr>
              <w:t xml:space="preserve"> din fier sau </w:t>
            </w:r>
            <w:proofErr w:type="spellStart"/>
            <w:r w:rsidRPr="00113C7A">
              <w:rPr>
                <w:color w:val="000000" w:themeColor="text1"/>
                <w:sz w:val="28"/>
                <w:szCs w:val="28"/>
              </w:rPr>
              <w:t>oţel</w:t>
            </w:r>
            <w:proofErr w:type="spellEnd"/>
          </w:p>
        </w:tc>
      </w:tr>
      <w:tr w:rsidR="00D46960" w:rsidRPr="00113C7A" w14:paraId="3707B635" w14:textId="77777777" w:rsidTr="00CB1B76">
        <w:tc>
          <w:tcPr>
            <w:tcW w:w="2003" w:type="dxa"/>
          </w:tcPr>
          <w:p w14:paraId="23324B60"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2401 30 000</w:t>
            </w:r>
          </w:p>
        </w:tc>
        <w:tc>
          <w:tcPr>
            <w:tcW w:w="7447" w:type="dxa"/>
          </w:tcPr>
          <w:p w14:paraId="5B827678" w14:textId="77777777" w:rsidR="00D46960" w:rsidRPr="00113C7A" w:rsidRDefault="00D46960" w:rsidP="00CB1B76">
            <w:pPr>
              <w:pStyle w:val="NormalWeb"/>
              <w:rPr>
                <w:color w:val="000000" w:themeColor="text1"/>
                <w:sz w:val="28"/>
                <w:szCs w:val="28"/>
              </w:rPr>
            </w:pPr>
            <w:r w:rsidRPr="00113C7A">
              <w:rPr>
                <w:color w:val="000000" w:themeColor="text1"/>
                <w:sz w:val="28"/>
                <w:szCs w:val="28"/>
              </w:rPr>
              <w:t>Deșeuri de tutun (nervură de tutun)</w:t>
            </w:r>
          </w:p>
        </w:tc>
      </w:tr>
      <w:tr w:rsidR="00D46960" w:rsidRPr="00113C7A" w14:paraId="00070C46" w14:textId="77777777" w:rsidTr="00CB1B76">
        <w:tc>
          <w:tcPr>
            <w:tcW w:w="2003" w:type="dxa"/>
          </w:tcPr>
          <w:p w14:paraId="3DE5D636"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2307 00</w:t>
            </w:r>
          </w:p>
        </w:tc>
        <w:tc>
          <w:tcPr>
            <w:tcW w:w="7447" w:type="dxa"/>
          </w:tcPr>
          <w:p w14:paraId="3557AFFB" w14:textId="77777777" w:rsidR="00D46960" w:rsidRPr="00113C7A" w:rsidRDefault="00D46960" w:rsidP="00CB1B76">
            <w:pPr>
              <w:pStyle w:val="NormalWeb"/>
              <w:rPr>
                <w:color w:val="000000" w:themeColor="text1"/>
                <w:sz w:val="28"/>
                <w:szCs w:val="28"/>
              </w:rPr>
            </w:pPr>
            <w:r w:rsidRPr="00113C7A">
              <w:rPr>
                <w:color w:val="000000" w:themeColor="text1"/>
                <w:sz w:val="28"/>
                <w:szCs w:val="28"/>
              </w:rPr>
              <w:t>Drojdii de vin; tartru brut</w:t>
            </w:r>
          </w:p>
        </w:tc>
      </w:tr>
      <w:tr w:rsidR="00D46960" w:rsidRPr="00113C7A" w14:paraId="44089170" w14:textId="77777777" w:rsidTr="00CB1B76">
        <w:tc>
          <w:tcPr>
            <w:tcW w:w="2003" w:type="dxa"/>
          </w:tcPr>
          <w:p w14:paraId="296E95F9"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2618 00 000</w:t>
            </w:r>
          </w:p>
        </w:tc>
        <w:tc>
          <w:tcPr>
            <w:tcW w:w="7447" w:type="dxa"/>
          </w:tcPr>
          <w:p w14:paraId="127C424F"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 xml:space="preserve">Zgură de furnal granulată (nisip de zgură) rezultată de la fabricarea fontei, fierului sau </w:t>
            </w:r>
            <w:proofErr w:type="spellStart"/>
            <w:r w:rsidRPr="00113C7A">
              <w:rPr>
                <w:color w:val="000000" w:themeColor="text1"/>
                <w:sz w:val="28"/>
                <w:szCs w:val="28"/>
                <w:lang w:val="ro-MD"/>
              </w:rPr>
              <w:t>oţelului</w:t>
            </w:r>
            <w:proofErr w:type="spellEnd"/>
            <w:r w:rsidRPr="00113C7A">
              <w:rPr>
                <w:color w:val="000000" w:themeColor="text1"/>
                <w:sz w:val="28"/>
                <w:szCs w:val="28"/>
                <w:lang w:val="ro-MD"/>
              </w:rPr>
              <w:t xml:space="preserve"> </w:t>
            </w:r>
          </w:p>
        </w:tc>
      </w:tr>
      <w:tr w:rsidR="00D46960" w:rsidRPr="00113C7A" w14:paraId="26756C5F" w14:textId="77777777" w:rsidTr="00CB1B76">
        <w:trPr>
          <w:trHeight w:val="395"/>
        </w:trPr>
        <w:tc>
          <w:tcPr>
            <w:tcW w:w="2003" w:type="dxa"/>
            <w:vMerge w:val="restart"/>
          </w:tcPr>
          <w:p w14:paraId="17C04D22"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rPr>
              <w:t>ex. 2621 90 000</w:t>
            </w:r>
          </w:p>
        </w:tc>
        <w:tc>
          <w:tcPr>
            <w:tcW w:w="7447" w:type="dxa"/>
          </w:tcPr>
          <w:p w14:paraId="475BC3DA" w14:textId="77777777" w:rsidR="00D46960" w:rsidRPr="00113C7A" w:rsidRDefault="00D46960" w:rsidP="00CB1B76">
            <w:pPr>
              <w:rPr>
                <w:color w:val="000000" w:themeColor="text1"/>
                <w:sz w:val="28"/>
                <w:szCs w:val="28"/>
                <w:lang w:val="ro-MD"/>
              </w:rPr>
            </w:pPr>
            <w:r w:rsidRPr="00113C7A">
              <w:rPr>
                <w:color w:val="000000" w:themeColor="text1"/>
                <w:sz w:val="28"/>
                <w:szCs w:val="28"/>
                <w:lang w:val="ro-MD" w:eastAsia="en-GB"/>
              </w:rPr>
              <w:t>Nămol roșu (reziduu de bauxită)</w:t>
            </w:r>
          </w:p>
        </w:tc>
      </w:tr>
      <w:tr w:rsidR="00D46960" w:rsidRPr="00113C7A" w14:paraId="5CC65BFB" w14:textId="77777777" w:rsidTr="00CB1B76">
        <w:trPr>
          <w:trHeight w:val="395"/>
        </w:trPr>
        <w:tc>
          <w:tcPr>
            <w:tcW w:w="2003" w:type="dxa"/>
            <w:vMerge/>
          </w:tcPr>
          <w:p w14:paraId="01CB3AC1" w14:textId="77777777" w:rsidR="00D46960" w:rsidRPr="00113C7A" w:rsidRDefault="00D46960" w:rsidP="00CB1B76">
            <w:pPr>
              <w:rPr>
                <w:color w:val="000000" w:themeColor="text1"/>
                <w:sz w:val="28"/>
                <w:szCs w:val="28"/>
                <w:lang w:val="ro-MD"/>
              </w:rPr>
            </w:pPr>
          </w:p>
        </w:tc>
        <w:tc>
          <w:tcPr>
            <w:tcW w:w="7447" w:type="dxa"/>
          </w:tcPr>
          <w:p w14:paraId="6C99A11A" w14:textId="77777777" w:rsidR="00D46960" w:rsidRPr="00113C7A" w:rsidRDefault="00D46960" w:rsidP="00CB1B76">
            <w:pPr>
              <w:rPr>
                <w:color w:val="000000" w:themeColor="text1"/>
                <w:sz w:val="28"/>
                <w:szCs w:val="28"/>
                <w:lang w:val="ro-MD" w:eastAsia="en-GB"/>
              </w:rPr>
            </w:pPr>
            <w:r w:rsidRPr="00113C7A">
              <w:rPr>
                <w:color w:val="000000" w:themeColor="text1"/>
                <w:sz w:val="28"/>
                <w:szCs w:val="28"/>
                <w:lang w:val="ro-MD"/>
              </w:rPr>
              <w:t xml:space="preserve">Pulbere abrazivă din zgura rezultată de la producerea de </w:t>
            </w:r>
            <w:proofErr w:type="spellStart"/>
            <w:r w:rsidRPr="00113C7A">
              <w:rPr>
                <w:color w:val="000000" w:themeColor="text1"/>
                <w:sz w:val="28"/>
                <w:szCs w:val="28"/>
                <w:lang w:val="ro-MD"/>
              </w:rPr>
              <w:t>fero-nikel</w:t>
            </w:r>
            <w:proofErr w:type="spellEnd"/>
            <w:r w:rsidRPr="00113C7A">
              <w:rPr>
                <w:color w:val="000000" w:themeColor="text1"/>
                <w:sz w:val="28"/>
                <w:szCs w:val="28"/>
                <w:lang w:val="ro-MD"/>
              </w:rPr>
              <w:t xml:space="preserve"> </w:t>
            </w:r>
            <w:r w:rsidRPr="00113C7A">
              <w:rPr>
                <w:color w:val="000000" w:themeColor="text1"/>
                <w:sz w:val="28"/>
                <w:szCs w:val="28"/>
                <w:lang w:val="ro-MD" w:eastAsia="en-GB"/>
              </w:rPr>
              <w:t xml:space="preserve"> </w:t>
            </w:r>
          </w:p>
        </w:tc>
      </w:tr>
    </w:tbl>
    <w:p w14:paraId="40C38E91" w14:textId="77777777" w:rsidR="00D46960" w:rsidRPr="00113C7A" w:rsidRDefault="00D46960" w:rsidP="00D46960">
      <w:pPr>
        <w:rPr>
          <w:color w:val="000000" w:themeColor="text1"/>
          <w:lang w:val="ro-MD"/>
        </w:rPr>
      </w:pPr>
      <w:r w:rsidRPr="00113C7A">
        <w:rPr>
          <w:color w:val="000000" w:themeColor="text1"/>
          <w:sz w:val="28"/>
          <w:szCs w:val="28"/>
          <w:lang w:val="ro-MD"/>
        </w:rPr>
        <w:t>”.</w:t>
      </w:r>
    </w:p>
    <w:p w14:paraId="2941171C" w14:textId="77777777" w:rsidR="00D46960" w:rsidRPr="00113C7A" w:rsidRDefault="00D46960" w:rsidP="00D46960">
      <w:pPr>
        <w:ind w:right="-450" w:firstLine="720"/>
        <w:jc w:val="both"/>
        <w:rPr>
          <w:color w:val="000000" w:themeColor="text1"/>
          <w:sz w:val="28"/>
          <w:szCs w:val="28"/>
          <w:lang w:val="ro-MD"/>
        </w:rPr>
      </w:pPr>
      <w:r w:rsidRPr="00113C7A">
        <w:rPr>
          <w:b/>
          <w:bCs/>
          <w:color w:val="000000" w:themeColor="text1"/>
          <w:sz w:val="28"/>
          <w:szCs w:val="28"/>
          <w:lang w:val="ro-MD"/>
        </w:rPr>
        <w:t>Art. III.</w:t>
      </w:r>
      <w:r w:rsidRPr="00113C7A">
        <w:rPr>
          <w:color w:val="000000" w:themeColor="text1"/>
          <w:sz w:val="28"/>
          <w:szCs w:val="28"/>
          <w:lang w:val="ro-MD"/>
        </w:rPr>
        <w:t xml:space="preserve"> – </w:t>
      </w:r>
      <w:r w:rsidRPr="00113C7A">
        <w:rPr>
          <w:color w:val="000000" w:themeColor="text1"/>
          <w:sz w:val="28"/>
          <w:szCs w:val="28"/>
          <w:shd w:val="clear" w:color="auto" w:fill="FFFFFF"/>
          <w:lang w:val="ro-MD"/>
        </w:rPr>
        <w:t>Prezenta lege intră în vigoare la data publicării în Monitorul Oficial al Republicii Moldova.</w:t>
      </w:r>
    </w:p>
    <w:p w14:paraId="4F070EB5" w14:textId="46F4A7C5" w:rsidR="00D46960" w:rsidRDefault="00D46960">
      <w:pPr>
        <w:spacing w:after="160" w:line="259" w:lineRule="auto"/>
        <w:ind w:left="0"/>
        <w:rPr>
          <w:rFonts w:eastAsia="Calibri" w:cs="Times New Roman"/>
          <w:b/>
          <w:sz w:val="28"/>
          <w:szCs w:val="28"/>
          <w:lang w:val="ro-MD"/>
        </w:rPr>
      </w:pPr>
      <w:r>
        <w:rPr>
          <w:rFonts w:eastAsia="Calibri" w:cs="Times New Roman"/>
          <w:b/>
          <w:sz w:val="28"/>
          <w:szCs w:val="28"/>
          <w:lang w:val="ro-MD"/>
        </w:rPr>
        <w:br w:type="page"/>
      </w:r>
    </w:p>
    <w:p w14:paraId="3497EB73" w14:textId="77777777" w:rsidR="00D46960" w:rsidRPr="001A0D98" w:rsidRDefault="00D46960" w:rsidP="00D46960">
      <w:pPr>
        <w:tabs>
          <w:tab w:val="left" w:pos="884"/>
          <w:tab w:val="left" w:pos="1196"/>
        </w:tabs>
        <w:spacing w:after="0" w:line="240" w:lineRule="auto"/>
        <w:jc w:val="center"/>
        <w:rPr>
          <w:rFonts w:ascii="Times New Roman" w:hAnsi="Times New Roman"/>
          <w:b/>
          <w:color w:val="000000" w:themeColor="text1"/>
          <w:sz w:val="28"/>
          <w:szCs w:val="28"/>
          <w:lang w:val="ro-MD"/>
        </w:rPr>
      </w:pPr>
      <w:r w:rsidRPr="001A0D98">
        <w:rPr>
          <w:rFonts w:ascii="Times New Roman" w:hAnsi="Times New Roman"/>
          <w:b/>
          <w:color w:val="000000" w:themeColor="text1"/>
          <w:sz w:val="28"/>
          <w:szCs w:val="28"/>
          <w:lang w:val="ro-MD"/>
        </w:rPr>
        <w:lastRenderedPageBreak/>
        <w:t xml:space="preserve">Nota informativă </w:t>
      </w:r>
    </w:p>
    <w:p w14:paraId="4330772A" w14:textId="77777777" w:rsidR="00D46960" w:rsidRPr="001A0D98" w:rsidRDefault="00D46960" w:rsidP="00D46960">
      <w:pPr>
        <w:tabs>
          <w:tab w:val="left" w:pos="884"/>
          <w:tab w:val="left" w:pos="1196"/>
        </w:tabs>
        <w:spacing w:after="0" w:line="240" w:lineRule="auto"/>
        <w:jc w:val="center"/>
        <w:rPr>
          <w:rFonts w:ascii="Times New Roman" w:hAnsi="Times New Roman"/>
          <w:b/>
          <w:color w:val="000000" w:themeColor="text1"/>
          <w:sz w:val="28"/>
          <w:szCs w:val="28"/>
          <w:lang w:val="ro-MD"/>
        </w:rPr>
      </w:pPr>
      <w:r w:rsidRPr="001A0D98">
        <w:rPr>
          <w:rFonts w:ascii="Times New Roman" w:hAnsi="Times New Roman"/>
          <w:b/>
          <w:color w:val="000000" w:themeColor="text1"/>
          <w:sz w:val="28"/>
          <w:szCs w:val="28"/>
          <w:lang w:val="ro-MD"/>
        </w:rPr>
        <w:t>la proiectul de lege pentru modificarea unor acte normative</w:t>
      </w:r>
    </w:p>
    <w:p w14:paraId="35585EAD" w14:textId="77777777" w:rsidR="00D46960" w:rsidRPr="001A0D98" w:rsidRDefault="00D46960" w:rsidP="00D46960">
      <w:pPr>
        <w:tabs>
          <w:tab w:val="left" w:pos="884"/>
          <w:tab w:val="left" w:pos="1196"/>
        </w:tabs>
        <w:spacing w:after="0" w:line="240" w:lineRule="auto"/>
        <w:jc w:val="center"/>
        <w:rPr>
          <w:rFonts w:ascii="Times New Roman" w:hAnsi="Times New Roman"/>
          <w:b/>
          <w:color w:val="000000" w:themeColor="text1"/>
          <w:vertAlign w:val="superscript"/>
          <w:lang w:val="ro-MD"/>
        </w:rPr>
      </w:pPr>
      <w:r w:rsidRPr="001A0D98">
        <w:rPr>
          <w:rFonts w:ascii="Times New Roman" w:hAnsi="Times New Roman"/>
          <w:b/>
          <w:color w:val="000000" w:themeColor="text1"/>
          <w:lang w:val="ro-MD"/>
        </w:rPr>
        <w:t xml:space="preserve"> </w:t>
      </w:r>
    </w:p>
    <w:tbl>
      <w:tblPr>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2"/>
      </w:tblGrid>
      <w:tr w:rsidR="00D46960" w:rsidRPr="001A0D98" w14:paraId="77979994" w14:textId="77777777" w:rsidTr="00CB1B76">
        <w:tc>
          <w:tcPr>
            <w:tcW w:w="5000" w:type="pct"/>
          </w:tcPr>
          <w:p w14:paraId="1A34D337" w14:textId="77777777" w:rsidR="00D46960" w:rsidRPr="001A0D98" w:rsidRDefault="00D46960" w:rsidP="00D46960">
            <w:pPr>
              <w:numPr>
                <w:ilvl w:val="3"/>
                <w:numId w:val="17"/>
              </w:numPr>
              <w:tabs>
                <w:tab w:val="clear" w:pos="2880"/>
                <w:tab w:val="left" w:pos="284"/>
                <w:tab w:val="left" w:pos="1196"/>
              </w:tabs>
              <w:spacing w:after="0" w:line="240" w:lineRule="auto"/>
              <w:ind w:left="0" w:firstLine="0"/>
              <w:jc w:val="both"/>
              <w:rPr>
                <w:rFonts w:ascii="Times New Roman" w:hAnsi="Times New Roman"/>
                <w:b/>
                <w:color w:val="000000" w:themeColor="text1"/>
                <w:sz w:val="28"/>
                <w:szCs w:val="28"/>
                <w:lang w:val="ro-MD"/>
              </w:rPr>
            </w:pPr>
            <w:r w:rsidRPr="001A0D98">
              <w:rPr>
                <w:rFonts w:ascii="Times New Roman" w:hAnsi="Times New Roman"/>
                <w:b/>
                <w:color w:val="000000" w:themeColor="text1"/>
                <w:sz w:val="28"/>
                <w:szCs w:val="28"/>
                <w:lang w:val="ro-MD"/>
              </w:rPr>
              <w:t xml:space="preserve"> Denumirea autorului şi, după caz, a participanților la elaborarea proiectului</w:t>
            </w:r>
          </w:p>
        </w:tc>
      </w:tr>
      <w:tr w:rsidR="00D46960" w:rsidRPr="001A0D98" w14:paraId="25D4D62D" w14:textId="77777777" w:rsidTr="00CB1B76">
        <w:tc>
          <w:tcPr>
            <w:tcW w:w="5000" w:type="pct"/>
          </w:tcPr>
          <w:p w14:paraId="0DEBB03D"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Proiectul de lege pentru modificarea unor acte legislative este elaborat de către Comisia permanentă mediu și dezvoltare regională a Parlamentului Republicii Moldova.</w:t>
            </w:r>
          </w:p>
        </w:tc>
      </w:tr>
      <w:tr w:rsidR="00D46960" w:rsidRPr="001A0D98" w14:paraId="5441E1A4" w14:textId="77777777" w:rsidTr="00CB1B76">
        <w:tc>
          <w:tcPr>
            <w:tcW w:w="5000" w:type="pct"/>
          </w:tcPr>
          <w:p w14:paraId="712930CB" w14:textId="77777777" w:rsidR="00D46960" w:rsidRPr="001A0D98" w:rsidRDefault="00D46960" w:rsidP="00CB1B76">
            <w:pPr>
              <w:tabs>
                <w:tab w:val="left" w:pos="884"/>
                <w:tab w:val="left" w:pos="1196"/>
              </w:tabs>
              <w:spacing w:after="0" w:line="240" w:lineRule="auto"/>
              <w:jc w:val="both"/>
              <w:rPr>
                <w:rFonts w:ascii="Times New Roman" w:hAnsi="Times New Roman"/>
                <w:b/>
                <w:color w:val="000000" w:themeColor="text1"/>
                <w:sz w:val="28"/>
                <w:szCs w:val="28"/>
                <w:lang w:val="ro-MD"/>
              </w:rPr>
            </w:pPr>
            <w:r w:rsidRPr="001A0D98">
              <w:rPr>
                <w:rFonts w:ascii="Times New Roman" w:hAnsi="Times New Roman"/>
                <w:b/>
                <w:color w:val="000000" w:themeColor="text1"/>
                <w:sz w:val="28"/>
                <w:szCs w:val="28"/>
                <w:lang w:val="ro-MD"/>
              </w:rPr>
              <w:t xml:space="preserve">2. Condițiile ce au impus elaborarea proiectului de act normativ și finalitățile urmărite </w:t>
            </w:r>
          </w:p>
        </w:tc>
      </w:tr>
      <w:tr w:rsidR="00D46960" w:rsidRPr="001A0D98" w14:paraId="4F8E9102" w14:textId="77777777" w:rsidTr="00CB1B76">
        <w:tc>
          <w:tcPr>
            <w:tcW w:w="5000" w:type="pct"/>
          </w:tcPr>
          <w:p w14:paraId="7E7A4131"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Scopul elaborării proiectului de lege prenotat constă în precizarea unor terminologii și reglementări stipulate de principalele acte legislative care reglementează deșeurile, în particular de Legea nr. 1515/1993 privind protecția mediului înconjurător și Legea nr. 209/2016 privind deșeurile. </w:t>
            </w:r>
          </w:p>
          <w:p w14:paraId="3323F53B"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Concomitent proiectul de lege este preconizat pentru:</w:t>
            </w:r>
          </w:p>
          <w:p w14:paraId="058398CD" w14:textId="77777777" w:rsidR="00D46960" w:rsidRPr="001A0D98" w:rsidRDefault="00D46960" w:rsidP="00CB1B76">
            <w:pPr>
              <w:tabs>
                <w:tab w:val="left" w:pos="884"/>
                <w:tab w:val="left" w:pos="1196"/>
              </w:tabs>
              <w:spacing w:after="0" w:line="240" w:lineRule="auto"/>
              <w:jc w:val="both"/>
              <w:rPr>
                <w:rFonts w:ascii="Times New Roman" w:eastAsia="Times New Roman" w:hAnsi="Times New Roman"/>
                <w:bCs/>
                <w:color w:val="000000" w:themeColor="text1"/>
                <w:sz w:val="28"/>
                <w:szCs w:val="28"/>
                <w:lang w:val="ro-MD"/>
              </w:rPr>
            </w:pPr>
            <w:r w:rsidRPr="001A0D98">
              <w:rPr>
                <w:rFonts w:ascii="Times New Roman" w:hAnsi="Times New Roman"/>
                <w:color w:val="000000" w:themeColor="text1"/>
                <w:sz w:val="28"/>
                <w:szCs w:val="28"/>
                <w:lang w:val="ro-MD"/>
              </w:rPr>
              <w:t xml:space="preserve">- revizuirea anexei nr. 7 la Legea nr. 209/2016 privind deșeurile, precum și aducerea în concordanță a acestei anexă cu ultima versiune a anexei la Legea nr. 172/2014 </w:t>
            </w:r>
            <w:r w:rsidRPr="001A0D98">
              <w:rPr>
                <w:rFonts w:ascii="Times New Roman" w:eastAsia="Times New Roman" w:hAnsi="Times New Roman"/>
                <w:bCs/>
                <w:color w:val="000000" w:themeColor="text1"/>
                <w:sz w:val="28"/>
                <w:szCs w:val="28"/>
                <w:lang w:val="ro-MD"/>
              </w:rPr>
              <w:t>privind aprobarea Nomenclaturii combinate a mărfurilor, intrate în vigoare la 01 ianuarie 2019;</w:t>
            </w:r>
          </w:p>
          <w:p w14:paraId="2489A513"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eastAsia="Times New Roman" w:hAnsi="Times New Roman"/>
                <w:bCs/>
                <w:color w:val="000000" w:themeColor="text1"/>
                <w:sz w:val="28"/>
                <w:szCs w:val="28"/>
                <w:lang w:val="ro-MD"/>
              </w:rPr>
              <w:t xml:space="preserve">- concretizarea proprietăților </w:t>
            </w:r>
            <w:proofErr w:type="spellStart"/>
            <w:r w:rsidRPr="001A0D98">
              <w:rPr>
                <w:rFonts w:ascii="Times New Roman" w:eastAsia="Times New Roman" w:hAnsi="Times New Roman"/>
                <w:bCs/>
                <w:color w:val="000000" w:themeColor="text1"/>
                <w:sz w:val="28"/>
                <w:szCs w:val="28"/>
                <w:lang w:val="ro-MD"/>
              </w:rPr>
              <w:t>ecotoxice</w:t>
            </w:r>
            <w:proofErr w:type="spellEnd"/>
            <w:r w:rsidRPr="001A0D98">
              <w:rPr>
                <w:rFonts w:ascii="Times New Roman" w:eastAsia="Times New Roman" w:hAnsi="Times New Roman"/>
                <w:bCs/>
                <w:color w:val="000000" w:themeColor="text1"/>
                <w:sz w:val="28"/>
                <w:szCs w:val="28"/>
                <w:lang w:val="ro-MD"/>
              </w:rPr>
              <w:t xml:space="preserve"> ale deșeurilor periculoase </w:t>
            </w:r>
            <w:r w:rsidRPr="001A0D98">
              <w:rPr>
                <w:rFonts w:ascii="Times New Roman" w:hAnsi="Times New Roman"/>
                <w:color w:val="000000" w:themeColor="text1"/>
                <w:sz w:val="28"/>
                <w:szCs w:val="28"/>
                <w:lang w:val="ro-MD"/>
              </w:rPr>
              <w:t>în rubrica HP14 „</w:t>
            </w:r>
            <w:proofErr w:type="spellStart"/>
            <w:r w:rsidRPr="001A0D98">
              <w:rPr>
                <w:rFonts w:ascii="Times New Roman" w:hAnsi="Times New Roman"/>
                <w:color w:val="000000" w:themeColor="text1"/>
                <w:sz w:val="28"/>
                <w:szCs w:val="28"/>
                <w:lang w:val="ro-MD"/>
              </w:rPr>
              <w:t>Ecotoxice</w:t>
            </w:r>
            <w:proofErr w:type="spellEnd"/>
            <w:r w:rsidRPr="001A0D98">
              <w:rPr>
                <w:rFonts w:ascii="Times New Roman" w:hAnsi="Times New Roman"/>
                <w:color w:val="000000" w:themeColor="text1"/>
                <w:sz w:val="28"/>
                <w:szCs w:val="28"/>
                <w:lang w:val="ro-MD"/>
              </w:rPr>
              <w:t>” din Anexa nr. 3 la Legea nr. 209/2016 privind deșeurile etc.</w:t>
            </w:r>
          </w:p>
        </w:tc>
      </w:tr>
      <w:tr w:rsidR="00D46960" w:rsidRPr="001A0D98" w14:paraId="4BB4FA63" w14:textId="77777777" w:rsidTr="00CB1B76">
        <w:tc>
          <w:tcPr>
            <w:tcW w:w="5000" w:type="pct"/>
          </w:tcPr>
          <w:p w14:paraId="2B5DE207"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b/>
                <w:color w:val="000000" w:themeColor="text1"/>
                <w:sz w:val="28"/>
                <w:szCs w:val="28"/>
                <w:lang w:val="ro-MD"/>
              </w:rPr>
              <w:t>3.</w:t>
            </w:r>
            <w:r w:rsidRPr="001A0D98">
              <w:rPr>
                <w:rFonts w:ascii="Times New Roman" w:hAnsi="Times New Roman"/>
                <w:color w:val="000000" w:themeColor="text1"/>
                <w:sz w:val="28"/>
                <w:szCs w:val="28"/>
                <w:lang w:val="ro-MD"/>
              </w:rPr>
              <w:t xml:space="preserve"> </w:t>
            </w:r>
            <w:r w:rsidRPr="001A0D98">
              <w:rPr>
                <w:rFonts w:ascii="Times New Roman" w:hAnsi="Times New Roman"/>
                <w:b/>
                <w:color w:val="000000" w:themeColor="text1"/>
                <w:sz w:val="28"/>
                <w:szCs w:val="28"/>
                <w:lang w:val="ro-MD"/>
              </w:rPr>
              <w:t>Descrierea gradului de compatibilitate pentru proiectele care au ca scop armonizarea legislației naționale cu legislația Uniunii Europene</w:t>
            </w:r>
          </w:p>
        </w:tc>
      </w:tr>
      <w:tr w:rsidR="00D46960" w:rsidRPr="001A0D98" w14:paraId="25571C91" w14:textId="77777777" w:rsidTr="00CB1B76">
        <w:tc>
          <w:tcPr>
            <w:tcW w:w="5000" w:type="pct"/>
          </w:tcPr>
          <w:p w14:paraId="78F68B9E"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În majoritatea sa prezentul proiect de lege nu are drept scop armonizarea legislației naționale cu legislația Uniunii Europene. Totodată, </w:t>
            </w:r>
            <w:r w:rsidRPr="001A0D98">
              <w:rPr>
                <w:rFonts w:ascii="Times New Roman" w:eastAsia="Times New Roman" w:hAnsi="Times New Roman"/>
                <w:color w:val="000000" w:themeColor="text1"/>
                <w:sz w:val="28"/>
                <w:szCs w:val="28"/>
                <w:lang w:val="ro-MD"/>
              </w:rPr>
              <w:t xml:space="preserve">proiectul dat nu contravine legislației </w:t>
            </w:r>
            <w:r w:rsidRPr="001A0D98">
              <w:rPr>
                <w:rFonts w:ascii="Times New Roman" w:hAnsi="Times New Roman"/>
                <w:color w:val="000000" w:themeColor="text1"/>
                <w:sz w:val="28"/>
                <w:szCs w:val="28"/>
                <w:lang w:val="ro-MD"/>
              </w:rPr>
              <w:t xml:space="preserve">Uniunii Europene. </w:t>
            </w:r>
          </w:p>
        </w:tc>
      </w:tr>
      <w:tr w:rsidR="00D46960" w:rsidRPr="001A0D98" w14:paraId="1D409F0F" w14:textId="77777777" w:rsidTr="00CB1B76">
        <w:tc>
          <w:tcPr>
            <w:tcW w:w="5000" w:type="pct"/>
          </w:tcPr>
          <w:p w14:paraId="19EFBD5F" w14:textId="77777777" w:rsidR="00D46960" w:rsidRPr="001A0D98" w:rsidRDefault="00D46960" w:rsidP="00CB1B76">
            <w:pPr>
              <w:tabs>
                <w:tab w:val="left" w:pos="884"/>
                <w:tab w:val="left" w:pos="1196"/>
              </w:tabs>
              <w:spacing w:after="0" w:line="240" w:lineRule="auto"/>
              <w:jc w:val="both"/>
              <w:rPr>
                <w:rFonts w:ascii="Times New Roman" w:hAnsi="Times New Roman"/>
                <w:b/>
                <w:color w:val="000000" w:themeColor="text1"/>
                <w:sz w:val="28"/>
                <w:szCs w:val="28"/>
                <w:lang w:val="ro-MD"/>
              </w:rPr>
            </w:pPr>
            <w:r w:rsidRPr="001A0D98">
              <w:rPr>
                <w:rFonts w:ascii="Times New Roman" w:hAnsi="Times New Roman"/>
                <w:b/>
                <w:color w:val="000000" w:themeColor="text1"/>
                <w:sz w:val="28"/>
                <w:szCs w:val="28"/>
                <w:lang w:val="ro-MD"/>
              </w:rPr>
              <w:t>4. Principalele prevederi ale proiectului și evidențierea elementelor noi</w:t>
            </w:r>
          </w:p>
        </w:tc>
      </w:tr>
      <w:tr w:rsidR="00D46960" w:rsidRPr="001A0D98" w14:paraId="78EABA5D" w14:textId="77777777" w:rsidTr="00CB1B76">
        <w:tc>
          <w:tcPr>
            <w:tcW w:w="5000" w:type="pct"/>
          </w:tcPr>
          <w:p w14:paraId="5322C91B"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Proiectul de lege este constituit din trei articole. </w:t>
            </w:r>
          </w:p>
          <w:p w14:paraId="7889F5A9"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Astfel, prin proiectul dat se propun intervenții la 2 legi, și anume: Legea nr. 1515/1993 privind protecția mediului înconjurător și Legea nr. 209/2016 privind deșeurile.</w:t>
            </w:r>
          </w:p>
          <w:p w14:paraId="5FA240F7" w14:textId="77777777" w:rsidR="00D46960" w:rsidRPr="001A0D98" w:rsidRDefault="00D46960" w:rsidP="00CB1B76">
            <w:pPr>
              <w:pStyle w:val="ListParagraph"/>
              <w:tabs>
                <w:tab w:val="left" w:pos="697"/>
                <w:tab w:val="left" w:pos="1196"/>
              </w:tabs>
              <w:spacing w:after="0" w:line="240" w:lineRule="auto"/>
              <w:ind w:left="0"/>
              <w:jc w:val="both"/>
              <w:rPr>
                <w:rFonts w:ascii="Times New Roman" w:hAnsi="Times New Roman"/>
                <w:color w:val="000000" w:themeColor="text1"/>
                <w:sz w:val="28"/>
                <w:szCs w:val="28"/>
                <w:lang w:val="ro-MD"/>
              </w:rPr>
            </w:pPr>
            <w:r w:rsidRPr="001A0D98">
              <w:rPr>
                <w:rFonts w:ascii="Times New Roman" w:hAnsi="Times New Roman"/>
                <w:b/>
                <w:color w:val="000000" w:themeColor="text1"/>
                <w:sz w:val="28"/>
                <w:szCs w:val="28"/>
                <w:lang w:val="ro-MD"/>
              </w:rPr>
              <w:t>1) Art. I</w:t>
            </w:r>
            <w:r w:rsidRPr="001A0D98">
              <w:rPr>
                <w:rFonts w:ascii="Times New Roman" w:hAnsi="Times New Roman"/>
                <w:color w:val="000000" w:themeColor="text1"/>
                <w:sz w:val="28"/>
                <w:szCs w:val="28"/>
                <w:lang w:val="ro-MD"/>
              </w:rPr>
              <w:t xml:space="preserve"> al proiectului de lege prevede modificarea Legii nr. 1515/1993 privind protecția mediului înconjurător prin: </w:t>
            </w:r>
          </w:p>
          <w:p w14:paraId="6EA32536"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apropierea unor prevederi și abordări ale acesteia cu prevederile Legii nr. 209/2016 privind deșeurile, armonizate cu cadrul european, inclusiv și în aspect terminologic; și</w:t>
            </w:r>
          </w:p>
          <w:p w14:paraId="03D76E86"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eastAsia="Times New Roman" w:hAnsi="Times New Roman"/>
                <w:bCs/>
                <w:color w:val="000000" w:themeColor="text1"/>
                <w:sz w:val="28"/>
                <w:szCs w:val="28"/>
                <w:lang w:val="ro-MD"/>
              </w:rPr>
            </w:pPr>
            <w:r w:rsidRPr="001A0D98">
              <w:rPr>
                <w:rFonts w:ascii="Times New Roman" w:hAnsi="Times New Roman"/>
                <w:color w:val="000000" w:themeColor="text1"/>
                <w:sz w:val="28"/>
                <w:szCs w:val="28"/>
                <w:lang w:val="ro-MD"/>
              </w:rPr>
              <w:t xml:space="preserve">- concretizarea prevederilor articolului 73 din legea citată, ceea ce contribuie la   aducerea acestui articol în concordanță cu anexa nr. 7 la Legea nr. 209/2016 privind deșeurile propusă spre modificare în Art. II din proiectul de lege, precum și cu Legea nr. 172/2014 </w:t>
            </w:r>
            <w:r w:rsidRPr="001A0D98">
              <w:rPr>
                <w:rFonts w:ascii="Times New Roman" w:eastAsia="Times New Roman" w:hAnsi="Times New Roman"/>
                <w:bCs/>
                <w:color w:val="000000" w:themeColor="text1"/>
                <w:sz w:val="28"/>
                <w:szCs w:val="28"/>
                <w:lang w:val="ro-MD"/>
              </w:rPr>
              <w:t>privind aprobarea Nomenclaturii combinate a mărfurilor.</w:t>
            </w:r>
          </w:p>
          <w:p w14:paraId="7AB7BF5A"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eastAsia="Times New Roman" w:hAnsi="Times New Roman"/>
                <w:bCs/>
                <w:color w:val="000000" w:themeColor="text1"/>
                <w:sz w:val="28"/>
                <w:szCs w:val="28"/>
                <w:lang w:val="ro-MD"/>
              </w:rPr>
            </w:pPr>
            <w:r w:rsidRPr="001A0D98">
              <w:rPr>
                <w:rFonts w:ascii="Times New Roman" w:eastAsia="Times New Roman" w:hAnsi="Times New Roman"/>
                <w:bCs/>
                <w:color w:val="000000" w:themeColor="text1"/>
                <w:sz w:val="28"/>
                <w:szCs w:val="28"/>
                <w:lang w:val="ro-MD"/>
              </w:rPr>
              <w:t xml:space="preserve">La fel, modificările propuse asigură intervenții în circa 18 articole din </w:t>
            </w:r>
            <w:r w:rsidRPr="001A0D98">
              <w:rPr>
                <w:rFonts w:ascii="Times New Roman" w:hAnsi="Times New Roman"/>
                <w:color w:val="000000" w:themeColor="text1"/>
                <w:sz w:val="28"/>
                <w:szCs w:val="28"/>
                <w:lang w:val="ro-MD"/>
              </w:rPr>
              <w:t xml:space="preserve">Legea nr. 1515/1993, inclusiv </w:t>
            </w:r>
            <w:r w:rsidRPr="001A0D98">
              <w:rPr>
                <w:rFonts w:ascii="Times New Roman" w:eastAsia="Times New Roman" w:hAnsi="Times New Roman"/>
                <w:bCs/>
                <w:color w:val="000000" w:themeColor="text1"/>
                <w:sz w:val="28"/>
                <w:szCs w:val="28"/>
                <w:lang w:val="ro-MD"/>
              </w:rPr>
              <w:t>articolele: 3, 6, 8-10, 15-16, 32, 38, 45-46, 49, 62, 67-70, 72-73.</w:t>
            </w:r>
          </w:p>
          <w:p w14:paraId="7634D422"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lang w:val="ro-MD"/>
              </w:rPr>
            </w:pPr>
            <w:r w:rsidRPr="001A0D98">
              <w:rPr>
                <w:rFonts w:ascii="Times New Roman" w:eastAsia="Times New Roman" w:hAnsi="Times New Roman"/>
                <w:bCs/>
                <w:color w:val="000000" w:themeColor="text1"/>
                <w:sz w:val="28"/>
                <w:szCs w:val="28"/>
                <w:lang w:val="ro-MD"/>
              </w:rPr>
              <w:t>Concomitent</w:t>
            </w:r>
            <w:r w:rsidRPr="001A0D98">
              <w:rPr>
                <w:rFonts w:ascii="Times New Roman" w:hAnsi="Times New Roman"/>
                <w:color w:val="000000" w:themeColor="text1"/>
                <w:sz w:val="28"/>
                <w:szCs w:val="28"/>
                <w:lang w:val="ro-MD"/>
              </w:rPr>
              <w:t xml:space="preserve"> proiectul Art. I propune:</w:t>
            </w:r>
          </w:p>
          <w:p w14:paraId="63BB00AE"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 substituirea în cuprinsul Legii nr. 1515/1993 a unor terminologii, în particular „substanțe toxice” și „deșeuri toxice” cu terminologii „substanțe periculoase” și „deșeuri periculoase”, ceea ce se înscrie în terminologia stabilită prin Legea nr. 209/2016 privind </w:t>
            </w:r>
            <w:r w:rsidRPr="001A0D98">
              <w:rPr>
                <w:rFonts w:ascii="Times New Roman" w:hAnsi="Times New Roman"/>
                <w:color w:val="000000" w:themeColor="text1"/>
                <w:sz w:val="28"/>
                <w:szCs w:val="28"/>
                <w:lang w:val="ro-MD"/>
              </w:rPr>
              <w:lastRenderedPageBreak/>
              <w:t>deșeurile și Legea nr. 277/2018 privind substanțele chimice, precum și în cadrul european în domeniul gestionării deșeurilor și substanțelor chimice;</w:t>
            </w:r>
          </w:p>
          <w:p w14:paraId="1815F572"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 substituirea sau, în unele cazuri, excluderea  unor terminologii care nu corespund prevederilor Legii nr. 209/2016 privind deșeurile și cadrului european în domeniul gestionării deșeurilor, de exemplu, terminologiilor „arderea deșeurilor”, „deșeurile de producție și menajere” și a altor terminologii etc. </w:t>
            </w:r>
          </w:p>
          <w:p w14:paraId="1D75CEEA"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lang w:val="ro-MD"/>
              </w:rPr>
            </w:pPr>
          </w:p>
          <w:p w14:paraId="4B8F98D6" w14:textId="77777777" w:rsidR="00D46960" w:rsidRPr="001A0D98" w:rsidRDefault="00D46960" w:rsidP="00CB1B76">
            <w:pPr>
              <w:pStyle w:val="ListParagraph"/>
              <w:tabs>
                <w:tab w:val="left" w:pos="697"/>
                <w:tab w:val="left" w:pos="1196"/>
              </w:tabs>
              <w:spacing w:after="0" w:line="240" w:lineRule="auto"/>
              <w:ind w:left="0" w:firstLine="225"/>
              <w:jc w:val="both"/>
              <w:rPr>
                <w:rFonts w:ascii="Times New Roman" w:eastAsia="Times New Roman" w:hAnsi="Times New Roman"/>
                <w:bCs/>
                <w:color w:val="000000" w:themeColor="text1"/>
                <w:sz w:val="28"/>
                <w:szCs w:val="28"/>
                <w:lang w:val="ro-MD"/>
              </w:rPr>
            </w:pPr>
            <w:r w:rsidRPr="001A0D98">
              <w:rPr>
                <w:rFonts w:ascii="Times New Roman" w:hAnsi="Times New Roman"/>
                <w:b/>
                <w:color w:val="000000" w:themeColor="text1"/>
                <w:sz w:val="28"/>
                <w:szCs w:val="28"/>
                <w:lang w:val="ro-MD"/>
              </w:rPr>
              <w:t>2) Art. II</w:t>
            </w:r>
            <w:r w:rsidRPr="001A0D98">
              <w:rPr>
                <w:rFonts w:ascii="Times New Roman" w:hAnsi="Times New Roman"/>
                <w:color w:val="000000" w:themeColor="text1"/>
                <w:sz w:val="28"/>
                <w:szCs w:val="28"/>
                <w:lang w:val="ro-MD"/>
              </w:rPr>
              <w:t xml:space="preserve"> </w:t>
            </w:r>
            <w:r w:rsidRPr="001A0D98">
              <w:rPr>
                <w:rFonts w:ascii="Times New Roman" w:hAnsi="Times New Roman"/>
                <w:b/>
                <w:color w:val="000000" w:themeColor="text1"/>
                <w:sz w:val="28"/>
                <w:szCs w:val="28"/>
                <w:lang w:val="ro-MD"/>
              </w:rPr>
              <w:t>al proiectului de lege</w:t>
            </w:r>
            <w:r w:rsidRPr="001A0D98">
              <w:rPr>
                <w:rFonts w:ascii="Times New Roman" w:hAnsi="Times New Roman"/>
                <w:color w:val="000000" w:themeColor="text1"/>
                <w:sz w:val="28"/>
                <w:szCs w:val="28"/>
                <w:lang w:val="ro-MD"/>
              </w:rPr>
              <w:t xml:space="preserve"> prevede modificarea Legii nr. 209/2016 privind deșeurile prin efectuarea </w:t>
            </w:r>
            <w:r w:rsidRPr="001A0D98">
              <w:rPr>
                <w:rFonts w:ascii="Times New Roman" w:eastAsia="Times New Roman" w:hAnsi="Times New Roman"/>
                <w:bCs/>
                <w:color w:val="000000" w:themeColor="text1"/>
                <w:sz w:val="28"/>
                <w:szCs w:val="28"/>
                <w:lang w:val="ro-MD"/>
              </w:rPr>
              <w:t>intervențiilor în circa 20 articole.</w:t>
            </w:r>
          </w:p>
          <w:p w14:paraId="5EE71B90" w14:textId="77777777" w:rsidR="00D46960" w:rsidRPr="001A0D98" w:rsidRDefault="00D46960" w:rsidP="00CB1B76">
            <w:pPr>
              <w:pStyle w:val="ListParagraph"/>
              <w:tabs>
                <w:tab w:val="left" w:pos="697"/>
                <w:tab w:val="left" w:pos="1196"/>
              </w:tabs>
              <w:spacing w:after="0" w:line="240" w:lineRule="auto"/>
              <w:ind w:left="0" w:firstLine="225"/>
              <w:jc w:val="both"/>
              <w:rPr>
                <w:rFonts w:ascii="Times New Roman" w:hAnsi="Times New Roman"/>
                <w:color w:val="000000" w:themeColor="text1"/>
                <w:sz w:val="28"/>
                <w:szCs w:val="28"/>
                <w:lang w:val="ro-MD"/>
              </w:rPr>
            </w:pPr>
            <w:r w:rsidRPr="001A0D98">
              <w:rPr>
                <w:rFonts w:ascii="Times New Roman" w:eastAsia="Times New Roman" w:hAnsi="Times New Roman"/>
                <w:bCs/>
                <w:color w:val="000000" w:themeColor="text1"/>
                <w:sz w:val="28"/>
                <w:szCs w:val="28"/>
                <w:lang w:val="ro-MD"/>
              </w:rPr>
              <w:t xml:space="preserve">Astfel, </w:t>
            </w:r>
            <w:r w:rsidRPr="001A0D98">
              <w:rPr>
                <w:rFonts w:ascii="Times New Roman" w:hAnsi="Times New Roman"/>
                <w:color w:val="000000" w:themeColor="text1"/>
                <w:sz w:val="28"/>
                <w:szCs w:val="28"/>
                <w:lang w:val="ro-MD"/>
              </w:rPr>
              <w:t>Art. II al proiectului de lege</w:t>
            </w:r>
            <w:r w:rsidRPr="001A0D98">
              <w:rPr>
                <w:rFonts w:ascii="Times New Roman" w:eastAsia="Times New Roman" w:hAnsi="Times New Roman"/>
                <w:bCs/>
                <w:color w:val="000000" w:themeColor="text1"/>
                <w:sz w:val="28"/>
                <w:szCs w:val="28"/>
                <w:lang w:val="ro-MD"/>
              </w:rPr>
              <w:t xml:space="preserve"> propune intervenții pentru:</w:t>
            </w:r>
            <w:r w:rsidRPr="001A0D98">
              <w:rPr>
                <w:rFonts w:ascii="Times New Roman" w:hAnsi="Times New Roman"/>
                <w:color w:val="000000" w:themeColor="text1"/>
                <w:sz w:val="28"/>
                <w:szCs w:val="28"/>
                <w:lang w:val="ro-MD"/>
              </w:rPr>
              <w:t xml:space="preserve"> </w:t>
            </w:r>
          </w:p>
          <w:p w14:paraId="63194AA3"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a) </w:t>
            </w:r>
            <w:r w:rsidRPr="001A0D98">
              <w:rPr>
                <w:rFonts w:ascii="Times New Roman" w:hAnsi="Times New Roman"/>
                <w:i/>
                <w:color w:val="000000" w:themeColor="text1"/>
                <w:sz w:val="28"/>
                <w:szCs w:val="28"/>
                <w:lang w:val="ro-MD"/>
              </w:rPr>
              <w:t>aducerea prevederilor legii citate în concordanță cu</w:t>
            </w:r>
            <w:r w:rsidRPr="001A0D98">
              <w:rPr>
                <w:rFonts w:ascii="Times New Roman" w:hAnsi="Times New Roman"/>
                <w:color w:val="000000" w:themeColor="text1"/>
                <w:sz w:val="28"/>
                <w:szCs w:val="28"/>
                <w:lang w:val="ro-MD"/>
              </w:rPr>
              <w:t>:</w:t>
            </w:r>
          </w:p>
          <w:p w14:paraId="5C513B8F"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eastAsia="Times New Roman" w:hAnsi="Times New Roman"/>
                <w:bCs/>
                <w:color w:val="000000" w:themeColor="text1"/>
                <w:sz w:val="28"/>
                <w:szCs w:val="28"/>
                <w:lang w:val="ro-MD"/>
              </w:rPr>
            </w:pPr>
            <w:r w:rsidRPr="001A0D98">
              <w:rPr>
                <w:rFonts w:ascii="Times New Roman" w:hAnsi="Times New Roman"/>
                <w:color w:val="000000" w:themeColor="text1"/>
                <w:sz w:val="28"/>
                <w:szCs w:val="28"/>
                <w:lang w:val="ro-MD"/>
              </w:rPr>
              <w:t xml:space="preserve">-  Legea nr. 172/2014 </w:t>
            </w:r>
            <w:r w:rsidRPr="001A0D98">
              <w:rPr>
                <w:rFonts w:ascii="Times New Roman" w:eastAsia="Times New Roman" w:hAnsi="Times New Roman"/>
                <w:bCs/>
                <w:color w:val="000000" w:themeColor="text1"/>
                <w:sz w:val="28"/>
                <w:szCs w:val="28"/>
                <w:lang w:val="ro-MD"/>
              </w:rPr>
              <w:t>privind aprobarea Nomenclaturii combinate a mărfurilor;</w:t>
            </w:r>
          </w:p>
          <w:p w14:paraId="3366CFD1"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lang w:val="ro-MD"/>
              </w:rPr>
            </w:pPr>
            <w:r w:rsidRPr="001A0D98">
              <w:rPr>
                <w:rFonts w:ascii="Times New Roman" w:eastAsia="Times New Roman" w:hAnsi="Times New Roman"/>
                <w:bCs/>
                <w:color w:val="000000" w:themeColor="text1"/>
                <w:sz w:val="28"/>
                <w:szCs w:val="28"/>
                <w:lang w:val="ro-MD"/>
              </w:rPr>
              <w:t xml:space="preserve">-  prevederile art. </w:t>
            </w:r>
            <w:r w:rsidRPr="001A0D98">
              <w:rPr>
                <w:rStyle w:val="Strong"/>
                <w:rFonts w:ascii="Times New Roman" w:hAnsi="Times New Roman"/>
                <w:color w:val="000000" w:themeColor="text1"/>
                <w:sz w:val="28"/>
                <w:szCs w:val="28"/>
                <w:shd w:val="clear" w:color="auto" w:fill="FFFFFF"/>
                <w:lang w:val="ro-MD"/>
              </w:rPr>
              <w:t>20</w:t>
            </w:r>
            <w:r w:rsidRPr="001A0D98">
              <w:rPr>
                <w:rStyle w:val="Strong"/>
                <w:rFonts w:ascii="Times New Roman" w:hAnsi="Times New Roman"/>
                <w:color w:val="000000" w:themeColor="text1"/>
                <w:sz w:val="28"/>
                <w:szCs w:val="28"/>
                <w:shd w:val="clear" w:color="auto" w:fill="FFFFFF"/>
                <w:vertAlign w:val="superscript"/>
                <w:lang w:val="ro-MD"/>
              </w:rPr>
              <w:t>1</w:t>
            </w:r>
            <w:r w:rsidRPr="001A0D98">
              <w:rPr>
                <w:rStyle w:val="Strong"/>
                <w:rFonts w:ascii="Times New Roman" w:hAnsi="Times New Roman"/>
                <w:color w:val="000000" w:themeColor="text1"/>
                <w:sz w:val="28"/>
                <w:szCs w:val="28"/>
                <w:shd w:val="clear" w:color="auto" w:fill="FFFFFF"/>
                <w:lang w:val="ro-MD"/>
              </w:rPr>
              <w:t xml:space="preserve"> al Legii nr. 231/2010 cu privire la comerțul interior</w:t>
            </w:r>
            <w:r w:rsidRPr="001A0D98">
              <w:rPr>
                <w:rFonts w:ascii="Times New Roman" w:eastAsia="Times New Roman" w:hAnsi="Times New Roman"/>
                <w:bCs/>
                <w:color w:val="000000" w:themeColor="text1"/>
                <w:sz w:val="28"/>
                <w:szCs w:val="28"/>
                <w:lang w:val="ro-MD"/>
              </w:rPr>
              <w:t>;</w:t>
            </w:r>
          </w:p>
          <w:p w14:paraId="0A3F49DD"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b) </w:t>
            </w:r>
            <w:r w:rsidRPr="001A0D98">
              <w:rPr>
                <w:rFonts w:ascii="Times New Roman" w:hAnsi="Times New Roman"/>
                <w:i/>
                <w:color w:val="000000" w:themeColor="text1"/>
                <w:sz w:val="28"/>
                <w:szCs w:val="28"/>
                <w:lang w:val="ro-MD"/>
              </w:rPr>
              <w:t>introducerea unor modificări în art. 17</w:t>
            </w:r>
            <w:r w:rsidRPr="001A0D98">
              <w:rPr>
                <w:rFonts w:ascii="Times New Roman" w:hAnsi="Times New Roman"/>
                <w:color w:val="000000" w:themeColor="text1"/>
                <w:sz w:val="28"/>
                <w:szCs w:val="28"/>
                <w:lang w:val="ro-MD"/>
              </w:rPr>
              <w:t xml:space="preserve"> din această lege cu:</w:t>
            </w:r>
          </w:p>
          <w:p w14:paraId="39015AF5"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 excluderea interzicerii de incinerare a anvelopelor uzate, ceea ce va permite lărgirea utilizării operațiunilor de valorificare a deșeurilor, permițând gestionarea acestora atât prin valorificarea materială, cât și prin valorificarea energetică. În acest context necesită a fi menționat că, în conformitate cu </w:t>
            </w:r>
            <w:r w:rsidRPr="001A0D98">
              <w:rPr>
                <w:rFonts w:ascii="Times New Roman" w:hAnsi="Times New Roman"/>
                <w:i/>
                <w:color w:val="000000" w:themeColor="text1"/>
                <w:sz w:val="28"/>
                <w:szCs w:val="28"/>
                <w:lang w:val="ro-MD"/>
              </w:rPr>
              <w:t>D</w:t>
            </w:r>
            <w:r w:rsidRPr="001A0D98">
              <w:rPr>
                <w:rFonts w:ascii="Times New Roman" w:hAnsi="Times New Roman"/>
                <w:i/>
                <w:color w:val="000000" w:themeColor="text1"/>
                <w:sz w:val="28"/>
                <w:szCs w:val="28"/>
                <w:shd w:val="clear" w:color="auto" w:fill="FFFFFF"/>
                <w:lang w:val="ro-MD"/>
              </w:rPr>
              <w:t>ocumentele directoare privind cele mai bune tehnici disponibile (BAT) și cele mai bune practici de mediu (BEP)</w:t>
            </w:r>
            <w:r w:rsidRPr="001A0D98">
              <w:rPr>
                <w:rFonts w:ascii="Times New Roman" w:hAnsi="Times New Roman"/>
                <w:color w:val="000000" w:themeColor="text1"/>
                <w:sz w:val="28"/>
                <w:szCs w:val="28"/>
                <w:shd w:val="clear" w:color="auto" w:fill="FFFFFF"/>
                <w:lang w:val="ro-MD"/>
              </w:rPr>
              <w:t>, adoptate în cadrul</w:t>
            </w:r>
            <w:r w:rsidRPr="001A0D98">
              <w:rPr>
                <w:rFonts w:ascii="Times New Roman" w:hAnsi="Times New Roman"/>
                <w:color w:val="000000" w:themeColor="text1"/>
                <w:sz w:val="28"/>
                <w:szCs w:val="28"/>
                <w:lang w:val="ro-MD"/>
              </w:rPr>
              <w:t xml:space="preserve"> Convenției de la Stockholm privind poluanții organici persistenți la care Republica Moldova este parte, anvelopele uzate prezintă un combustibil acceptabil  pentru incinerarea, de exemplu, în cuptoarele de ciment;</w:t>
            </w:r>
          </w:p>
          <w:p w14:paraId="040B4146"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concretizarea denumirii actului normativ secundar, menționat în art. 17 din legea citată, care trebuie a fi elaborat și aprobat de către Guvernul Republicii Moldova;</w:t>
            </w:r>
          </w:p>
          <w:p w14:paraId="3ED3CCDB"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shd w:val="clear" w:color="auto" w:fill="FFFFFF"/>
                <w:lang w:val="ro-MD"/>
              </w:rPr>
            </w:pPr>
            <w:r w:rsidRPr="001A0D98">
              <w:rPr>
                <w:rFonts w:ascii="Times New Roman" w:hAnsi="Times New Roman"/>
                <w:color w:val="000000" w:themeColor="text1"/>
                <w:sz w:val="28"/>
                <w:szCs w:val="28"/>
                <w:lang w:val="ro-MD"/>
              </w:rPr>
              <w:t>- stabilirea restricțiilor și derogărilor pentru incinerarea/</w:t>
            </w:r>
            <w:proofErr w:type="spellStart"/>
            <w:r w:rsidRPr="001A0D98">
              <w:rPr>
                <w:rFonts w:ascii="Times New Roman" w:hAnsi="Times New Roman"/>
                <w:color w:val="000000" w:themeColor="text1"/>
                <w:sz w:val="28"/>
                <w:szCs w:val="28"/>
                <w:lang w:val="ro-MD"/>
              </w:rPr>
              <w:t>coincinerarea</w:t>
            </w:r>
            <w:proofErr w:type="spellEnd"/>
            <w:r w:rsidRPr="001A0D98">
              <w:rPr>
                <w:rFonts w:ascii="Times New Roman" w:hAnsi="Times New Roman"/>
                <w:color w:val="000000" w:themeColor="text1"/>
                <w:sz w:val="28"/>
                <w:szCs w:val="28"/>
                <w:lang w:val="ro-MD"/>
              </w:rPr>
              <w:t xml:space="preserve"> deșeurilor periculoase. Stabilirea restricțiilor menționate este prevăzută în scopul protecției mediului înconjurător și prevenirea consecințelor negative care pot avea loc pentru mediu și sănătatea umană în cazul majorării poluării. La stabilirea acestor prevederi, de asemenea, au luat în considerare prevederile art. 17 alin. (1), precum și art. 64 alin. (1) din Legea nr. 209/2016 privind deșeurile, conform cărora, p</w:t>
            </w:r>
            <w:r w:rsidRPr="001A0D98">
              <w:rPr>
                <w:rFonts w:ascii="Times New Roman" w:hAnsi="Times New Roman"/>
                <w:color w:val="000000" w:themeColor="text1"/>
                <w:sz w:val="28"/>
                <w:szCs w:val="28"/>
                <w:shd w:val="clear" w:color="auto" w:fill="FFFFFF"/>
                <w:lang w:val="ro-MD"/>
              </w:rPr>
              <w:t>roducătorii și deținătorii de deșeuri periculoase pot exporta aceste deșeuri</w:t>
            </w:r>
            <w:r w:rsidRPr="001A0D98">
              <w:rPr>
                <w:rFonts w:ascii="Times New Roman" w:hAnsi="Times New Roman"/>
                <w:i/>
                <w:color w:val="000000" w:themeColor="text1"/>
                <w:sz w:val="28"/>
                <w:szCs w:val="28"/>
                <w:shd w:val="clear" w:color="auto" w:fill="FFFFFF"/>
                <w:lang w:val="ro-MD"/>
              </w:rPr>
              <w:t xml:space="preserve"> </w:t>
            </w:r>
            <w:r w:rsidRPr="001A0D98">
              <w:rPr>
                <w:rFonts w:ascii="Times New Roman" w:hAnsi="Times New Roman"/>
                <w:color w:val="000000" w:themeColor="text1"/>
                <w:sz w:val="28"/>
                <w:szCs w:val="28"/>
                <w:shd w:val="clear" w:color="auto" w:fill="FFFFFF"/>
                <w:lang w:val="ro-MD"/>
              </w:rPr>
              <w:t>pentru eliminare finală în tarile care au ratificat Convenția Basel la care Republica Moldova este parte,</w:t>
            </w:r>
            <w:r w:rsidRPr="001A0D98">
              <w:rPr>
                <w:rFonts w:ascii="Times New Roman" w:hAnsi="Times New Roman"/>
                <w:i/>
                <w:color w:val="000000" w:themeColor="text1"/>
                <w:sz w:val="28"/>
                <w:szCs w:val="28"/>
                <w:shd w:val="clear" w:color="auto" w:fill="FFFFFF"/>
                <w:lang w:val="ro-MD"/>
              </w:rPr>
              <w:t xml:space="preserve"> </w:t>
            </w:r>
            <w:r w:rsidRPr="001A0D98">
              <w:rPr>
                <w:rFonts w:ascii="Times New Roman" w:hAnsi="Times New Roman"/>
                <w:color w:val="000000" w:themeColor="text1"/>
                <w:sz w:val="28"/>
                <w:szCs w:val="28"/>
                <w:shd w:val="clear" w:color="auto" w:fill="FFFFFF"/>
                <w:lang w:val="ro-MD"/>
              </w:rPr>
              <w:t>și care dispun de tehnologie adecvată și acceptă să efectueze asemenea operațiuni. Concomitent la stabilirea restricțiilor și derogărilor propuse s-au luat în considerare prevederile:</w:t>
            </w:r>
          </w:p>
          <w:p w14:paraId="5E66D0C3"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shd w:val="clear" w:color="auto" w:fill="FFFFFF"/>
                <w:lang w:val="ro-MD"/>
              </w:rPr>
            </w:pPr>
            <w:r w:rsidRPr="001A0D98">
              <w:rPr>
                <w:rFonts w:ascii="Times New Roman" w:hAnsi="Times New Roman"/>
                <w:color w:val="000000" w:themeColor="text1"/>
                <w:sz w:val="28"/>
                <w:szCs w:val="28"/>
                <w:shd w:val="clear" w:color="auto" w:fill="FFFFFF"/>
                <w:lang w:val="ro-MD"/>
              </w:rPr>
              <w:t xml:space="preserve">-  Regulamentului sanitar privind gestionarea deșeurilor rezultate din activitatea medicală, aprobat de Guvern prin  </w:t>
            </w:r>
            <w:proofErr w:type="spellStart"/>
            <w:r w:rsidRPr="001A0D98">
              <w:rPr>
                <w:rFonts w:ascii="Times New Roman" w:hAnsi="Times New Roman"/>
                <w:color w:val="000000" w:themeColor="text1"/>
                <w:sz w:val="28"/>
                <w:szCs w:val="28"/>
                <w:shd w:val="clear" w:color="auto" w:fill="FFFFFF"/>
                <w:lang w:val="ro-MD"/>
              </w:rPr>
              <w:t>Hotărîrea</w:t>
            </w:r>
            <w:proofErr w:type="spellEnd"/>
            <w:r w:rsidRPr="001A0D98">
              <w:rPr>
                <w:rFonts w:ascii="Times New Roman" w:hAnsi="Times New Roman"/>
                <w:color w:val="000000" w:themeColor="text1"/>
                <w:sz w:val="28"/>
                <w:szCs w:val="28"/>
                <w:shd w:val="clear" w:color="auto" w:fill="FFFFFF"/>
                <w:lang w:val="ro-MD"/>
              </w:rPr>
              <w:t xml:space="preserve"> nr. 696/2018, în care sunt stabilite deșeurile medicale care pot fi incinerate; și </w:t>
            </w:r>
          </w:p>
          <w:p w14:paraId="2963B590"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shd w:val="clear" w:color="auto" w:fill="FFFFFF"/>
                <w:lang w:val="ro-MD"/>
              </w:rPr>
              <w:t xml:space="preserve">- Regulamentului privind </w:t>
            </w:r>
            <w:proofErr w:type="spellStart"/>
            <w:r w:rsidRPr="001A0D98">
              <w:rPr>
                <w:rFonts w:ascii="Times New Roman" w:hAnsi="Times New Roman"/>
                <w:color w:val="000000" w:themeColor="text1"/>
                <w:sz w:val="28"/>
                <w:szCs w:val="28"/>
                <w:shd w:val="clear" w:color="auto" w:fill="FFFFFF"/>
                <w:lang w:val="ro-MD"/>
              </w:rPr>
              <w:t>bifenilii</w:t>
            </w:r>
            <w:proofErr w:type="spellEnd"/>
            <w:r w:rsidRPr="001A0D98">
              <w:rPr>
                <w:rFonts w:ascii="Times New Roman" w:hAnsi="Times New Roman"/>
                <w:color w:val="000000" w:themeColor="text1"/>
                <w:sz w:val="28"/>
                <w:szCs w:val="28"/>
                <w:shd w:val="clear" w:color="auto" w:fill="FFFFFF"/>
                <w:lang w:val="ro-MD"/>
              </w:rPr>
              <w:t xml:space="preserve"> </w:t>
            </w:r>
            <w:proofErr w:type="spellStart"/>
            <w:r w:rsidRPr="001A0D98">
              <w:rPr>
                <w:rFonts w:ascii="Times New Roman" w:hAnsi="Times New Roman"/>
                <w:color w:val="000000" w:themeColor="text1"/>
                <w:sz w:val="28"/>
                <w:szCs w:val="28"/>
                <w:shd w:val="clear" w:color="auto" w:fill="FFFFFF"/>
                <w:lang w:val="ro-MD"/>
              </w:rPr>
              <w:t>policlorurați</w:t>
            </w:r>
            <w:proofErr w:type="spellEnd"/>
            <w:r w:rsidRPr="001A0D98">
              <w:rPr>
                <w:rFonts w:ascii="Times New Roman" w:hAnsi="Times New Roman"/>
                <w:color w:val="000000" w:themeColor="text1"/>
                <w:sz w:val="28"/>
                <w:szCs w:val="28"/>
                <w:shd w:val="clear" w:color="auto" w:fill="FFFFFF"/>
                <w:lang w:val="ro-MD"/>
              </w:rPr>
              <w:t xml:space="preserve"> aprobat prin Hotărârea Guvernului nr. 81/2009 prin care este interzisă incinerarea BPC</w:t>
            </w:r>
            <w:r w:rsidRPr="001A0D98">
              <w:rPr>
                <w:rFonts w:ascii="Times New Roman" w:hAnsi="Times New Roman"/>
                <w:color w:val="000000" w:themeColor="text1"/>
                <w:sz w:val="28"/>
                <w:szCs w:val="28"/>
                <w:lang w:val="ro-MD"/>
              </w:rPr>
              <w:t xml:space="preserve"> etc</w:t>
            </w:r>
            <w:r w:rsidRPr="001A0D98">
              <w:rPr>
                <w:color w:val="000000" w:themeColor="text1"/>
                <w:shd w:val="clear" w:color="auto" w:fill="FFFFFF"/>
                <w:lang w:val="en-US"/>
              </w:rPr>
              <w:t>.</w:t>
            </w:r>
            <w:r w:rsidRPr="001A0D98">
              <w:rPr>
                <w:rFonts w:ascii="Times New Roman" w:hAnsi="Times New Roman"/>
                <w:color w:val="000000" w:themeColor="text1"/>
                <w:sz w:val="28"/>
                <w:szCs w:val="28"/>
                <w:lang w:val="ro-MD"/>
              </w:rPr>
              <w:t xml:space="preserve"> </w:t>
            </w:r>
          </w:p>
          <w:p w14:paraId="71391E4A"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c) </w:t>
            </w:r>
            <w:r w:rsidRPr="001A0D98">
              <w:rPr>
                <w:rFonts w:ascii="Times New Roman" w:hAnsi="Times New Roman"/>
                <w:i/>
                <w:color w:val="000000" w:themeColor="text1"/>
                <w:sz w:val="28"/>
                <w:szCs w:val="28"/>
                <w:lang w:val="ro-MD"/>
              </w:rPr>
              <w:t>concretizarea rubricii HP14 „</w:t>
            </w:r>
            <w:proofErr w:type="spellStart"/>
            <w:r w:rsidRPr="001A0D98">
              <w:rPr>
                <w:rFonts w:ascii="Times New Roman" w:hAnsi="Times New Roman"/>
                <w:i/>
                <w:color w:val="000000" w:themeColor="text1"/>
                <w:sz w:val="28"/>
                <w:szCs w:val="28"/>
                <w:lang w:val="ro-MD"/>
              </w:rPr>
              <w:t>Ecotoxice</w:t>
            </w:r>
            <w:proofErr w:type="spellEnd"/>
            <w:r w:rsidRPr="001A0D98">
              <w:rPr>
                <w:rFonts w:ascii="Times New Roman" w:hAnsi="Times New Roman"/>
                <w:i/>
                <w:color w:val="000000" w:themeColor="text1"/>
                <w:sz w:val="28"/>
                <w:szCs w:val="28"/>
                <w:lang w:val="ro-MD"/>
              </w:rPr>
              <w:t>” din Anexa nr. 3</w:t>
            </w:r>
            <w:r w:rsidRPr="001A0D98">
              <w:rPr>
                <w:rFonts w:ascii="Times New Roman" w:hAnsi="Times New Roman"/>
                <w:color w:val="000000" w:themeColor="text1"/>
                <w:sz w:val="28"/>
                <w:szCs w:val="28"/>
                <w:lang w:val="ro-MD"/>
              </w:rPr>
              <w:t xml:space="preserve"> la Legea nr. 209/2016 privind deșeurile, care la momentul actual nu acoperă condiții de clasificare a acestora ca deșeuri periculoase de tip HP 14. În acest context, pentru concretizarea rubricii sus-menționate a fost utilizat pct. 1 din anexa la Regulamentul </w:t>
            </w:r>
            <w:r w:rsidRPr="001A0D98">
              <w:rPr>
                <w:rFonts w:ascii="Times New Roman" w:hAnsi="Times New Roman"/>
                <w:bCs/>
                <w:color w:val="000000" w:themeColor="text1"/>
                <w:sz w:val="28"/>
                <w:szCs w:val="28"/>
                <w:shd w:val="clear" w:color="auto" w:fill="FFFFFF"/>
                <w:lang w:val="en-US"/>
              </w:rPr>
              <w:t xml:space="preserve">(UE) 2017/997 </w:t>
            </w:r>
            <w:r w:rsidRPr="001A0D98">
              <w:rPr>
                <w:rFonts w:ascii="Times New Roman" w:hAnsi="Times New Roman"/>
                <w:bCs/>
                <w:color w:val="000000" w:themeColor="text1"/>
                <w:sz w:val="28"/>
                <w:szCs w:val="28"/>
                <w:shd w:val="clear" w:color="auto" w:fill="FFFFFF"/>
                <w:lang w:val="ro-MD"/>
              </w:rPr>
              <w:t>al Consiliului din 8 iunie 2017 de modificare a anexei III la Directiva 2008/98/CE a Parlamentului European și a Consiliului în ceea ce privește proprietatea</w:t>
            </w:r>
            <w:r w:rsidRPr="001A0D98">
              <w:rPr>
                <w:rFonts w:ascii="Times New Roman" w:hAnsi="Times New Roman"/>
                <w:color w:val="000000" w:themeColor="text1"/>
                <w:sz w:val="28"/>
                <w:szCs w:val="28"/>
                <w:lang w:val="ro-MD"/>
              </w:rPr>
              <w:t xml:space="preserve"> periculoasă HP14 „</w:t>
            </w:r>
            <w:proofErr w:type="spellStart"/>
            <w:r w:rsidRPr="001A0D98">
              <w:rPr>
                <w:rFonts w:ascii="Times New Roman" w:hAnsi="Times New Roman"/>
                <w:color w:val="000000" w:themeColor="text1"/>
                <w:sz w:val="28"/>
                <w:szCs w:val="28"/>
                <w:lang w:val="ro-MD"/>
              </w:rPr>
              <w:t>Ecotoxice</w:t>
            </w:r>
            <w:proofErr w:type="spellEnd"/>
            <w:r w:rsidRPr="001A0D98">
              <w:rPr>
                <w:rFonts w:ascii="Times New Roman" w:hAnsi="Times New Roman"/>
                <w:color w:val="000000" w:themeColor="text1"/>
                <w:sz w:val="28"/>
                <w:szCs w:val="28"/>
                <w:lang w:val="ro-MD"/>
              </w:rPr>
              <w:t>”.</w:t>
            </w:r>
          </w:p>
          <w:p w14:paraId="374BF9F0"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lastRenderedPageBreak/>
              <w:t xml:space="preserve">d) </w:t>
            </w:r>
            <w:r w:rsidRPr="001A0D98">
              <w:rPr>
                <w:rFonts w:ascii="Times New Roman" w:hAnsi="Times New Roman"/>
                <w:i/>
                <w:color w:val="000000" w:themeColor="text1"/>
                <w:sz w:val="28"/>
                <w:szCs w:val="28"/>
                <w:lang w:val="ro-MD"/>
              </w:rPr>
              <w:t>substituirea unor sintagme și cuvinte de caracter instituțional,</w:t>
            </w:r>
            <w:r w:rsidRPr="001A0D98">
              <w:rPr>
                <w:rFonts w:ascii="Times New Roman" w:hAnsi="Times New Roman"/>
                <w:color w:val="000000" w:themeColor="text1"/>
                <w:sz w:val="28"/>
                <w:szCs w:val="28"/>
                <w:lang w:val="ro-MD"/>
              </w:rPr>
              <w:t xml:space="preserve"> legată de stabilirea noului Guvern, și concretizarea organelor responsabile pentru realizarea unor activități, de exemplu responsabilităților ce țin de competența Agenției de Mediu din subordinea Ministerului Mediului, precum și substituirea unor terminologii care nu se înscrie în prevederile legii etc.</w:t>
            </w:r>
          </w:p>
          <w:p w14:paraId="78C04C2B"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b/>
                <w:i/>
                <w:color w:val="000000" w:themeColor="text1"/>
                <w:sz w:val="28"/>
                <w:szCs w:val="28"/>
                <w:shd w:val="clear" w:color="auto" w:fill="FFFFFF"/>
                <w:lang w:val="ro-MD"/>
              </w:rPr>
              <w:t xml:space="preserve">Ce țin de propunerile privind modificarea art. 73 </w:t>
            </w:r>
            <w:r w:rsidRPr="001A0D98">
              <w:rPr>
                <w:rFonts w:ascii="Times New Roman" w:hAnsi="Times New Roman"/>
                <w:color w:val="000000" w:themeColor="text1"/>
                <w:sz w:val="28"/>
                <w:szCs w:val="28"/>
                <w:lang w:val="ro-MD"/>
              </w:rPr>
              <w:t>din Legea nr. 1515/1993</w:t>
            </w:r>
            <w:r w:rsidRPr="001A0D98">
              <w:rPr>
                <w:rFonts w:ascii="Times New Roman" w:hAnsi="Times New Roman"/>
                <w:b/>
                <w:i/>
                <w:color w:val="000000" w:themeColor="text1"/>
                <w:sz w:val="28"/>
                <w:szCs w:val="28"/>
                <w:lang w:val="ro-MD"/>
              </w:rPr>
              <w:t xml:space="preserve"> privind protecția mediului înconjurător și </w:t>
            </w:r>
            <w:r w:rsidRPr="001A0D98">
              <w:rPr>
                <w:rFonts w:ascii="Times New Roman" w:hAnsi="Times New Roman"/>
                <w:b/>
                <w:i/>
                <w:color w:val="000000" w:themeColor="text1"/>
                <w:sz w:val="28"/>
                <w:szCs w:val="28"/>
                <w:shd w:val="clear" w:color="auto" w:fill="FFFFFF"/>
                <w:lang w:val="ro-MD"/>
              </w:rPr>
              <w:t xml:space="preserve">art. 63 </w:t>
            </w:r>
            <w:r w:rsidRPr="001A0D98">
              <w:rPr>
                <w:rFonts w:ascii="Times New Roman" w:hAnsi="Times New Roman"/>
                <w:b/>
                <w:i/>
                <w:color w:val="000000" w:themeColor="text1"/>
                <w:sz w:val="28"/>
                <w:szCs w:val="28"/>
                <w:lang w:val="ro-MD"/>
              </w:rPr>
              <w:t>din Legea nr. 209/2016 privind deșeurile</w:t>
            </w:r>
            <w:r w:rsidRPr="001A0D98">
              <w:rPr>
                <w:rFonts w:ascii="Times New Roman" w:hAnsi="Times New Roman"/>
                <w:color w:val="000000" w:themeColor="text1"/>
                <w:sz w:val="28"/>
                <w:szCs w:val="28"/>
                <w:lang w:val="ro-MD"/>
              </w:rPr>
              <w:t>, menționăm că:</w:t>
            </w:r>
          </w:p>
          <w:p w14:paraId="0437019D"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 modificarea art. 73 din Legea nr. 1515/1993 prevede </w:t>
            </w:r>
            <w:r w:rsidRPr="001A0D98">
              <w:rPr>
                <w:rFonts w:ascii="Times New Roman" w:hAnsi="Times New Roman"/>
                <w:color w:val="000000" w:themeColor="text1"/>
                <w:sz w:val="28"/>
                <w:szCs w:val="28"/>
                <w:shd w:val="clear" w:color="auto" w:fill="FFFFFF"/>
                <w:lang w:val="ro-MD"/>
              </w:rPr>
              <w:t>substituire</w:t>
            </w:r>
            <w:r w:rsidRPr="001A0D98">
              <w:rPr>
                <w:rFonts w:ascii="Times New Roman" w:hAnsi="Times New Roman"/>
                <w:color w:val="000000" w:themeColor="text1"/>
                <w:sz w:val="28"/>
                <w:szCs w:val="28"/>
                <w:lang w:val="ro-MD"/>
              </w:rPr>
              <w:t>a cuvintelor „</w:t>
            </w:r>
            <w:r w:rsidRPr="001A0D98">
              <w:rPr>
                <w:rFonts w:ascii="Times New Roman" w:hAnsi="Times New Roman"/>
                <w:color w:val="000000" w:themeColor="text1"/>
                <w:sz w:val="28"/>
                <w:szCs w:val="28"/>
                <w:shd w:val="clear" w:color="auto" w:fill="FFFFFF"/>
                <w:lang w:val="ro-MD"/>
              </w:rPr>
              <w:t>în calitate de materie primă secundară”</w:t>
            </w:r>
            <w:r w:rsidRPr="001A0D98">
              <w:rPr>
                <w:rFonts w:ascii="Times New Roman" w:hAnsi="Times New Roman"/>
                <w:color w:val="000000" w:themeColor="text1"/>
                <w:sz w:val="28"/>
                <w:szCs w:val="28"/>
                <w:lang w:val="ro-MD"/>
              </w:rPr>
              <w:t xml:space="preserve"> cu cuvintele „în procesele tehnologice</w:t>
            </w:r>
            <w:r w:rsidRPr="001A0D98">
              <w:rPr>
                <w:rFonts w:ascii="Times New Roman" w:hAnsi="Times New Roman"/>
                <w:color w:val="000000" w:themeColor="text1"/>
                <w:sz w:val="28"/>
                <w:szCs w:val="28"/>
                <w:shd w:val="clear" w:color="auto" w:fill="FFFFFF"/>
                <w:lang w:val="ro-MD"/>
              </w:rPr>
              <w:t xml:space="preserve">”, precum și concretizarea listei deșeurilor, permise  pentru importul în țară, conform propunerilor expuse în pct. 14 din </w:t>
            </w:r>
            <w:r w:rsidRPr="001A0D98">
              <w:rPr>
                <w:rFonts w:ascii="Times New Roman" w:hAnsi="Times New Roman"/>
                <w:color w:val="000000" w:themeColor="text1"/>
                <w:sz w:val="28"/>
                <w:szCs w:val="28"/>
                <w:lang w:val="ro-MD"/>
              </w:rPr>
              <w:t>Art. II al proiectului de lege care prevede modificarea anexei nr. 7 la Legea</w:t>
            </w:r>
            <w:r w:rsidRPr="001A0D98">
              <w:rPr>
                <w:rFonts w:ascii="Times New Roman" w:hAnsi="Times New Roman"/>
                <w:color w:val="000000" w:themeColor="text1"/>
                <w:szCs w:val="28"/>
                <w:lang w:val="ro-MD"/>
              </w:rPr>
              <w:t xml:space="preserve"> </w:t>
            </w:r>
            <w:r w:rsidRPr="001A0D98">
              <w:rPr>
                <w:rFonts w:ascii="Times New Roman" w:hAnsi="Times New Roman"/>
                <w:color w:val="000000" w:themeColor="text1"/>
                <w:sz w:val="28"/>
                <w:szCs w:val="28"/>
                <w:lang w:val="ro-MD"/>
              </w:rPr>
              <w:t>nr. 209/2016 privind deșeurile.</w:t>
            </w:r>
          </w:p>
          <w:p w14:paraId="4D459E67"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    </w:t>
            </w:r>
            <w:r w:rsidRPr="001A0D98">
              <w:rPr>
                <w:rFonts w:ascii="Times New Roman" w:hAnsi="Times New Roman"/>
                <w:color w:val="000000" w:themeColor="text1"/>
                <w:sz w:val="28"/>
                <w:szCs w:val="28"/>
                <w:shd w:val="clear" w:color="auto" w:fill="FFFFFF"/>
                <w:lang w:val="ro-MD"/>
              </w:rPr>
              <w:t>M</w:t>
            </w:r>
            <w:r w:rsidRPr="001A0D98">
              <w:rPr>
                <w:rFonts w:ascii="Times New Roman" w:hAnsi="Times New Roman"/>
                <w:color w:val="000000" w:themeColor="text1"/>
                <w:sz w:val="28"/>
                <w:szCs w:val="28"/>
                <w:lang w:val="ro-MD"/>
              </w:rPr>
              <w:t>odificarea</w:t>
            </w:r>
            <w:r w:rsidRPr="001A0D98">
              <w:rPr>
                <w:color w:val="000000" w:themeColor="text1"/>
                <w:sz w:val="28"/>
                <w:szCs w:val="28"/>
                <w:shd w:val="clear" w:color="auto" w:fill="FFFFFF"/>
                <w:lang w:val="ro-MD"/>
              </w:rPr>
              <w:t xml:space="preserve"> </w:t>
            </w:r>
            <w:r w:rsidRPr="001A0D98">
              <w:rPr>
                <w:rFonts w:ascii="Times New Roman" w:hAnsi="Times New Roman"/>
                <w:color w:val="000000" w:themeColor="text1"/>
                <w:sz w:val="28"/>
                <w:szCs w:val="28"/>
                <w:shd w:val="clear" w:color="auto" w:fill="FFFFFF"/>
                <w:lang w:val="ro-MD"/>
              </w:rPr>
              <w:t>simi</w:t>
            </w:r>
            <w:r w:rsidRPr="001A0D98">
              <w:rPr>
                <w:rFonts w:ascii="Times New Roman" w:hAnsi="Times New Roman"/>
                <w:color w:val="000000" w:themeColor="text1"/>
                <w:sz w:val="28"/>
                <w:szCs w:val="28"/>
                <w:lang w:val="ro-MD"/>
              </w:rPr>
              <w:t xml:space="preserve">lară cu </w:t>
            </w:r>
            <w:r w:rsidRPr="001A0D98">
              <w:rPr>
                <w:rFonts w:ascii="Times New Roman" w:hAnsi="Times New Roman"/>
                <w:color w:val="000000" w:themeColor="text1"/>
                <w:sz w:val="28"/>
                <w:szCs w:val="28"/>
                <w:shd w:val="clear" w:color="auto" w:fill="FFFFFF"/>
                <w:lang w:val="ro-MD"/>
              </w:rPr>
              <w:t>substituire</w:t>
            </w:r>
            <w:r w:rsidRPr="001A0D98">
              <w:rPr>
                <w:rFonts w:ascii="Times New Roman" w:hAnsi="Times New Roman"/>
                <w:color w:val="000000" w:themeColor="text1"/>
                <w:sz w:val="28"/>
                <w:szCs w:val="28"/>
                <w:lang w:val="ro-MD"/>
              </w:rPr>
              <w:t>a cuvintelor „</w:t>
            </w:r>
            <w:r w:rsidRPr="001A0D98">
              <w:rPr>
                <w:rFonts w:ascii="Times New Roman" w:hAnsi="Times New Roman"/>
                <w:color w:val="000000" w:themeColor="text1"/>
                <w:sz w:val="28"/>
                <w:szCs w:val="28"/>
                <w:shd w:val="clear" w:color="auto" w:fill="FFFFFF"/>
                <w:lang w:val="ro-MD"/>
              </w:rPr>
              <w:t>în calitate de materie primă secundară”</w:t>
            </w:r>
            <w:r w:rsidRPr="001A0D98">
              <w:rPr>
                <w:rFonts w:ascii="Times New Roman" w:hAnsi="Times New Roman"/>
                <w:color w:val="000000" w:themeColor="text1"/>
                <w:sz w:val="28"/>
                <w:szCs w:val="28"/>
                <w:lang w:val="ro-MD"/>
              </w:rPr>
              <w:t xml:space="preserve"> cu cuvintele „în procesele tehnologice</w:t>
            </w:r>
            <w:r w:rsidRPr="001A0D98">
              <w:rPr>
                <w:rFonts w:ascii="Times New Roman" w:hAnsi="Times New Roman"/>
                <w:color w:val="000000" w:themeColor="text1"/>
                <w:sz w:val="28"/>
                <w:szCs w:val="28"/>
                <w:shd w:val="clear" w:color="auto" w:fill="FFFFFF"/>
                <w:lang w:val="ro-MD"/>
              </w:rPr>
              <w:t>”</w:t>
            </w:r>
            <w:r w:rsidRPr="001A0D98">
              <w:rPr>
                <w:rFonts w:ascii="Times New Roman" w:hAnsi="Times New Roman"/>
                <w:color w:val="000000" w:themeColor="text1"/>
                <w:sz w:val="28"/>
                <w:szCs w:val="28"/>
                <w:lang w:val="ro-MD"/>
              </w:rPr>
              <w:t xml:space="preserve"> e</w:t>
            </w:r>
            <w:r w:rsidRPr="001A0D98">
              <w:rPr>
                <w:rFonts w:ascii="Times New Roman" w:hAnsi="Times New Roman"/>
                <w:color w:val="000000" w:themeColor="text1"/>
                <w:sz w:val="28"/>
                <w:szCs w:val="28"/>
                <w:shd w:val="clear" w:color="auto" w:fill="FFFFFF"/>
                <w:lang w:val="ro-MD"/>
              </w:rPr>
              <w:t xml:space="preserve">ste prevăzută </w:t>
            </w:r>
            <w:r w:rsidRPr="001A0D98">
              <w:rPr>
                <w:rFonts w:ascii="Times New Roman" w:hAnsi="Times New Roman"/>
                <w:color w:val="000000" w:themeColor="text1"/>
                <w:sz w:val="28"/>
                <w:szCs w:val="28"/>
                <w:lang w:val="ro-MD"/>
              </w:rPr>
              <w:t xml:space="preserve">și în pct. 12 din Art. II al proiectului de lege prin care se modifică articolul </w:t>
            </w:r>
            <w:r w:rsidRPr="001A0D98">
              <w:rPr>
                <w:rFonts w:ascii="Times New Roman" w:hAnsi="Times New Roman"/>
                <w:bCs/>
                <w:color w:val="000000" w:themeColor="text1"/>
                <w:sz w:val="28"/>
                <w:szCs w:val="28"/>
                <w:lang w:val="ro-MD"/>
              </w:rPr>
              <w:t xml:space="preserve">63 </w:t>
            </w:r>
            <w:r w:rsidRPr="001A0D98">
              <w:rPr>
                <w:rFonts w:ascii="Times New Roman" w:hAnsi="Times New Roman"/>
                <w:color w:val="000000" w:themeColor="text1"/>
                <w:sz w:val="28"/>
                <w:szCs w:val="28"/>
                <w:lang w:val="ro-MD"/>
              </w:rPr>
              <w:t>din Legea</w:t>
            </w:r>
            <w:r w:rsidRPr="001A0D98">
              <w:rPr>
                <w:rFonts w:ascii="Times New Roman" w:hAnsi="Times New Roman"/>
                <w:color w:val="000000" w:themeColor="text1"/>
                <w:szCs w:val="28"/>
                <w:lang w:val="ro-MD"/>
              </w:rPr>
              <w:t xml:space="preserve"> </w:t>
            </w:r>
            <w:r w:rsidRPr="001A0D98">
              <w:rPr>
                <w:rFonts w:ascii="Times New Roman" w:hAnsi="Times New Roman"/>
                <w:color w:val="000000" w:themeColor="text1"/>
                <w:sz w:val="28"/>
                <w:szCs w:val="28"/>
                <w:lang w:val="ro-MD"/>
              </w:rPr>
              <w:t>nr. 209/2016. Iar, ca a fost menționat sus, pct. 14 din Art. II al proiectului de lege prevede modificarea anexei nr. 7 la Legea</w:t>
            </w:r>
            <w:r w:rsidRPr="001A0D98">
              <w:rPr>
                <w:rFonts w:ascii="Times New Roman" w:hAnsi="Times New Roman"/>
                <w:color w:val="000000" w:themeColor="text1"/>
                <w:szCs w:val="28"/>
                <w:lang w:val="ro-MD"/>
              </w:rPr>
              <w:t xml:space="preserve"> </w:t>
            </w:r>
            <w:r w:rsidRPr="001A0D98">
              <w:rPr>
                <w:rFonts w:ascii="Times New Roman" w:hAnsi="Times New Roman"/>
                <w:color w:val="000000" w:themeColor="text1"/>
                <w:sz w:val="28"/>
                <w:szCs w:val="28"/>
                <w:lang w:val="ro-MD"/>
              </w:rPr>
              <w:t xml:space="preserve">nr. 209/2016 privind deșeurile. </w:t>
            </w:r>
            <w:r w:rsidRPr="001A0D98">
              <w:rPr>
                <w:rFonts w:ascii="Times New Roman" w:hAnsi="Times New Roman"/>
                <w:color w:val="000000" w:themeColor="text1"/>
                <w:sz w:val="28"/>
                <w:szCs w:val="28"/>
                <w:shd w:val="clear" w:color="auto" w:fill="FFFFFF"/>
                <w:lang w:val="ro-MD"/>
              </w:rPr>
              <w:t xml:space="preserve"> </w:t>
            </w:r>
            <w:r w:rsidRPr="001A0D98">
              <w:rPr>
                <w:rFonts w:ascii="Times New Roman" w:hAnsi="Times New Roman"/>
                <w:color w:val="000000" w:themeColor="text1"/>
                <w:sz w:val="28"/>
                <w:szCs w:val="28"/>
                <w:lang w:val="ro-MD"/>
              </w:rPr>
              <w:t xml:space="preserve"> </w:t>
            </w:r>
          </w:p>
          <w:p w14:paraId="02DAC25E"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snapToGrid w:val="0"/>
                <w:color w:val="000000" w:themeColor="text1"/>
                <w:sz w:val="28"/>
                <w:szCs w:val="28"/>
              </w:rPr>
            </w:pPr>
            <w:r w:rsidRPr="001A0D98">
              <w:rPr>
                <w:rFonts w:ascii="Times New Roman" w:hAnsi="Times New Roman"/>
                <w:color w:val="000000" w:themeColor="text1"/>
                <w:sz w:val="28"/>
                <w:szCs w:val="28"/>
                <w:lang w:val="ro-MD"/>
              </w:rPr>
              <w:t xml:space="preserve">Introducerea acestor modificări similare în Legea nr. 1515/1993 privind protecția mediului înconjurător și Legea nr. 209/2016 privind deșeurile este motivată de  aducerea prevederilor existente din legile menționate în concordanță cu prevederile Legii nr. 172/2014 </w:t>
            </w:r>
            <w:r w:rsidRPr="001A0D98">
              <w:rPr>
                <w:rFonts w:ascii="Times New Roman" w:eastAsia="Times New Roman" w:hAnsi="Times New Roman"/>
                <w:bCs/>
                <w:color w:val="000000" w:themeColor="text1"/>
                <w:sz w:val="28"/>
                <w:szCs w:val="28"/>
                <w:lang w:val="ro-MD"/>
              </w:rPr>
              <w:t>privind aprobarea Nomenclaturii combinate a mărfurilor. Concomitent aducem la cunoștința că</w:t>
            </w:r>
            <w:r w:rsidRPr="001A0D98">
              <w:rPr>
                <w:rFonts w:ascii="Times New Roman" w:hAnsi="Times New Roman"/>
                <w:color w:val="000000" w:themeColor="text1"/>
                <w:sz w:val="28"/>
                <w:szCs w:val="28"/>
                <w:lang w:val="ro-MD"/>
              </w:rPr>
              <w:t>, în țara nu există legislația națională care reglementează și definește clar și concis „materie”, „materie primă”, „materie primă secundară”, „</w:t>
            </w:r>
            <w:r w:rsidRPr="001A0D98">
              <w:rPr>
                <w:rFonts w:ascii="Times New Roman" w:hAnsi="Times New Roman"/>
                <w:snapToGrid w:val="0"/>
                <w:color w:val="000000" w:themeColor="text1"/>
                <w:sz w:val="28"/>
                <w:szCs w:val="28"/>
                <w:lang w:val="ro-MD"/>
              </w:rPr>
              <w:t>resursele materiale secundare</w:t>
            </w:r>
            <w:r w:rsidRPr="001A0D98">
              <w:rPr>
                <w:rFonts w:ascii="Times New Roman" w:hAnsi="Times New Roman"/>
                <w:color w:val="000000" w:themeColor="text1"/>
                <w:sz w:val="28"/>
                <w:szCs w:val="28"/>
                <w:lang w:val="ro-MD"/>
              </w:rPr>
              <w:t>”</w:t>
            </w:r>
            <w:r w:rsidRPr="001A0D98">
              <w:rPr>
                <w:rFonts w:ascii="Times New Roman" w:hAnsi="Times New Roman"/>
                <w:snapToGrid w:val="0"/>
                <w:color w:val="000000" w:themeColor="text1"/>
                <w:sz w:val="28"/>
                <w:szCs w:val="28"/>
                <w:lang w:val="ro-MD"/>
              </w:rPr>
              <w:t xml:space="preserve"> și alte terminologii conexe</w:t>
            </w:r>
            <w:r w:rsidRPr="001A0D98">
              <w:rPr>
                <w:rFonts w:ascii="Times New Roman" w:hAnsi="Times New Roman"/>
                <w:color w:val="000000" w:themeColor="text1"/>
                <w:sz w:val="28"/>
                <w:szCs w:val="28"/>
                <w:lang w:val="ro-MD"/>
              </w:rPr>
              <w:t xml:space="preserve">, iar </w:t>
            </w:r>
            <w:r w:rsidRPr="001A0D98">
              <w:rPr>
                <w:rFonts w:ascii="Times New Roman" w:hAnsi="Times New Roman"/>
                <w:snapToGrid w:val="0"/>
                <w:color w:val="000000" w:themeColor="text1"/>
                <w:sz w:val="28"/>
                <w:szCs w:val="28"/>
                <w:lang w:val="ro-MD"/>
              </w:rPr>
              <w:t>Legea nr. 787-XIII din 26 martie 1996</w:t>
            </w:r>
            <w:r w:rsidRPr="001A0D98">
              <w:rPr>
                <w:rFonts w:ascii="Times New Roman" w:hAnsi="Times New Roman"/>
                <w:snapToGrid w:val="0"/>
                <w:color w:val="000000" w:themeColor="text1"/>
                <w:sz w:val="28"/>
                <w:szCs w:val="28"/>
              </w:rPr>
              <w:t xml:space="preserve"> cu privire la resursele materiale secundare a fost abrogată prin </w:t>
            </w:r>
            <w:r w:rsidRPr="001A0D98">
              <w:rPr>
                <w:rFonts w:ascii="Times New Roman" w:hAnsi="Times New Roman"/>
                <w:bCs/>
                <w:color w:val="000000" w:themeColor="text1"/>
                <w:sz w:val="28"/>
                <w:szCs w:val="28"/>
                <w:lang w:val="en-US"/>
              </w:rPr>
              <w:t>Art. LXXII</w:t>
            </w:r>
            <w:r w:rsidRPr="001A0D98">
              <w:rPr>
                <w:rFonts w:ascii="Times New Roman" w:hAnsi="Times New Roman"/>
                <w:snapToGrid w:val="0"/>
                <w:color w:val="000000" w:themeColor="text1"/>
                <w:sz w:val="28"/>
                <w:szCs w:val="28"/>
              </w:rPr>
              <w:t xml:space="preserve"> din Legea nr. 280-XVI din 14 decembrie 2007 pentru modificarea și completarea unor acte legislative (</w:t>
            </w:r>
            <w:r w:rsidRPr="001A0D98">
              <w:rPr>
                <w:rFonts w:ascii="Times New Roman" w:hAnsi="Times New Roman"/>
                <w:i/>
                <w:snapToGrid w:val="0"/>
                <w:color w:val="000000" w:themeColor="text1"/>
                <w:sz w:val="28"/>
                <w:szCs w:val="28"/>
              </w:rPr>
              <w:t>prima lege ghilotinei</w:t>
            </w:r>
            <w:r w:rsidRPr="001A0D98">
              <w:rPr>
                <w:rFonts w:ascii="Times New Roman" w:hAnsi="Times New Roman"/>
                <w:snapToGrid w:val="0"/>
                <w:color w:val="000000" w:themeColor="text1"/>
                <w:sz w:val="28"/>
                <w:szCs w:val="28"/>
              </w:rPr>
              <w:t>).</w:t>
            </w:r>
          </w:p>
          <w:p w14:paraId="1D5F47AC" w14:textId="77777777" w:rsidR="00D46960" w:rsidRPr="001A0D98" w:rsidRDefault="00D46960" w:rsidP="00CB1B76">
            <w:pPr>
              <w:pStyle w:val="ListParagraph"/>
              <w:tabs>
                <w:tab w:val="left" w:pos="884"/>
                <w:tab w:val="left" w:pos="1196"/>
              </w:tabs>
              <w:spacing w:after="0" w:line="240" w:lineRule="auto"/>
              <w:ind w:left="0" w:firstLine="225"/>
              <w:jc w:val="both"/>
              <w:rPr>
                <w:rFonts w:ascii="Times New Roman" w:hAnsi="Times New Roman"/>
                <w:color w:val="000000" w:themeColor="text1"/>
                <w:sz w:val="28"/>
                <w:szCs w:val="28"/>
                <w:lang w:val="ro-MD"/>
              </w:rPr>
            </w:pPr>
            <w:r w:rsidRPr="001A0D98">
              <w:rPr>
                <w:rFonts w:ascii="Times New Roman" w:hAnsi="Times New Roman"/>
                <w:snapToGrid w:val="0"/>
                <w:color w:val="000000" w:themeColor="text1"/>
                <w:sz w:val="28"/>
                <w:szCs w:val="28"/>
              </w:rPr>
              <w:t xml:space="preserve">Necesită a fi menționat, </w:t>
            </w:r>
            <w:r w:rsidRPr="001A0D98">
              <w:rPr>
                <w:rFonts w:ascii="Times New Roman" w:hAnsi="Times New Roman"/>
                <w:color w:val="000000" w:themeColor="text1"/>
                <w:sz w:val="28"/>
                <w:szCs w:val="28"/>
                <w:lang w:val="ro-MD"/>
              </w:rPr>
              <w:t xml:space="preserve">de </w:t>
            </w:r>
            <w:r w:rsidRPr="001A0D98">
              <w:rPr>
                <w:rFonts w:ascii="Times New Roman" w:hAnsi="Times New Roman"/>
                <w:snapToGrid w:val="0"/>
                <w:color w:val="000000" w:themeColor="text1"/>
                <w:sz w:val="28"/>
                <w:szCs w:val="28"/>
              </w:rPr>
              <w:t>a</w:t>
            </w:r>
            <w:r w:rsidRPr="001A0D98">
              <w:rPr>
                <w:rFonts w:ascii="Times New Roman" w:hAnsi="Times New Roman"/>
                <w:color w:val="000000" w:themeColor="text1"/>
                <w:sz w:val="28"/>
                <w:szCs w:val="28"/>
                <w:shd w:val="clear" w:color="auto" w:fill="FFFFFF"/>
                <w:lang w:val="ro-MD"/>
              </w:rPr>
              <w:t>semene</w:t>
            </w:r>
            <w:r w:rsidRPr="001A0D98">
              <w:rPr>
                <w:rFonts w:ascii="Times New Roman" w:hAnsi="Times New Roman"/>
                <w:snapToGrid w:val="0"/>
                <w:color w:val="000000" w:themeColor="text1"/>
                <w:sz w:val="28"/>
                <w:szCs w:val="28"/>
              </w:rPr>
              <w:t xml:space="preserve">a, că </w:t>
            </w:r>
            <w:r w:rsidRPr="001A0D98">
              <w:rPr>
                <w:rFonts w:ascii="Times New Roman" w:hAnsi="Times New Roman"/>
                <w:snapToGrid w:val="0"/>
                <w:color w:val="000000" w:themeColor="text1"/>
                <w:sz w:val="28"/>
                <w:szCs w:val="28"/>
                <w:lang w:val="ro-MD"/>
              </w:rPr>
              <w:t>une</w:t>
            </w:r>
            <w:r w:rsidRPr="001A0D98">
              <w:rPr>
                <w:rFonts w:ascii="Times New Roman" w:hAnsi="Times New Roman"/>
                <w:color w:val="000000" w:themeColor="text1"/>
                <w:sz w:val="28"/>
                <w:szCs w:val="28"/>
                <w:lang w:val="ro-MD"/>
              </w:rPr>
              <w:t>le deșeuri (</w:t>
            </w:r>
            <w:r w:rsidRPr="001A0D98">
              <w:rPr>
                <w:rFonts w:ascii="Times New Roman" w:hAnsi="Times New Roman"/>
                <w:i/>
                <w:color w:val="000000" w:themeColor="text1"/>
                <w:sz w:val="28"/>
                <w:szCs w:val="28"/>
                <w:lang w:val="ro-MD"/>
              </w:rPr>
              <w:t>de exemplu</w:t>
            </w:r>
            <w:r w:rsidRPr="001A0D98">
              <w:rPr>
                <w:rFonts w:ascii="Times New Roman" w:hAnsi="Times New Roman"/>
                <w:color w:val="000000" w:themeColor="text1"/>
                <w:sz w:val="28"/>
                <w:szCs w:val="28"/>
                <w:lang w:val="ro-MD"/>
              </w:rPr>
              <w:t xml:space="preserve">: </w:t>
            </w:r>
            <w:r w:rsidRPr="001A0D98">
              <w:rPr>
                <w:rFonts w:ascii="Times New Roman" w:hAnsi="Times New Roman"/>
                <w:i/>
                <w:color w:val="000000" w:themeColor="text1"/>
                <w:sz w:val="28"/>
                <w:szCs w:val="28"/>
                <w:lang w:val="ro-MD"/>
              </w:rPr>
              <w:t>zgură de furnal, n</w:t>
            </w:r>
            <w:r w:rsidRPr="001A0D98">
              <w:rPr>
                <w:rFonts w:ascii="Times New Roman" w:hAnsi="Times New Roman"/>
                <w:i/>
                <w:color w:val="000000" w:themeColor="text1"/>
                <w:sz w:val="28"/>
                <w:szCs w:val="28"/>
                <w:lang w:val="ro-MD" w:eastAsia="en-GB"/>
              </w:rPr>
              <w:t>ămol roșu</w:t>
            </w:r>
            <w:r w:rsidRPr="001A0D98">
              <w:rPr>
                <w:rFonts w:ascii="Times New Roman" w:hAnsi="Times New Roman"/>
                <w:color w:val="000000" w:themeColor="text1"/>
                <w:sz w:val="28"/>
                <w:szCs w:val="28"/>
                <w:lang w:val="ro-MD"/>
              </w:rPr>
              <w:t>), lis</w:t>
            </w:r>
            <w:r w:rsidRPr="001A0D98">
              <w:rPr>
                <w:rFonts w:ascii="Times New Roman" w:hAnsi="Times New Roman"/>
                <w:snapToGrid w:val="0"/>
                <w:color w:val="000000" w:themeColor="text1"/>
                <w:sz w:val="28"/>
                <w:szCs w:val="28"/>
                <w:lang w:val="ro-MD"/>
              </w:rPr>
              <w:t>t</w:t>
            </w:r>
            <w:r w:rsidRPr="001A0D98">
              <w:rPr>
                <w:rFonts w:ascii="Times New Roman" w:hAnsi="Times New Roman"/>
                <w:color w:val="000000" w:themeColor="text1"/>
                <w:sz w:val="28"/>
                <w:szCs w:val="28"/>
                <w:lang w:val="ro-MD"/>
              </w:rPr>
              <w:t>ate în Anex</w:t>
            </w:r>
            <w:r w:rsidRPr="001A0D98">
              <w:rPr>
                <w:rFonts w:ascii="Times New Roman" w:hAnsi="Times New Roman"/>
                <w:snapToGrid w:val="0"/>
                <w:color w:val="000000" w:themeColor="text1"/>
                <w:sz w:val="28"/>
                <w:szCs w:val="28"/>
              </w:rPr>
              <w:t xml:space="preserve">a nr. 7 </w:t>
            </w:r>
            <w:r w:rsidRPr="001A0D98">
              <w:rPr>
                <w:rFonts w:ascii="Times New Roman" w:hAnsi="Times New Roman"/>
                <w:color w:val="000000" w:themeColor="text1"/>
                <w:sz w:val="28"/>
                <w:szCs w:val="28"/>
                <w:lang w:val="ro-MD"/>
              </w:rPr>
              <w:t xml:space="preserve">la </w:t>
            </w:r>
            <w:r w:rsidRPr="001A0D98">
              <w:rPr>
                <w:rFonts w:ascii="Times New Roman" w:hAnsi="Times New Roman"/>
                <w:snapToGrid w:val="0"/>
                <w:color w:val="000000" w:themeColor="text1"/>
                <w:sz w:val="28"/>
                <w:szCs w:val="28"/>
              </w:rPr>
              <w:t xml:space="preserve">Legea nr. </w:t>
            </w:r>
            <w:r w:rsidRPr="001A0D98">
              <w:rPr>
                <w:rFonts w:ascii="Times New Roman" w:hAnsi="Times New Roman"/>
                <w:color w:val="000000" w:themeColor="text1"/>
                <w:sz w:val="28"/>
                <w:szCs w:val="28"/>
                <w:lang w:val="ro-MD"/>
              </w:rPr>
              <w:t>209/2016</w:t>
            </w:r>
            <w:r w:rsidRPr="001A0D98">
              <w:rPr>
                <w:rFonts w:ascii="Times New Roman" w:hAnsi="Times New Roman"/>
                <w:snapToGrid w:val="0"/>
                <w:color w:val="000000" w:themeColor="text1"/>
                <w:sz w:val="28"/>
                <w:szCs w:val="28"/>
              </w:rPr>
              <w:t xml:space="preserve">, </w:t>
            </w:r>
            <w:r w:rsidRPr="001A0D98">
              <w:rPr>
                <w:rFonts w:ascii="Times New Roman" w:hAnsi="Times New Roman"/>
                <w:color w:val="000000" w:themeColor="text1"/>
                <w:sz w:val="28"/>
                <w:szCs w:val="28"/>
                <w:lang w:val="ro-MD"/>
              </w:rPr>
              <w:t>s</w:t>
            </w:r>
            <w:r w:rsidRPr="001A0D98">
              <w:rPr>
                <w:rFonts w:ascii="Times New Roman" w:hAnsi="Times New Roman"/>
                <w:snapToGrid w:val="0"/>
                <w:color w:val="000000" w:themeColor="text1"/>
                <w:sz w:val="28"/>
                <w:szCs w:val="28"/>
              </w:rPr>
              <w:t xml:space="preserve">e </w:t>
            </w:r>
            <w:r w:rsidRPr="001A0D98">
              <w:rPr>
                <w:rFonts w:ascii="Times New Roman" w:hAnsi="Times New Roman"/>
                <w:snapToGrid w:val="0"/>
                <w:color w:val="000000" w:themeColor="text1"/>
                <w:sz w:val="28"/>
                <w:szCs w:val="28"/>
                <w:lang w:val="ro-MD"/>
              </w:rPr>
              <w:t>folo</w:t>
            </w:r>
            <w:r w:rsidRPr="001A0D98">
              <w:rPr>
                <w:rFonts w:ascii="Times New Roman" w:hAnsi="Times New Roman"/>
                <w:color w:val="000000" w:themeColor="text1"/>
                <w:sz w:val="28"/>
                <w:szCs w:val="28"/>
                <w:lang w:val="ro-MD"/>
              </w:rPr>
              <w:t>s</w:t>
            </w:r>
            <w:r w:rsidRPr="001A0D98">
              <w:rPr>
                <w:rFonts w:ascii="Times New Roman" w:hAnsi="Times New Roman"/>
                <w:snapToGrid w:val="0"/>
                <w:color w:val="000000" w:themeColor="text1"/>
                <w:sz w:val="28"/>
                <w:szCs w:val="28"/>
                <w:lang w:val="ro-MD"/>
              </w:rPr>
              <w:t>e</w:t>
            </w:r>
            <w:r w:rsidRPr="001A0D98">
              <w:rPr>
                <w:rFonts w:ascii="Times New Roman" w:hAnsi="Times New Roman"/>
                <w:color w:val="000000" w:themeColor="text1"/>
                <w:sz w:val="28"/>
                <w:szCs w:val="28"/>
                <w:lang w:val="ro-MD"/>
              </w:rPr>
              <w:t>sc în c</w:t>
            </w:r>
            <w:r w:rsidRPr="001A0D98">
              <w:rPr>
                <w:rFonts w:ascii="Times New Roman" w:hAnsi="Times New Roman"/>
                <w:snapToGrid w:val="0"/>
                <w:color w:val="000000" w:themeColor="text1"/>
                <w:sz w:val="28"/>
                <w:szCs w:val="28"/>
                <w:lang w:val="ro-MD"/>
              </w:rPr>
              <w:t>alit</w:t>
            </w:r>
            <w:r w:rsidRPr="001A0D98">
              <w:rPr>
                <w:rFonts w:ascii="Times New Roman" w:hAnsi="Times New Roman"/>
                <w:color w:val="000000" w:themeColor="text1"/>
                <w:sz w:val="28"/>
                <w:szCs w:val="28"/>
                <w:lang w:val="ro-MD"/>
              </w:rPr>
              <w:t xml:space="preserve">ate de </w:t>
            </w:r>
            <w:r w:rsidRPr="001A0D98">
              <w:rPr>
                <w:rFonts w:ascii="Times New Roman" w:hAnsi="Times New Roman"/>
                <w:snapToGrid w:val="0"/>
                <w:color w:val="000000" w:themeColor="text1"/>
                <w:sz w:val="28"/>
                <w:szCs w:val="28"/>
                <w:lang w:val="ro-MD"/>
              </w:rPr>
              <w:t>a</w:t>
            </w:r>
            <w:r w:rsidRPr="001A0D98">
              <w:rPr>
                <w:rFonts w:ascii="Times New Roman" w:hAnsi="Times New Roman"/>
                <w:color w:val="000000" w:themeColor="text1"/>
                <w:sz w:val="28"/>
                <w:szCs w:val="28"/>
                <w:lang w:val="ro-MD"/>
              </w:rPr>
              <w:t xml:space="preserve">ditivi în procesele tehnologice la întreprinderile </w:t>
            </w:r>
            <w:r w:rsidRPr="001A0D98">
              <w:rPr>
                <w:rFonts w:ascii="Times New Roman" w:hAnsi="Times New Roman"/>
                <w:snapToGrid w:val="0"/>
                <w:color w:val="000000" w:themeColor="text1"/>
                <w:sz w:val="28"/>
                <w:szCs w:val="28"/>
                <w:lang w:val="ro-MD"/>
              </w:rPr>
              <w:t>a</w:t>
            </w:r>
            <w:r w:rsidRPr="001A0D98">
              <w:rPr>
                <w:rFonts w:ascii="Times New Roman" w:hAnsi="Times New Roman"/>
                <w:color w:val="000000" w:themeColor="text1"/>
                <w:sz w:val="28"/>
                <w:szCs w:val="28"/>
                <w:lang w:val="ro-MD"/>
              </w:rPr>
              <w:t xml:space="preserve">utohtone și </w:t>
            </w:r>
            <w:r w:rsidRPr="001A0D98">
              <w:rPr>
                <w:rFonts w:ascii="Times New Roman" w:hAnsi="Times New Roman"/>
                <w:snapToGrid w:val="0"/>
                <w:color w:val="000000" w:themeColor="text1"/>
                <w:sz w:val="28"/>
                <w:szCs w:val="28"/>
              </w:rPr>
              <w:t xml:space="preserve">nu pot fi </w:t>
            </w:r>
            <w:r w:rsidRPr="001A0D98">
              <w:rPr>
                <w:rFonts w:ascii="Times New Roman" w:hAnsi="Times New Roman"/>
                <w:color w:val="000000" w:themeColor="text1"/>
                <w:sz w:val="28"/>
                <w:szCs w:val="28"/>
                <w:lang w:val="ro-MD"/>
              </w:rPr>
              <w:t xml:space="preserve">considerate </w:t>
            </w:r>
            <w:r w:rsidRPr="001A0D98">
              <w:rPr>
                <w:rFonts w:ascii="Times New Roman" w:hAnsi="Times New Roman"/>
                <w:snapToGrid w:val="0"/>
                <w:color w:val="000000" w:themeColor="text1"/>
                <w:sz w:val="28"/>
                <w:szCs w:val="28"/>
                <w:lang w:val="ro-MD"/>
              </w:rPr>
              <w:t>c</w:t>
            </w:r>
            <w:r w:rsidRPr="001A0D98">
              <w:rPr>
                <w:rFonts w:ascii="Times New Roman" w:hAnsi="Times New Roman"/>
                <w:color w:val="000000" w:themeColor="text1"/>
                <w:sz w:val="28"/>
                <w:szCs w:val="28"/>
                <w:lang w:val="ro-MD"/>
              </w:rPr>
              <w:t>a materia primă secundară.</w:t>
            </w:r>
          </w:p>
          <w:p w14:paraId="6B4D5BD0"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   Prin pct. 14 din Art. II al proiectului de lege s</w:t>
            </w:r>
            <w:r w:rsidRPr="001A0D98">
              <w:rPr>
                <w:rFonts w:ascii="Times New Roman" w:hAnsi="Times New Roman"/>
                <w:snapToGrid w:val="0"/>
                <w:color w:val="000000" w:themeColor="text1"/>
                <w:sz w:val="28"/>
                <w:szCs w:val="28"/>
                <w:lang w:val="ro-MD"/>
              </w:rPr>
              <w:t>e mo</w:t>
            </w:r>
            <w:r w:rsidRPr="001A0D98">
              <w:rPr>
                <w:rFonts w:ascii="Times New Roman" w:hAnsi="Times New Roman"/>
                <w:color w:val="000000" w:themeColor="text1"/>
                <w:sz w:val="28"/>
                <w:szCs w:val="28"/>
                <w:lang w:val="ro-MD"/>
              </w:rPr>
              <w:t>di</w:t>
            </w:r>
            <w:r w:rsidRPr="001A0D98">
              <w:rPr>
                <w:rFonts w:ascii="Times New Roman" w:hAnsi="Times New Roman"/>
                <w:snapToGrid w:val="0"/>
                <w:color w:val="000000" w:themeColor="text1"/>
                <w:sz w:val="28"/>
                <w:szCs w:val="28"/>
                <w:lang w:val="ro-MD"/>
              </w:rPr>
              <w:t>fică</w:t>
            </w:r>
            <w:r w:rsidRPr="001A0D98">
              <w:rPr>
                <w:rFonts w:ascii="Times New Roman" w:hAnsi="Times New Roman"/>
                <w:color w:val="000000" w:themeColor="text1"/>
                <w:sz w:val="28"/>
                <w:szCs w:val="28"/>
                <w:lang w:val="ro-MD"/>
              </w:rPr>
              <w:t xml:space="preserve"> Anexa nr. 7 la </w:t>
            </w:r>
            <w:r w:rsidRPr="001A0D98">
              <w:rPr>
                <w:rFonts w:ascii="Times New Roman" w:hAnsi="Times New Roman"/>
                <w:snapToGrid w:val="0"/>
                <w:color w:val="000000" w:themeColor="text1"/>
                <w:sz w:val="28"/>
                <w:szCs w:val="28"/>
                <w:lang w:val="ro-MD"/>
              </w:rPr>
              <w:t xml:space="preserve">Legea nr. </w:t>
            </w:r>
            <w:r w:rsidRPr="001A0D98">
              <w:rPr>
                <w:rFonts w:ascii="Times New Roman" w:hAnsi="Times New Roman"/>
                <w:color w:val="000000" w:themeColor="text1"/>
                <w:sz w:val="28"/>
                <w:szCs w:val="28"/>
                <w:lang w:val="ro-MD"/>
              </w:rPr>
              <w:t>209/2016 privind deșeurile. Astfel, terminologia, codurile pozițiilor tarifare și denumirile mărfurilor din acea</w:t>
            </w:r>
            <w:r w:rsidRPr="001A0D98">
              <w:rPr>
                <w:rFonts w:ascii="Times New Roman" w:hAnsi="Times New Roman"/>
                <w:color w:val="000000" w:themeColor="text1"/>
                <w:sz w:val="28"/>
                <w:szCs w:val="28"/>
                <w:shd w:val="clear" w:color="auto" w:fill="FFFFFF"/>
                <w:lang w:val="ro-MD"/>
              </w:rPr>
              <w:t>stă</w:t>
            </w:r>
            <w:r w:rsidRPr="001A0D98">
              <w:rPr>
                <w:rFonts w:ascii="Times New Roman" w:hAnsi="Times New Roman"/>
                <w:color w:val="000000" w:themeColor="text1"/>
                <w:sz w:val="28"/>
                <w:szCs w:val="28"/>
                <w:lang w:val="ro-MD"/>
              </w:rPr>
              <w:t xml:space="preserve"> anexă s</w:t>
            </w:r>
            <w:r w:rsidRPr="001A0D98">
              <w:rPr>
                <w:rFonts w:ascii="Times New Roman" w:hAnsi="Times New Roman"/>
                <w:snapToGrid w:val="0"/>
                <w:color w:val="000000" w:themeColor="text1"/>
                <w:sz w:val="28"/>
                <w:szCs w:val="28"/>
                <w:lang w:val="ro-MD"/>
              </w:rPr>
              <w:t>e</w:t>
            </w:r>
            <w:r w:rsidRPr="001A0D98">
              <w:rPr>
                <w:rFonts w:ascii="Times New Roman" w:hAnsi="Times New Roman"/>
                <w:color w:val="000000" w:themeColor="text1"/>
                <w:sz w:val="28"/>
                <w:szCs w:val="28"/>
                <w:lang w:val="ro-MD"/>
              </w:rPr>
              <w:t xml:space="preserve"> aduc în concordanță cu ultima versiune a anexei la Legea nr. 172/2014 </w:t>
            </w:r>
            <w:r w:rsidRPr="001A0D98">
              <w:rPr>
                <w:rFonts w:ascii="Times New Roman" w:eastAsia="Times New Roman" w:hAnsi="Times New Roman"/>
                <w:bCs/>
                <w:color w:val="000000" w:themeColor="text1"/>
                <w:sz w:val="28"/>
                <w:szCs w:val="28"/>
                <w:lang w:val="ro-MD"/>
              </w:rPr>
              <w:t>privind aprobarea Nomenclaturii combinate a mărfurilor, care a intrat în vigoare la 01 ianuarie 2019</w:t>
            </w:r>
            <w:r w:rsidRPr="001A0D98">
              <w:rPr>
                <w:rFonts w:ascii="Times New Roman" w:hAnsi="Times New Roman"/>
                <w:color w:val="000000" w:themeColor="text1"/>
                <w:sz w:val="28"/>
                <w:szCs w:val="28"/>
                <w:lang w:val="ro-MD"/>
              </w:rPr>
              <w:t>.</w:t>
            </w:r>
          </w:p>
          <w:p w14:paraId="11C8329A"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De </w:t>
            </w:r>
            <w:r w:rsidRPr="001A0D98">
              <w:rPr>
                <w:rFonts w:ascii="Times New Roman" w:hAnsi="Times New Roman"/>
                <w:snapToGrid w:val="0"/>
                <w:color w:val="000000" w:themeColor="text1"/>
                <w:sz w:val="28"/>
                <w:szCs w:val="28"/>
              </w:rPr>
              <w:t>a</w:t>
            </w:r>
            <w:r w:rsidRPr="001A0D98">
              <w:rPr>
                <w:rFonts w:ascii="Times New Roman" w:hAnsi="Times New Roman"/>
                <w:color w:val="000000" w:themeColor="text1"/>
                <w:sz w:val="28"/>
                <w:szCs w:val="28"/>
                <w:shd w:val="clear" w:color="auto" w:fill="FFFFFF"/>
                <w:lang w:val="ro-MD"/>
              </w:rPr>
              <w:t>semene</w:t>
            </w:r>
            <w:r w:rsidRPr="001A0D98">
              <w:rPr>
                <w:rFonts w:ascii="Times New Roman" w:hAnsi="Times New Roman"/>
                <w:snapToGrid w:val="0"/>
                <w:color w:val="000000" w:themeColor="text1"/>
                <w:sz w:val="28"/>
                <w:szCs w:val="28"/>
              </w:rPr>
              <w:t xml:space="preserve">a, </w:t>
            </w:r>
            <w:r w:rsidRPr="001A0D98">
              <w:rPr>
                <w:rFonts w:ascii="Times New Roman" w:hAnsi="Times New Roman"/>
                <w:color w:val="000000" w:themeColor="text1"/>
                <w:sz w:val="28"/>
                <w:szCs w:val="28"/>
                <w:lang w:val="ro-MD"/>
              </w:rPr>
              <w:t xml:space="preserve">din Anexa nr. 7 </w:t>
            </w:r>
            <w:r w:rsidRPr="001A0D98">
              <w:rPr>
                <w:rFonts w:ascii="Times New Roman" w:hAnsi="Times New Roman"/>
                <w:color w:val="000000" w:themeColor="text1"/>
                <w:sz w:val="28"/>
                <w:szCs w:val="28"/>
                <w:shd w:val="clear" w:color="auto" w:fill="FFFFFF"/>
                <w:lang w:val="ro-MD"/>
              </w:rPr>
              <w:t>s</w:t>
            </w:r>
            <w:r w:rsidRPr="001A0D98">
              <w:rPr>
                <w:rFonts w:ascii="Times New Roman" w:hAnsi="Times New Roman"/>
                <w:color w:val="000000" w:themeColor="text1"/>
                <w:sz w:val="28"/>
                <w:szCs w:val="28"/>
                <w:lang w:val="ro-MD"/>
              </w:rPr>
              <w:t>e exclud două poziții:</w:t>
            </w:r>
          </w:p>
          <w:p w14:paraId="4849F11F" w14:textId="77777777" w:rsidR="00D46960" w:rsidRPr="001A0D98" w:rsidRDefault="00D46960" w:rsidP="00CB1B76">
            <w:pPr>
              <w:tabs>
                <w:tab w:val="left" w:pos="884"/>
                <w:tab w:val="left" w:pos="1196"/>
              </w:tabs>
              <w:spacing w:after="0" w:line="240" w:lineRule="auto"/>
              <w:jc w:val="both"/>
              <w:rPr>
                <w:rFonts w:ascii="Times New Roman" w:eastAsia="Times New Roman" w:hAnsi="Times New Roman"/>
                <w:bCs/>
                <w:color w:val="000000" w:themeColor="text1"/>
                <w:sz w:val="28"/>
                <w:szCs w:val="28"/>
              </w:rPr>
            </w:pPr>
            <w:r w:rsidRPr="001A0D98">
              <w:rPr>
                <w:rFonts w:ascii="Times New Roman" w:hAnsi="Times New Roman"/>
                <w:color w:val="000000" w:themeColor="text1"/>
                <w:sz w:val="28"/>
                <w:szCs w:val="28"/>
                <w:lang w:val="ro-MD"/>
              </w:rPr>
              <w:t xml:space="preserve">   - </w:t>
            </w:r>
            <w:r w:rsidRPr="001A0D98">
              <w:rPr>
                <w:rFonts w:ascii="Times New Roman" w:hAnsi="Times New Roman"/>
                <w:i/>
                <w:color w:val="000000" w:themeColor="text1"/>
                <w:sz w:val="28"/>
                <w:szCs w:val="28"/>
                <w:lang w:val="ro-MD"/>
              </w:rPr>
              <w:t>polietilenă cu densitate sub 0,94</w:t>
            </w:r>
            <w:r w:rsidRPr="001A0D98">
              <w:rPr>
                <w:rFonts w:ascii="Times New Roman" w:hAnsi="Times New Roman"/>
                <w:color w:val="000000" w:themeColor="text1"/>
                <w:sz w:val="28"/>
                <w:szCs w:val="28"/>
                <w:lang w:val="ro-MD"/>
              </w:rPr>
              <w:t xml:space="preserve"> cu codul poziției tarifare 3901 10, deoarece ace</w:t>
            </w:r>
            <w:r w:rsidRPr="001A0D98">
              <w:rPr>
                <w:rFonts w:ascii="Times New Roman" w:hAnsi="Times New Roman"/>
                <w:color w:val="000000" w:themeColor="text1"/>
                <w:sz w:val="28"/>
                <w:szCs w:val="28"/>
                <w:shd w:val="clear" w:color="auto" w:fill="FFFFFF"/>
                <w:lang w:val="ro-MD"/>
              </w:rPr>
              <w:t>st</w:t>
            </w:r>
            <w:r w:rsidRPr="001A0D98">
              <w:rPr>
                <w:rFonts w:ascii="Times New Roman" w:hAnsi="Times New Roman"/>
                <w:color w:val="000000" w:themeColor="text1"/>
                <w:sz w:val="28"/>
                <w:szCs w:val="28"/>
                <w:lang w:val="ro-MD"/>
              </w:rPr>
              <w:t xml:space="preserve">a nu este deșeu, </w:t>
            </w:r>
            <w:proofErr w:type="spellStart"/>
            <w:r w:rsidRPr="001A0D98">
              <w:rPr>
                <w:rFonts w:ascii="Times New Roman" w:hAnsi="Times New Roman"/>
                <w:color w:val="000000" w:themeColor="text1"/>
                <w:sz w:val="28"/>
                <w:szCs w:val="28"/>
                <w:lang w:val="ro-MD"/>
              </w:rPr>
              <w:t>prezentînd</w:t>
            </w:r>
            <w:proofErr w:type="spellEnd"/>
            <w:r w:rsidRPr="001A0D98">
              <w:rPr>
                <w:rFonts w:ascii="Times New Roman" w:hAnsi="Times New Roman"/>
                <w:color w:val="000000" w:themeColor="text1"/>
                <w:sz w:val="28"/>
                <w:szCs w:val="28"/>
                <w:lang w:val="ro-MD"/>
              </w:rPr>
              <w:t xml:space="preserve"> p</w:t>
            </w:r>
            <w:r w:rsidRPr="001A0D98">
              <w:rPr>
                <w:rFonts w:ascii="Times New Roman" w:eastAsia="Times New Roman" w:hAnsi="Times New Roman"/>
                <w:bCs/>
                <w:color w:val="000000" w:themeColor="text1"/>
                <w:sz w:val="28"/>
                <w:szCs w:val="28"/>
                <w:lang w:val="ro-MD"/>
              </w:rPr>
              <w:t>olimer</w:t>
            </w:r>
            <w:r w:rsidRPr="001A0D98">
              <w:rPr>
                <w:rFonts w:ascii="Times New Roman" w:eastAsia="Times New Roman" w:hAnsi="Times New Roman"/>
                <w:bCs/>
                <w:color w:val="000000" w:themeColor="text1"/>
                <w:sz w:val="28"/>
                <w:szCs w:val="28"/>
              </w:rPr>
              <w:t xml:space="preserve"> de etilenă în forma primară. Respectiv, </w:t>
            </w:r>
            <w:r w:rsidRPr="001A0D98">
              <w:rPr>
                <w:rFonts w:ascii="Times New Roman" w:hAnsi="Times New Roman"/>
                <w:color w:val="000000" w:themeColor="text1"/>
                <w:sz w:val="28"/>
                <w:szCs w:val="28"/>
                <w:lang w:val="ro-MD"/>
              </w:rPr>
              <w:t>acea</w:t>
            </w:r>
            <w:r w:rsidRPr="001A0D98">
              <w:rPr>
                <w:rFonts w:ascii="Times New Roman" w:hAnsi="Times New Roman"/>
                <w:color w:val="000000" w:themeColor="text1"/>
                <w:sz w:val="28"/>
                <w:szCs w:val="28"/>
                <w:shd w:val="clear" w:color="auto" w:fill="FFFFFF"/>
                <w:lang w:val="ro-MD"/>
              </w:rPr>
              <w:t>stă</w:t>
            </w:r>
            <w:r w:rsidRPr="001A0D98">
              <w:rPr>
                <w:rFonts w:ascii="Times New Roman" w:hAnsi="Times New Roman"/>
                <w:color w:val="000000" w:themeColor="text1"/>
                <w:sz w:val="28"/>
                <w:szCs w:val="28"/>
                <w:lang w:val="ro-MD"/>
              </w:rPr>
              <w:t xml:space="preserve"> </w:t>
            </w:r>
            <w:r w:rsidRPr="001A0D98">
              <w:rPr>
                <w:rFonts w:ascii="Times New Roman" w:eastAsia="Times New Roman" w:hAnsi="Times New Roman"/>
                <w:bCs/>
                <w:color w:val="000000" w:themeColor="text1"/>
                <w:sz w:val="28"/>
                <w:szCs w:val="28"/>
              </w:rPr>
              <w:t>m</w:t>
            </w:r>
            <w:r w:rsidRPr="001A0D98">
              <w:rPr>
                <w:rFonts w:ascii="Times New Roman" w:hAnsi="Times New Roman"/>
                <w:color w:val="000000" w:themeColor="text1"/>
                <w:sz w:val="28"/>
                <w:szCs w:val="28"/>
                <w:lang w:val="ro-MD"/>
              </w:rPr>
              <w:t>arfă</w:t>
            </w:r>
            <w:r w:rsidRPr="001A0D98">
              <w:rPr>
                <w:rFonts w:ascii="Times New Roman" w:eastAsia="Times New Roman" w:hAnsi="Times New Roman"/>
                <w:bCs/>
                <w:color w:val="000000" w:themeColor="text1"/>
                <w:sz w:val="28"/>
                <w:szCs w:val="28"/>
              </w:rPr>
              <w:t xml:space="preserve"> nu c</w:t>
            </w:r>
            <w:r w:rsidRPr="001A0D98">
              <w:rPr>
                <w:rFonts w:ascii="Times New Roman" w:hAnsi="Times New Roman"/>
                <w:color w:val="000000" w:themeColor="text1"/>
                <w:sz w:val="28"/>
                <w:szCs w:val="28"/>
                <w:lang w:val="ro-MD"/>
              </w:rPr>
              <w:t>a</w:t>
            </w:r>
            <w:r w:rsidRPr="001A0D98">
              <w:rPr>
                <w:rFonts w:ascii="Times New Roman" w:eastAsia="Times New Roman" w:hAnsi="Times New Roman"/>
                <w:bCs/>
                <w:color w:val="000000" w:themeColor="text1"/>
                <w:sz w:val="28"/>
                <w:szCs w:val="28"/>
              </w:rPr>
              <w:t xml:space="preserve">de </w:t>
            </w:r>
            <w:r w:rsidRPr="001A0D98">
              <w:rPr>
                <w:rFonts w:ascii="Times New Roman" w:hAnsi="Times New Roman"/>
                <w:color w:val="000000" w:themeColor="text1"/>
                <w:sz w:val="28"/>
                <w:szCs w:val="28"/>
                <w:shd w:val="clear" w:color="auto" w:fill="FFFFFF"/>
                <w:lang w:val="ro-MD"/>
              </w:rPr>
              <w:t>sub inci</w:t>
            </w:r>
            <w:r w:rsidRPr="001A0D98">
              <w:rPr>
                <w:rFonts w:ascii="Times New Roman" w:hAnsi="Times New Roman"/>
                <w:color w:val="000000" w:themeColor="text1"/>
                <w:sz w:val="28"/>
                <w:szCs w:val="28"/>
                <w:lang w:val="ro-MD"/>
              </w:rPr>
              <w:t>dența prevederi</w:t>
            </w:r>
            <w:r w:rsidRPr="001A0D98">
              <w:rPr>
                <w:rFonts w:ascii="Times New Roman" w:eastAsia="Times New Roman" w:hAnsi="Times New Roman"/>
                <w:bCs/>
                <w:color w:val="000000" w:themeColor="text1"/>
                <w:sz w:val="28"/>
                <w:szCs w:val="28"/>
                <w:lang w:val="ro-MD"/>
              </w:rPr>
              <w:t xml:space="preserve">lor </w:t>
            </w:r>
            <w:r w:rsidRPr="001A0D98">
              <w:rPr>
                <w:rFonts w:ascii="Times New Roman" w:hAnsi="Times New Roman"/>
                <w:snapToGrid w:val="0"/>
                <w:color w:val="000000" w:themeColor="text1"/>
                <w:sz w:val="28"/>
                <w:szCs w:val="28"/>
              </w:rPr>
              <w:t xml:space="preserve">Legii nr. </w:t>
            </w:r>
            <w:r w:rsidRPr="001A0D98">
              <w:rPr>
                <w:rFonts w:ascii="Times New Roman" w:hAnsi="Times New Roman"/>
                <w:color w:val="000000" w:themeColor="text1"/>
                <w:sz w:val="28"/>
                <w:szCs w:val="28"/>
                <w:lang w:val="ro-MD"/>
              </w:rPr>
              <w:t>209/2016 privind deșeurile</w:t>
            </w:r>
            <w:r w:rsidRPr="001A0D98">
              <w:rPr>
                <w:rFonts w:ascii="Times New Roman" w:eastAsia="Times New Roman" w:hAnsi="Times New Roman"/>
                <w:bCs/>
                <w:color w:val="000000" w:themeColor="text1"/>
                <w:sz w:val="28"/>
                <w:szCs w:val="28"/>
              </w:rPr>
              <w:t>;</w:t>
            </w:r>
          </w:p>
          <w:p w14:paraId="57B40E6C"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shd w:val="clear" w:color="auto" w:fill="FFFFFF"/>
                <w:lang w:val="ro-MD"/>
              </w:rPr>
            </w:pPr>
            <w:r w:rsidRPr="001A0D98">
              <w:rPr>
                <w:rFonts w:ascii="Times New Roman" w:eastAsia="Times New Roman" w:hAnsi="Times New Roman"/>
                <w:bCs/>
                <w:color w:val="000000" w:themeColor="text1"/>
                <w:sz w:val="28"/>
                <w:szCs w:val="28"/>
              </w:rPr>
              <w:t xml:space="preserve">   - </w:t>
            </w:r>
            <w:r w:rsidRPr="001A0D98">
              <w:rPr>
                <w:rFonts w:ascii="Times New Roman" w:eastAsia="Times New Roman" w:hAnsi="Times New Roman"/>
                <w:bCs/>
                <w:i/>
                <w:color w:val="000000" w:themeColor="text1"/>
                <w:sz w:val="28"/>
                <w:szCs w:val="28"/>
              </w:rPr>
              <w:t>p</w:t>
            </w:r>
            <w:r w:rsidRPr="001A0D98">
              <w:rPr>
                <w:rFonts w:ascii="Times New Roman" w:hAnsi="Times New Roman"/>
                <w:i/>
                <w:color w:val="000000" w:themeColor="text1"/>
                <w:sz w:val="28"/>
                <w:szCs w:val="28"/>
              </w:rPr>
              <w:t>olimeri de etilenă</w:t>
            </w:r>
            <w:r w:rsidRPr="001A0D98">
              <w:rPr>
                <w:rFonts w:ascii="Times New Roman" w:hAnsi="Times New Roman"/>
                <w:color w:val="000000" w:themeColor="text1"/>
                <w:sz w:val="28"/>
                <w:szCs w:val="28"/>
              </w:rPr>
              <w:t xml:space="preserve"> cu </w:t>
            </w:r>
            <w:r w:rsidRPr="001A0D98">
              <w:rPr>
                <w:rFonts w:ascii="Times New Roman" w:hAnsi="Times New Roman"/>
                <w:color w:val="000000" w:themeColor="text1"/>
                <w:sz w:val="28"/>
                <w:szCs w:val="28"/>
                <w:lang w:val="ro-MD"/>
              </w:rPr>
              <w:t>codul poziției tarifare</w:t>
            </w:r>
            <w:r w:rsidRPr="001A0D98">
              <w:rPr>
                <w:rFonts w:ascii="Times New Roman" w:hAnsi="Times New Roman"/>
                <w:color w:val="000000" w:themeColor="text1"/>
                <w:sz w:val="28"/>
                <w:szCs w:val="28"/>
              </w:rPr>
              <w:t xml:space="preserve"> 3915 10 000, </w:t>
            </w:r>
            <w:r w:rsidRPr="001A0D98">
              <w:rPr>
                <w:rFonts w:ascii="Times New Roman" w:hAnsi="Times New Roman"/>
                <w:color w:val="000000" w:themeColor="text1"/>
                <w:sz w:val="28"/>
                <w:szCs w:val="28"/>
                <w:shd w:val="clear" w:color="auto" w:fill="FFFFFF"/>
                <w:lang w:val="ro-MD"/>
              </w:rPr>
              <w:t xml:space="preserve">care </w:t>
            </w:r>
            <w:r w:rsidRPr="001A0D98">
              <w:rPr>
                <w:rFonts w:ascii="Times New Roman" w:hAnsi="Times New Roman"/>
                <w:color w:val="000000" w:themeColor="text1"/>
                <w:sz w:val="28"/>
                <w:szCs w:val="28"/>
                <w:lang w:val="ro-MD"/>
              </w:rPr>
              <w:t xml:space="preserve">este </w:t>
            </w:r>
            <w:r w:rsidRPr="001A0D98">
              <w:rPr>
                <w:rFonts w:ascii="Times New Roman" w:hAnsi="Times New Roman"/>
                <w:color w:val="000000" w:themeColor="text1"/>
                <w:sz w:val="28"/>
                <w:szCs w:val="28"/>
                <w:shd w:val="clear" w:color="auto" w:fill="FFFFFF"/>
                <w:lang w:val="ro-MD"/>
              </w:rPr>
              <w:t>expu</w:t>
            </w:r>
            <w:r w:rsidRPr="001A0D98">
              <w:rPr>
                <w:rFonts w:ascii="Times New Roman" w:hAnsi="Times New Roman"/>
                <w:color w:val="000000" w:themeColor="text1"/>
                <w:sz w:val="28"/>
                <w:szCs w:val="28"/>
                <w:lang w:val="ro-MD"/>
              </w:rPr>
              <w:t>s</w:t>
            </w:r>
            <w:r w:rsidRPr="001A0D98">
              <w:rPr>
                <w:rFonts w:ascii="Times New Roman" w:hAnsi="Times New Roman"/>
                <w:color w:val="000000" w:themeColor="text1"/>
                <w:sz w:val="28"/>
                <w:szCs w:val="28"/>
                <w:shd w:val="clear" w:color="auto" w:fill="FFFFFF"/>
                <w:lang w:val="ro-MD"/>
              </w:rPr>
              <w:t xml:space="preserve">ă incorect în </w:t>
            </w:r>
            <w:r w:rsidRPr="001A0D98">
              <w:rPr>
                <w:rFonts w:ascii="Times New Roman" w:hAnsi="Times New Roman"/>
                <w:color w:val="000000" w:themeColor="text1"/>
                <w:sz w:val="28"/>
                <w:szCs w:val="28"/>
                <w:lang w:val="ro-MD"/>
              </w:rPr>
              <w:t>A</w:t>
            </w:r>
            <w:r w:rsidRPr="001A0D98">
              <w:rPr>
                <w:rFonts w:ascii="Times New Roman" w:hAnsi="Times New Roman"/>
                <w:color w:val="000000" w:themeColor="text1"/>
                <w:sz w:val="28"/>
                <w:szCs w:val="28"/>
                <w:shd w:val="clear" w:color="auto" w:fill="FFFFFF"/>
                <w:lang w:val="ro-MD"/>
              </w:rPr>
              <w:t xml:space="preserve">nexa nr. 7 </w:t>
            </w:r>
            <w:r w:rsidRPr="001A0D98">
              <w:rPr>
                <w:rFonts w:ascii="Times New Roman" w:hAnsi="Times New Roman"/>
                <w:color w:val="000000" w:themeColor="text1"/>
                <w:sz w:val="28"/>
                <w:szCs w:val="28"/>
                <w:lang w:val="ro-MD"/>
              </w:rPr>
              <w:t xml:space="preserve">la </w:t>
            </w:r>
            <w:r w:rsidRPr="001A0D98">
              <w:rPr>
                <w:rFonts w:ascii="Times New Roman" w:hAnsi="Times New Roman"/>
                <w:snapToGrid w:val="0"/>
                <w:color w:val="000000" w:themeColor="text1"/>
                <w:sz w:val="28"/>
                <w:szCs w:val="28"/>
              </w:rPr>
              <w:t xml:space="preserve">Legea nr. </w:t>
            </w:r>
            <w:r w:rsidRPr="001A0D98">
              <w:rPr>
                <w:rFonts w:ascii="Times New Roman" w:hAnsi="Times New Roman"/>
                <w:color w:val="000000" w:themeColor="text1"/>
                <w:sz w:val="28"/>
                <w:szCs w:val="28"/>
                <w:lang w:val="ro-MD"/>
              </w:rPr>
              <w:t>209/2016</w:t>
            </w:r>
            <w:r w:rsidRPr="001A0D98">
              <w:rPr>
                <w:rFonts w:ascii="Times New Roman" w:hAnsi="Times New Roman"/>
                <w:color w:val="000000" w:themeColor="text1"/>
                <w:sz w:val="28"/>
                <w:szCs w:val="28"/>
                <w:shd w:val="clear" w:color="auto" w:fill="FFFFFF"/>
                <w:lang w:val="ro-MD"/>
              </w:rPr>
              <w:t xml:space="preserve">, </w:t>
            </w:r>
            <w:r w:rsidRPr="001A0D98">
              <w:rPr>
                <w:rFonts w:ascii="Times New Roman" w:hAnsi="Times New Roman"/>
                <w:color w:val="000000" w:themeColor="text1"/>
                <w:sz w:val="28"/>
                <w:szCs w:val="28"/>
                <w:lang w:val="ro-MD"/>
              </w:rPr>
              <w:t>d</w:t>
            </w:r>
            <w:r w:rsidRPr="001A0D98">
              <w:rPr>
                <w:rFonts w:ascii="Times New Roman" w:hAnsi="Times New Roman"/>
                <w:color w:val="000000" w:themeColor="text1"/>
                <w:sz w:val="28"/>
                <w:szCs w:val="28"/>
                <w:shd w:val="clear" w:color="auto" w:fill="FFFFFF"/>
                <w:lang w:val="ro-MD"/>
              </w:rPr>
              <w:t>eoarece prezintă</w:t>
            </w:r>
            <w:r w:rsidRPr="001A0D98">
              <w:rPr>
                <w:rFonts w:ascii="Times New Roman" w:hAnsi="Times New Roman"/>
                <w:color w:val="000000" w:themeColor="text1"/>
                <w:sz w:val="28"/>
                <w:szCs w:val="28"/>
              </w:rPr>
              <w:t xml:space="preserve"> deșeuri, </w:t>
            </w:r>
            <w:r w:rsidRPr="001A0D98">
              <w:rPr>
                <w:rFonts w:ascii="Times New Roman" w:eastAsia="Times New Roman" w:hAnsi="Times New Roman"/>
                <w:bCs/>
                <w:color w:val="000000" w:themeColor="text1"/>
                <w:sz w:val="28"/>
                <w:szCs w:val="28"/>
              </w:rPr>
              <w:t>șpan, talaș, spărturi de materiale plastice de po</w:t>
            </w:r>
            <w:r w:rsidRPr="001A0D98">
              <w:rPr>
                <w:rFonts w:ascii="Times New Roman" w:hAnsi="Times New Roman"/>
                <w:color w:val="000000" w:themeColor="text1"/>
                <w:sz w:val="28"/>
                <w:szCs w:val="28"/>
              </w:rPr>
              <w:t xml:space="preserve">limeri de etilenă, în </w:t>
            </w:r>
            <w:r w:rsidRPr="001A0D98">
              <w:rPr>
                <w:rFonts w:ascii="Times New Roman" w:hAnsi="Times New Roman"/>
                <w:color w:val="000000" w:themeColor="text1"/>
                <w:sz w:val="28"/>
                <w:szCs w:val="28"/>
                <w:lang w:val="ro-MD"/>
              </w:rPr>
              <w:t>con</w:t>
            </w:r>
            <w:r w:rsidRPr="001A0D98">
              <w:rPr>
                <w:rFonts w:ascii="Times New Roman" w:eastAsia="Times New Roman" w:hAnsi="Times New Roman"/>
                <w:bCs/>
                <w:color w:val="000000" w:themeColor="text1"/>
                <w:sz w:val="28"/>
                <w:szCs w:val="28"/>
                <w:lang w:val="ro-MD"/>
              </w:rPr>
              <w:t xml:space="preserve">formitate cu </w:t>
            </w:r>
            <w:r w:rsidRPr="001A0D98">
              <w:rPr>
                <w:rFonts w:ascii="Times New Roman" w:hAnsi="Times New Roman"/>
                <w:color w:val="000000" w:themeColor="text1"/>
                <w:sz w:val="28"/>
                <w:szCs w:val="28"/>
                <w:shd w:val="clear" w:color="auto" w:fill="FFFFFF"/>
                <w:lang w:val="ro-MD"/>
              </w:rPr>
              <w:t xml:space="preserve">anexa </w:t>
            </w:r>
            <w:r w:rsidRPr="001A0D98">
              <w:rPr>
                <w:rFonts w:ascii="Times New Roman" w:hAnsi="Times New Roman"/>
                <w:color w:val="000000" w:themeColor="text1"/>
                <w:sz w:val="28"/>
                <w:szCs w:val="28"/>
                <w:lang w:val="ro-MD"/>
              </w:rPr>
              <w:lastRenderedPageBreak/>
              <w:t xml:space="preserve">la </w:t>
            </w:r>
            <w:r w:rsidRPr="001A0D98">
              <w:rPr>
                <w:rFonts w:ascii="Times New Roman" w:hAnsi="Times New Roman"/>
                <w:snapToGrid w:val="0"/>
                <w:color w:val="000000" w:themeColor="text1"/>
                <w:sz w:val="28"/>
                <w:szCs w:val="28"/>
              </w:rPr>
              <w:t xml:space="preserve">Legea nr. </w:t>
            </w:r>
            <w:r w:rsidRPr="001A0D98">
              <w:rPr>
                <w:rFonts w:ascii="Times New Roman" w:hAnsi="Times New Roman"/>
                <w:color w:val="000000" w:themeColor="text1"/>
                <w:sz w:val="28"/>
                <w:szCs w:val="28"/>
                <w:lang w:val="ro-MD"/>
              </w:rPr>
              <w:t xml:space="preserve">172/2014 </w:t>
            </w:r>
            <w:r w:rsidRPr="001A0D98">
              <w:rPr>
                <w:rFonts w:ascii="Times New Roman" w:eastAsia="Times New Roman" w:hAnsi="Times New Roman"/>
                <w:bCs/>
                <w:color w:val="000000" w:themeColor="text1"/>
                <w:sz w:val="28"/>
                <w:szCs w:val="28"/>
                <w:lang w:val="ro-MD"/>
              </w:rPr>
              <w:t>s</w:t>
            </w:r>
            <w:r w:rsidRPr="001A0D98">
              <w:rPr>
                <w:rFonts w:ascii="Times New Roman" w:hAnsi="Times New Roman"/>
                <w:color w:val="000000" w:themeColor="text1"/>
                <w:sz w:val="28"/>
                <w:szCs w:val="28"/>
                <w:lang w:val="ro-MD"/>
              </w:rPr>
              <w:t>u</w:t>
            </w:r>
            <w:r w:rsidRPr="001A0D98">
              <w:rPr>
                <w:rFonts w:ascii="Times New Roman" w:eastAsia="Times New Roman" w:hAnsi="Times New Roman"/>
                <w:bCs/>
                <w:color w:val="000000" w:themeColor="text1"/>
                <w:sz w:val="28"/>
                <w:szCs w:val="28"/>
                <w:lang w:val="ro-MD"/>
              </w:rPr>
              <w:t>s-menționată</w:t>
            </w:r>
            <w:r w:rsidRPr="001A0D98">
              <w:rPr>
                <w:rFonts w:ascii="Times New Roman" w:eastAsia="Times New Roman" w:hAnsi="Times New Roman"/>
                <w:bCs/>
                <w:color w:val="000000" w:themeColor="text1"/>
                <w:sz w:val="28"/>
                <w:szCs w:val="28"/>
              </w:rPr>
              <w:t xml:space="preserve">. În </w:t>
            </w:r>
            <w:r w:rsidRPr="001A0D98">
              <w:rPr>
                <w:rFonts w:ascii="Times New Roman" w:hAnsi="Times New Roman"/>
                <w:color w:val="000000" w:themeColor="text1"/>
                <w:sz w:val="28"/>
                <w:szCs w:val="28"/>
                <w:shd w:val="clear" w:color="auto" w:fill="FFFFFF"/>
                <w:lang w:val="ro-MD"/>
              </w:rPr>
              <w:t>ace</w:t>
            </w:r>
            <w:r w:rsidRPr="001A0D98">
              <w:rPr>
                <w:rFonts w:ascii="Times New Roman" w:eastAsia="Times New Roman" w:hAnsi="Times New Roman"/>
                <w:bCs/>
                <w:color w:val="000000" w:themeColor="text1"/>
                <w:sz w:val="28"/>
                <w:szCs w:val="28"/>
              </w:rPr>
              <w:t>la</w:t>
            </w:r>
            <w:r w:rsidRPr="001A0D98">
              <w:rPr>
                <w:rFonts w:ascii="Times New Roman" w:hAnsi="Times New Roman"/>
                <w:color w:val="000000" w:themeColor="text1"/>
                <w:sz w:val="28"/>
                <w:szCs w:val="28"/>
                <w:lang w:val="ro-MD"/>
              </w:rPr>
              <w:t>și</w:t>
            </w:r>
            <w:r w:rsidRPr="001A0D98">
              <w:rPr>
                <w:rFonts w:ascii="Times New Roman" w:eastAsia="Times New Roman" w:hAnsi="Times New Roman"/>
                <w:bCs/>
                <w:color w:val="000000" w:themeColor="text1"/>
                <w:sz w:val="28"/>
                <w:szCs w:val="28"/>
              </w:rPr>
              <w:t xml:space="preserve"> timp importu</w:t>
            </w:r>
            <w:r w:rsidRPr="001A0D98">
              <w:rPr>
                <w:rFonts w:ascii="Times New Roman" w:hAnsi="Times New Roman"/>
                <w:color w:val="000000" w:themeColor="text1"/>
                <w:sz w:val="28"/>
                <w:szCs w:val="28"/>
              </w:rPr>
              <w:t>l deșeuri</w:t>
            </w:r>
            <w:r w:rsidRPr="001A0D98">
              <w:rPr>
                <w:rFonts w:ascii="Times New Roman" w:hAnsi="Times New Roman"/>
                <w:color w:val="000000" w:themeColor="text1"/>
                <w:sz w:val="28"/>
                <w:szCs w:val="28"/>
                <w:lang w:val="ro-MD"/>
              </w:rPr>
              <w:t xml:space="preserve">lor </w:t>
            </w:r>
            <w:r w:rsidRPr="001A0D98">
              <w:rPr>
                <w:rFonts w:ascii="Times New Roman" w:eastAsia="Times New Roman" w:hAnsi="Times New Roman"/>
                <w:bCs/>
                <w:color w:val="000000" w:themeColor="text1"/>
                <w:sz w:val="28"/>
                <w:szCs w:val="28"/>
              </w:rPr>
              <w:t>de po</w:t>
            </w:r>
            <w:r w:rsidRPr="001A0D98">
              <w:rPr>
                <w:rFonts w:ascii="Times New Roman" w:hAnsi="Times New Roman"/>
                <w:color w:val="000000" w:themeColor="text1"/>
                <w:sz w:val="28"/>
                <w:szCs w:val="28"/>
              </w:rPr>
              <w:t>limeri de etilenă în ț</w:t>
            </w:r>
            <w:r w:rsidRPr="001A0D98">
              <w:rPr>
                <w:rFonts w:ascii="Times New Roman" w:eastAsia="Times New Roman" w:hAnsi="Times New Roman"/>
                <w:bCs/>
                <w:color w:val="000000" w:themeColor="text1"/>
                <w:sz w:val="28"/>
                <w:szCs w:val="28"/>
              </w:rPr>
              <w:t xml:space="preserve">ara, </w:t>
            </w:r>
            <w:r w:rsidRPr="001A0D98">
              <w:rPr>
                <w:rFonts w:ascii="Times New Roman" w:eastAsia="Times New Roman" w:hAnsi="Times New Roman"/>
                <w:bCs/>
                <w:color w:val="000000" w:themeColor="text1"/>
                <w:sz w:val="28"/>
                <w:szCs w:val="28"/>
                <w:lang w:val="ro-MD"/>
              </w:rPr>
              <w:t xml:space="preserve">menționate în </w:t>
            </w:r>
            <w:r w:rsidRPr="001A0D98">
              <w:rPr>
                <w:rFonts w:ascii="Times New Roman" w:hAnsi="Times New Roman"/>
                <w:color w:val="000000" w:themeColor="text1"/>
                <w:sz w:val="28"/>
                <w:szCs w:val="28"/>
                <w:lang w:val="ro-MD"/>
              </w:rPr>
              <w:t>A</w:t>
            </w:r>
            <w:r w:rsidRPr="001A0D98">
              <w:rPr>
                <w:rFonts w:ascii="Times New Roman" w:hAnsi="Times New Roman"/>
                <w:color w:val="000000" w:themeColor="text1"/>
                <w:sz w:val="28"/>
                <w:szCs w:val="28"/>
                <w:shd w:val="clear" w:color="auto" w:fill="FFFFFF"/>
                <w:lang w:val="ro-MD"/>
              </w:rPr>
              <w:t xml:space="preserve">nexa nr. 7 </w:t>
            </w:r>
            <w:r w:rsidRPr="001A0D98">
              <w:rPr>
                <w:rFonts w:ascii="Times New Roman" w:hAnsi="Times New Roman"/>
                <w:color w:val="000000" w:themeColor="text1"/>
                <w:sz w:val="28"/>
                <w:szCs w:val="28"/>
                <w:lang w:val="ro-MD"/>
              </w:rPr>
              <w:t xml:space="preserve">la </w:t>
            </w:r>
            <w:r w:rsidRPr="001A0D98">
              <w:rPr>
                <w:rFonts w:ascii="Times New Roman" w:hAnsi="Times New Roman"/>
                <w:snapToGrid w:val="0"/>
                <w:color w:val="000000" w:themeColor="text1"/>
                <w:sz w:val="28"/>
                <w:szCs w:val="28"/>
              </w:rPr>
              <w:t xml:space="preserve">Legea nr. </w:t>
            </w:r>
            <w:r w:rsidRPr="001A0D98">
              <w:rPr>
                <w:rFonts w:ascii="Times New Roman" w:hAnsi="Times New Roman"/>
                <w:color w:val="000000" w:themeColor="text1"/>
                <w:sz w:val="28"/>
                <w:szCs w:val="28"/>
                <w:lang w:val="ro-MD"/>
              </w:rPr>
              <w:t>209/2016,</w:t>
            </w:r>
            <w:r w:rsidRPr="001A0D98">
              <w:rPr>
                <w:rFonts w:ascii="Times New Roman" w:eastAsia="Times New Roman" w:hAnsi="Times New Roman"/>
                <w:bCs/>
                <w:color w:val="000000" w:themeColor="text1"/>
                <w:sz w:val="28"/>
                <w:szCs w:val="28"/>
                <w:lang w:val="ro-MD"/>
              </w:rPr>
              <w:t xml:space="preserve"> </w:t>
            </w:r>
            <w:r w:rsidRPr="001A0D98">
              <w:rPr>
                <w:rFonts w:ascii="Times New Roman" w:hAnsi="Times New Roman"/>
                <w:color w:val="000000" w:themeColor="text1"/>
                <w:sz w:val="28"/>
                <w:szCs w:val="28"/>
              </w:rPr>
              <w:t xml:space="preserve">contrazice prevederilor </w:t>
            </w:r>
            <w:r w:rsidRPr="001A0D98">
              <w:rPr>
                <w:rFonts w:ascii="Times New Roman" w:hAnsi="Times New Roman"/>
                <w:color w:val="000000" w:themeColor="text1"/>
                <w:sz w:val="28"/>
                <w:szCs w:val="28"/>
                <w:lang w:val="ro-MD"/>
              </w:rPr>
              <w:t>articolului 73 din</w:t>
            </w:r>
            <w:r w:rsidRPr="001A0D98">
              <w:rPr>
                <w:rFonts w:ascii="Times New Roman" w:hAnsi="Times New Roman"/>
                <w:color w:val="000000" w:themeColor="text1"/>
                <w:sz w:val="28"/>
                <w:szCs w:val="28"/>
              </w:rPr>
              <w:t xml:space="preserve"> </w:t>
            </w:r>
            <w:r w:rsidRPr="001A0D98">
              <w:rPr>
                <w:rFonts w:ascii="Times New Roman" w:hAnsi="Times New Roman"/>
                <w:snapToGrid w:val="0"/>
                <w:color w:val="000000" w:themeColor="text1"/>
                <w:sz w:val="28"/>
                <w:szCs w:val="28"/>
              </w:rPr>
              <w:t>Lege</w:t>
            </w:r>
            <w:r w:rsidRPr="001A0D98">
              <w:rPr>
                <w:rFonts w:ascii="Times New Roman" w:hAnsi="Times New Roman"/>
                <w:color w:val="000000" w:themeColor="text1"/>
                <w:sz w:val="28"/>
                <w:szCs w:val="28"/>
              </w:rPr>
              <w:t>a</w:t>
            </w:r>
            <w:r w:rsidRPr="001A0D98">
              <w:rPr>
                <w:rFonts w:ascii="Times New Roman" w:hAnsi="Times New Roman"/>
                <w:snapToGrid w:val="0"/>
                <w:color w:val="000000" w:themeColor="text1"/>
                <w:sz w:val="28"/>
                <w:szCs w:val="28"/>
              </w:rPr>
              <w:t xml:space="preserve"> </w:t>
            </w:r>
            <w:r w:rsidRPr="001A0D98">
              <w:rPr>
                <w:rFonts w:ascii="Times New Roman" w:hAnsi="Times New Roman"/>
                <w:snapToGrid w:val="0"/>
                <w:color w:val="000000" w:themeColor="text1"/>
                <w:sz w:val="28"/>
                <w:szCs w:val="28"/>
                <w:lang w:val="ro-MD"/>
              </w:rPr>
              <w:t>c</w:t>
            </w:r>
            <w:r w:rsidRPr="001A0D98">
              <w:rPr>
                <w:rFonts w:ascii="Times New Roman" w:hAnsi="Times New Roman"/>
                <w:color w:val="000000" w:themeColor="text1"/>
                <w:sz w:val="28"/>
                <w:szCs w:val="28"/>
                <w:shd w:val="clear" w:color="auto" w:fill="FFFFFF"/>
                <w:lang w:val="ro-MD"/>
              </w:rPr>
              <w:t>a</w:t>
            </w:r>
            <w:r w:rsidRPr="001A0D98">
              <w:rPr>
                <w:rFonts w:ascii="Times New Roman" w:hAnsi="Times New Roman"/>
                <w:color w:val="000000" w:themeColor="text1"/>
                <w:sz w:val="28"/>
                <w:szCs w:val="28"/>
                <w:lang w:val="ro-MD"/>
              </w:rPr>
              <w:t>d</w:t>
            </w:r>
            <w:r w:rsidRPr="001A0D98">
              <w:rPr>
                <w:rFonts w:ascii="Times New Roman" w:hAnsi="Times New Roman"/>
                <w:snapToGrid w:val="0"/>
                <w:color w:val="000000" w:themeColor="text1"/>
                <w:sz w:val="28"/>
                <w:szCs w:val="28"/>
                <w:lang w:val="ro-MD"/>
              </w:rPr>
              <w:t>ru</w:t>
            </w:r>
            <w:r w:rsidRPr="001A0D98">
              <w:rPr>
                <w:rFonts w:ascii="Times New Roman" w:hAnsi="Times New Roman"/>
                <w:snapToGrid w:val="0"/>
                <w:color w:val="000000" w:themeColor="text1"/>
                <w:sz w:val="28"/>
                <w:szCs w:val="28"/>
              </w:rPr>
              <w:t xml:space="preserve"> nr.</w:t>
            </w:r>
            <w:r w:rsidRPr="001A0D98">
              <w:rPr>
                <w:rFonts w:ascii="Times New Roman" w:hAnsi="Times New Roman"/>
                <w:color w:val="000000" w:themeColor="text1"/>
                <w:sz w:val="28"/>
                <w:szCs w:val="28"/>
              </w:rPr>
              <w:t xml:space="preserve"> </w:t>
            </w:r>
            <w:r w:rsidRPr="001A0D98">
              <w:rPr>
                <w:rFonts w:ascii="Times New Roman" w:hAnsi="Times New Roman"/>
                <w:color w:val="000000" w:themeColor="text1"/>
                <w:sz w:val="28"/>
                <w:szCs w:val="28"/>
                <w:lang w:val="ro-MD"/>
              </w:rPr>
              <w:t xml:space="preserve">1515/1993 privind protecția mediului înconjurător, în </w:t>
            </w:r>
            <w:r w:rsidRPr="001A0D98">
              <w:rPr>
                <w:rFonts w:ascii="Times New Roman" w:hAnsi="Times New Roman"/>
                <w:color w:val="000000" w:themeColor="text1"/>
                <w:sz w:val="28"/>
                <w:szCs w:val="28"/>
                <w:shd w:val="clear" w:color="auto" w:fill="FFFFFF"/>
                <w:lang w:val="ro-MD"/>
              </w:rPr>
              <w:t xml:space="preserve">care </w:t>
            </w:r>
            <w:r w:rsidRPr="001A0D98">
              <w:rPr>
                <w:rFonts w:ascii="Times New Roman" w:hAnsi="Times New Roman"/>
                <w:color w:val="000000" w:themeColor="text1"/>
                <w:sz w:val="28"/>
                <w:szCs w:val="28"/>
                <w:lang w:val="ro-MD"/>
              </w:rPr>
              <w:t xml:space="preserve">în </w:t>
            </w:r>
            <w:r w:rsidRPr="001A0D98">
              <w:rPr>
                <w:rFonts w:ascii="Times New Roman" w:hAnsi="Times New Roman"/>
                <w:color w:val="000000" w:themeColor="text1"/>
                <w:sz w:val="28"/>
                <w:szCs w:val="28"/>
              </w:rPr>
              <w:t>li</w:t>
            </w:r>
            <w:r w:rsidRPr="001A0D98">
              <w:rPr>
                <w:rFonts w:ascii="Times New Roman" w:hAnsi="Times New Roman"/>
                <w:color w:val="000000" w:themeColor="text1"/>
                <w:sz w:val="28"/>
                <w:szCs w:val="28"/>
                <w:lang w:val="ro-MD"/>
              </w:rPr>
              <w:t>st</w:t>
            </w:r>
            <w:r w:rsidRPr="001A0D98">
              <w:rPr>
                <w:rFonts w:ascii="Times New Roman" w:hAnsi="Times New Roman"/>
                <w:color w:val="000000" w:themeColor="text1"/>
                <w:sz w:val="28"/>
                <w:szCs w:val="28"/>
                <w:shd w:val="clear" w:color="auto" w:fill="FFFFFF"/>
                <w:lang w:val="ro-MD"/>
              </w:rPr>
              <w:t xml:space="preserve">a </w:t>
            </w:r>
            <w:r w:rsidRPr="001A0D98">
              <w:rPr>
                <w:rFonts w:ascii="Times New Roman" w:hAnsi="Times New Roman"/>
                <w:color w:val="000000" w:themeColor="text1"/>
                <w:sz w:val="28"/>
                <w:szCs w:val="28"/>
                <w:lang w:val="ro-MD"/>
              </w:rPr>
              <w:t>deșeurilor permise pentru introducere în ț</w:t>
            </w:r>
            <w:r w:rsidRPr="001A0D98">
              <w:rPr>
                <w:rFonts w:ascii="Times New Roman" w:eastAsia="Times New Roman" w:hAnsi="Times New Roman"/>
                <w:bCs/>
                <w:color w:val="000000" w:themeColor="text1"/>
                <w:sz w:val="28"/>
                <w:szCs w:val="28"/>
              </w:rPr>
              <w:t>a</w:t>
            </w:r>
            <w:r w:rsidRPr="001A0D98">
              <w:rPr>
                <w:rFonts w:ascii="Times New Roman" w:hAnsi="Times New Roman"/>
                <w:color w:val="000000" w:themeColor="text1"/>
                <w:sz w:val="28"/>
                <w:szCs w:val="28"/>
                <w:lang w:val="ro-MD"/>
              </w:rPr>
              <w:t>r</w:t>
            </w:r>
            <w:r w:rsidRPr="001A0D98">
              <w:rPr>
                <w:rFonts w:ascii="Times New Roman" w:eastAsia="Times New Roman" w:hAnsi="Times New Roman"/>
                <w:bCs/>
                <w:color w:val="000000" w:themeColor="text1"/>
                <w:sz w:val="28"/>
                <w:szCs w:val="28"/>
              </w:rPr>
              <w:t>a</w:t>
            </w:r>
            <w:r w:rsidRPr="001A0D98">
              <w:rPr>
                <w:rFonts w:ascii="Times New Roman" w:hAnsi="Times New Roman"/>
                <w:color w:val="000000" w:themeColor="text1"/>
                <w:sz w:val="28"/>
                <w:szCs w:val="28"/>
                <w:shd w:val="clear" w:color="auto" w:fill="FFFFFF"/>
                <w:lang w:val="ro-MD"/>
              </w:rPr>
              <w:t xml:space="preserve"> nu </w:t>
            </w:r>
            <w:r w:rsidRPr="001A0D98">
              <w:rPr>
                <w:rFonts w:ascii="Times New Roman" w:hAnsi="Times New Roman"/>
                <w:color w:val="000000" w:themeColor="text1"/>
                <w:sz w:val="28"/>
                <w:szCs w:val="28"/>
                <w:lang w:val="ro-MD"/>
              </w:rPr>
              <w:t>s</w:t>
            </w:r>
            <w:r w:rsidRPr="001A0D98">
              <w:rPr>
                <w:rFonts w:ascii="Times New Roman" w:hAnsi="Times New Roman"/>
                <w:color w:val="000000" w:themeColor="text1"/>
                <w:sz w:val="28"/>
                <w:szCs w:val="28"/>
                <w:shd w:val="clear" w:color="auto" w:fill="FFFFFF"/>
                <w:lang w:val="ro-MD"/>
              </w:rPr>
              <w:t>e regă</w:t>
            </w:r>
            <w:r w:rsidRPr="001A0D98">
              <w:rPr>
                <w:rFonts w:ascii="Times New Roman" w:hAnsi="Times New Roman"/>
                <w:color w:val="000000" w:themeColor="text1"/>
                <w:sz w:val="28"/>
                <w:szCs w:val="28"/>
                <w:lang w:val="ro-MD"/>
              </w:rPr>
              <w:t>s</w:t>
            </w:r>
            <w:r w:rsidRPr="001A0D98">
              <w:rPr>
                <w:rFonts w:ascii="Times New Roman" w:hAnsi="Times New Roman"/>
                <w:color w:val="000000" w:themeColor="text1"/>
                <w:sz w:val="28"/>
                <w:szCs w:val="28"/>
                <w:shd w:val="clear" w:color="auto" w:fill="FFFFFF"/>
                <w:lang w:val="ro-MD"/>
              </w:rPr>
              <w:t>e</w:t>
            </w:r>
            <w:r w:rsidRPr="001A0D98">
              <w:rPr>
                <w:rFonts w:ascii="Times New Roman" w:hAnsi="Times New Roman"/>
                <w:color w:val="000000" w:themeColor="text1"/>
                <w:sz w:val="28"/>
                <w:szCs w:val="28"/>
                <w:lang w:val="ro-MD"/>
              </w:rPr>
              <w:t>s</w:t>
            </w:r>
            <w:r w:rsidRPr="001A0D98">
              <w:rPr>
                <w:rFonts w:ascii="Times New Roman" w:hAnsi="Times New Roman"/>
                <w:color w:val="000000" w:themeColor="text1"/>
                <w:sz w:val="28"/>
                <w:szCs w:val="28"/>
                <w:shd w:val="clear" w:color="auto" w:fill="FFFFFF"/>
                <w:lang w:val="ro-MD"/>
              </w:rPr>
              <w:t xml:space="preserve">c </w:t>
            </w:r>
            <w:r w:rsidRPr="001A0D98">
              <w:rPr>
                <w:rFonts w:ascii="Times New Roman" w:hAnsi="Times New Roman"/>
                <w:color w:val="000000" w:themeColor="text1"/>
                <w:sz w:val="28"/>
                <w:szCs w:val="28"/>
              </w:rPr>
              <w:t>deșeuri</w:t>
            </w:r>
            <w:r w:rsidRPr="001A0D98">
              <w:rPr>
                <w:rFonts w:ascii="Times New Roman" w:hAnsi="Times New Roman"/>
                <w:color w:val="000000" w:themeColor="text1"/>
                <w:sz w:val="28"/>
                <w:szCs w:val="28"/>
                <w:lang w:val="ro-MD"/>
              </w:rPr>
              <w:t xml:space="preserve">le </w:t>
            </w:r>
            <w:r w:rsidRPr="001A0D98">
              <w:rPr>
                <w:rFonts w:ascii="Times New Roman" w:eastAsia="Times New Roman" w:hAnsi="Times New Roman"/>
                <w:bCs/>
                <w:color w:val="000000" w:themeColor="text1"/>
                <w:sz w:val="28"/>
                <w:szCs w:val="28"/>
              </w:rPr>
              <w:t>de po</w:t>
            </w:r>
            <w:r w:rsidRPr="001A0D98">
              <w:rPr>
                <w:rFonts w:ascii="Times New Roman" w:hAnsi="Times New Roman"/>
                <w:color w:val="000000" w:themeColor="text1"/>
                <w:sz w:val="28"/>
                <w:szCs w:val="28"/>
              </w:rPr>
              <w:t xml:space="preserve">limeri de etilenă. </w:t>
            </w:r>
            <w:r w:rsidRPr="001A0D98">
              <w:rPr>
                <w:rFonts w:ascii="Times New Roman" w:hAnsi="Times New Roman"/>
                <w:color w:val="000000" w:themeColor="text1"/>
                <w:sz w:val="28"/>
                <w:szCs w:val="28"/>
                <w:lang w:val="ro-MD"/>
              </w:rPr>
              <w:t>De</w:t>
            </w:r>
            <w:r w:rsidRPr="001A0D98">
              <w:rPr>
                <w:rFonts w:ascii="Times New Roman" w:hAnsi="Times New Roman"/>
                <w:color w:val="000000" w:themeColor="text1"/>
                <w:sz w:val="28"/>
                <w:szCs w:val="28"/>
              </w:rPr>
              <w:t xml:space="preserve"> </w:t>
            </w:r>
            <w:r w:rsidRPr="001A0D98">
              <w:rPr>
                <w:rFonts w:ascii="Times New Roman" w:eastAsia="Times New Roman" w:hAnsi="Times New Roman"/>
                <w:bCs/>
                <w:color w:val="000000" w:themeColor="text1"/>
                <w:sz w:val="28"/>
                <w:szCs w:val="28"/>
              </w:rPr>
              <w:t>as</w:t>
            </w:r>
            <w:r w:rsidRPr="001A0D98">
              <w:rPr>
                <w:rFonts w:ascii="Times New Roman" w:hAnsi="Times New Roman"/>
                <w:color w:val="000000" w:themeColor="text1"/>
                <w:sz w:val="28"/>
                <w:szCs w:val="28"/>
              </w:rPr>
              <w:t>emene</w:t>
            </w:r>
            <w:r w:rsidRPr="001A0D98">
              <w:rPr>
                <w:rFonts w:ascii="Times New Roman" w:eastAsia="Times New Roman" w:hAnsi="Times New Roman"/>
                <w:bCs/>
                <w:color w:val="000000" w:themeColor="text1"/>
                <w:sz w:val="28"/>
                <w:szCs w:val="28"/>
              </w:rPr>
              <w:t>a, importu</w:t>
            </w:r>
            <w:r w:rsidRPr="001A0D98">
              <w:rPr>
                <w:rFonts w:ascii="Times New Roman" w:hAnsi="Times New Roman"/>
                <w:color w:val="000000" w:themeColor="text1"/>
                <w:sz w:val="28"/>
                <w:szCs w:val="28"/>
              </w:rPr>
              <w:t>l deșeuri</w:t>
            </w:r>
            <w:r w:rsidRPr="001A0D98">
              <w:rPr>
                <w:rFonts w:ascii="Times New Roman" w:hAnsi="Times New Roman"/>
                <w:color w:val="000000" w:themeColor="text1"/>
                <w:sz w:val="28"/>
                <w:szCs w:val="28"/>
                <w:lang w:val="ro-MD"/>
              </w:rPr>
              <w:t xml:space="preserve">lor </w:t>
            </w:r>
            <w:r w:rsidRPr="001A0D98">
              <w:rPr>
                <w:rFonts w:ascii="Times New Roman" w:eastAsia="Times New Roman" w:hAnsi="Times New Roman"/>
                <w:bCs/>
                <w:color w:val="000000" w:themeColor="text1"/>
                <w:sz w:val="28"/>
                <w:szCs w:val="28"/>
                <w:lang w:val="ro-MD"/>
              </w:rPr>
              <w:t>s</w:t>
            </w:r>
            <w:r w:rsidRPr="001A0D98">
              <w:rPr>
                <w:rFonts w:ascii="Times New Roman" w:hAnsi="Times New Roman"/>
                <w:color w:val="000000" w:themeColor="text1"/>
                <w:sz w:val="28"/>
                <w:szCs w:val="28"/>
                <w:lang w:val="ro-MD"/>
              </w:rPr>
              <w:t xml:space="preserve">trăine </w:t>
            </w:r>
            <w:r w:rsidRPr="001A0D98">
              <w:rPr>
                <w:rFonts w:ascii="Times New Roman" w:hAnsi="Times New Roman"/>
                <w:color w:val="000000" w:themeColor="text1"/>
                <w:sz w:val="28"/>
                <w:szCs w:val="28"/>
              </w:rPr>
              <w:t>în ț</w:t>
            </w:r>
            <w:r w:rsidRPr="001A0D98">
              <w:rPr>
                <w:rFonts w:ascii="Times New Roman" w:eastAsia="Times New Roman" w:hAnsi="Times New Roman"/>
                <w:bCs/>
                <w:color w:val="000000" w:themeColor="text1"/>
                <w:sz w:val="28"/>
                <w:szCs w:val="28"/>
              </w:rPr>
              <w:t>ara nu e</w:t>
            </w:r>
            <w:r w:rsidRPr="001A0D98">
              <w:rPr>
                <w:rFonts w:ascii="Times New Roman" w:hAnsi="Times New Roman"/>
                <w:color w:val="000000" w:themeColor="text1"/>
                <w:sz w:val="28"/>
                <w:szCs w:val="28"/>
                <w:lang w:val="ro-MD"/>
              </w:rPr>
              <w:t>s</w:t>
            </w:r>
            <w:r w:rsidRPr="001A0D98">
              <w:rPr>
                <w:rFonts w:ascii="Times New Roman" w:eastAsia="Times New Roman" w:hAnsi="Times New Roman"/>
                <w:bCs/>
                <w:color w:val="000000" w:themeColor="text1"/>
                <w:sz w:val="28"/>
                <w:szCs w:val="28"/>
              </w:rPr>
              <w:t xml:space="preserve">te </w:t>
            </w:r>
            <w:r w:rsidRPr="001A0D98">
              <w:rPr>
                <w:rFonts w:ascii="Times New Roman" w:hAnsi="Times New Roman"/>
                <w:color w:val="000000" w:themeColor="text1"/>
                <w:sz w:val="28"/>
                <w:szCs w:val="28"/>
              </w:rPr>
              <w:t>l</w:t>
            </w:r>
            <w:r w:rsidRPr="001A0D98">
              <w:rPr>
                <w:rFonts w:ascii="Times New Roman" w:eastAsia="Times New Roman" w:hAnsi="Times New Roman"/>
                <w:bCs/>
                <w:color w:val="000000" w:themeColor="text1"/>
                <w:sz w:val="28"/>
                <w:szCs w:val="28"/>
              </w:rPr>
              <w:t xml:space="preserve">ogică, </w:t>
            </w:r>
            <w:proofErr w:type="spellStart"/>
            <w:r w:rsidRPr="001A0D98">
              <w:rPr>
                <w:rFonts w:ascii="Times New Roman" w:eastAsia="Times New Roman" w:hAnsi="Times New Roman"/>
                <w:bCs/>
                <w:color w:val="000000" w:themeColor="text1"/>
                <w:sz w:val="28"/>
                <w:szCs w:val="28"/>
              </w:rPr>
              <w:t>ținîn</w:t>
            </w:r>
            <w:r w:rsidRPr="001A0D98">
              <w:rPr>
                <w:rFonts w:ascii="Times New Roman" w:hAnsi="Times New Roman"/>
                <w:color w:val="000000" w:themeColor="text1"/>
                <w:sz w:val="28"/>
                <w:szCs w:val="28"/>
              </w:rPr>
              <w:t>d</w:t>
            </w:r>
            <w:proofErr w:type="spellEnd"/>
            <w:r w:rsidRPr="001A0D98">
              <w:rPr>
                <w:rFonts w:ascii="Times New Roman" w:eastAsia="Times New Roman" w:hAnsi="Times New Roman"/>
                <w:bCs/>
                <w:color w:val="000000" w:themeColor="text1"/>
                <w:sz w:val="28"/>
                <w:szCs w:val="28"/>
              </w:rPr>
              <w:t xml:space="preserve"> cont </w:t>
            </w:r>
            <w:r w:rsidRPr="001A0D98">
              <w:rPr>
                <w:rFonts w:ascii="Times New Roman" w:hAnsi="Times New Roman"/>
                <w:color w:val="000000" w:themeColor="text1"/>
                <w:sz w:val="28"/>
                <w:szCs w:val="28"/>
              </w:rPr>
              <w:t>de e</w:t>
            </w:r>
            <w:r w:rsidRPr="001A0D98">
              <w:rPr>
                <w:rFonts w:ascii="Times New Roman" w:eastAsia="Times New Roman" w:hAnsi="Times New Roman"/>
                <w:bCs/>
                <w:color w:val="000000" w:themeColor="text1"/>
                <w:sz w:val="28"/>
                <w:szCs w:val="28"/>
              </w:rPr>
              <w:t>forturi făcute pentru combaterea p</w:t>
            </w:r>
            <w:r w:rsidRPr="001A0D98">
              <w:rPr>
                <w:rFonts w:ascii="Times New Roman" w:hAnsi="Times New Roman"/>
                <w:color w:val="000000" w:themeColor="text1"/>
                <w:sz w:val="28"/>
                <w:szCs w:val="28"/>
                <w:lang w:val="ro-MD"/>
              </w:rPr>
              <w:t>las</w:t>
            </w:r>
            <w:r w:rsidRPr="001A0D98">
              <w:rPr>
                <w:rFonts w:ascii="Times New Roman" w:eastAsia="Times New Roman" w:hAnsi="Times New Roman"/>
                <w:bCs/>
                <w:color w:val="000000" w:themeColor="text1"/>
                <w:sz w:val="28"/>
                <w:szCs w:val="28"/>
              </w:rPr>
              <w:t>ticu</w:t>
            </w:r>
            <w:r w:rsidRPr="001A0D98">
              <w:rPr>
                <w:rFonts w:ascii="Times New Roman" w:hAnsi="Times New Roman"/>
                <w:color w:val="000000" w:themeColor="text1"/>
                <w:sz w:val="28"/>
                <w:szCs w:val="28"/>
              </w:rPr>
              <w:t>l</w:t>
            </w:r>
            <w:r w:rsidRPr="001A0D98">
              <w:rPr>
                <w:rFonts w:ascii="Times New Roman" w:eastAsia="Times New Roman" w:hAnsi="Times New Roman"/>
                <w:bCs/>
                <w:color w:val="000000" w:themeColor="text1"/>
                <w:sz w:val="28"/>
                <w:szCs w:val="28"/>
              </w:rPr>
              <w:t xml:space="preserve">ui </w:t>
            </w:r>
            <w:r w:rsidRPr="001A0D98">
              <w:rPr>
                <w:rFonts w:ascii="Times New Roman" w:hAnsi="Times New Roman"/>
                <w:color w:val="000000" w:themeColor="text1"/>
                <w:sz w:val="28"/>
                <w:szCs w:val="28"/>
                <w:lang w:val="ro-MD"/>
              </w:rPr>
              <w:t xml:space="preserve">și deșeurilor </w:t>
            </w:r>
            <w:r w:rsidRPr="001A0D98">
              <w:rPr>
                <w:rFonts w:ascii="Times New Roman" w:eastAsia="Times New Roman" w:hAnsi="Times New Roman"/>
                <w:bCs/>
                <w:color w:val="000000" w:themeColor="text1"/>
                <w:sz w:val="28"/>
                <w:szCs w:val="28"/>
              </w:rPr>
              <w:t>a</w:t>
            </w:r>
            <w:r w:rsidRPr="001A0D98">
              <w:rPr>
                <w:rFonts w:ascii="Times New Roman" w:hAnsi="Times New Roman"/>
                <w:color w:val="000000" w:themeColor="text1"/>
                <w:sz w:val="28"/>
                <w:szCs w:val="28"/>
                <w:lang w:val="ro-MD"/>
              </w:rPr>
              <w:t>cestor</w:t>
            </w:r>
            <w:r w:rsidRPr="001A0D98">
              <w:rPr>
                <w:rFonts w:ascii="Times New Roman" w:eastAsia="Times New Roman" w:hAnsi="Times New Roman"/>
                <w:bCs/>
                <w:color w:val="000000" w:themeColor="text1"/>
                <w:sz w:val="28"/>
                <w:szCs w:val="28"/>
              </w:rPr>
              <w:t>a în lumea, fiind inițiată de un șir de tratate internaționale de mediu la care Republica Moldova este parte, precum și eforturilor întreprinse la nivel național, inc</w:t>
            </w:r>
            <w:r w:rsidRPr="001A0D98">
              <w:rPr>
                <w:rFonts w:ascii="Times New Roman" w:hAnsi="Times New Roman"/>
                <w:color w:val="000000" w:themeColor="text1"/>
                <w:sz w:val="28"/>
                <w:szCs w:val="28"/>
              </w:rPr>
              <w:t>l</w:t>
            </w:r>
            <w:r w:rsidRPr="001A0D98">
              <w:rPr>
                <w:rFonts w:ascii="Times New Roman" w:eastAsia="Times New Roman" w:hAnsi="Times New Roman"/>
                <w:bCs/>
                <w:color w:val="000000" w:themeColor="text1"/>
                <w:sz w:val="28"/>
                <w:szCs w:val="28"/>
              </w:rPr>
              <w:t xml:space="preserve">usiv </w:t>
            </w:r>
            <w:r w:rsidRPr="001A0D98">
              <w:rPr>
                <w:rFonts w:ascii="Times New Roman" w:hAnsi="Times New Roman"/>
                <w:color w:val="000000" w:themeColor="text1"/>
                <w:sz w:val="28"/>
                <w:szCs w:val="28"/>
                <w:lang w:val="ro-MD"/>
              </w:rPr>
              <w:t>și</w:t>
            </w:r>
            <w:r w:rsidRPr="001A0D98">
              <w:rPr>
                <w:rFonts w:ascii="Times New Roman" w:eastAsia="Times New Roman" w:hAnsi="Times New Roman"/>
                <w:bCs/>
                <w:color w:val="000000" w:themeColor="text1"/>
                <w:sz w:val="28"/>
                <w:szCs w:val="28"/>
              </w:rPr>
              <w:t xml:space="preserve"> prin </w:t>
            </w:r>
            <w:r w:rsidRPr="001A0D98">
              <w:rPr>
                <w:rFonts w:ascii="Times New Roman" w:hAnsi="Times New Roman"/>
                <w:color w:val="000000" w:themeColor="text1"/>
                <w:sz w:val="28"/>
                <w:szCs w:val="28"/>
                <w:lang w:val="ro-MD"/>
              </w:rPr>
              <w:t>s</w:t>
            </w:r>
            <w:r w:rsidRPr="001A0D98">
              <w:rPr>
                <w:rFonts w:ascii="Times New Roman" w:eastAsia="Times New Roman" w:hAnsi="Times New Roman"/>
                <w:bCs/>
                <w:color w:val="000000" w:themeColor="text1"/>
                <w:sz w:val="28"/>
                <w:szCs w:val="28"/>
                <w:lang w:val="ro-MD"/>
              </w:rPr>
              <w:t>tabi</w:t>
            </w:r>
            <w:r w:rsidRPr="001A0D98">
              <w:rPr>
                <w:rFonts w:ascii="Times New Roman" w:hAnsi="Times New Roman"/>
                <w:color w:val="000000" w:themeColor="text1"/>
                <w:sz w:val="28"/>
                <w:szCs w:val="28"/>
                <w:lang w:val="ro-MD"/>
              </w:rPr>
              <w:t>l</w:t>
            </w:r>
            <w:r w:rsidRPr="001A0D98">
              <w:rPr>
                <w:rFonts w:ascii="Times New Roman" w:eastAsia="Times New Roman" w:hAnsi="Times New Roman"/>
                <w:bCs/>
                <w:color w:val="000000" w:themeColor="text1"/>
                <w:sz w:val="28"/>
                <w:szCs w:val="28"/>
                <w:lang w:val="ro-MD"/>
              </w:rPr>
              <w:t xml:space="preserve">irea prin </w:t>
            </w:r>
            <w:r w:rsidRPr="001A0D98">
              <w:rPr>
                <w:rFonts w:ascii="Times New Roman" w:hAnsi="Times New Roman"/>
                <w:snapToGrid w:val="0"/>
                <w:color w:val="000000" w:themeColor="text1"/>
                <w:sz w:val="28"/>
                <w:szCs w:val="28"/>
              </w:rPr>
              <w:t xml:space="preserve">Legea nr. 231/2010 cu privire </w:t>
            </w:r>
            <w:r w:rsidRPr="001A0D98">
              <w:rPr>
                <w:rFonts w:ascii="Times New Roman" w:hAnsi="Times New Roman"/>
                <w:color w:val="000000" w:themeColor="text1"/>
                <w:sz w:val="28"/>
                <w:szCs w:val="28"/>
                <w:lang w:val="ro-MD"/>
              </w:rPr>
              <w:t>la</w:t>
            </w:r>
            <w:r w:rsidRPr="001A0D98">
              <w:rPr>
                <w:rFonts w:ascii="Times New Roman" w:hAnsi="Times New Roman"/>
                <w:snapToGrid w:val="0"/>
                <w:color w:val="000000" w:themeColor="text1"/>
                <w:sz w:val="28"/>
                <w:szCs w:val="28"/>
              </w:rPr>
              <w:t xml:space="preserve"> </w:t>
            </w:r>
            <w:r w:rsidRPr="001A0D98">
              <w:rPr>
                <w:rFonts w:ascii="Times New Roman" w:hAnsi="Times New Roman"/>
                <w:snapToGrid w:val="0"/>
                <w:color w:val="000000" w:themeColor="text1"/>
                <w:sz w:val="28"/>
                <w:szCs w:val="28"/>
                <w:lang w:val="ro-MD"/>
              </w:rPr>
              <w:t>comerțu</w:t>
            </w:r>
            <w:r w:rsidRPr="001A0D98">
              <w:rPr>
                <w:rFonts w:ascii="Times New Roman" w:hAnsi="Times New Roman"/>
                <w:color w:val="000000" w:themeColor="text1"/>
                <w:sz w:val="28"/>
                <w:szCs w:val="28"/>
                <w:lang w:val="ro-MD"/>
              </w:rPr>
              <w:t>l</w:t>
            </w:r>
            <w:r w:rsidRPr="001A0D98">
              <w:rPr>
                <w:rFonts w:ascii="Times New Roman" w:hAnsi="Times New Roman"/>
                <w:snapToGrid w:val="0"/>
                <w:color w:val="000000" w:themeColor="text1"/>
                <w:sz w:val="28"/>
                <w:szCs w:val="28"/>
                <w:lang w:val="ro-MD"/>
              </w:rPr>
              <w:t xml:space="preserve"> interior</w:t>
            </w:r>
            <w:r w:rsidRPr="001A0D98">
              <w:rPr>
                <w:rFonts w:ascii="Times New Roman" w:hAnsi="Times New Roman"/>
                <w:snapToGrid w:val="0"/>
                <w:color w:val="000000" w:themeColor="text1"/>
                <w:sz w:val="28"/>
                <w:szCs w:val="28"/>
              </w:rPr>
              <w:t xml:space="preserve"> </w:t>
            </w:r>
            <w:r w:rsidRPr="001A0D98">
              <w:rPr>
                <w:rFonts w:ascii="Times New Roman" w:hAnsi="Times New Roman"/>
                <w:color w:val="000000" w:themeColor="text1"/>
                <w:sz w:val="28"/>
                <w:szCs w:val="28"/>
                <w:shd w:val="clear" w:color="auto" w:fill="FFFFFF"/>
                <w:lang w:val="ro-MD"/>
              </w:rPr>
              <w:t>a</w:t>
            </w:r>
            <w:r w:rsidRPr="001A0D98">
              <w:rPr>
                <w:rFonts w:ascii="Times New Roman" w:eastAsia="Times New Roman" w:hAnsi="Times New Roman"/>
                <w:bCs/>
                <w:color w:val="000000" w:themeColor="text1"/>
                <w:sz w:val="28"/>
                <w:szCs w:val="28"/>
                <w:lang w:val="ro-MD"/>
              </w:rPr>
              <w:t xml:space="preserve"> re</w:t>
            </w:r>
            <w:r w:rsidRPr="001A0D98">
              <w:rPr>
                <w:rFonts w:ascii="Times New Roman" w:hAnsi="Times New Roman"/>
                <w:color w:val="000000" w:themeColor="text1"/>
                <w:sz w:val="28"/>
                <w:szCs w:val="28"/>
                <w:lang w:val="ro-MD"/>
              </w:rPr>
              <w:t>stricții</w:t>
            </w:r>
            <w:r w:rsidRPr="001A0D98">
              <w:rPr>
                <w:rFonts w:ascii="Times New Roman" w:eastAsia="Times New Roman" w:hAnsi="Times New Roman"/>
                <w:bCs/>
                <w:color w:val="000000" w:themeColor="text1"/>
                <w:sz w:val="28"/>
                <w:szCs w:val="28"/>
                <w:lang w:val="ro-MD"/>
              </w:rPr>
              <w:t xml:space="preserve">lor pentru </w:t>
            </w:r>
            <w:r w:rsidRPr="001A0D98">
              <w:rPr>
                <w:rFonts w:ascii="Times New Roman" w:eastAsia="Times New Roman" w:hAnsi="Times New Roman"/>
                <w:color w:val="000000" w:themeColor="text1"/>
                <w:sz w:val="28"/>
                <w:szCs w:val="28"/>
                <w:shd w:val="clear" w:color="auto" w:fill="FFFFFF"/>
                <w:lang w:val="ro-MD" w:eastAsia="ro-RO"/>
              </w:rPr>
              <w:t xml:space="preserve">utilizarea </w:t>
            </w:r>
            <w:r w:rsidRPr="001A0D98">
              <w:rPr>
                <w:rFonts w:ascii="Times New Roman" w:hAnsi="Times New Roman"/>
                <w:color w:val="000000" w:themeColor="text1"/>
                <w:sz w:val="28"/>
                <w:szCs w:val="28"/>
                <w:lang w:val="ro-MD"/>
              </w:rPr>
              <w:t>și</w:t>
            </w:r>
            <w:r w:rsidRPr="001A0D98">
              <w:rPr>
                <w:rFonts w:ascii="Times New Roman" w:eastAsia="Times New Roman" w:hAnsi="Times New Roman"/>
                <w:color w:val="000000" w:themeColor="text1"/>
                <w:sz w:val="28"/>
                <w:szCs w:val="28"/>
                <w:shd w:val="clear" w:color="auto" w:fill="FFFFFF"/>
                <w:lang w:val="ro-MD" w:eastAsia="ro-RO"/>
              </w:rPr>
              <w:t xml:space="preserve"> comercializarea pungilor de transport fabricate din plastic, </w:t>
            </w:r>
            <w:r w:rsidRPr="001A0D98">
              <w:rPr>
                <w:rFonts w:ascii="Times New Roman" w:hAnsi="Times New Roman"/>
                <w:color w:val="000000" w:themeColor="text1"/>
                <w:sz w:val="28"/>
                <w:szCs w:val="28"/>
                <w:shd w:val="clear" w:color="auto" w:fill="FFFFFF"/>
                <w:lang w:val="ro-MD"/>
              </w:rPr>
              <w:t>utilizarea/comercializarea farfuriilor, paharelor, altor accesorii ale serviciilor de masă și bețișoarelor, de unică folosință, fabricate din plastic.</w:t>
            </w:r>
          </w:p>
          <w:p w14:paraId="319A2F1C" w14:textId="77777777" w:rsidR="00D46960" w:rsidRPr="001A0D98" w:rsidRDefault="00D46960" w:rsidP="00CB1B76">
            <w:pPr>
              <w:tabs>
                <w:tab w:val="left" w:pos="884"/>
                <w:tab w:val="left" w:pos="1196"/>
              </w:tabs>
              <w:spacing w:after="0" w:line="240" w:lineRule="auto"/>
              <w:jc w:val="both"/>
              <w:rPr>
                <w:rFonts w:ascii="Times New Roman" w:eastAsia="Times New Roman" w:hAnsi="Times New Roman"/>
                <w:bCs/>
                <w:color w:val="000000" w:themeColor="text1"/>
                <w:sz w:val="28"/>
                <w:szCs w:val="28"/>
                <w:lang w:val="ro-MD"/>
              </w:rPr>
            </w:pPr>
            <w:r w:rsidRPr="001A0D98">
              <w:rPr>
                <w:rFonts w:ascii="Times New Roman" w:hAnsi="Times New Roman"/>
                <w:snapToGrid w:val="0"/>
                <w:color w:val="000000" w:themeColor="text1"/>
                <w:sz w:val="28"/>
                <w:szCs w:val="28"/>
              </w:rPr>
              <w:t>L</w:t>
            </w:r>
            <w:r w:rsidRPr="001A0D98">
              <w:rPr>
                <w:rFonts w:ascii="Times New Roman" w:hAnsi="Times New Roman"/>
                <w:color w:val="000000" w:themeColor="text1"/>
                <w:sz w:val="28"/>
                <w:szCs w:val="28"/>
                <w:shd w:val="clear" w:color="auto" w:fill="FFFFFF"/>
                <w:lang w:val="ro-MD"/>
              </w:rPr>
              <w:t xml:space="preserve">a </w:t>
            </w:r>
            <w:r w:rsidRPr="001A0D98">
              <w:rPr>
                <w:rFonts w:ascii="Times New Roman" w:eastAsia="Times New Roman" w:hAnsi="Times New Roman"/>
                <w:bCs/>
                <w:color w:val="000000" w:themeColor="text1"/>
                <w:sz w:val="28"/>
                <w:szCs w:val="28"/>
              </w:rPr>
              <w:t>f</w:t>
            </w:r>
            <w:r w:rsidRPr="001A0D98">
              <w:rPr>
                <w:rFonts w:ascii="Times New Roman" w:hAnsi="Times New Roman"/>
                <w:color w:val="000000" w:themeColor="text1"/>
                <w:sz w:val="28"/>
                <w:szCs w:val="28"/>
                <w:shd w:val="clear" w:color="auto" w:fill="FFFFFF"/>
                <w:lang w:val="ro-MD"/>
              </w:rPr>
              <w:t xml:space="preserve">el </w:t>
            </w:r>
            <w:r w:rsidRPr="001A0D98">
              <w:rPr>
                <w:rFonts w:ascii="Times New Roman" w:eastAsia="Times New Roman" w:hAnsi="Times New Roman"/>
                <w:bCs/>
                <w:color w:val="000000" w:themeColor="text1"/>
                <w:sz w:val="28"/>
                <w:szCs w:val="28"/>
              </w:rPr>
              <w:t>importu</w:t>
            </w:r>
            <w:r w:rsidRPr="001A0D98">
              <w:rPr>
                <w:rFonts w:ascii="Times New Roman" w:hAnsi="Times New Roman"/>
                <w:color w:val="000000" w:themeColor="text1"/>
                <w:sz w:val="28"/>
                <w:szCs w:val="28"/>
              </w:rPr>
              <w:t>l deșeuri</w:t>
            </w:r>
            <w:r w:rsidRPr="001A0D98">
              <w:rPr>
                <w:rFonts w:ascii="Times New Roman" w:hAnsi="Times New Roman"/>
                <w:color w:val="000000" w:themeColor="text1"/>
                <w:sz w:val="28"/>
                <w:szCs w:val="28"/>
                <w:lang w:val="ro-MD"/>
              </w:rPr>
              <w:t xml:space="preserve">lor </w:t>
            </w:r>
            <w:r w:rsidRPr="001A0D98">
              <w:rPr>
                <w:rFonts w:ascii="Times New Roman" w:eastAsia="Times New Roman" w:hAnsi="Times New Roman"/>
                <w:bCs/>
                <w:color w:val="000000" w:themeColor="text1"/>
                <w:sz w:val="28"/>
                <w:szCs w:val="28"/>
                <w:lang w:val="ro-MD"/>
              </w:rPr>
              <w:t>s</w:t>
            </w:r>
            <w:r w:rsidRPr="001A0D98">
              <w:rPr>
                <w:rFonts w:ascii="Times New Roman" w:hAnsi="Times New Roman"/>
                <w:color w:val="000000" w:themeColor="text1"/>
                <w:sz w:val="28"/>
                <w:szCs w:val="28"/>
                <w:lang w:val="ro-MD"/>
              </w:rPr>
              <w:t xml:space="preserve">trăine </w:t>
            </w:r>
            <w:r w:rsidRPr="001A0D98">
              <w:rPr>
                <w:rFonts w:ascii="Times New Roman" w:hAnsi="Times New Roman"/>
                <w:color w:val="000000" w:themeColor="text1"/>
                <w:sz w:val="28"/>
                <w:szCs w:val="28"/>
              </w:rPr>
              <w:t>în ț</w:t>
            </w:r>
            <w:r w:rsidRPr="001A0D98">
              <w:rPr>
                <w:rFonts w:ascii="Times New Roman" w:eastAsia="Times New Roman" w:hAnsi="Times New Roman"/>
                <w:bCs/>
                <w:color w:val="000000" w:themeColor="text1"/>
                <w:sz w:val="28"/>
                <w:szCs w:val="28"/>
              </w:rPr>
              <w:t xml:space="preserve">ara nu </w:t>
            </w:r>
            <w:r w:rsidRPr="001A0D98">
              <w:rPr>
                <w:rFonts w:ascii="Times New Roman" w:eastAsia="Times New Roman" w:hAnsi="Times New Roman"/>
                <w:bCs/>
                <w:color w:val="000000" w:themeColor="text1"/>
                <w:sz w:val="28"/>
                <w:szCs w:val="28"/>
                <w:lang w:val="ro-MD"/>
              </w:rPr>
              <w:t>core</w:t>
            </w:r>
            <w:r w:rsidRPr="001A0D98">
              <w:rPr>
                <w:rFonts w:ascii="Times New Roman" w:hAnsi="Times New Roman"/>
                <w:color w:val="000000" w:themeColor="text1"/>
                <w:sz w:val="28"/>
                <w:szCs w:val="28"/>
                <w:shd w:val="clear" w:color="auto" w:fill="FFFFFF"/>
                <w:lang w:val="ro-MD"/>
              </w:rPr>
              <w:t>s</w:t>
            </w:r>
            <w:r w:rsidRPr="001A0D98">
              <w:rPr>
                <w:rFonts w:ascii="Times New Roman" w:eastAsia="Times New Roman" w:hAnsi="Times New Roman"/>
                <w:bCs/>
                <w:color w:val="000000" w:themeColor="text1"/>
                <w:sz w:val="28"/>
                <w:szCs w:val="28"/>
                <w:lang w:val="ro-MD"/>
              </w:rPr>
              <w:t>punde po</w:t>
            </w:r>
            <w:r w:rsidRPr="001A0D98">
              <w:rPr>
                <w:rFonts w:ascii="Times New Roman" w:hAnsi="Times New Roman"/>
                <w:color w:val="000000" w:themeColor="text1"/>
                <w:sz w:val="28"/>
                <w:szCs w:val="28"/>
                <w:shd w:val="clear" w:color="auto" w:fill="FFFFFF"/>
                <w:lang w:val="ro-MD"/>
              </w:rPr>
              <w:t>l</w:t>
            </w:r>
            <w:r w:rsidRPr="001A0D98">
              <w:rPr>
                <w:rFonts w:ascii="Times New Roman" w:eastAsia="Times New Roman" w:hAnsi="Times New Roman"/>
                <w:bCs/>
                <w:color w:val="000000" w:themeColor="text1"/>
                <w:sz w:val="28"/>
                <w:szCs w:val="28"/>
                <w:lang w:val="ro-MD"/>
              </w:rPr>
              <w:t>iticii</w:t>
            </w:r>
            <w:r w:rsidRPr="001A0D98">
              <w:rPr>
                <w:rFonts w:ascii="Times New Roman" w:eastAsia="Times New Roman" w:hAnsi="Times New Roman"/>
                <w:bCs/>
                <w:color w:val="000000" w:themeColor="text1"/>
                <w:sz w:val="28"/>
                <w:szCs w:val="28"/>
              </w:rPr>
              <w:t xml:space="preserve"> </w:t>
            </w:r>
            <w:r w:rsidRPr="001A0D98">
              <w:rPr>
                <w:rFonts w:ascii="Times New Roman" w:hAnsi="Times New Roman"/>
                <w:color w:val="000000" w:themeColor="text1"/>
                <w:sz w:val="28"/>
                <w:szCs w:val="28"/>
                <w:shd w:val="clear" w:color="auto" w:fill="FFFFFF"/>
                <w:lang w:val="ro-MD"/>
              </w:rPr>
              <w:t>de st</w:t>
            </w:r>
            <w:r w:rsidRPr="001A0D98">
              <w:rPr>
                <w:rFonts w:ascii="Times New Roman" w:eastAsia="Times New Roman" w:hAnsi="Times New Roman"/>
                <w:color w:val="000000" w:themeColor="text1"/>
                <w:sz w:val="28"/>
                <w:szCs w:val="28"/>
                <w:shd w:val="clear" w:color="auto" w:fill="FFFFFF"/>
                <w:lang w:val="ro-MD" w:eastAsia="ro-RO"/>
              </w:rPr>
              <w:t xml:space="preserve">at </w:t>
            </w:r>
            <w:r w:rsidRPr="001A0D98">
              <w:rPr>
                <w:rFonts w:ascii="Times New Roman" w:hAnsi="Times New Roman"/>
                <w:color w:val="000000" w:themeColor="text1"/>
                <w:sz w:val="28"/>
                <w:szCs w:val="28"/>
                <w:shd w:val="clear" w:color="auto" w:fill="FFFFFF"/>
                <w:lang w:val="ro-MD"/>
              </w:rPr>
              <w:t xml:space="preserve">direcționat </w:t>
            </w:r>
            <w:r w:rsidRPr="001A0D98">
              <w:rPr>
                <w:rFonts w:ascii="Times New Roman" w:hAnsi="Times New Roman"/>
                <w:color w:val="000000" w:themeColor="text1"/>
                <w:sz w:val="28"/>
                <w:szCs w:val="28"/>
                <w:lang w:val="ro-MD"/>
              </w:rPr>
              <w:t>la reducer</w:t>
            </w:r>
            <w:r w:rsidRPr="001A0D98">
              <w:rPr>
                <w:rFonts w:ascii="Times New Roman" w:hAnsi="Times New Roman"/>
                <w:color w:val="000000" w:themeColor="text1"/>
                <w:sz w:val="28"/>
                <w:szCs w:val="28"/>
                <w:shd w:val="clear" w:color="auto" w:fill="FFFFFF"/>
                <w:lang w:val="ro-MD"/>
              </w:rPr>
              <w:t xml:space="preserve">ea </w:t>
            </w:r>
            <w:r w:rsidRPr="001A0D98">
              <w:rPr>
                <w:rFonts w:ascii="Times New Roman" w:hAnsi="Times New Roman"/>
                <w:color w:val="000000" w:themeColor="text1"/>
                <w:sz w:val="28"/>
                <w:szCs w:val="28"/>
              </w:rPr>
              <w:t>deșeuri</w:t>
            </w:r>
            <w:r w:rsidRPr="001A0D98">
              <w:rPr>
                <w:rFonts w:ascii="Times New Roman" w:hAnsi="Times New Roman"/>
                <w:color w:val="000000" w:themeColor="text1"/>
                <w:sz w:val="28"/>
                <w:szCs w:val="28"/>
                <w:lang w:val="ro-MD"/>
              </w:rPr>
              <w:t>lor în Republic</w:t>
            </w:r>
            <w:r w:rsidRPr="001A0D98">
              <w:rPr>
                <w:rFonts w:ascii="Times New Roman" w:eastAsia="Times New Roman" w:hAnsi="Times New Roman"/>
                <w:bCs/>
                <w:color w:val="000000" w:themeColor="text1"/>
                <w:sz w:val="28"/>
                <w:szCs w:val="28"/>
              </w:rPr>
              <w:t xml:space="preserve">a </w:t>
            </w:r>
            <w:r w:rsidRPr="001A0D98">
              <w:rPr>
                <w:rFonts w:ascii="Times New Roman" w:eastAsia="Times New Roman" w:hAnsi="Times New Roman"/>
                <w:bCs/>
                <w:color w:val="000000" w:themeColor="text1"/>
                <w:sz w:val="28"/>
                <w:szCs w:val="28"/>
                <w:lang w:val="ro-MD"/>
              </w:rPr>
              <w:t>Mo</w:t>
            </w:r>
            <w:r w:rsidRPr="001A0D98">
              <w:rPr>
                <w:rFonts w:ascii="Times New Roman" w:hAnsi="Times New Roman"/>
                <w:color w:val="000000" w:themeColor="text1"/>
                <w:sz w:val="28"/>
                <w:szCs w:val="28"/>
                <w:lang w:val="ro-MD"/>
              </w:rPr>
              <w:t>l</w:t>
            </w:r>
            <w:r w:rsidRPr="001A0D98">
              <w:rPr>
                <w:rFonts w:ascii="Times New Roman" w:hAnsi="Times New Roman"/>
                <w:color w:val="000000" w:themeColor="text1"/>
                <w:sz w:val="28"/>
                <w:szCs w:val="28"/>
                <w:shd w:val="clear" w:color="auto" w:fill="FFFFFF"/>
                <w:lang w:val="ro-MD"/>
              </w:rPr>
              <w:t>dov</w:t>
            </w:r>
            <w:r w:rsidRPr="001A0D98">
              <w:rPr>
                <w:rFonts w:ascii="Times New Roman" w:eastAsia="Times New Roman" w:hAnsi="Times New Roman"/>
                <w:bCs/>
                <w:color w:val="000000" w:themeColor="text1"/>
                <w:sz w:val="28"/>
                <w:szCs w:val="28"/>
                <w:lang w:val="ro-MD"/>
              </w:rPr>
              <w:t>a, inclusiv celor din masă plastică.</w:t>
            </w:r>
          </w:p>
          <w:p w14:paraId="030E11E7" w14:textId="77777777" w:rsidR="00D46960" w:rsidRPr="001A0D98" w:rsidRDefault="00D46960" w:rsidP="00CB1B76">
            <w:pPr>
              <w:tabs>
                <w:tab w:val="left" w:pos="884"/>
                <w:tab w:val="left" w:pos="1196"/>
              </w:tabs>
              <w:spacing w:after="0" w:line="240" w:lineRule="auto"/>
              <w:jc w:val="both"/>
              <w:rPr>
                <w:rFonts w:ascii="Times New Roman" w:eastAsia="Times New Roman" w:hAnsi="Times New Roman"/>
                <w:bCs/>
                <w:color w:val="000000" w:themeColor="text1"/>
                <w:sz w:val="28"/>
                <w:szCs w:val="28"/>
                <w:lang w:val="ro-MD"/>
              </w:rPr>
            </w:pPr>
            <w:r w:rsidRPr="001A0D98">
              <w:rPr>
                <w:rFonts w:ascii="Times New Roman" w:eastAsia="Times New Roman" w:hAnsi="Times New Roman"/>
                <w:bCs/>
                <w:color w:val="000000" w:themeColor="text1"/>
                <w:sz w:val="28"/>
                <w:szCs w:val="28"/>
                <w:lang w:val="ro-MD"/>
              </w:rPr>
              <w:t xml:space="preserve">Totodată, în calitate de derogare, lista deșeurilor din </w:t>
            </w:r>
            <w:r w:rsidRPr="001A0D98">
              <w:rPr>
                <w:rFonts w:ascii="Times New Roman" w:hAnsi="Times New Roman"/>
                <w:color w:val="000000" w:themeColor="text1"/>
                <w:sz w:val="28"/>
                <w:szCs w:val="28"/>
                <w:lang w:val="ro-MD"/>
              </w:rPr>
              <w:t xml:space="preserve">Anexa nr. 7 la </w:t>
            </w:r>
            <w:r w:rsidRPr="001A0D98">
              <w:rPr>
                <w:rFonts w:ascii="Times New Roman" w:hAnsi="Times New Roman"/>
                <w:snapToGrid w:val="0"/>
                <w:color w:val="000000" w:themeColor="text1"/>
                <w:sz w:val="28"/>
                <w:szCs w:val="28"/>
                <w:lang w:val="ro-MD"/>
              </w:rPr>
              <w:t xml:space="preserve">Legea nr. </w:t>
            </w:r>
            <w:r w:rsidRPr="001A0D98">
              <w:rPr>
                <w:rFonts w:ascii="Times New Roman" w:hAnsi="Times New Roman"/>
                <w:color w:val="000000" w:themeColor="text1"/>
                <w:sz w:val="28"/>
                <w:szCs w:val="28"/>
                <w:lang w:val="ro-MD"/>
              </w:rPr>
              <w:t xml:space="preserve">209/2016 privind deșeurile se completează în final cu pulbere abrazivă din zgura rezultată de la producerea de </w:t>
            </w:r>
            <w:proofErr w:type="spellStart"/>
            <w:r w:rsidRPr="001A0D98">
              <w:rPr>
                <w:rFonts w:ascii="Times New Roman" w:hAnsi="Times New Roman"/>
                <w:color w:val="000000" w:themeColor="text1"/>
                <w:sz w:val="28"/>
                <w:szCs w:val="28"/>
                <w:lang w:val="ro-MD"/>
              </w:rPr>
              <w:t>fero-nikel</w:t>
            </w:r>
            <w:proofErr w:type="spellEnd"/>
            <w:r w:rsidRPr="001A0D98">
              <w:rPr>
                <w:rFonts w:ascii="Times New Roman" w:eastAsia="Times New Roman" w:hAnsi="Times New Roman"/>
                <w:bCs/>
                <w:color w:val="000000" w:themeColor="text1"/>
                <w:sz w:val="28"/>
                <w:szCs w:val="28"/>
                <w:lang w:val="ro-MD"/>
              </w:rPr>
              <w:t xml:space="preserve"> pentru utilizare </w:t>
            </w:r>
            <w:r w:rsidRPr="001A0D98">
              <w:rPr>
                <w:rFonts w:ascii="Times New Roman" w:hAnsi="Times New Roman"/>
                <w:color w:val="000000" w:themeColor="text1"/>
                <w:sz w:val="28"/>
                <w:szCs w:val="28"/>
                <w:lang w:val="ro-MD"/>
              </w:rPr>
              <w:t xml:space="preserve">în procesele tehnologice de întreprinderile autohtone, în particular </w:t>
            </w:r>
            <w:r w:rsidRPr="001A0D98">
              <w:rPr>
                <w:rFonts w:ascii="Times New Roman" w:hAnsi="Times New Roman"/>
                <w:color w:val="000000" w:themeColor="text1"/>
                <w:sz w:val="26"/>
                <w:szCs w:val="26"/>
                <w:lang w:val="ro-MD"/>
              </w:rPr>
              <w:t xml:space="preserve">destinate pentru curățarea conductelor magistrale de gaze naturale cu metoda de jet. Curățarea se realizează cu utilizarea pulberii sus menționate care se produce de Uzina de abrazive din s. </w:t>
            </w:r>
            <w:proofErr w:type="spellStart"/>
            <w:r w:rsidRPr="001A0D98">
              <w:rPr>
                <w:rFonts w:ascii="Times New Roman" w:hAnsi="Times New Roman"/>
                <w:color w:val="000000" w:themeColor="text1"/>
                <w:sz w:val="26"/>
                <w:szCs w:val="26"/>
                <w:lang w:val="ro-MD"/>
              </w:rPr>
              <w:t>Pobugskoe</w:t>
            </w:r>
            <w:proofErr w:type="spellEnd"/>
            <w:r w:rsidRPr="001A0D98">
              <w:rPr>
                <w:rFonts w:ascii="Times New Roman" w:hAnsi="Times New Roman"/>
                <w:color w:val="000000" w:themeColor="text1"/>
                <w:sz w:val="26"/>
                <w:szCs w:val="26"/>
                <w:lang w:val="ro-MD"/>
              </w:rPr>
              <w:t xml:space="preserve"> din regiunea </w:t>
            </w:r>
            <w:proofErr w:type="spellStart"/>
            <w:r w:rsidRPr="001A0D98">
              <w:rPr>
                <w:rFonts w:ascii="Times New Roman" w:hAnsi="Times New Roman"/>
                <w:color w:val="000000" w:themeColor="text1"/>
                <w:sz w:val="26"/>
                <w:szCs w:val="26"/>
                <w:lang w:val="ro-MD"/>
              </w:rPr>
              <w:t>Kropivnițk</w:t>
            </w:r>
            <w:proofErr w:type="spellEnd"/>
            <w:r w:rsidRPr="001A0D98">
              <w:rPr>
                <w:rFonts w:ascii="Times New Roman" w:hAnsi="Times New Roman"/>
                <w:color w:val="000000" w:themeColor="text1"/>
                <w:sz w:val="26"/>
                <w:szCs w:val="26"/>
                <w:lang w:val="ro-MD"/>
              </w:rPr>
              <w:t xml:space="preserve">  (fosta regiunea </w:t>
            </w:r>
            <w:proofErr w:type="spellStart"/>
            <w:r w:rsidRPr="001A0D98">
              <w:rPr>
                <w:rFonts w:ascii="Times New Roman" w:hAnsi="Times New Roman"/>
                <w:color w:val="000000" w:themeColor="text1"/>
                <w:sz w:val="26"/>
                <w:szCs w:val="26"/>
                <w:lang w:val="ro-MD"/>
              </w:rPr>
              <w:t>Kirovograd</w:t>
            </w:r>
            <w:proofErr w:type="spellEnd"/>
            <w:r w:rsidRPr="001A0D98">
              <w:rPr>
                <w:rFonts w:ascii="Times New Roman" w:hAnsi="Times New Roman"/>
                <w:color w:val="000000" w:themeColor="text1"/>
                <w:sz w:val="26"/>
                <w:szCs w:val="26"/>
                <w:lang w:val="ro-MD"/>
              </w:rPr>
              <w:t>) din Ucraina. Pulbere abrazivă sus menționată prezintă deșeu în stare prelucrată, fiind standardizată în Ucraina, conform condițiilor tehnice TУ У 14.5-24712076-001:2011, și se furnizează nu numai pe teritoriul Ucrainei, dar și în țările străine.</w:t>
            </w:r>
          </w:p>
          <w:p w14:paraId="4DD17E65"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rPr>
            </w:pPr>
            <w:r w:rsidRPr="001A0D98">
              <w:rPr>
                <w:rFonts w:ascii="Times New Roman" w:hAnsi="Times New Roman"/>
                <w:b/>
                <w:color w:val="000000" w:themeColor="text1"/>
                <w:sz w:val="28"/>
                <w:szCs w:val="28"/>
                <w:lang w:val="ro-MD"/>
              </w:rPr>
              <w:t>3) Art. III</w:t>
            </w:r>
            <w:r w:rsidRPr="001A0D98">
              <w:rPr>
                <w:rFonts w:ascii="Times New Roman" w:hAnsi="Times New Roman"/>
                <w:color w:val="000000" w:themeColor="text1"/>
                <w:sz w:val="28"/>
                <w:szCs w:val="28"/>
                <w:lang w:val="ro-MD"/>
              </w:rPr>
              <w:t xml:space="preserve"> al proiectului de lege stabilește prevederea privind intrarea în vigoare a proiectului de lege după adoptarea acestuia.</w:t>
            </w:r>
          </w:p>
        </w:tc>
      </w:tr>
      <w:tr w:rsidR="00D46960" w:rsidRPr="001A0D98" w14:paraId="72B513DE" w14:textId="77777777" w:rsidTr="00CB1B76">
        <w:tc>
          <w:tcPr>
            <w:tcW w:w="5000" w:type="pct"/>
          </w:tcPr>
          <w:p w14:paraId="5FFC722D" w14:textId="77777777" w:rsidR="00D46960" w:rsidRPr="001A0D98" w:rsidRDefault="00D46960" w:rsidP="00CB1B76">
            <w:pPr>
              <w:tabs>
                <w:tab w:val="left" w:pos="884"/>
                <w:tab w:val="left" w:pos="1196"/>
              </w:tabs>
              <w:spacing w:after="0" w:line="240" w:lineRule="auto"/>
              <w:jc w:val="both"/>
              <w:rPr>
                <w:rFonts w:ascii="Times New Roman" w:hAnsi="Times New Roman"/>
                <w:b/>
                <w:color w:val="000000" w:themeColor="text1"/>
                <w:sz w:val="28"/>
                <w:szCs w:val="28"/>
                <w:lang w:val="ro-MD"/>
              </w:rPr>
            </w:pPr>
            <w:r w:rsidRPr="001A0D98">
              <w:rPr>
                <w:rFonts w:ascii="Times New Roman" w:hAnsi="Times New Roman"/>
                <w:b/>
                <w:color w:val="000000" w:themeColor="text1"/>
                <w:sz w:val="28"/>
                <w:szCs w:val="28"/>
                <w:lang w:val="ro-MD"/>
              </w:rPr>
              <w:lastRenderedPageBreak/>
              <w:t xml:space="preserve">5. Fundamentarea </w:t>
            </w:r>
            <w:proofErr w:type="spellStart"/>
            <w:r w:rsidRPr="001A0D98">
              <w:rPr>
                <w:rFonts w:ascii="Times New Roman" w:hAnsi="Times New Roman"/>
                <w:b/>
                <w:color w:val="000000" w:themeColor="text1"/>
                <w:sz w:val="28"/>
                <w:szCs w:val="28"/>
                <w:lang w:val="ro-MD"/>
              </w:rPr>
              <w:t>economico</w:t>
            </w:r>
            <w:proofErr w:type="spellEnd"/>
            <w:r w:rsidRPr="001A0D98">
              <w:rPr>
                <w:rFonts w:ascii="Times New Roman" w:hAnsi="Times New Roman"/>
                <w:b/>
                <w:color w:val="000000" w:themeColor="text1"/>
                <w:sz w:val="28"/>
                <w:szCs w:val="28"/>
                <w:lang w:val="ro-MD"/>
              </w:rPr>
              <w:t>-financiară</w:t>
            </w:r>
          </w:p>
        </w:tc>
      </w:tr>
      <w:tr w:rsidR="00D46960" w:rsidRPr="001A0D98" w14:paraId="434A52E8" w14:textId="77777777" w:rsidTr="00CB1B76">
        <w:tc>
          <w:tcPr>
            <w:tcW w:w="5000" w:type="pct"/>
          </w:tcPr>
          <w:p w14:paraId="27C81E97"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Implementarea prevederilor proiectului de lege </w:t>
            </w:r>
            <w:r w:rsidRPr="001A0D98">
              <w:rPr>
                <w:rFonts w:ascii="Times New Roman" w:hAnsi="Times New Roman"/>
                <w:color w:val="000000" w:themeColor="text1"/>
                <w:sz w:val="28"/>
                <w:szCs w:val="28"/>
              </w:rPr>
              <w:t xml:space="preserve">nu presupune cheltuieli financiare suplimentare din bugetul de stat. </w:t>
            </w:r>
          </w:p>
        </w:tc>
      </w:tr>
      <w:tr w:rsidR="00D46960" w:rsidRPr="001A0D98" w14:paraId="70CFC6BF" w14:textId="77777777" w:rsidTr="00CB1B76">
        <w:tc>
          <w:tcPr>
            <w:tcW w:w="5000" w:type="pct"/>
          </w:tcPr>
          <w:p w14:paraId="155B7623" w14:textId="77777777" w:rsidR="00D46960" w:rsidRPr="001A0D98" w:rsidRDefault="00D46960" w:rsidP="00CB1B76">
            <w:pPr>
              <w:tabs>
                <w:tab w:val="left" w:pos="884"/>
                <w:tab w:val="left" w:pos="1196"/>
              </w:tabs>
              <w:spacing w:after="0" w:line="240" w:lineRule="auto"/>
              <w:jc w:val="both"/>
              <w:rPr>
                <w:rFonts w:ascii="Times New Roman" w:hAnsi="Times New Roman"/>
                <w:b/>
                <w:color w:val="000000" w:themeColor="text1"/>
                <w:sz w:val="28"/>
                <w:szCs w:val="28"/>
                <w:lang w:val="ro-MD"/>
              </w:rPr>
            </w:pPr>
            <w:r w:rsidRPr="001A0D98">
              <w:rPr>
                <w:rFonts w:ascii="Times New Roman" w:hAnsi="Times New Roman"/>
                <w:b/>
                <w:color w:val="000000" w:themeColor="text1"/>
                <w:sz w:val="28"/>
                <w:szCs w:val="28"/>
                <w:lang w:val="ro-MD"/>
              </w:rPr>
              <w:t>6. Modul de încorporare a actului în cadrul normativ în vigoare</w:t>
            </w:r>
          </w:p>
        </w:tc>
      </w:tr>
      <w:tr w:rsidR="00D46960" w:rsidRPr="001A0D98" w14:paraId="589A121F" w14:textId="77777777" w:rsidTr="00CB1B76">
        <w:tc>
          <w:tcPr>
            <w:tcW w:w="5000" w:type="pct"/>
          </w:tcPr>
          <w:p w14:paraId="6E0889C4"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Adoptarea proiectului de lege nu implică modificarea altor acte normative.</w:t>
            </w:r>
          </w:p>
        </w:tc>
      </w:tr>
      <w:tr w:rsidR="00D46960" w:rsidRPr="001A0D98" w14:paraId="4A39DD14" w14:textId="77777777" w:rsidTr="00CB1B76">
        <w:tc>
          <w:tcPr>
            <w:tcW w:w="5000" w:type="pct"/>
          </w:tcPr>
          <w:p w14:paraId="29B61B16" w14:textId="77777777" w:rsidR="00D46960" w:rsidRPr="001A0D98" w:rsidRDefault="00D46960" w:rsidP="00CB1B76">
            <w:pPr>
              <w:tabs>
                <w:tab w:val="left" w:pos="884"/>
                <w:tab w:val="left" w:pos="1196"/>
              </w:tabs>
              <w:spacing w:after="0" w:line="240" w:lineRule="auto"/>
              <w:jc w:val="both"/>
              <w:rPr>
                <w:rFonts w:ascii="Times New Roman" w:hAnsi="Times New Roman"/>
                <w:b/>
                <w:color w:val="000000" w:themeColor="text1"/>
                <w:sz w:val="28"/>
                <w:szCs w:val="28"/>
                <w:lang w:val="ro-MD"/>
              </w:rPr>
            </w:pPr>
            <w:r w:rsidRPr="001A0D98">
              <w:rPr>
                <w:rFonts w:ascii="Times New Roman" w:hAnsi="Times New Roman"/>
                <w:b/>
                <w:color w:val="000000" w:themeColor="text1"/>
                <w:sz w:val="28"/>
                <w:szCs w:val="28"/>
                <w:lang w:val="ro-MD"/>
              </w:rPr>
              <w:t>7. Avizarea şi consultarea publică a proiectului</w:t>
            </w:r>
          </w:p>
        </w:tc>
      </w:tr>
      <w:tr w:rsidR="00D46960" w:rsidRPr="001A0D98" w14:paraId="2DD0E9C6" w14:textId="77777777" w:rsidTr="00CB1B76">
        <w:tc>
          <w:tcPr>
            <w:tcW w:w="5000" w:type="pct"/>
          </w:tcPr>
          <w:p w14:paraId="28E32A0C" w14:textId="77777777" w:rsidR="00D46960" w:rsidRPr="001A0D98" w:rsidRDefault="00D46960" w:rsidP="00CB1B76">
            <w:pPr>
              <w:tabs>
                <w:tab w:val="left" w:pos="884"/>
                <w:tab w:val="left" w:pos="1196"/>
              </w:tabs>
              <w:spacing w:after="0" w:line="240" w:lineRule="auto"/>
              <w:jc w:val="both"/>
              <w:rPr>
                <w:rFonts w:ascii="Times New Roman" w:hAnsi="Times New Roman"/>
                <w:color w:val="000000" w:themeColor="text1"/>
                <w:sz w:val="28"/>
                <w:szCs w:val="28"/>
                <w:lang w:val="ro-MD"/>
              </w:rPr>
            </w:pPr>
            <w:r w:rsidRPr="001A0D98">
              <w:rPr>
                <w:rFonts w:ascii="Times New Roman" w:hAnsi="Times New Roman"/>
                <w:color w:val="000000" w:themeColor="text1"/>
                <w:sz w:val="28"/>
                <w:szCs w:val="28"/>
                <w:lang w:val="ro-MD"/>
              </w:rPr>
              <w:t xml:space="preserve">Fiind înregistrat de către Biroul Parlamentului, proiectul dat este publicat la pagina web a Parlamentului Republicii Moldova </w:t>
            </w:r>
            <w:hyperlink r:id="rId11" w:history="1">
              <w:r w:rsidRPr="001A0D98">
                <w:rPr>
                  <w:rStyle w:val="Hyperlink"/>
                  <w:rFonts w:ascii="Times New Roman" w:hAnsi="Times New Roman"/>
                  <w:color w:val="000000" w:themeColor="text1"/>
                  <w:sz w:val="28"/>
                  <w:szCs w:val="28"/>
                  <w:lang w:val="ro-MD"/>
                </w:rPr>
                <w:t>www.parlament.md</w:t>
              </w:r>
            </w:hyperlink>
            <w:r w:rsidRPr="001A0D98">
              <w:rPr>
                <w:rFonts w:ascii="Times New Roman" w:hAnsi="Times New Roman"/>
                <w:color w:val="000000" w:themeColor="text1"/>
                <w:sz w:val="28"/>
                <w:szCs w:val="28"/>
                <w:lang w:val="ro-MD"/>
              </w:rPr>
              <w:t xml:space="preserve"> în rubrica „Procesul legislativ</w:t>
            </w:r>
            <w:r w:rsidRPr="001A0D98">
              <w:rPr>
                <w:rFonts w:ascii="Times New Roman" w:hAnsi="Times New Roman"/>
                <w:color w:val="000000" w:themeColor="text1"/>
                <w:sz w:val="28"/>
                <w:szCs w:val="28"/>
                <w:shd w:val="clear" w:color="auto" w:fill="FFFFFF"/>
                <w:lang w:val="ro-MD"/>
              </w:rPr>
              <w:t>” – Proiecte de acte legislative</w:t>
            </w:r>
            <w:r w:rsidRPr="001A0D98">
              <w:rPr>
                <w:rFonts w:ascii="Times New Roman" w:hAnsi="Times New Roman"/>
                <w:color w:val="000000" w:themeColor="text1"/>
                <w:sz w:val="28"/>
                <w:szCs w:val="28"/>
                <w:shd w:val="clear" w:color="auto" w:fill="FFFFFF"/>
                <w:lang w:val="en-US"/>
              </w:rPr>
              <w:t xml:space="preserve">. </w:t>
            </w:r>
            <w:r w:rsidRPr="001A0D98">
              <w:rPr>
                <w:rFonts w:ascii="Times New Roman" w:hAnsi="Times New Roman"/>
                <w:color w:val="000000" w:themeColor="text1"/>
                <w:sz w:val="28"/>
                <w:szCs w:val="28"/>
                <w:shd w:val="clear" w:color="auto" w:fill="FFFFFF"/>
                <w:lang w:val="ro-MD"/>
              </w:rPr>
              <w:t>U</w:t>
            </w:r>
            <w:r w:rsidRPr="001A0D98">
              <w:rPr>
                <w:rFonts w:ascii="Times New Roman" w:hAnsi="Times New Roman"/>
                <w:color w:val="000000" w:themeColor="text1"/>
                <w:sz w:val="28"/>
                <w:szCs w:val="28"/>
                <w:lang w:val="ro-MD"/>
              </w:rPr>
              <w:t>lterior proiectu</w:t>
            </w:r>
            <w:r w:rsidRPr="001A0D98">
              <w:rPr>
                <w:rFonts w:ascii="Times New Roman" w:hAnsi="Times New Roman"/>
                <w:color w:val="000000" w:themeColor="text1"/>
                <w:sz w:val="28"/>
                <w:szCs w:val="28"/>
                <w:shd w:val="clear" w:color="auto" w:fill="FFFFFF"/>
                <w:lang w:val="ro-MD"/>
              </w:rPr>
              <w:t>l</w:t>
            </w:r>
            <w:r w:rsidRPr="001A0D98">
              <w:rPr>
                <w:rFonts w:ascii="Times New Roman" w:hAnsi="Times New Roman"/>
                <w:color w:val="000000" w:themeColor="text1"/>
                <w:sz w:val="28"/>
                <w:szCs w:val="28"/>
                <w:lang w:val="ro-MD"/>
              </w:rPr>
              <w:t xml:space="preserve"> va </w:t>
            </w:r>
            <w:r w:rsidRPr="001A0D98">
              <w:rPr>
                <w:rFonts w:ascii="Times New Roman" w:hAnsi="Times New Roman"/>
                <w:color w:val="000000" w:themeColor="text1"/>
                <w:sz w:val="28"/>
                <w:szCs w:val="28"/>
                <w:shd w:val="clear" w:color="auto" w:fill="FFFFFF"/>
                <w:lang w:val="ro-MD"/>
              </w:rPr>
              <w:t>fi tr</w:t>
            </w:r>
            <w:r w:rsidRPr="001A0D98">
              <w:rPr>
                <w:rFonts w:ascii="Times New Roman" w:hAnsi="Times New Roman"/>
                <w:color w:val="000000" w:themeColor="text1"/>
                <w:sz w:val="28"/>
                <w:szCs w:val="28"/>
                <w:lang w:val="ro-MD"/>
              </w:rPr>
              <w:t>a</w:t>
            </w:r>
            <w:r w:rsidRPr="001A0D98">
              <w:rPr>
                <w:rFonts w:ascii="Times New Roman" w:hAnsi="Times New Roman"/>
                <w:color w:val="000000" w:themeColor="text1"/>
                <w:sz w:val="28"/>
                <w:szCs w:val="28"/>
                <w:shd w:val="clear" w:color="auto" w:fill="FFFFFF"/>
                <w:lang w:val="ro-MD"/>
              </w:rPr>
              <w:t>n</w:t>
            </w:r>
            <w:r w:rsidRPr="001A0D98">
              <w:rPr>
                <w:rFonts w:ascii="Times New Roman" w:hAnsi="Times New Roman"/>
                <w:color w:val="000000" w:themeColor="text1"/>
                <w:sz w:val="28"/>
                <w:szCs w:val="28"/>
                <w:lang w:val="ro-MD"/>
              </w:rPr>
              <w:t xml:space="preserve">smis spre examinare </w:t>
            </w:r>
            <w:r w:rsidRPr="001A0D98">
              <w:rPr>
                <w:rFonts w:ascii="Times New Roman" w:hAnsi="Times New Roman"/>
                <w:color w:val="000000" w:themeColor="text1"/>
                <w:sz w:val="28"/>
                <w:szCs w:val="28"/>
                <w:shd w:val="clear" w:color="auto" w:fill="FFFFFF"/>
                <w:lang w:val="ro-MD"/>
              </w:rPr>
              <w:t>și expertiz</w:t>
            </w:r>
            <w:r w:rsidRPr="001A0D98">
              <w:rPr>
                <w:rFonts w:ascii="Times New Roman" w:hAnsi="Times New Roman"/>
                <w:color w:val="000000" w:themeColor="text1"/>
                <w:sz w:val="28"/>
                <w:szCs w:val="28"/>
                <w:lang w:val="ro-MD"/>
              </w:rPr>
              <w:t>are în modul stabilit de legislația în vigoare.</w:t>
            </w:r>
          </w:p>
        </w:tc>
      </w:tr>
    </w:tbl>
    <w:p w14:paraId="42A51B7C" w14:textId="77777777" w:rsidR="00D46960" w:rsidRPr="001A0D98" w:rsidRDefault="00D46960" w:rsidP="00D46960">
      <w:pPr>
        <w:rPr>
          <w:color w:val="000000" w:themeColor="text1"/>
          <w:lang w:val="ro-MD"/>
        </w:rPr>
      </w:pPr>
    </w:p>
    <w:p w14:paraId="531C339F" w14:textId="77777777" w:rsidR="00D46960" w:rsidRPr="001A0D98" w:rsidRDefault="00D46960" w:rsidP="00D46960">
      <w:pPr>
        <w:rPr>
          <w:color w:val="000000" w:themeColor="text1"/>
          <w:lang w:val="ro-MD"/>
        </w:rPr>
      </w:pPr>
    </w:p>
    <w:p w14:paraId="7BF530DA" w14:textId="77777777" w:rsidR="00D46960" w:rsidRPr="001A0D98" w:rsidRDefault="00D46960" w:rsidP="00D46960">
      <w:pPr>
        <w:spacing w:after="0"/>
        <w:ind w:left="567"/>
        <w:rPr>
          <w:rFonts w:ascii="Times New Roman" w:hAnsi="Times New Roman"/>
          <w:b/>
          <w:color w:val="000000" w:themeColor="text1"/>
          <w:sz w:val="28"/>
          <w:szCs w:val="28"/>
          <w:lang w:val="en-US"/>
        </w:rPr>
      </w:pPr>
      <w:proofErr w:type="spellStart"/>
      <w:r w:rsidRPr="001A0D98">
        <w:rPr>
          <w:rFonts w:ascii="Times New Roman" w:hAnsi="Times New Roman"/>
          <w:b/>
          <w:color w:val="000000" w:themeColor="text1"/>
          <w:sz w:val="28"/>
          <w:szCs w:val="28"/>
          <w:lang w:val="en-US"/>
        </w:rPr>
        <w:t>Deputați</w:t>
      </w:r>
      <w:proofErr w:type="spellEnd"/>
      <w:r w:rsidRPr="001A0D98">
        <w:rPr>
          <w:rFonts w:ascii="Times New Roman" w:hAnsi="Times New Roman"/>
          <w:b/>
          <w:color w:val="000000" w:themeColor="text1"/>
          <w:sz w:val="28"/>
          <w:szCs w:val="28"/>
          <w:lang w:val="en-US"/>
        </w:rPr>
        <w:t xml:space="preserve"> </w:t>
      </w:r>
      <w:proofErr w:type="spellStart"/>
      <w:r w:rsidRPr="001A0D98">
        <w:rPr>
          <w:rFonts w:ascii="Times New Roman" w:hAnsi="Times New Roman"/>
          <w:b/>
          <w:color w:val="000000" w:themeColor="text1"/>
          <w:sz w:val="28"/>
          <w:szCs w:val="28"/>
          <w:lang w:val="en-US"/>
        </w:rPr>
        <w:t>în</w:t>
      </w:r>
      <w:proofErr w:type="spellEnd"/>
      <w:r w:rsidRPr="001A0D98">
        <w:rPr>
          <w:rFonts w:ascii="Times New Roman" w:hAnsi="Times New Roman"/>
          <w:b/>
          <w:color w:val="000000" w:themeColor="text1"/>
          <w:sz w:val="28"/>
          <w:szCs w:val="28"/>
          <w:lang w:val="en-US"/>
        </w:rPr>
        <w:t xml:space="preserve"> Parlament</w:t>
      </w:r>
      <w:r w:rsidRPr="001A0D98">
        <w:rPr>
          <w:rFonts w:ascii="Times New Roman" w:hAnsi="Times New Roman"/>
          <w:b/>
          <w:color w:val="000000" w:themeColor="text1"/>
          <w:sz w:val="28"/>
          <w:szCs w:val="28"/>
          <w:lang w:val="en-US"/>
        </w:rPr>
        <w:tab/>
      </w:r>
    </w:p>
    <w:p w14:paraId="08601016" w14:textId="77777777" w:rsidR="00D46960" w:rsidRPr="001A0D98" w:rsidRDefault="00D46960" w:rsidP="00D46960">
      <w:pPr>
        <w:spacing w:after="0"/>
        <w:ind w:left="567"/>
        <w:rPr>
          <w:rFonts w:ascii="Times New Roman" w:hAnsi="Times New Roman"/>
          <w:b/>
          <w:color w:val="000000" w:themeColor="text1"/>
          <w:sz w:val="28"/>
          <w:szCs w:val="28"/>
          <w:lang w:val="en-US"/>
        </w:rPr>
      </w:pPr>
    </w:p>
    <w:p w14:paraId="0522EEB9" w14:textId="0AE37567" w:rsidR="008F2161" w:rsidRPr="006318AA" w:rsidRDefault="00D46960" w:rsidP="00D46960">
      <w:pPr>
        <w:rPr>
          <w:rFonts w:eastAsia="Georgia" w:cs="Georgia"/>
          <w:b/>
          <w:sz w:val="28"/>
          <w:szCs w:val="28"/>
          <w:lang w:val="ro-MD"/>
        </w:rPr>
      </w:pPr>
      <w:r w:rsidRPr="001A0D98">
        <w:rPr>
          <w:rFonts w:ascii="Times New Roman" w:hAnsi="Times New Roman"/>
          <w:b/>
          <w:color w:val="000000" w:themeColor="text1"/>
          <w:sz w:val="28"/>
          <w:szCs w:val="28"/>
          <w:lang w:val="en-US"/>
        </w:rPr>
        <w:t xml:space="preserve">         Ina COȘERU</w:t>
      </w:r>
      <w:r w:rsidRPr="001A0D98">
        <w:rPr>
          <w:rFonts w:ascii="Times New Roman" w:hAnsi="Times New Roman"/>
          <w:b/>
          <w:color w:val="000000" w:themeColor="text1"/>
          <w:sz w:val="28"/>
          <w:szCs w:val="28"/>
          <w:lang w:val="en-US"/>
        </w:rPr>
        <w:tab/>
      </w:r>
      <w:bookmarkEnd w:id="0"/>
    </w:p>
    <w:sectPr w:rsidR="008F2161" w:rsidRPr="006318AA" w:rsidSect="007C7A42">
      <w:footerReference w:type="default" r:id="rId12"/>
      <w:headerReference w:type="first" r:id="rId13"/>
      <w:footerReference w:type="first" r:id="rId14"/>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79AEB" w14:textId="77777777" w:rsidR="00CB3FBD" w:rsidRDefault="00CB3FBD">
      <w:pPr>
        <w:spacing w:after="0" w:line="240" w:lineRule="auto"/>
      </w:pPr>
      <w:r>
        <w:separator/>
      </w:r>
    </w:p>
  </w:endnote>
  <w:endnote w:type="continuationSeparator" w:id="0">
    <w:p w14:paraId="01FE5A60" w14:textId="77777777" w:rsidR="00CB3FBD" w:rsidRDefault="00CB3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mbria"/>
    <w:charset w:val="00"/>
    <w:family w:val="roman"/>
    <w:pitch w:val="variable"/>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485F3" w14:textId="77777777" w:rsidR="00CB3FBD" w:rsidRDefault="00CB3FBD">
      <w:pPr>
        <w:spacing w:after="0" w:line="240" w:lineRule="auto"/>
      </w:pPr>
      <w:r>
        <w:separator/>
      </w:r>
    </w:p>
  </w:footnote>
  <w:footnote w:type="continuationSeparator" w:id="0">
    <w:p w14:paraId="58062F4C" w14:textId="77777777" w:rsidR="00CB3FBD" w:rsidRDefault="00CB3F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269F2"/>
    <w:multiLevelType w:val="multilevel"/>
    <w:tmpl w:val="53CC4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0E45A8"/>
    <w:multiLevelType w:val="multilevel"/>
    <w:tmpl w:val="271CE1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D32A78"/>
    <w:multiLevelType w:val="multilevel"/>
    <w:tmpl w:val="FFD2CC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65322B"/>
    <w:multiLevelType w:val="multilevel"/>
    <w:tmpl w:val="A8F4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4406C6"/>
    <w:multiLevelType w:val="multilevel"/>
    <w:tmpl w:val="384AF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6"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7" w15:restartNumberingAfterBreak="0">
    <w:nsid w:val="25B13D38"/>
    <w:multiLevelType w:val="hybridMultilevel"/>
    <w:tmpl w:val="418E47E8"/>
    <w:lvl w:ilvl="0" w:tplc="3BCECFE0">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F08107B"/>
    <w:multiLevelType w:val="multilevel"/>
    <w:tmpl w:val="BD68BC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1" w15:restartNumberingAfterBreak="0">
    <w:nsid w:val="55C22F58"/>
    <w:multiLevelType w:val="multilevel"/>
    <w:tmpl w:val="1F02D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3A0C65"/>
    <w:multiLevelType w:val="multilevel"/>
    <w:tmpl w:val="45507E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4"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5"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6" w15:restartNumberingAfterBreak="0">
    <w:nsid w:val="6F80605D"/>
    <w:multiLevelType w:val="hybridMultilevel"/>
    <w:tmpl w:val="2E7A5F8E"/>
    <w:lvl w:ilvl="0" w:tplc="E8DAB1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num w:numId="1">
    <w:abstractNumId w:val="15"/>
  </w:num>
  <w:num w:numId="2">
    <w:abstractNumId w:val="6"/>
  </w:num>
  <w:num w:numId="3">
    <w:abstractNumId w:val="5"/>
  </w:num>
  <w:num w:numId="4">
    <w:abstractNumId w:val="13"/>
  </w:num>
  <w:num w:numId="5">
    <w:abstractNumId w:val="10"/>
  </w:num>
  <w:num w:numId="6">
    <w:abstractNumId w:val="9"/>
  </w:num>
  <w:num w:numId="7">
    <w:abstractNumId w:val="16"/>
  </w:num>
  <w:num w:numId="8">
    <w:abstractNumId w:val="4"/>
  </w:num>
  <w:num w:numId="9">
    <w:abstractNumId w:val="11"/>
    <w:lvlOverride w:ilvl="0">
      <w:lvl w:ilvl="0">
        <w:numFmt w:val="decimal"/>
        <w:lvlText w:val="%1."/>
        <w:lvlJc w:val="left"/>
      </w:lvl>
    </w:lvlOverride>
  </w:num>
  <w:num w:numId="10">
    <w:abstractNumId w:val="0"/>
    <w:lvlOverride w:ilvl="0">
      <w:lvl w:ilvl="0">
        <w:numFmt w:val="decimal"/>
        <w:lvlText w:val="%1."/>
        <w:lvlJc w:val="left"/>
      </w:lvl>
    </w:lvlOverride>
  </w:num>
  <w:num w:numId="11">
    <w:abstractNumId w:val="12"/>
    <w:lvlOverride w:ilvl="0">
      <w:lvl w:ilvl="0">
        <w:numFmt w:val="decimal"/>
        <w:lvlText w:val="%1."/>
        <w:lvlJc w:val="left"/>
      </w:lvl>
    </w:lvlOverride>
  </w:num>
  <w:num w:numId="12">
    <w:abstractNumId w:val="3"/>
  </w:num>
  <w:num w:numId="13">
    <w:abstractNumId w:val="8"/>
    <w:lvlOverride w:ilvl="0">
      <w:lvl w:ilvl="0">
        <w:numFmt w:val="decimal"/>
        <w:lvlText w:val="%1."/>
        <w:lvlJc w:val="left"/>
      </w:lvl>
    </w:lvlOverride>
  </w:num>
  <w:num w:numId="14">
    <w:abstractNumId w:val="1"/>
    <w:lvlOverride w:ilvl="0">
      <w:lvl w:ilvl="0">
        <w:numFmt w:val="decimal"/>
        <w:lvlText w:val="%1."/>
        <w:lvlJc w:val="left"/>
      </w:lvl>
    </w:lvlOverride>
  </w:num>
  <w:num w:numId="15">
    <w:abstractNumId w:val="2"/>
    <w:lvlOverride w:ilvl="0">
      <w:lvl w:ilvl="0">
        <w:numFmt w:val="decimal"/>
        <w:lvlText w:val="%1."/>
        <w:lvlJc w:val="left"/>
      </w:lvl>
    </w:lvlOverride>
  </w:num>
  <w:num w:numId="16">
    <w:abstractNumId w:val="7"/>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125F63"/>
    <w:rsid w:val="00246791"/>
    <w:rsid w:val="00247236"/>
    <w:rsid w:val="002C384F"/>
    <w:rsid w:val="002C79D9"/>
    <w:rsid w:val="003E3030"/>
    <w:rsid w:val="003E37B3"/>
    <w:rsid w:val="0041409F"/>
    <w:rsid w:val="0057607A"/>
    <w:rsid w:val="005D08C7"/>
    <w:rsid w:val="006318AA"/>
    <w:rsid w:val="00663E11"/>
    <w:rsid w:val="00666D3D"/>
    <w:rsid w:val="006E32DC"/>
    <w:rsid w:val="007A55B8"/>
    <w:rsid w:val="007B7E1F"/>
    <w:rsid w:val="008669C8"/>
    <w:rsid w:val="008B2A5A"/>
    <w:rsid w:val="008C277F"/>
    <w:rsid w:val="008F2161"/>
    <w:rsid w:val="009C231F"/>
    <w:rsid w:val="00A871D8"/>
    <w:rsid w:val="00AB4F1F"/>
    <w:rsid w:val="00B51C60"/>
    <w:rsid w:val="00B70271"/>
    <w:rsid w:val="00B84A88"/>
    <w:rsid w:val="00BF1A5A"/>
    <w:rsid w:val="00CB3FBD"/>
    <w:rsid w:val="00CD53F5"/>
    <w:rsid w:val="00CE3351"/>
    <w:rsid w:val="00CE5170"/>
    <w:rsid w:val="00D30A27"/>
    <w:rsid w:val="00D457C9"/>
    <w:rsid w:val="00D46960"/>
    <w:rsid w:val="00D91A7D"/>
    <w:rsid w:val="00E41184"/>
    <w:rsid w:val="00E61226"/>
    <w:rsid w:val="00EB037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paragraph" w:styleId="ListParagraph">
    <w:name w:val="List Paragraph"/>
    <w:basedOn w:val="Normal"/>
    <w:uiPriority w:val="34"/>
    <w:qFormat/>
    <w:rsid w:val="00CE3351"/>
    <w:pPr>
      <w:ind w:left="720"/>
      <w:contextualSpacing/>
    </w:pPr>
  </w:style>
  <w:style w:type="character" w:styleId="Hyperlink">
    <w:name w:val="Hyperlink"/>
    <w:basedOn w:val="DefaultParagraphFont"/>
    <w:uiPriority w:val="99"/>
    <w:unhideWhenUsed/>
    <w:rsid w:val="00AB4F1F"/>
    <w:rPr>
      <w:color w:val="0563C1" w:themeColor="hyperlink"/>
      <w:u w:val="single"/>
    </w:rPr>
  </w:style>
  <w:style w:type="character" w:styleId="UnresolvedMention">
    <w:name w:val="Unresolved Mention"/>
    <w:basedOn w:val="DefaultParagraphFont"/>
    <w:uiPriority w:val="99"/>
    <w:semiHidden/>
    <w:unhideWhenUsed/>
    <w:rsid w:val="00AB4F1F"/>
    <w:rPr>
      <w:color w:val="605E5C"/>
      <w:shd w:val="clear" w:color="auto" w:fill="E1DFDD"/>
    </w:rPr>
  </w:style>
  <w:style w:type="character" w:customStyle="1" w:styleId="apple-tab-span">
    <w:name w:val="apple-tab-span"/>
    <w:basedOn w:val="DefaultParagraphFont"/>
    <w:rsid w:val="00666D3D"/>
  </w:style>
  <w:style w:type="character" w:customStyle="1" w:styleId="docbody1">
    <w:name w:val="doc_body1"/>
    <w:rsid w:val="00D46960"/>
    <w:rPr>
      <w:rFonts w:ascii="Times New Roman" w:hAnsi="Times New Roman" w:cs="Times New Roman" w:hint="default"/>
      <w:color w:val="000000"/>
      <w:sz w:val="24"/>
      <w:szCs w:val="24"/>
    </w:rPr>
  </w:style>
  <w:style w:type="paragraph" w:customStyle="1" w:styleId="Normal1">
    <w:name w:val="Normal1"/>
    <w:basedOn w:val="Normal"/>
    <w:rsid w:val="00D46960"/>
    <w:pPr>
      <w:spacing w:before="100" w:beforeAutospacing="1" w:after="100" w:afterAutospacing="1" w:line="240" w:lineRule="auto"/>
      <w:ind w:left="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17271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arlament.md"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FB744D00-34AC-4B7E-9EA4-4DBDA3DFFAAA}"/>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62F18E48-A2AE-466A-9482-504FB6D3B09B}"/>
</file>

<file path=docProps/app.xml><?xml version="1.0" encoding="utf-8"?>
<Properties xmlns="http://schemas.openxmlformats.org/officeDocument/2006/extended-properties" xmlns:vt="http://schemas.openxmlformats.org/officeDocument/2006/docPropsVTypes">
  <Template>Normal.dotm</Template>
  <TotalTime>0</TotalTime>
  <Pages>16</Pages>
  <Words>4441</Words>
  <Characters>25762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30143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292.2021.ro</dc:title>
  <dc:subject/>
  <dc:creator>Veronica Roșca</dc:creator>
  <cp:keywords/>
  <dc:description/>
  <cp:lastModifiedBy>Ecaterina Gamurar</cp:lastModifiedBy>
  <cp:revision>2</cp:revision>
  <cp:lastPrinted>2021-10-13T12:28:00Z</cp:lastPrinted>
  <dcterms:created xsi:type="dcterms:W3CDTF">2021-10-21T12:34:00Z</dcterms:created>
  <dcterms:modified xsi:type="dcterms:W3CDTF">2021-10-21T12:34:00Z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