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D5A3A" w14:textId="1ACE7426" w:rsidR="003324C2" w:rsidRPr="00C52FEB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</w:pPr>
      <w:r w:rsidRPr="00C52FEB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0D062" wp14:editId="55772DD2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5BC0C" w14:textId="77777777"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44041575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744041575"/>
                          <w:p w14:paraId="770BC191" w14:textId="77777777"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541145999" w:edGrp="everyone"/>
                            <w:r>
                              <w:t>_____</w:t>
                            </w:r>
                            <w:permEnd w:id="1541145999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511873107" w:edGrp="everyone"/>
                            <w:r>
                              <w:t>___</w:t>
                            </w:r>
                            <w:permEnd w:id="1511873107"/>
                          </w:p>
                          <w:p w14:paraId="190DD423" w14:textId="72352062"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167870752" w:edGrp="everyone"/>
                            <w:r>
                              <w:t xml:space="preserve">____  </w:t>
                            </w:r>
                            <w:r w:rsidR="006809EF">
                              <w:t xml:space="preserve">martie </w:t>
                            </w:r>
                            <w:r>
                              <w:t xml:space="preserve"> 20</w:t>
                            </w:r>
                            <w:r w:rsidR="006809EF">
                              <w:t>2</w:t>
                            </w:r>
                            <w:r>
                              <w:t>2</w:t>
                            </w:r>
                            <w:permEnd w:id="1167870752"/>
                          </w:p>
                          <w:p w14:paraId="428FF8BD" w14:textId="77777777"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28464314" w14:textId="77777777"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2A8816A1" w14:textId="77777777"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0D0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0005BC0C" w14:textId="77777777"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744041575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744041575"/>
                    <w:p w14:paraId="770BC191" w14:textId="77777777"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541145999" w:edGrp="everyone"/>
                      <w:r>
                        <w:t>_____</w:t>
                      </w:r>
                      <w:permEnd w:id="1541145999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511873107" w:edGrp="everyone"/>
                      <w:r>
                        <w:t>___</w:t>
                      </w:r>
                      <w:permEnd w:id="1511873107"/>
                    </w:p>
                    <w:p w14:paraId="190DD423" w14:textId="72352062"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167870752" w:edGrp="everyone"/>
                      <w:r>
                        <w:t xml:space="preserve">____  </w:t>
                      </w:r>
                      <w:r w:rsidR="006809EF">
                        <w:t xml:space="preserve">martie </w:t>
                      </w:r>
                      <w:r>
                        <w:t xml:space="preserve"> 20</w:t>
                      </w:r>
                      <w:r w:rsidR="006809EF">
                        <w:t>2</w:t>
                      </w:r>
                      <w:r>
                        <w:t>2</w:t>
                      </w:r>
                      <w:permEnd w:id="1167870752"/>
                    </w:p>
                    <w:p w14:paraId="428FF8BD" w14:textId="77777777"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28464314" w14:textId="77777777"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2A8816A1" w14:textId="77777777"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55B6" w:rsidRPr="00C52FE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 xml:space="preserve">Deputat în </w:t>
      </w:r>
      <w:r w:rsidRPr="00C52FE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>Parlamentul Republicii Moldova</w:t>
      </w:r>
    </w:p>
    <w:p w14:paraId="0B5DCB29" w14:textId="77777777" w:rsidR="007E7D17" w:rsidRPr="00C52FEB" w:rsidRDefault="007E7D17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E250212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6809EF" w:rsidRDefault="003324C2" w:rsidP="009023EB">
      <w:pPr>
        <w:spacing w:after="0" w:line="360" w:lineRule="auto"/>
        <w:ind w:left="709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3990C68" w14:textId="77777777" w:rsidR="003324C2" w:rsidRPr="006809EF" w:rsidRDefault="003324C2" w:rsidP="009023EB">
      <w:pPr>
        <w:spacing w:after="0" w:line="360" w:lineRule="auto"/>
        <w:ind w:left="709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6A083405" w14:textId="0438CB88" w:rsidR="00226580" w:rsidRPr="006809EF" w:rsidRDefault="00226580" w:rsidP="009023EB">
      <w:pPr>
        <w:spacing w:line="360" w:lineRule="auto"/>
        <w:ind w:left="709" w:firstLine="707"/>
        <w:jc w:val="both"/>
        <w:rPr>
          <w:rFonts w:ascii="Georgia" w:hAnsi="Georgia"/>
          <w:sz w:val="28"/>
          <w:szCs w:val="28"/>
          <w:lang w:val="ro-RO"/>
        </w:rPr>
      </w:pPr>
      <w:r w:rsidRPr="006809EF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6809EF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6809EF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6809EF">
        <w:rPr>
          <w:rFonts w:ascii="Georgia" w:hAnsi="Georgia"/>
          <w:sz w:val="28"/>
          <w:szCs w:val="28"/>
          <w:lang w:val="ro-RO"/>
        </w:rPr>
        <w:t>art.</w:t>
      </w:r>
      <w:r w:rsidRPr="006809EF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6809EF">
        <w:rPr>
          <w:rFonts w:ascii="Georgia" w:hAnsi="Georgia"/>
          <w:sz w:val="28"/>
          <w:szCs w:val="28"/>
          <w:lang w:val="ro-RO"/>
        </w:rPr>
        <w:t xml:space="preserve">din </w:t>
      </w:r>
      <w:r w:rsidRPr="006809EF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6809EF">
        <w:rPr>
          <w:rFonts w:ascii="Georgia" w:hAnsi="Georgia"/>
          <w:sz w:val="28"/>
          <w:szCs w:val="28"/>
          <w:lang w:val="ro-RO"/>
        </w:rPr>
        <w:t>, adoptat prin Legea nr.797/1996,</w:t>
      </w:r>
      <w:r w:rsidRPr="006809EF">
        <w:rPr>
          <w:rFonts w:ascii="Georgia" w:hAnsi="Georgia"/>
          <w:sz w:val="28"/>
          <w:szCs w:val="28"/>
          <w:lang w:val="ro-RO"/>
        </w:rPr>
        <w:t xml:space="preserve"> se înaintează spre examinare Plenului Parlamentului, cu titlu de inițiativă legislativă, proiectul de </w:t>
      </w:r>
      <w:r w:rsidR="0068101A" w:rsidRPr="006809EF">
        <w:rPr>
          <w:rFonts w:ascii="Georgia" w:hAnsi="Georgia"/>
          <w:sz w:val="28"/>
          <w:szCs w:val="28"/>
          <w:lang w:val="ro-RO"/>
        </w:rPr>
        <w:t>h</w:t>
      </w:r>
      <w:r w:rsidRPr="006809EF">
        <w:rPr>
          <w:rFonts w:ascii="Georgia" w:hAnsi="Georgia"/>
          <w:sz w:val="28"/>
          <w:szCs w:val="28"/>
          <w:lang w:val="ro-RO"/>
        </w:rPr>
        <w:t xml:space="preserve">otărâre a Parlamentului </w:t>
      </w:r>
      <w:r w:rsidR="0068101A" w:rsidRPr="006809EF">
        <w:rPr>
          <w:rFonts w:ascii="Georgia" w:hAnsi="Georgia"/>
          <w:sz w:val="28"/>
          <w:szCs w:val="28"/>
          <w:lang w:val="ro-RO"/>
        </w:rPr>
        <w:t>privind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 numirea în funcția  de </w:t>
      </w:r>
      <w:r w:rsidR="006809EF" w:rsidRPr="006809EF">
        <w:rPr>
          <w:rFonts w:ascii="Georgia" w:hAnsi="Georgia"/>
          <w:sz w:val="28"/>
          <w:szCs w:val="28"/>
          <w:lang w:val="ro-RO"/>
        </w:rPr>
        <w:t>c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onsilier pentru soluționarea contestațiilor al Agenției Naționale pentru Soluționarea Contestațiilor </w:t>
      </w:r>
      <w:r w:rsidR="00432A6E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427AE4BA" w14:textId="7FA58FF4" w:rsidR="00226580" w:rsidRPr="006809EF" w:rsidRDefault="00226580" w:rsidP="009023EB">
      <w:pPr>
        <w:ind w:left="709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7BE82998" w14:textId="77777777" w:rsidR="00226580" w:rsidRPr="006809EF" w:rsidRDefault="00226580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Anexă:</w:t>
      </w:r>
    </w:p>
    <w:p w14:paraId="0D5E9B1F" w14:textId="1E1E4A19" w:rsidR="00226580" w:rsidRPr="006809EF" w:rsidRDefault="00226580" w:rsidP="009023EB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6809EF">
        <w:rPr>
          <w:rFonts w:ascii="Georgia" w:hAnsi="Georgia" w:cs="Times New Roman"/>
          <w:szCs w:val="28"/>
          <w:lang w:val="ro-RO"/>
        </w:rPr>
        <w:t>h</w:t>
      </w:r>
      <w:r w:rsidRPr="006809EF">
        <w:rPr>
          <w:rFonts w:ascii="Georgia" w:hAnsi="Georgia" w:cs="Times New Roman"/>
          <w:szCs w:val="28"/>
          <w:lang w:val="ro-RO"/>
        </w:rPr>
        <w:t>otărâre;</w:t>
      </w:r>
    </w:p>
    <w:p w14:paraId="5ABCD176" w14:textId="077B3C88" w:rsidR="0068101A" w:rsidRPr="006809EF" w:rsidRDefault="0042614C" w:rsidP="009023EB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Decizia Comisiei economie, buget și finanțe</w:t>
      </w:r>
      <w:r w:rsidR="0068101A" w:rsidRPr="006809EF">
        <w:rPr>
          <w:rFonts w:ascii="Georgia" w:hAnsi="Georgia" w:cs="Times New Roman"/>
          <w:szCs w:val="28"/>
          <w:lang w:val="ro-RO"/>
        </w:rPr>
        <w:t>.</w:t>
      </w:r>
    </w:p>
    <w:p w14:paraId="6EEF628F" w14:textId="77777777" w:rsidR="0068101A" w:rsidRPr="006809EF" w:rsidRDefault="0068101A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01719DC7" w14:textId="3169D5B3" w:rsidR="00226580" w:rsidRPr="006809EF" w:rsidRDefault="00226580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6809EF" w:rsidRDefault="0068101A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70C2B63A" w14:textId="77777777" w:rsidR="00E64173" w:rsidRPr="006809EF" w:rsidRDefault="00E64173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01052CD9" w14:textId="3CD18CA1" w:rsidR="0068101A" w:rsidRPr="006809EF" w:rsidRDefault="006809EF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Dumitru ALAIBA</w:t>
      </w:r>
    </w:p>
    <w:p w14:paraId="3E963342" w14:textId="15C43EC3" w:rsidR="0068101A" w:rsidRPr="006809EF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Parlament,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0B5A4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213CDF65" w14:textId="77777777" w:rsidR="00E64173" w:rsidRPr="00EE2733" w:rsidRDefault="00E64173" w:rsidP="00E6417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3752DDAA" w14:textId="77777777" w:rsidR="00E64173" w:rsidRDefault="00E64173" w:rsidP="00E641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E908A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6CBA014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0" w:name="_Hlk86240821"/>
      <w:r w:rsidRPr="006809EF">
        <w:rPr>
          <w:rFonts w:ascii="Georgia" w:hAnsi="Georgia" w:cs="Times New Roman"/>
          <w:b/>
          <w:bCs/>
          <w:sz w:val="28"/>
          <w:szCs w:val="28"/>
        </w:rPr>
        <w:t>H O T Ă R Î R E</w:t>
      </w:r>
    </w:p>
    <w:p w14:paraId="7A704CE6" w14:textId="77777777" w:rsidR="006809EF" w:rsidRDefault="00E64173" w:rsidP="006809EF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6809EF">
        <w:rPr>
          <w:rFonts w:ascii="Georgia" w:hAnsi="Georgia" w:cs="Times New Roman"/>
          <w:b/>
          <w:bCs/>
          <w:sz w:val="28"/>
          <w:szCs w:val="28"/>
        </w:rPr>
        <w:t>numirea în funcția  de Consilier pentru</w:t>
      </w:r>
    </w:p>
    <w:p w14:paraId="6CC8DD9B" w14:textId="5AA15615" w:rsidR="00E64173" w:rsidRPr="006809EF" w:rsidRDefault="00E64173" w:rsidP="006809EF">
      <w:pPr>
        <w:spacing w:after="0" w:line="240" w:lineRule="auto"/>
        <w:jc w:val="center"/>
        <w:rPr>
          <w:rFonts w:ascii="Georgia" w:hAnsi="Georgia"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soluționarea contestațiilor  al Agenției Naționale pentru Soluționarea Contestațiilor</w:t>
      </w:r>
      <w:bookmarkEnd w:id="1"/>
    </w:p>
    <w:bookmarkEnd w:id="0"/>
    <w:p w14:paraId="70EA6D71" w14:textId="77777777" w:rsidR="00E64173" w:rsidRPr="006809EF" w:rsidRDefault="00E64173" w:rsidP="00E64173">
      <w:pPr>
        <w:rPr>
          <w:rFonts w:ascii="Georgia" w:hAnsi="Georgia"/>
          <w:sz w:val="28"/>
          <w:szCs w:val="28"/>
        </w:rPr>
      </w:pPr>
    </w:p>
    <w:p w14:paraId="72CE04CF" w14:textId="46F67FE5" w:rsidR="00E64173" w:rsidRPr="006809EF" w:rsidRDefault="00E64173" w:rsidP="00E64173">
      <w:pPr>
        <w:spacing w:after="0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  <w:t>În temeiul art. 81 din Legea nr. 131/2015  privind achizițiile publi</w:t>
      </w:r>
      <w:r w:rsidR="009023EB">
        <w:rPr>
          <w:rFonts w:ascii="Georgia" w:hAnsi="Georgia" w:cs="Times New Roman"/>
          <w:sz w:val="28"/>
          <w:szCs w:val="28"/>
        </w:rPr>
        <w:t xml:space="preserve">ce, </w:t>
      </w:r>
      <w:r w:rsidRPr="006809EF">
        <w:rPr>
          <w:rFonts w:ascii="Georgia" w:hAnsi="Georgia" w:cs="Times New Roman"/>
          <w:sz w:val="28"/>
          <w:szCs w:val="28"/>
        </w:rPr>
        <w:t xml:space="preserve">   Parlamentul adoptă prezenta </w:t>
      </w:r>
      <w:proofErr w:type="spellStart"/>
      <w:r w:rsidRPr="006809EF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6809EF">
        <w:rPr>
          <w:rFonts w:ascii="Georgia" w:hAnsi="Georgia" w:cs="Times New Roman"/>
          <w:sz w:val="28"/>
          <w:szCs w:val="28"/>
        </w:rPr>
        <w:t>.</w:t>
      </w:r>
    </w:p>
    <w:p w14:paraId="649B6039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7101AD83" w14:textId="686A802F" w:rsidR="009023EB" w:rsidRPr="006809EF" w:rsidRDefault="00E64173" w:rsidP="00E64173">
      <w:pPr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</w:r>
      <w:r w:rsidRPr="006809EF">
        <w:rPr>
          <w:rFonts w:ascii="Georgia" w:hAnsi="Georgia" w:cs="Times New Roman"/>
          <w:b/>
          <w:bCs/>
          <w:sz w:val="28"/>
          <w:szCs w:val="28"/>
        </w:rPr>
        <w:t>Art.1.</w:t>
      </w:r>
      <w:r w:rsidRPr="006809EF">
        <w:rPr>
          <w:rFonts w:ascii="Georgia" w:hAnsi="Georgia" w:cs="Times New Roman"/>
          <w:sz w:val="28"/>
          <w:szCs w:val="28"/>
        </w:rPr>
        <w:t xml:space="preserve"> – Se numește domnul </w:t>
      </w:r>
      <w:r w:rsidR="006809EF">
        <w:rPr>
          <w:rFonts w:ascii="Georgia" w:hAnsi="Georgia" w:cs="Times New Roman"/>
          <w:sz w:val="28"/>
          <w:szCs w:val="28"/>
        </w:rPr>
        <w:t>Gheorghe GHIDORA</w:t>
      </w:r>
      <w:r w:rsidRPr="006809EF">
        <w:rPr>
          <w:rFonts w:ascii="Georgia" w:hAnsi="Georgia" w:cs="Times New Roman"/>
          <w:sz w:val="28"/>
          <w:szCs w:val="28"/>
        </w:rPr>
        <w:t xml:space="preserve"> în funcția de </w:t>
      </w:r>
      <w:r w:rsidR="006809EF">
        <w:rPr>
          <w:rFonts w:ascii="Georgia" w:hAnsi="Georgia" w:cs="Times New Roman"/>
          <w:sz w:val="28"/>
          <w:szCs w:val="28"/>
        </w:rPr>
        <w:t>c</w:t>
      </w:r>
      <w:r w:rsidRPr="006809EF">
        <w:rPr>
          <w:rFonts w:ascii="Georgia" w:hAnsi="Georgia" w:cs="Times New Roman"/>
          <w:sz w:val="28"/>
          <w:szCs w:val="28"/>
        </w:rPr>
        <w:t>onsilier pentru soluționarea contestațiilor al Agenției Naționale pentru Soluționarea Contestațiilor, pe un termen de 7 ani.</w:t>
      </w:r>
    </w:p>
    <w:p w14:paraId="76F8CE5A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</w:r>
      <w:r w:rsidRPr="006809EF">
        <w:rPr>
          <w:rFonts w:ascii="Georgia" w:hAnsi="Georgia" w:cs="Times New Roman"/>
          <w:b/>
          <w:bCs/>
          <w:sz w:val="28"/>
          <w:szCs w:val="28"/>
        </w:rPr>
        <w:t>Art. 2.</w:t>
      </w:r>
      <w:r w:rsidRPr="006809EF">
        <w:rPr>
          <w:rFonts w:ascii="Georgia" w:hAnsi="Georgia" w:cs="Times New Roman"/>
          <w:sz w:val="28"/>
          <w:szCs w:val="28"/>
        </w:rPr>
        <w:t xml:space="preserve"> – Prezenta </w:t>
      </w:r>
      <w:proofErr w:type="spellStart"/>
      <w:r w:rsidRPr="006809EF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6809EF">
        <w:rPr>
          <w:rFonts w:ascii="Georgia" w:hAnsi="Georgia" w:cs="Times New Roman"/>
          <w:sz w:val="28"/>
          <w:szCs w:val="28"/>
        </w:rPr>
        <w:t xml:space="preserve"> intră în vigoare la data adoptării.</w:t>
      </w:r>
    </w:p>
    <w:p w14:paraId="42113860" w14:textId="77777777" w:rsidR="00E64173" w:rsidRPr="006809EF" w:rsidRDefault="00E64173" w:rsidP="00E64173">
      <w:pPr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         Art.3.</w:t>
      </w:r>
      <w:r w:rsidRPr="006809EF">
        <w:rPr>
          <w:rFonts w:ascii="Georgia" w:hAnsi="Georgia" w:cs="Times New Roman"/>
          <w:sz w:val="28"/>
          <w:szCs w:val="28"/>
        </w:rPr>
        <w:t xml:space="preserve"> – Prezenta hotărâre poate fi contestată în </w:t>
      </w:r>
      <w:proofErr w:type="spellStart"/>
      <w:r w:rsidRPr="006809EF">
        <w:rPr>
          <w:rFonts w:ascii="Georgia" w:hAnsi="Georgia" w:cs="Times New Roman"/>
          <w:sz w:val="28"/>
          <w:szCs w:val="28"/>
        </w:rPr>
        <w:t>instanţa</w:t>
      </w:r>
      <w:proofErr w:type="spellEnd"/>
      <w:r w:rsidRPr="006809EF">
        <w:rPr>
          <w:rFonts w:ascii="Georgia" w:hAnsi="Georgia" w:cs="Times New Roman"/>
          <w:sz w:val="28"/>
          <w:szCs w:val="28"/>
        </w:rPr>
        <w:t xml:space="preserve"> de judecată în termenul prevăzut de art.209 din Codul administrativ nr. 116/2018.</w:t>
      </w:r>
    </w:p>
    <w:p w14:paraId="29AC8116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9E0E409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 xml:space="preserve">                            PREȘEDINTELE PARLAMENTULUI</w:t>
      </w:r>
    </w:p>
    <w:p w14:paraId="23990C35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4176060D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67D2EE6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2118CF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165895A7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F71DF9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E9A847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78D95578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44B0E749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1A5BDC0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E6D4D9C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30AB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</w:p>
    <w:p w14:paraId="224731DD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050BD1C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4739C2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239B0B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C8F88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                                         NOTĂ INFORMATIVĂ</w:t>
      </w:r>
    </w:p>
    <w:p w14:paraId="705B196A" w14:textId="77777777" w:rsidR="00E64173" w:rsidRPr="006809EF" w:rsidRDefault="00E64173" w:rsidP="00E64173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la proiectul </w:t>
      </w:r>
      <w:proofErr w:type="spellStart"/>
      <w:r w:rsidRPr="006809EF">
        <w:rPr>
          <w:rFonts w:ascii="Georgia" w:hAnsi="Georgia" w:cs="Times New Roman"/>
          <w:b/>
          <w:bCs/>
          <w:sz w:val="28"/>
          <w:szCs w:val="28"/>
        </w:rPr>
        <w:t>Hotărîrii</w:t>
      </w:r>
      <w:proofErr w:type="spellEnd"/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Parlamentului</w:t>
      </w:r>
    </w:p>
    <w:p w14:paraId="71EADC82" w14:textId="17518E2C" w:rsidR="00E64173" w:rsidRPr="006809EF" w:rsidRDefault="00E64173" w:rsidP="00E64173">
      <w:pPr>
        <w:spacing w:after="0" w:line="276" w:lineRule="auto"/>
        <w:jc w:val="center"/>
        <w:rPr>
          <w:rFonts w:ascii="Georgia" w:hAnsi="Georgia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>privind numirea în funcția  de Consilier pentru soluționarea contestațiilor al Agenției Naționale pentru Soluționarea Contestațiilor</w:t>
      </w:r>
    </w:p>
    <w:p w14:paraId="5A1A61BC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</w:p>
    <w:p w14:paraId="41244289" w14:textId="77777777" w:rsidR="00E64173" w:rsidRPr="009023EB" w:rsidRDefault="00E64173" w:rsidP="00E64173">
      <w:pPr>
        <w:spacing w:line="276" w:lineRule="auto"/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  <w:lang w:val="en-US"/>
        </w:rPr>
        <w:tab/>
      </w:r>
      <w:r w:rsidRPr="009023EB">
        <w:rPr>
          <w:rFonts w:ascii="Georgia" w:hAnsi="Georgia" w:cs="Times New Roman"/>
          <w:sz w:val="28"/>
          <w:szCs w:val="28"/>
        </w:rPr>
        <w:t xml:space="preserve">Conform Legii privind achizițiile publice nr. 131/2015, Agenția Națională pentru Soluționarea Contestațiilor este o autoritate publică autonomă și </w:t>
      </w:r>
      <w:r w:rsidRPr="009023EB">
        <w:rPr>
          <w:rFonts w:ascii="Georgia" w:hAnsi="Georgia" w:cs="Times New Roman"/>
          <w:noProof/>
          <w:sz w:val="28"/>
          <w:szCs w:val="28"/>
        </w:rPr>
        <w:drawing>
          <wp:inline distT="0" distB="0" distL="0" distR="0" wp14:anchorId="1238C7AA" wp14:editId="27508C2B">
            <wp:extent cx="9525" cy="9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3EB">
        <w:rPr>
          <w:rFonts w:ascii="Georgia" w:hAnsi="Georgia" w:cs="Times New Roman"/>
          <w:noProof/>
          <w:sz w:val="28"/>
          <w:szCs w:val="28"/>
        </w:rPr>
        <w:drawing>
          <wp:inline distT="0" distB="0" distL="0" distR="0" wp14:anchorId="581E0511" wp14:editId="12B546E7">
            <wp:extent cx="9525" cy="9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3EB">
        <w:rPr>
          <w:rFonts w:ascii="Georgia" w:hAnsi="Georgia" w:cs="Times New Roman"/>
          <w:sz w:val="28"/>
          <w:szCs w:val="28"/>
        </w:rPr>
        <w:t>independentă față de alte autorități publice, față de persoane fizice și juridice, care examinează contestațiile formulate în cadrul procedurilor de achiziție publică.</w:t>
      </w:r>
    </w:p>
    <w:p w14:paraId="2719686C" w14:textId="5E131E32" w:rsidR="00E64173" w:rsidRPr="009023EB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9023EB">
        <w:rPr>
          <w:rFonts w:ascii="Georgia" w:hAnsi="Georgia" w:cs="Times New Roman"/>
          <w:sz w:val="28"/>
          <w:szCs w:val="28"/>
        </w:rPr>
        <w:tab/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Agenţia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Naţională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pentru Solu</w:t>
      </w:r>
      <w:r w:rsidR="009023EB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ionarea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Contesta</w:t>
      </w:r>
      <w:r w:rsidR="009023EB">
        <w:rPr>
          <w:rFonts w:ascii="Georgia" w:eastAsia="Times New Roman" w:hAnsi="Georgia" w:cs="Times New Roman"/>
          <w:sz w:val="28"/>
          <w:szCs w:val="28"/>
          <w:lang w:eastAsia="ro-MD"/>
        </w:rPr>
        <w:t>t</w:t>
      </w:r>
      <w:bookmarkStart w:id="2" w:name="_GoBack"/>
      <w:bookmarkEnd w:id="2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iilor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are în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componenţa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sa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şapte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consilieri pentru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soluţionarea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contestaţiilor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, care au statut de persoane cu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funcţii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de demnitate publică.</w:t>
      </w:r>
    </w:p>
    <w:p w14:paraId="14C7CB3B" w14:textId="0285D8F1" w:rsidR="00E64173" w:rsidRPr="009023EB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ab/>
        <w:t xml:space="preserve">Conform articolului 81 din Legea nr. 131/2015 consilierii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sînt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numiţi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de către Parlament cu votul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majorităţii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deputaţilor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proofErr w:type="spellStart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prezenţi</w:t>
      </w:r>
      <w:proofErr w:type="spellEnd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, la propunerea Comisiei economie, buget </w:t>
      </w:r>
      <w:r w:rsidR="00D669E6" w:rsidRPr="009023EB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i finan</w:t>
      </w:r>
      <w:r w:rsidR="00D669E6" w:rsidRPr="009023EB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e a Parlamentului, pe un termen de 7 ani, fără posibilitatea reînnoirii mandatului.</w:t>
      </w:r>
    </w:p>
    <w:p w14:paraId="4FCC61A9" w14:textId="0C10C425" w:rsidR="00E64173" w:rsidRPr="009023EB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ab/>
        <w:t xml:space="preserve">Comisia economie, buget și finanțe, la data de 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9 martie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202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2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, a desfășurat concursul deschis pentru selectarea candida</w:t>
      </w:r>
      <w:r w:rsidR="00D669E6" w:rsidRPr="009023EB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ilor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la funcția de </w:t>
      </w:r>
      <w:bookmarkStart w:id="3" w:name="_Hlk86240739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consilier pentru soluționarea contestațiilor al Agenției Naționale pentru Soluționarea Contestațiilor</w:t>
      </w:r>
      <w:bookmarkEnd w:id="3"/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, conform Regulamentului aprobat prin Decizia CEB -0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7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nr. 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31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din 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9 martie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202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2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. Au fost 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intervieva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>ți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3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candida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i selecta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6809EF" w:rsidRPr="009023EB">
        <w:rPr>
          <w:rFonts w:ascii="Georgia" w:eastAsia="Times New Roman" w:hAnsi="Georgia" w:cs="Times New Roman"/>
          <w:sz w:val="28"/>
          <w:szCs w:val="28"/>
          <w:lang w:eastAsia="ro-MD"/>
        </w:rPr>
        <w:t>i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în baza 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dosare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>lor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recepționate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. Urmare evaluării 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>performanțel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>or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profesionale și manageriale a 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candidaților  </w:t>
      </w:r>
      <w:r w:rsidRPr="009023E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Comisia a propus Parlamentului, în calitate de candidat, la funcția de consilier pentru soluționarea contestațiilor al Agenției Naționale pentru Soluționarea Contestațiilor pe domnul </w:t>
      </w:r>
      <w:r w:rsidR="004C5BDA" w:rsidRPr="009023EB">
        <w:rPr>
          <w:rFonts w:ascii="Georgia" w:eastAsia="Times New Roman" w:hAnsi="Georgia" w:cs="Times New Roman"/>
          <w:sz w:val="28"/>
          <w:szCs w:val="28"/>
          <w:lang w:eastAsia="ro-MD"/>
        </w:rPr>
        <w:t>Gheorghe GHIDORA</w:t>
      </w:r>
    </w:p>
    <w:p w14:paraId="6ECB7851" w14:textId="77777777" w:rsidR="00E64173" w:rsidRPr="006809EF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</w:p>
    <w:p w14:paraId="0ED3B929" w14:textId="77777777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     </w:t>
      </w:r>
    </w:p>
    <w:p w14:paraId="6B730593" w14:textId="77777777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</w:p>
    <w:p w14:paraId="36A9D4A2" w14:textId="2CFDDB89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      </w:t>
      </w:r>
      <w:r w:rsidR="004C5BDA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>Dumitru ALAIBA</w:t>
      </w:r>
    </w:p>
    <w:p w14:paraId="2C4F2AFC" w14:textId="77777777" w:rsidR="00E64173" w:rsidRPr="00E257C2" w:rsidRDefault="00E64173" w:rsidP="00E6417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   Deputat în Parlament</w:t>
      </w:r>
    </w:p>
    <w:p w14:paraId="7430E11B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46AEB99C" w14:textId="4845ABA5" w:rsidR="00C52FEB" w:rsidRPr="003E3C4D" w:rsidRDefault="00C52FEB" w:rsidP="00E64173">
      <w:pPr>
        <w:pStyle w:val="NoSpacing"/>
        <w:spacing w:line="276" w:lineRule="auto"/>
        <w:jc w:val="right"/>
        <w:rPr>
          <w:rFonts w:ascii="Times New Roman" w:hAnsi="Times New Roman" w:cs="Times New Roman"/>
          <w:sz w:val="25"/>
          <w:szCs w:val="25"/>
          <w:lang w:val="ro-RO"/>
        </w:rPr>
      </w:pPr>
    </w:p>
    <w:sectPr w:rsidR="00C52FEB" w:rsidRPr="003E3C4D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EDE4C" w14:textId="77777777" w:rsidR="00993BE3" w:rsidRDefault="00993BE3">
      <w:pPr>
        <w:spacing w:after="0" w:line="240" w:lineRule="auto"/>
      </w:pPr>
      <w:r>
        <w:separator/>
      </w:r>
    </w:p>
  </w:endnote>
  <w:endnote w:type="continuationSeparator" w:id="0">
    <w:p w14:paraId="5FA39E5F" w14:textId="77777777" w:rsidR="00993BE3" w:rsidRDefault="00993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56613" w14:textId="77777777" w:rsidR="00993BE3" w:rsidRDefault="00993BE3">
      <w:pPr>
        <w:spacing w:after="0" w:line="240" w:lineRule="auto"/>
      </w:pPr>
      <w:r>
        <w:separator/>
      </w:r>
    </w:p>
  </w:footnote>
  <w:footnote w:type="continuationSeparator" w:id="0">
    <w:p w14:paraId="16B5AB58" w14:textId="77777777" w:rsidR="00993BE3" w:rsidRDefault="00993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6738"/>
    <w:rsid w:val="00047ADB"/>
    <w:rsid w:val="000D2198"/>
    <w:rsid w:val="00104CD8"/>
    <w:rsid w:val="00183585"/>
    <w:rsid w:val="0018396A"/>
    <w:rsid w:val="001855B6"/>
    <w:rsid w:val="001B710F"/>
    <w:rsid w:val="001D5C22"/>
    <w:rsid w:val="001D703E"/>
    <w:rsid w:val="00224814"/>
    <w:rsid w:val="00226580"/>
    <w:rsid w:val="002277B9"/>
    <w:rsid w:val="0029248B"/>
    <w:rsid w:val="002A017B"/>
    <w:rsid w:val="002D6F48"/>
    <w:rsid w:val="003324C2"/>
    <w:rsid w:val="00352DBC"/>
    <w:rsid w:val="003E3C4D"/>
    <w:rsid w:val="0042614C"/>
    <w:rsid w:val="00432A6E"/>
    <w:rsid w:val="00435BA9"/>
    <w:rsid w:val="00453E68"/>
    <w:rsid w:val="00473544"/>
    <w:rsid w:val="004942B4"/>
    <w:rsid w:val="004C5BDA"/>
    <w:rsid w:val="004D2867"/>
    <w:rsid w:val="005214B4"/>
    <w:rsid w:val="005B322B"/>
    <w:rsid w:val="005D1858"/>
    <w:rsid w:val="005E4BC2"/>
    <w:rsid w:val="005F6317"/>
    <w:rsid w:val="0061464A"/>
    <w:rsid w:val="006809EF"/>
    <w:rsid w:val="0068101A"/>
    <w:rsid w:val="006C4C7E"/>
    <w:rsid w:val="006D1261"/>
    <w:rsid w:val="007319B5"/>
    <w:rsid w:val="00774377"/>
    <w:rsid w:val="0079524E"/>
    <w:rsid w:val="007954DA"/>
    <w:rsid w:val="007E7D17"/>
    <w:rsid w:val="007F6745"/>
    <w:rsid w:val="0080301D"/>
    <w:rsid w:val="0082586F"/>
    <w:rsid w:val="00897F41"/>
    <w:rsid w:val="008A4ABB"/>
    <w:rsid w:val="008C3C3E"/>
    <w:rsid w:val="008C58D1"/>
    <w:rsid w:val="009023EB"/>
    <w:rsid w:val="00917E49"/>
    <w:rsid w:val="009317F0"/>
    <w:rsid w:val="00993BE3"/>
    <w:rsid w:val="00A70A59"/>
    <w:rsid w:val="00A8310F"/>
    <w:rsid w:val="00AF7FC0"/>
    <w:rsid w:val="00B31611"/>
    <w:rsid w:val="00B539EE"/>
    <w:rsid w:val="00BF03EB"/>
    <w:rsid w:val="00C35D63"/>
    <w:rsid w:val="00C4259D"/>
    <w:rsid w:val="00C52FEB"/>
    <w:rsid w:val="00D00D52"/>
    <w:rsid w:val="00D1780A"/>
    <w:rsid w:val="00D6673B"/>
    <w:rsid w:val="00D669E6"/>
    <w:rsid w:val="00DD12B7"/>
    <w:rsid w:val="00DD5912"/>
    <w:rsid w:val="00DF43EF"/>
    <w:rsid w:val="00E54200"/>
    <w:rsid w:val="00E64173"/>
    <w:rsid w:val="00E64B15"/>
    <w:rsid w:val="00E82499"/>
    <w:rsid w:val="00EC7ED0"/>
    <w:rsid w:val="00EE0058"/>
    <w:rsid w:val="00EE0209"/>
    <w:rsid w:val="00EE1BFD"/>
    <w:rsid w:val="00F022A4"/>
    <w:rsid w:val="00F058C4"/>
    <w:rsid w:val="00F174A3"/>
    <w:rsid w:val="00F579C2"/>
    <w:rsid w:val="00FB79AA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EE812-4BA8-4125-BF35-26BCF8D465FC}"/>
</file>

<file path=customXml/itemProps2.xml><?xml version="1.0" encoding="utf-8"?>
<ds:datastoreItem xmlns:ds="http://schemas.openxmlformats.org/officeDocument/2006/customXml" ds:itemID="{FF133902-2D26-4757-9EB4-93F9EB458B01}"/>
</file>

<file path=customXml/itemProps3.xml><?xml version="1.0" encoding="utf-8"?>
<ds:datastoreItem xmlns:ds="http://schemas.openxmlformats.org/officeDocument/2006/customXml" ds:itemID="{F35126FA-2200-456C-9F0C-894AF9D31037}"/>
</file>

<file path=customXml/itemProps4.xml><?xml version="1.0" encoding="utf-8"?>
<ds:datastoreItem xmlns:ds="http://schemas.openxmlformats.org/officeDocument/2006/customXml" ds:itemID="{89AE4068-4C62-4793-B425-6597CF1D5F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2932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306.2021.ro</vt:lpstr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72.2022.ro</dc:title>
  <dc:subject/>
  <dc:creator>Alexandru Curtean</dc:creator>
  <cp:keywords/>
  <dc:description/>
  <cp:lastModifiedBy>Svetlana Sagaidac</cp:lastModifiedBy>
  <cp:revision>2</cp:revision>
  <cp:lastPrinted>2022-03-10T06:42:00Z</cp:lastPrinted>
  <dcterms:created xsi:type="dcterms:W3CDTF">2022-03-10T06:57:00Z</dcterms:created>
  <dcterms:modified xsi:type="dcterms:W3CDTF">2022-03-10T06:57:00Z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