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0F9973" w14:textId="77777777" w:rsidR="00410701" w:rsidRPr="00280876" w:rsidRDefault="00410701" w:rsidP="002338FC">
      <w:pPr>
        <w:spacing w:line="276" w:lineRule="auto"/>
        <w:rPr>
          <w:rFonts w:ascii="Times New Roman" w:hAnsi="Times New Roman" w:cs="Times New Roman"/>
          <w:sz w:val="28"/>
          <w:szCs w:val="28"/>
        </w:rPr>
      </w:pPr>
    </w:p>
    <w:p w14:paraId="517EC8BD" w14:textId="77777777" w:rsidR="008D28E6" w:rsidRPr="00280876" w:rsidRDefault="008D28E6" w:rsidP="002338FC">
      <w:pPr>
        <w:spacing w:after="0" w:line="276" w:lineRule="auto"/>
        <w:rPr>
          <w:rFonts w:ascii="Times New Roman" w:eastAsia="Times New Roman" w:hAnsi="Times New Roman" w:cs="Times New Roman"/>
          <w:sz w:val="28"/>
          <w:szCs w:val="28"/>
        </w:rPr>
      </w:pPr>
    </w:p>
    <w:p w14:paraId="07E7CD16" w14:textId="77777777" w:rsidR="008D28E6" w:rsidRPr="00280876" w:rsidRDefault="008D28E6" w:rsidP="002338FC">
      <w:pPr>
        <w:spacing w:after="0" w:line="276" w:lineRule="auto"/>
        <w:rPr>
          <w:rFonts w:ascii="Times New Roman" w:eastAsia="Times New Roman" w:hAnsi="Times New Roman" w:cs="Times New Roman"/>
          <w:b/>
          <w:sz w:val="28"/>
          <w:szCs w:val="28"/>
        </w:rPr>
      </w:pPr>
      <w:r w:rsidRPr="00280876">
        <w:rPr>
          <w:rFonts w:ascii="Times New Roman" w:eastAsia="Times New Roman" w:hAnsi="Times New Roman" w:cs="Times New Roman"/>
          <w:sz w:val="28"/>
          <w:szCs w:val="28"/>
        </w:rPr>
        <w:tab/>
      </w:r>
      <w:r w:rsidRPr="00280876">
        <w:rPr>
          <w:rFonts w:ascii="Times New Roman" w:eastAsia="Times New Roman" w:hAnsi="Times New Roman" w:cs="Times New Roman"/>
          <w:b/>
          <w:sz w:val="28"/>
          <w:szCs w:val="28"/>
        </w:rPr>
        <w:t xml:space="preserve">Deputat în Parlamentul </w:t>
      </w:r>
    </w:p>
    <w:p w14:paraId="62B370F9" w14:textId="77777777" w:rsidR="008D28E6" w:rsidRPr="00280876" w:rsidRDefault="008D28E6" w:rsidP="002338FC">
      <w:pPr>
        <w:spacing w:after="0" w:line="276" w:lineRule="auto"/>
        <w:ind w:firstLine="720"/>
        <w:rPr>
          <w:rFonts w:ascii="Times New Roman" w:eastAsia="Times New Roman" w:hAnsi="Times New Roman" w:cs="Times New Roman"/>
          <w:b/>
          <w:sz w:val="28"/>
          <w:szCs w:val="28"/>
        </w:rPr>
      </w:pPr>
      <w:r w:rsidRPr="00280876">
        <w:rPr>
          <w:rFonts w:ascii="Times New Roman" w:eastAsia="Times New Roman" w:hAnsi="Times New Roman" w:cs="Times New Roman"/>
          <w:b/>
          <w:sz w:val="28"/>
          <w:szCs w:val="28"/>
        </w:rPr>
        <w:t>Republicii Moldova</w:t>
      </w:r>
    </w:p>
    <w:p w14:paraId="1901F233" w14:textId="77777777" w:rsidR="008D28E6" w:rsidRPr="00280876" w:rsidRDefault="008D28E6" w:rsidP="002338FC">
      <w:pPr>
        <w:spacing w:after="0" w:line="276" w:lineRule="auto"/>
        <w:rPr>
          <w:rFonts w:ascii="Times New Roman" w:eastAsia="Times New Roman" w:hAnsi="Times New Roman" w:cs="Times New Roman"/>
          <w:sz w:val="28"/>
          <w:szCs w:val="28"/>
        </w:rPr>
      </w:pPr>
    </w:p>
    <w:p w14:paraId="7AB55E06" w14:textId="77777777" w:rsidR="008D28E6" w:rsidRPr="00280876" w:rsidRDefault="008D28E6" w:rsidP="002338FC">
      <w:pPr>
        <w:spacing w:after="0" w:line="276" w:lineRule="auto"/>
        <w:rPr>
          <w:rFonts w:ascii="Times New Roman" w:eastAsia="Times New Roman" w:hAnsi="Times New Roman" w:cs="Times New Roman"/>
          <w:sz w:val="28"/>
          <w:szCs w:val="28"/>
        </w:rPr>
      </w:pPr>
    </w:p>
    <w:p w14:paraId="1AE501AB" w14:textId="77777777" w:rsidR="008D28E6" w:rsidRPr="00280876" w:rsidRDefault="008D28E6" w:rsidP="002338FC">
      <w:pPr>
        <w:spacing w:after="0" w:line="276" w:lineRule="auto"/>
        <w:jc w:val="both"/>
        <w:rPr>
          <w:rFonts w:ascii="Times New Roman" w:eastAsia="Times New Roman" w:hAnsi="Times New Roman" w:cs="Times New Roman"/>
          <w:b/>
          <w:color w:val="000000"/>
          <w:sz w:val="28"/>
          <w:szCs w:val="28"/>
        </w:rPr>
      </w:pPr>
    </w:p>
    <w:p w14:paraId="5E7DCFC4" w14:textId="77777777" w:rsidR="00140C15" w:rsidRPr="00280876" w:rsidRDefault="008D28E6" w:rsidP="002338FC">
      <w:pPr>
        <w:spacing w:after="0" w:line="276" w:lineRule="auto"/>
        <w:ind w:left="502"/>
        <w:jc w:val="right"/>
        <w:rPr>
          <w:rFonts w:ascii="Times New Roman" w:eastAsia="Times New Roman" w:hAnsi="Times New Roman" w:cs="Times New Roman"/>
          <w:b/>
          <w:color w:val="000000"/>
          <w:sz w:val="28"/>
          <w:szCs w:val="28"/>
        </w:rPr>
      </w:pPr>
      <w:r w:rsidRPr="00280876">
        <w:rPr>
          <w:rFonts w:ascii="Times New Roman" w:eastAsia="Times New Roman" w:hAnsi="Times New Roman" w:cs="Times New Roman"/>
          <w:b/>
          <w:color w:val="000000"/>
          <w:sz w:val="28"/>
          <w:szCs w:val="28"/>
        </w:rPr>
        <w:t xml:space="preserve">Biroul Permanent </w:t>
      </w:r>
    </w:p>
    <w:p w14:paraId="1B987975" w14:textId="77777777" w:rsidR="008D28E6" w:rsidRPr="00280876" w:rsidRDefault="00140C15" w:rsidP="002338FC">
      <w:pPr>
        <w:spacing w:after="0" w:line="276" w:lineRule="auto"/>
        <w:ind w:left="502"/>
        <w:jc w:val="right"/>
        <w:rPr>
          <w:rFonts w:ascii="Times New Roman" w:eastAsia="Times New Roman" w:hAnsi="Times New Roman" w:cs="Times New Roman"/>
          <w:b/>
          <w:color w:val="000000"/>
          <w:sz w:val="28"/>
          <w:szCs w:val="28"/>
        </w:rPr>
      </w:pPr>
      <w:r w:rsidRPr="00280876">
        <w:rPr>
          <w:rFonts w:ascii="Times New Roman" w:eastAsia="Times New Roman" w:hAnsi="Times New Roman" w:cs="Times New Roman"/>
          <w:b/>
          <w:color w:val="000000"/>
          <w:sz w:val="28"/>
          <w:szCs w:val="28"/>
        </w:rPr>
        <w:t xml:space="preserve">al </w:t>
      </w:r>
      <w:r w:rsidR="008D28E6" w:rsidRPr="00280876">
        <w:rPr>
          <w:rFonts w:ascii="Times New Roman" w:eastAsia="Times New Roman" w:hAnsi="Times New Roman" w:cs="Times New Roman"/>
          <w:b/>
          <w:color w:val="000000"/>
          <w:sz w:val="28"/>
          <w:szCs w:val="28"/>
        </w:rPr>
        <w:t>Parlamentului Republicii Moldova</w:t>
      </w:r>
    </w:p>
    <w:p w14:paraId="43783C85" w14:textId="77777777" w:rsidR="008D28E6" w:rsidRPr="00280876" w:rsidRDefault="008D28E6" w:rsidP="002338FC">
      <w:pPr>
        <w:spacing w:after="0" w:line="276" w:lineRule="auto"/>
        <w:ind w:left="502"/>
        <w:jc w:val="right"/>
        <w:rPr>
          <w:rFonts w:ascii="Times New Roman" w:eastAsia="Times New Roman" w:hAnsi="Times New Roman" w:cs="Times New Roman"/>
          <w:color w:val="000000"/>
          <w:sz w:val="28"/>
          <w:szCs w:val="28"/>
        </w:rPr>
      </w:pPr>
    </w:p>
    <w:p w14:paraId="76B68AF0" w14:textId="77777777" w:rsidR="008D28E6" w:rsidRPr="00280876" w:rsidRDefault="008D28E6" w:rsidP="002338FC">
      <w:pPr>
        <w:spacing w:after="0" w:line="276" w:lineRule="auto"/>
        <w:ind w:left="502"/>
        <w:jc w:val="right"/>
        <w:rPr>
          <w:rFonts w:ascii="Times New Roman" w:eastAsia="Times New Roman" w:hAnsi="Times New Roman" w:cs="Times New Roman"/>
          <w:color w:val="000000"/>
          <w:sz w:val="28"/>
          <w:szCs w:val="28"/>
        </w:rPr>
      </w:pPr>
    </w:p>
    <w:p w14:paraId="53FD041C" w14:textId="77777777" w:rsidR="00140C15" w:rsidRPr="00280876" w:rsidRDefault="00140C15" w:rsidP="002338FC">
      <w:pPr>
        <w:spacing w:after="0" w:line="276" w:lineRule="auto"/>
        <w:ind w:left="502"/>
        <w:jc w:val="right"/>
        <w:rPr>
          <w:rFonts w:ascii="Times New Roman" w:eastAsia="Times New Roman" w:hAnsi="Times New Roman" w:cs="Times New Roman"/>
          <w:color w:val="000000"/>
          <w:sz w:val="28"/>
          <w:szCs w:val="28"/>
        </w:rPr>
      </w:pPr>
    </w:p>
    <w:p w14:paraId="2C9387CE" w14:textId="77777777" w:rsidR="00140C15" w:rsidRPr="00280876" w:rsidRDefault="00140C15" w:rsidP="002338FC">
      <w:pPr>
        <w:spacing w:after="0" w:line="276" w:lineRule="auto"/>
        <w:ind w:left="502"/>
        <w:jc w:val="right"/>
        <w:rPr>
          <w:rFonts w:ascii="Times New Roman" w:eastAsia="Times New Roman" w:hAnsi="Times New Roman" w:cs="Times New Roman"/>
          <w:color w:val="000000"/>
          <w:sz w:val="28"/>
          <w:szCs w:val="28"/>
        </w:rPr>
      </w:pPr>
    </w:p>
    <w:p w14:paraId="32CDB750" w14:textId="7D85D3C9" w:rsidR="00140C15" w:rsidRPr="00280876" w:rsidRDefault="00140C15" w:rsidP="002338FC">
      <w:pPr>
        <w:spacing w:after="0" w:line="276" w:lineRule="auto"/>
        <w:ind w:left="502"/>
        <w:jc w:val="both"/>
        <w:rPr>
          <w:rFonts w:ascii="Times New Roman" w:eastAsia="Times New Roman" w:hAnsi="Times New Roman" w:cs="Times New Roman"/>
          <w:color w:val="000000"/>
          <w:sz w:val="28"/>
          <w:szCs w:val="28"/>
        </w:rPr>
      </w:pPr>
      <w:r w:rsidRPr="00280876">
        <w:rPr>
          <w:rFonts w:ascii="Times New Roman" w:eastAsia="Times New Roman" w:hAnsi="Times New Roman" w:cs="Times New Roman"/>
          <w:color w:val="000000"/>
          <w:sz w:val="28"/>
          <w:szCs w:val="28"/>
        </w:rPr>
        <w:t>În conformitate cu art.73 din Constituția Republicii Moldova și art. 47 din Regulamentul Parlamentului se înaintează cu titlu de inițiativă legislativă proiectul de lege</w:t>
      </w:r>
      <w:r w:rsidR="00FE1A96">
        <w:rPr>
          <w:rFonts w:ascii="Times New Roman" w:eastAsia="Times New Roman" w:hAnsi="Times New Roman" w:cs="Times New Roman"/>
          <w:color w:val="000000"/>
          <w:sz w:val="28"/>
          <w:szCs w:val="28"/>
        </w:rPr>
        <w:t xml:space="preserve"> </w:t>
      </w:r>
    </w:p>
    <w:p w14:paraId="18FE4ADC" w14:textId="77777777" w:rsidR="00140C15" w:rsidRPr="00280876" w:rsidRDefault="00140C15" w:rsidP="002338FC">
      <w:pPr>
        <w:spacing w:after="0" w:line="276" w:lineRule="auto"/>
        <w:ind w:left="502"/>
        <w:jc w:val="both"/>
        <w:rPr>
          <w:rFonts w:ascii="Times New Roman" w:eastAsia="Times New Roman" w:hAnsi="Times New Roman" w:cs="Times New Roman"/>
          <w:color w:val="000000"/>
          <w:sz w:val="28"/>
          <w:szCs w:val="28"/>
        </w:rPr>
      </w:pPr>
    </w:p>
    <w:p w14:paraId="6E8AA8BE" w14:textId="77777777" w:rsidR="00140C15" w:rsidRPr="00280876" w:rsidRDefault="00140C15" w:rsidP="002338FC">
      <w:pPr>
        <w:spacing w:after="0" w:line="276" w:lineRule="auto"/>
        <w:ind w:left="502"/>
        <w:jc w:val="both"/>
        <w:rPr>
          <w:rFonts w:ascii="Times New Roman" w:eastAsia="Times New Roman" w:hAnsi="Times New Roman" w:cs="Times New Roman"/>
          <w:b/>
          <w:color w:val="000000"/>
          <w:sz w:val="28"/>
          <w:szCs w:val="28"/>
        </w:rPr>
      </w:pPr>
      <w:r w:rsidRPr="00280876">
        <w:rPr>
          <w:rFonts w:ascii="Times New Roman" w:eastAsia="Times New Roman" w:hAnsi="Times New Roman" w:cs="Times New Roman"/>
          <w:b/>
          <w:color w:val="000000"/>
          <w:sz w:val="28"/>
          <w:szCs w:val="28"/>
        </w:rPr>
        <w:t>Anexă:</w:t>
      </w:r>
    </w:p>
    <w:p w14:paraId="58788485" w14:textId="6B1B3CCD" w:rsidR="00140C15" w:rsidRDefault="00140C15" w:rsidP="002338FC">
      <w:pPr>
        <w:pStyle w:val="ListParagraph"/>
        <w:numPr>
          <w:ilvl w:val="0"/>
          <w:numId w:val="15"/>
        </w:numPr>
        <w:spacing w:after="0" w:line="276" w:lineRule="auto"/>
        <w:jc w:val="both"/>
        <w:rPr>
          <w:rFonts w:ascii="Times New Roman" w:eastAsia="Times New Roman" w:hAnsi="Times New Roman" w:cs="Times New Roman"/>
          <w:b/>
          <w:color w:val="000000"/>
          <w:sz w:val="28"/>
          <w:szCs w:val="28"/>
        </w:rPr>
      </w:pPr>
      <w:r w:rsidRPr="00280876">
        <w:rPr>
          <w:rFonts w:ascii="Times New Roman" w:eastAsia="Times New Roman" w:hAnsi="Times New Roman" w:cs="Times New Roman"/>
          <w:b/>
          <w:color w:val="000000"/>
          <w:sz w:val="28"/>
          <w:szCs w:val="28"/>
        </w:rPr>
        <w:t>Proiect de lege –</w:t>
      </w:r>
      <w:r w:rsidR="004110C6">
        <w:rPr>
          <w:rFonts w:ascii="Times New Roman" w:eastAsia="Times New Roman" w:hAnsi="Times New Roman" w:cs="Times New Roman"/>
          <w:b/>
          <w:color w:val="000000"/>
          <w:sz w:val="28"/>
          <w:szCs w:val="28"/>
        </w:rPr>
        <w:t xml:space="preserve"> </w:t>
      </w:r>
      <w:r w:rsidR="0056082E">
        <w:rPr>
          <w:rFonts w:ascii="Times New Roman" w:eastAsia="Times New Roman" w:hAnsi="Times New Roman" w:cs="Times New Roman"/>
          <w:b/>
          <w:color w:val="000000"/>
          <w:sz w:val="28"/>
          <w:szCs w:val="28"/>
        </w:rPr>
        <w:t>1</w:t>
      </w:r>
      <w:r w:rsidRPr="00280876">
        <w:rPr>
          <w:rFonts w:ascii="Times New Roman" w:eastAsia="Times New Roman" w:hAnsi="Times New Roman" w:cs="Times New Roman"/>
          <w:b/>
          <w:color w:val="000000"/>
          <w:sz w:val="28"/>
          <w:szCs w:val="28"/>
        </w:rPr>
        <w:t xml:space="preserve"> fil</w:t>
      </w:r>
      <w:r w:rsidR="00FE1A96">
        <w:rPr>
          <w:rFonts w:ascii="Times New Roman" w:eastAsia="Times New Roman" w:hAnsi="Times New Roman" w:cs="Times New Roman"/>
          <w:b/>
          <w:color w:val="000000"/>
          <w:sz w:val="28"/>
          <w:szCs w:val="28"/>
        </w:rPr>
        <w:t>ă</w:t>
      </w:r>
      <w:r w:rsidRPr="00280876">
        <w:rPr>
          <w:rFonts w:ascii="Times New Roman" w:eastAsia="Times New Roman" w:hAnsi="Times New Roman" w:cs="Times New Roman"/>
          <w:b/>
          <w:color w:val="000000"/>
          <w:sz w:val="28"/>
          <w:szCs w:val="28"/>
        </w:rPr>
        <w:t>;</w:t>
      </w:r>
    </w:p>
    <w:p w14:paraId="2880E70A" w14:textId="6839A513" w:rsidR="00FE1A96" w:rsidRPr="00FE1A96" w:rsidRDefault="00FE1A96" w:rsidP="00FE1A96">
      <w:pPr>
        <w:pStyle w:val="ListParagraph"/>
        <w:numPr>
          <w:ilvl w:val="0"/>
          <w:numId w:val="15"/>
        </w:numPr>
        <w:spacing w:after="0" w:line="276" w:lineRule="auto"/>
        <w:jc w:val="both"/>
        <w:rPr>
          <w:rFonts w:ascii="Times New Roman" w:eastAsia="Times New Roman" w:hAnsi="Times New Roman" w:cs="Times New Roman"/>
          <w:b/>
          <w:color w:val="000000"/>
          <w:sz w:val="28"/>
          <w:szCs w:val="28"/>
        </w:rPr>
      </w:pPr>
      <w:r w:rsidRPr="00FE1A96">
        <w:rPr>
          <w:rFonts w:ascii="Times New Roman" w:eastAsia="Times New Roman" w:hAnsi="Times New Roman" w:cs="Times New Roman"/>
          <w:b/>
          <w:color w:val="000000"/>
          <w:sz w:val="28"/>
          <w:szCs w:val="28"/>
        </w:rPr>
        <w:t>L</w:t>
      </w:r>
      <w:r>
        <w:rPr>
          <w:rFonts w:ascii="Times New Roman" w:eastAsia="Times New Roman" w:hAnsi="Times New Roman" w:cs="Times New Roman"/>
          <w:b/>
          <w:color w:val="000000"/>
          <w:sz w:val="28"/>
          <w:szCs w:val="28"/>
        </w:rPr>
        <w:t>ista e</w:t>
      </w:r>
      <w:r w:rsidRPr="00FE1A96">
        <w:rPr>
          <w:rFonts w:ascii="Times New Roman" w:eastAsia="Times New Roman" w:hAnsi="Times New Roman" w:cs="Times New Roman"/>
          <w:b/>
          <w:color w:val="000000"/>
          <w:sz w:val="28"/>
          <w:szCs w:val="28"/>
        </w:rPr>
        <w:t>chipamentului sportiv importat de Asociația Obștească ”Federația de Haltere din Republica Moldova”</w:t>
      </w:r>
      <w:r>
        <w:rPr>
          <w:rFonts w:ascii="Times New Roman" w:eastAsia="Times New Roman" w:hAnsi="Times New Roman" w:cs="Times New Roman"/>
          <w:b/>
          <w:color w:val="000000"/>
          <w:sz w:val="28"/>
          <w:szCs w:val="28"/>
        </w:rPr>
        <w:t xml:space="preserve"> – 1 filă</w:t>
      </w:r>
    </w:p>
    <w:p w14:paraId="2280DA21" w14:textId="55D5E424" w:rsidR="00140C15" w:rsidRPr="00280876" w:rsidRDefault="00140C15" w:rsidP="002338FC">
      <w:pPr>
        <w:pStyle w:val="ListParagraph"/>
        <w:numPr>
          <w:ilvl w:val="0"/>
          <w:numId w:val="15"/>
        </w:numPr>
        <w:spacing w:after="0" w:line="276" w:lineRule="auto"/>
        <w:jc w:val="both"/>
        <w:rPr>
          <w:rFonts w:ascii="Times New Roman" w:eastAsia="Times New Roman" w:hAnsi="Times New Roman" w:cs="Times New Roman"/>
          <w:b/>
          <w:color w:val="000000"/>
          <w:sz w:val="28"/>
          <w:szCs w:val="28"/>
        </w:rPr>
      </w:pPr>
      <w:r w:rsidRPr="00280876">
        <w:rPr>
          <w:rFonts w:ascii="Times New Roman" w:eastAsia="Times New Roman" w:hAnsi="Times New Roman" w:cs="Times New Roman"/>
          <w:b/>
          <w:color w:val="000000"/>
          <w:sz w:val="28"/>
          <w:szCs w:val="28"/>
        </w:rPr>
        <w:t>Nota informativă –</w:t>
      </w:r>
      <w:r w:rsidR="0056082E">
        <w:rPr>
          <w:rFonts w:ascii="Times New Roman" w:eastAsia="Times New Roman" w:hAnsi="Times New Roman" w:cs="Times New Roman"/>
          <w:b/>
          <w:color w:val="000000"/>
          <w:sz w:val="28"/>
          <w:szCs w:val="28"/>
        </w:rPr>
        <w:t xml:space="preserve"> 3</w:t>
      </w:r>
      <w:r w:rsidRPr="00280876">
        <w:rPr>
          <w:rFonts w:ascii="Times New Roman" w:eastAsia="Times New Roman" w:hAnsi="Times New Roman" w:cs="Times New Roman"/>
          <w:b/>
          <w:color w:val="000000"/>
          <w:sz w:val="28"/>
          <w:szCs w:val="28"/>
        </w:rPr>
        <w:t xml:space="preserve"> file.</w:t>
      </w:r>
    </w:p>
    <w:p w14:paraId="443CE879" w14:textId="77777777" w:rsidR="00140C15" w:rsidRPr="00280876" w:rsidRDefault="00140C15" w:rsidP="002338FC">
      <w:pPr>
        <w:spacing w:after="0" w:line="276" w:lineRule="auto"/>
        <w:jc w:val="both"/>
        <w:rPr>
          <w:rFonts w:ascii="Times New Roman" w:eastAsia="Times New Roman" w:hAnsi="Times New Roman" w:cs="Times New Roman"/>
          <w:color w:val="000000"/>
          <w:sz w:val="28"/>
          <w:szCs w:val="28"/>
        </w:rPr>
      </w:pPr>
    </w:p>
    <w:p w14:paraId="6FAF448B" w14:textId="77777777" w:rsidR="00140C15" w:rsidRPr="00280876" w:rsidRDefault="00140C15" w:rsidP="002338FC">
      <w:pPr>
        <w:spacing w:after="0" w:line="276" w:lineRule="auto"/>
        <w:jc w:val="both"/>
        <w:rPr>
          <w:rFonts w:ascii="Times New Roman" w:eastAsia="Times New Roman" w:hAnsi="Times New Roman" w:cs="Times New Roman"/>
          <w:color w:val="000000"/>
          <w:sz w:val="28"/>
          <w:szCs w:val="28"/>
        </w:rPr>
      </w:pPr>
    </w:p>
    <w:p w14:paraId="31E5797D" w14:textId="77777777" w:rsidR="00140C15" w:rsidRPr="00280876" w:rsidRDefault="00140C15" w:rsidP="002338FC">
      <w:pPr>
        <w:spacing w:after="0" w:line="276" w:lineRule="auto"/>
        <w:ind w:left="502"/>
        <w:jc w:val="both"/>
        <w:rPr>
          <w:rFonts w:ascii="Times New Roman" w:eastAsia="Times New Roman" w:hAnsi="Times New Roman" w:cs="Times New Roman"/>
          <w:b/>
          <w:color w:val="000000"/>
          <w:sz w:val="28"/>
          <w:szCs w:val="28"/>
        </w:rPr>
      </w:pPr>
      <w:r w:rsidRPr="00280876">
        <w:rPr>
          <w:rFonts w:ascii="Times New Roman" w:eastAsia="Times New Roman" w:hAnsi="Times New Roman" w:cs="Times New Roman"/>
          <w:b/>
          <w:color w:val="000000"/>
          <w:sz w:val="28"/>
          <w:szCs w:val="28"/>
        </w:rPr>
        <w:t xml:space="preserve">Deputați în Parlament: </w:t>
      </w:r>
    </w:p>
    <w:p w14:paraId="4B7286F4" w14:textId="2F0A7D19" w:rsidR="00140C15" w:rsidRPr="00280876" w:rsidRDefault="00140C15" w:rsidP="002338FC">
      <w:pPr>
        <w:spacing w:after="0" w:line="276" w:lineRule="auto"/>
        <w:ind w:left="502"/>
        <w:jc w:val="both"/>
        <w:rPr>
          <w:rFonts w:ascii="Times New Roman" w:eastAsia="Times New Roman" w:hAnsi="Times New Roman" w:cs="Times New Roman"/>
          <w:b/>
          <w:color w:val="000000"/>
          <w:sz w:val="28"/>
          <w:szCs w:val="28"/>
        </w:rPr>
      </w:pPr>
    </w:p>
    <w:p w14:paraId="03B0109E" w14:textId="68A066D0" w:rsidR="00140C15" w:rsidRPr="00280876" w:rsidRDefault="00140C15" w:rsidP="002338FC">
      <w:pPr>
        <w:spacing w:after="0" w:line="276" w:lineRule="auto"/>
        <w:ind w:left="502"/>
        <w:jc w:val="both"/>
        <w:rPr>
          <w:rFonts w:ascii="Times New Roman" w:eastAsia="Times New Roman" w:hAnsi="Times New Roman" w:cs="Times New Roman"/>
          <w:b/>
          <w:color w:val="000000"/>
          <w:sz w:val="28"/>
          <w:szCs w:val="28"/>
        </w:rPr>
      </w:pPr>
    </w:p>
    <w:p w14:paraId="147A25F0" w14:textId="5EF7E148" w:rsidR="00140C15" w:rsidRPr="00280876" w:rsidRDefault="00140C15" w:rsidP="002338FC">
      <w:pPr>
        <w:spacing w:after="0" w:line="276" w:lineRule="auto"/>
        <w:ind w:left="502"/>
        <w:jc w:val="both"/>
        <w:rPr>
          <w:rFonts w:ascii="Times New Roman" w:eastAsia="Times New Roman" w:hAnsi="Times New Roman" w:cs="Times New Roman"/>
          <w:b/>
          <w:color w:val="000000"/>
          <w:sz w:val="28"/>
          <w:szCs w:val="28"/>
        </w:rPr>
      </w:pPr>
    </w:p>
    <w:p w14:paraId="2D0E25EE" w14:textId="77777777" w:rsidR="00410701" w:rsidRPr="00280876" w:rsidRDefault="00410701" w:rsidP="002338FC">
      <w:pPr>
        <w:spacing w:line="276" w:lineRule="auto"/>
        <w:jc w:val="center"/>
        <w:rPr>
          <w:rFonts w:ascii="Times New Roman" w:eastAsia="Times New Roman" w:hAnsi="Times New Roman" w:cs="Times New Roman"/>
          <w:b/>
          <w:color w:val="333333"/>
          <w:sz w:val="28"/>
          <w:szCs w:val="28"/>
        </w:rPr>
      </w:pPr>
    </w:p>
    <w:p w14:paraId="12D1E8B7" w14:textId="77777777" w:rsidR="00410701" w:rsidRPr="00280876" w:rsidRDefault="00410701" w:rsidP="002338FC">
      <w:pPr>
        <w:spacing w:line="276" w:lineRule="auto"/>
        <w:jc w:val="right"/>
        <w:rPr>
          <w:rFonts w:ascii="Times New Roman" w:eastAsia="Times New Roman" w:hAnsi="Times New Roman" w:cs="Times New Roman"/>
          <w:b/>
          <w:color w:val="333333"/>
          <w:sz w:val="28"/>
          <w:szCs w:val="28"/>
        </w:rPr>
      </w:pPr>
    </w:p>
    <w:p w14:paraId="19D97260" w14:textId="77777777" w:rsidR="00410701" w:rsidRPr="00280876" w:rsidRDefault="00410701" w:rsidP="002338FC">
      <w:pPr>
        <w:spacing w:line="276" w:lineRule="auto"/>
        <w:jc w:val="right"/>
        <w:rPr>
          <w:rFonts w:ascii="Times New Roman" w:eastAsia="Times New Roman" w:hAnsi="Times New Roman" w:cs="Times New Roman"/>
          <w:b/>
          <w:color w:val="333333"/>
          <w:sz w:val="28"/>
          <w:szCs w:val="28"/>
        </w:rPr>
      </w:pPr>
    </w:p>
    <w:p w14:paraId="149A1929" w14:textId="77777777" w:rsidR="00A574B4" w:rsidRPr="00280876" w:rsidRDefault="00A574B4" w:rsidP="002338FC">
      <w:pPr>
        <w:spacing w:line="276" w:lineRule="auto"/>
        <w:jc w:val="right"/>
        <w:rPr>
          <w:rFonts w:ascii="Times New Roman" w:eastAsia="Times New Roman" w:hAnsi="Times New Roman" w:cs="Times New Roman"/>
          <w:b/>
          <w:color w:val="333333"/>
          <w:sz w:val="28"/>
          <w:szCs w:val="28"/>
        </w:rPr>
      </w:pPr>
    </w:p>
    <w:p w14:paraId="05E25A44" w14:textId="77777777" w:rsidR="00A574B4" w:rsidRDefault="00A574B4" w:rsidP="00A574B4">
      <w:pPr>
        <w:spacing w:line="276" w:lineRule="auto"/>
        <w:rPr>
          <w:rFonts w:ascii="Times New Roman" w:eastAsia="Times New Roman" w:hAnsi="Times New Roman" w:cs="Times New Roman"/>
          <w:b/>
          <w:color w:val="333333"/>
          <w:sz w:val="28"/>
          <w:szCs w:val="28"/>
        </w:rPr>
      </w:pPr>
    </w:p>
    <w:p w14:paraId="3A476A4C" w14:textId="7A70E371" w:rsidR="00A574B4" w:rsidRDefault="00FE1A96" w:rsidP="002338FC">
      <w:pPr>
        <w:spacing w:line="276" w:lineRule="auto"/>
        <w:jc w:val="right"/>
        <w:rPr>
          <w:rFonts w:ascii="Times New Roman" w:eastAsia="Times New Roman" w:hAnsi="Times New Roman" w:cs="Times New Roman"/>
          <w:b/>
          <w:color w:val="333333"/>
          <w:sz w:val="28"/>
          <w:szCs w:val="28"/>
        </w:rPr>
      </w:pPr>
      <w:r w:rsidRPr="00F534B9">
        <w:rPr>
          <w:rFonts w:ascii="Times New Roman" w:eastAsia="Times New Roman" w:hAnsi="Times New Roman"/>
          <w:sz w:val="28"/>
          <w:szCs w:val="28"/>
          <w:lang w:eastAsia="ru-RU"/>
        </w:rPr>
        <w:lastRenderedPageBreak/>
        <w:t>Proiect</w:t>
      </w:r>
    </w:p>
    <w:p w14:paraId="1B0F8A51" w14:textId="77777777" w:rsidR="00A574B4" w:rsidRPr="0056082E" w:rsidRDefault="00A574B4" w:rsidP="002338FC">
      <w:pPr>
        <w:spacing w:line="276" w:lineRule="auto"/>
        <w:jc w:val="right"/>
        <w:rPr>
          <w:rFonts w:ascii="Times New Roman" w:eastAsia="Times New Roman" w:hAnsi="Times New Roman" w:cs="Times New Roman"/>
          <w:b/>
          <w:color w:val="333333"/>
          <w:sz w:val="24"/>
          <w:szCs w:val="24"/>
        </w:rPr>
      </w:pPr>
    </w:p>
    <w:p w14:paraId="736E5AF1" w14:textId="77777777" w:rsidR="00FE1A96" w:rsidRPr="00F534B9" w:rsidRDefault="00FE1A96" w:rsidP="00FE1A96">
      <w:pPr>
        <w:spacing w:after="0" w:line="240" w:lineRule="auto"/>
        <w:jc w:val="center"/>
        <w:rPr>
          <w:rFonts w:ascii="Times New Roman" w:eastAsia="Times New Roman" w:hAnsi="Times New Roman"/>
          <w:b/>
          <w:sz w:val="28"/>
          <w:szCs w:val="28"/>
          <w:lang w:eastAsia="ru-RU"/>
        </w:rPr>
      </w:pPr>
      <w:r w:rsidRPr="00F534B9">
        <w:rPr>
          <w:rFonts w:ascii="Times New Roman" w:eastAsia="Times New Roman" w:hAnsi="Times New Roman"/>
          <w:b/>
          <w:sz w:val="28"/>
          <w:szCs w:val="28"/>
          <w:lang w:eastAsia="ru-RU"/>
        </w:rPr>
        <w:t>PARLAMENTUL REPUBLICII MOLDOVA</w:t>
      </w:r>
    </w:p>
    <w:p w14:paraId="6BA3D046" w14:textId="77777777" w:rsidR="00FE1A96" w:rsidRPr="00F534B9" w:rsidRDefault="00FE1A96" w:rsidP="00FE1A96">
      <w:pPr>
        <w:spacing w:after="0" w:line="240" w:lineRule="auto"/>
        <w:jc w:val="both"/>
        <w:rPr>
          <w:rFonts w:ascii="Times New Roman" w:eastAsia="Times New Roman" w:hAnsi="Times New Roman"/>
          <w:sz w:val="28"/>
          <w:szCs w:val="28"/>
          <w:lang w:eastAsia="ru-RU"/>
        </w:rPr>
      </w:pPr>
    </w:p>
    <w:p w14:paraId="067A1009" w14:textId="77777777" w:rsidR="00FE1A96" w:rsidRPr="00F534B9" w:rsidRDefault="00FE1A96" w:rsidP="00FE1A96">
      <w:pPr>
        <w:spacing w:after="0" w:line="240" w:lineRule="auto"/>
        <w:jc w:val="center"/>
        <w:rPr>
          <w:rFonts w:ascii="Times New Roman" w:eastAsia="Times New Roman" w:hAnsi="Times New Roman"/>
          <w:sz w:val="28"/>
          <w:szCs w:val="28"/>
          <w:lang w:eastAsia="ru-RU"/>
        </w:rPr>
      </w:pPr>
      <w:r w:rsidRPr="00F534B9">
        <w:rPr>
          <w:rFonts w:ascii="Times New Roman" w:eastAsia="Times New Roman" w:hAnsi="Times New Roman"/>
          <w:b/>
          <w:sz w:val="28"/>
          <w:szCs w:val="28"/>
          <w:lang w:eastAsia="ru-RU"/>
        </w:rPr>
        <w:t>LEGE</w:t>
      </w:r>
      <w:r w:rsidRPr="00F534B9">
        <w:rPr>
          <w:rFonts w:ascii="Times New Roman" w:eastAsia="Times New Roman" w:hAnsi="Times New Roman"/>
          <w:sz w:val="28"/>
          <w:szCs w:val="28"/>
          <w:lang w:eastAsia="ru-RU"/>
        </w:rPr>
        <w:t xml:space="preserve"> </w:t>
      </w:r>
    </w:p>
    <w:p w14:paraId="13C5CD77" w14:textId="77777777" w:rsidR="00FE1A96" w:rsidRPr="00F534B9" w:rsidRDefault="00FE1A96" w:rsidP="00FE1A96">
      <w:pPr>
        <w:spacing w:after="0" w:line="240" w:lineRule="auto"/>
        <w:jc w:val="center"/>
        <w:rPr>
          <w:rFonts w:ascii="Times New Roman" w:eastAsia="Times New Roman" w:hAnsi="Times New Roman"/>
          <w:b/>
          <w:sz w:val="28"/>
          <w:szCs w:val="28"/>
          <w:lang w:eastAsia="ru-RU"/>
        </w:rPr>
      </w:pPr>
      <w:r w:rsidRPr="00F534B9">
        <w:rPr>
          <w:rFonts w:ascii="Times New Roman" w:eastAsia="Times New Roman" w:hAnsi="Times New Roman"/>
          <w:b/>
          <w:sz w:val="28"/>
          <w:szCs w:val="28"/>
          <w:lang w:eastAsia="ru-RU"/>
        </w:rPr>
        <w:t xml:space="preserve">privind importul echipamentului sportiv </w:t>
      </w:r>
    </w:p>
    <w:p w14:paraId="2667F771" w14:textId="77777777" w:rsidR="00FE1A96" w:rsidRPr="00F534B9" w:rsidRDefault="00FE1A96" w:rsidP="00FE1A96">
      <w:pPr>
        <w:spacing w:after="0" w:line="240" w:lineRule="auto"/>
        <w:jc w:val="center"/>
        <w:rPr>
          <w:rFonts w:ascii="Times New Roman" w:eastAsia="Times New Roman" w:hAnsi="Times New Roman"/>
          <w:b/>
          <w:sz w:val="28"/>
          <w:szCs w:val="28"/>
          <w:lang w:eastAsia="ru-RU"/>
        </w:rPr>
      </w:pPr>
    </w:p>
    <w:p w14:paraId="7D8C8024" w14:textId="77777777" w:rsidR="00FE1A96" w:rsidRPr="00F534B9" w:rsidRDefault="00FE1A96" w:rsidP="00FE1A96">
      <w:pPr>
        <w:spacing w:after="0" w:line="240" w:lineRule="auto"/>
        <w:jc w:val="center"/>
        <w:rPr>
          <w:rFonts w:ascii="Times New Roman" w:eastAsia="Times New Roman" w:hAnsi="Times New Roman"/>
          <w:sz w:val="28"/>
          <w:szCs w:val="28"/>
          <w:lang w:eastAsia="ru-RU"/>
        </w:rPr>
      </w:pPr>
    </w:p>
    <w:p w14:paraId="121CD9F8" w14:textId="77777777" w:rsidR="00FE1A96" w:rsidRPr="00F534B9" w:rsidRDefault="00FE1A96" w:rsidP="00FE1A96">
      <w:pPr>
        <w:spacing w:after="0" w:line="276" w:lineRule="auto"/>
        <w:ind w:firstLine="567"/>
        <w:jc w:val="both"/>
        <w:rPr>
          <w:rFonts w:ascii="Times New Roman" w:eastAsia="Times New Roman" w:hAnsi="Times New Roman"/>
          <w:sz w:val="28"/>
          <w:szCs w:val="28"/>
          <w:lang w:eastAsia="ru-RU"/>
        </w:rPr>
      </w:pPr>
      <w:r w:rsidRPr="00F534B9">
        <w:rPr>
          <w:rFonts w:ascii="Times New Roman" w:eastAsia="Times New Roman" w:hAnsi="Times New Roman"/>
          <w:sz w:val="28"/>
          <w:szCs w:val="28"/>
          <w:lang w:eastAsia="ru-RU"/>
        </w:rPr>
        <w:t>Parlamentul adoptă prezenta lege organică.</w:t>
      </w:r>
    </w:p>
    <w:p w14:paraId="77E2C05A" w14:textId="77777777" w:rsidR="00FE1A96" w:rsidRPr="00F534B9" w:rsidRDefault="00FE1A96" w:rsidP="00FE1A96">
      <w:pPr>
        <w:spacing w:after="0" w:line="276" w:lineRule="auto"/>
        <w:ind w:firstLine="567"/>
        <w:jc w:val="both"/>
        <w:rPr>
          <w:rFonts w:ascii="Times New Roman" w:eastAsia="Times New Roman" w:hAnsi="Times New Roman"/>
          <w:sz w:val="28"/>
          <w:szCs w:val="28"/>
          <w:lang w:eastAsia="ru-RU"/>
        </w:rPr>
      </w:pPr>
    </w:p>
    <w:p w14:paraId="50FA44EA" w14:textId="640CF8F2" w:rsidR="00FE1A96" w:rsidRPr="00F534B9" w:rsidRDefault="00FE1A96" w:rsidP="00FE1A96">
      <w:pPr>
        <w:spacing w:after="0" w:line="276" w:lineRule="auto"/>
        <w:ind w:firstLine="567"/>
        <w:jc w:val="both"/>
        <w:rPr>
          <w:rFonts w:ascii="Times New Roman" w:eastAsia="Times New Roman" w:hAnsi="Times New Roman"/>
          <w:sz w:val="28"/>
          <w:szCs w:val="28"/>
          <w:lang w:eastAsia="ru-RU"/>
        </w:rPr>
      </w:pPr>
      <w:r w:rsidRPr="00F534B9">
        <w:rPr>
          <w:rFonts w:ascii="Times New Roman" w:eastAsia="Times New Roman" w:hAnsi="Times New Roman"/>
          <w:b/>
          <w:sz w:val="28"/>
          <w:szCs w:val="28"/>
          <w:lang w:eastAsia="ru-RU"/>
        </w:rPr>
        <w:t>Art. I.</w:t>
      </w:r>
      <w:r w:rsidRPr="00F534B9">
        <w:rPr>
          <w:rFonts w:ascii="Times New Roman" w:eastAsia="Times New Roman" w:hAnsi="Times New Roman"/>
          <w:sz w:val="28"/>
          <w:szCs w:val="28"/>
          <w:lang w:eastAsia="ru-RU"/>
        </w:rPr>
        <w:t xml:space="preserve"> – Prin derogare de la prevederile Codului fiscal nr.1163/1997, ale Legii nr.1380/1997 cu privire la tariful vamal, ale Codului vamal nr.1149/2000 și ale Legii nr.172/2014 privind aprobarea Nomenclaturii combinate a mărfurilor, se permite cu titlul de excepție, Asociației Obștești ”Federația de Haltere din Republica Moldova” plasarea sub regim vamal de import, cu scutirea de plata drepturilor de import </w:t>
      </w:r>
      <w:r w:rsidRPr="00F534B9">
        <w:rPr>
          <w:rFonts w:ascii="Times New Roman" w:eastAsia="Times New Roman" w:hAnsi="Times New Roman"/>
          <w:b/>
          <w:bCs/>
          <w:sz w:val="28"/>
          <w:szCs w:val="28"/>
          <w:lang w:eastAsia="ru-RU"/>
        </w:rPr>
        <w:t xml:space="preserve">și </w:t>
      </w:r>
      <w:r w:rsidRPr="00F534B9">
        <w:rPr>
          <w:rFonts w:ascii="Times New Roman" w:eastAsia="Times New Roman" w:hAnsi="Times New Roman"/>
          <w:sz w:val="28"/>
          <w:szCs w:val="28"/>
          <w:lang w:eastAsia="ru-RU"/>
        </w:rPr>
        <w:t xml:space="preserve">fără drept de comercializare a echipamentului sportiv pentru haltere de marca </w:t>
      </w:r>
      <w:proofErr w:type="spellStart"/>
      <w:r w:rsidRPr="00F534B9">
        <w:rPr>
          <w:rFonts w:ascii="Times New Roman" w:eastAsia="Times New Roman" w:hAnsi="Times New Roman"/>
          <w:sz w:val="28"/>
          <w:szCs w:val="28"/>
          <w:lang w:eastAsia="ru-RU"/>
        </w:rPr>
        <w:t>Eleiko</w:t>
      </w:r>
      <w:proofErr w:type="spellEnd"/>
      <w:r w:rsidRPr="00F534B9">
        <w:rPr>
          <w:rFonts w:ascii="Times New Roman" w:eastAsia="Times New Roman" w:hAnsi="Times New Roman"/>
          <w:sz w:val="28"/>
          <w:szCs w:val="28"/>
          <w:lang w:eastAsia="ru-RU"/>
        </w:rPr>
        <w:t>, anul fabricării 2023, clasificat la poziția 9506</w:t>
      </w:r>
      <w:r w:rsidR="00C57416">
        <w:rPr>
          <w:rFonts w:ascii="Times New Roman" w:eastAsia="Times New Roman" w:hAnsi="Times New Roman"/>
          <w:sz w:val="28"/>
          <w:szCs w:val="28"/>
          <w:lang w:eastAsia="ru-RU"/>
        </w:rPr>
        <w:t>919000</w:t>
      </w:r>
      <w:r w:rsidRPr="00F534B9">
        <w:rPr>
          <w:rFonts w:ascii="Times New Roman" w:eastAsia="Times New Roman" w:hAnsi="Times New Roman"/>
          <w:sz w:val="28"/>
          <w:szCs w:val="28"/>
          <w:lang w:eastAsia="ru-RU"/>
        </w:rPr>
        <w:t xml:space="preserve"> (conform anexei), procurat de la compania ,,</w:t>
      </w:r>
      <w:proofErr w:type="spellStart"/>
      <w:r w:rsidRPr="00F534B9">
        <w:rPr>
          <w:rFonts w:ascii="Times New Roman" w:eastAsia="Times New Roman" w:hAnsi="Times New Roman"/>
          <w:sz w:val="28"/>
          <w:szCs w:val="28"/>
          <w:lang w:eastAsia="ru-RU"/>
        </w:rPr>
        <w:t>Eleiko</w:t>
      </w:r>
      <w:proofErr w:type="spellEnd"/>
      <w:r w:rsidRPr="00F534B9">
        <w:rPr>
          <w:rFonts w:ascii="Times New Roman" w:eastAsia="Times New Roman" w:hAnsi="Times New Roman"/>
          <w:sz w:val="28"/>
          <w:szCs w:val="28"/>
          <w:lang w:eastAsia="ru-RU"/>
        </w:rPr>
        <w:t xml:space="preserve"> Group AB” în scopul organizării și desfășurări Campionatului European de Haltere pentru categoriile U15 și U17, cu drept de transmitere în mod gratuit a acestora către instituțiile de învățământ cu profil sportiv.</w:t>
      </w:r>
    </w:p>
    <w:p w14:paraId="2C32A78A" w14:textId="77777777" w:rsidR="00FE1A96" w:rsidRPr="00F534B9" w:rsidRDefault="00FE1A96" w:rsidP="00FE1A96">
      <w:pPr>
        <w:spacing w:after="0" w:line="276" w:lineRule="auto"/>
        <w:ind w:firstLine="567"/>
        <w:jc w:val="both"/>
        <w:rPr>
          <w:rFonts w:ascii="Times New Roman" w:eastAsia="Times New Roman" w:hAnsi="Times New Roman"/>
          <w:sz w:val="28"/>
          <w:szCs w:val="28"/>
          <w:lang w:eastAsia="ru-RU"/>
        </w:rPr>
      </w:pPr>
    </w:p>
    <w:p w14:paraId="2E522D81" w14:textId="77777777" w:rsidR="00FE1A96" w:rsidRPr="00F534B9" w:rsidRDefault="00FE1A96" w:rsidP="00FE1A96">
      <w:pPr>
        <w:spacing w:after="0" w:line="276" w:lineRule="auto"/>
        <w:ind w:firstLine="567"/>
        <w:jc w:val="both"/>
        <w:rPr>
          <w:rFonts w:ascii="Times New Roman" w:eastAsia="Times New Roman" w:hAnsi="Times New Roman"/>
          <w:sz w:val="28"/>
          <w:szCs w:val="28"/>
          <w:lang w:eastAsia="ru-RU"/>
        </w:rPr>
      </w:pPr>
      <w:r w:rsidRPr="00F534B9">
        <w:rPr>
          <w:rFonts w:ascii="Times New Roman" w:eastAsia="Times New Roman" w:hAnsi="Times New Roman"/>
          <w:b/>
          <w:sz w:val="28"/>
          <w:szCs w:val="28"/>
          <w:lang w:eastAsia="ru-RU"/>
        </w:rPr>
        <w:t>Art. II.</w:t>
      </w:r>
      <w:r w:rsidRPr="00F534B9">
        <w:rPr>
          <w:rFonts w:ascii="Times New Roman" w:eastAsia="Times New Roman" w:hAnsi="Times New Roman"/>
          <w:sz w:val="28"/>
          <w:szCs w:val="28"/>
          <w:lang w:eastAsia="ru-RU"/>
        </w:rPr>
        <w:t xml:space="preserve"> – Prin derogare de la prevederile art.56 alin.(2) din Legea nr.100/2017 cu privire la actele normative, prezenta lege intră în vigoare la data publicării în Monitorul Oficial al Republicii Moldova.</w:t>
      </w:r>
    </w:p>
    <w:p w14:paraId="21A87592" w14:textId="77777777" w:rsidR="00FE1A96" w:rsidRPr="00F534B9" w:rsidRDefault="00FE1A96" w:rsidP="00FE1A96">
      <w:pPr>
        <w:spacing w:after="0" w:line="276" w:lineRule="auto"/>
        <w:jc w:val="both"/>
        <w:rPr>
          <w:rFonts w:ascii="Times New Roman" w:eastAsia="Times New Roman" w:hAnsi="Times New Roman"/>
          <w:sz w:val="28"/>
          <w:szCs w:val="28"/>
          <w:lang w:eastAsia="ru-RU"/>
        </w:rPr>
      </w:pPr>
    </w:p>
    <w:p w14:paraId="56B3355C" w14:textId="77777777" w:rsidR="00FE1A96" w:rsidRPr="00F534B9" w:rsidRDefault="00FE1A96" w:rsidP="00FE1A96">
      <w:pPr>
        <w:spacing w:after="0" w:line="276" w:lineRule="auto"/>
        <w:jc w:val="both"/>
        <w:rPr>
          <w:rFonts w:ascii="Times New Roman" w:eastAsia="Times New Roman" w:hAnsi="Times New Roman"/>
          <w:sz w:val="28"/>
          <w:szCs w:val="28"/>
          <w:lang w:eastAsia="ru-RU"/>
        </w:rPr>
      </w:pPr>
    </w:p>
    <w:p w14:paraId="3412E3AA" w14:textId="77777777" w:rsidR="00FE1A96" w:rsidRPr="00F534B9" w:rsidRDefault="00FE1A96" w:rsidP="00FE1A96">
      <w:pPr>
        <w:spacing w:after="0" w:line="276" w:lineRule="auto"/>
        <w:jc w:val="both"/>
        <w:rPr>
          <w:rFonts w:ascii="Times New Roman" w:eastAsia="Times New Roman" w:hAnsi="Times New Roman"/>
          <w:b/>
          <w:sz w:val="28"/>
          <w:szCs w:val="28"/>
          <w:lang w:eastAsia="ru-RU"/>
        </w:rPr>
      </w:pPr>
      <w:r w:rsidRPr="00F534B9">
        <w:rPr>
          <w:rFonts w:ascii="Times New Roman" w:eastAsia="Times New Roman" w:hAnsi="Times New Roman"/>
          <w:b/>
          <w:sz w:val="28"/>
          <w:szCs w:val="28"/>
          <w:lang w:eastAsia="ru-RU"/>
        </w:rPr>
        <w:t>PREȘEDINTELE PARALMENTULUI                                          IGOR GROSU</w:t>
      </w:r>
    </w:p>
    <w:p w14:paraId="1F873A8D" w14:textId="124E72A3" w:rsidR="0056082E" w:rsidRDefault="0056082E" w:rsidP="00A574B4">
      <w:pPr>
        <w:tabs>
          <w:tab w:val="left" w:pos="993"/>
        </w:tabs>
        <w:ind w:left="-567" w:right="-846"/>
        <w:jc w:val="center"/>
        <w:rPr>
          <w:b/>
          <w:sz w:val="28"/>
          <w:szCs w:val="28"/>
        </w:rPr>
      </w:pPr>
    </w:p>
    <w:p w14:paraId="66909A6C" w14:textId="0911A290" w:rsidR="00FE1A96" w:rsidRDefault="00FE1A96" w:rsidP="00A574B4">
      <w:pPr>
        <w:tabs>
          <w:tab w:val="left" w:pos="993"/>
        </w:tabs>
        <w:ind w:left="-567" w:right="-846"/>
        <w:jc w:val="center"/>
        <w:rPr>
          <w:b/>
          <w:sz w:val="28"/>
          <w:szCs w:val="28"/>
        </w:rPr>
      </w:pPr>
    </w:p>
    <w:p w14:paraId="04962A56" w14:textId="0FE2C551" w:rsidR="00FE1A96" w:rsidRDefault="00FE1A96" w:rsidP="00A574B4">
      <w:pPr>
        <w:tabs>
          <w:tab w:val="left" w:pos="993"/>
        </w:tabs>
        <w:ind w:left="-567" w:right="-846"/>
        <w:jc w:val="center"/>
        <w:rPr>
          <w:b/>
          <w:sz w:val="28"/>
          <w:szCs w:val="28"/>
        </w:rPr>
      </w:pPr>
    </w:p>
    <w:p w14:paraId="09B85E04" w14:textId="00FB6BAA" w:rsidR="00FE1A96" w:rsidRDefault="00FE1A96" w:rsidP="00A574B4">
      <w:pPr>
        <w:tabs>
          <w:tab w:val="left" w:pos="993"/>
        </w:tabs>
        <w:ind w:left="-567" w:right="-846"/>
        <w:jc w:val="center"/>
        <w:rPr>
          <w:b/>
          <w:sz w:val="28"/>
          <w:szCs w:val="28"/>
        </w:rPr>
      </w:pPr>
    </w:p>
    <w:p w14:paraId="485E12AD" w14:textId="5BFF6059" w:rsidR="00FE1A96" w:rsidRDefault="00FE1A96" w:rsidP="00A574B4">
      <w:pPr>
        <w:tabs>
          <w:tab w:val="left" w:pos="993"/>
        </w:tabs>
        <w:ind w:left="-567" w:right="-846"/>
        <w:jc w:val="center"/>
        <w:rPr>
          <w:b/>
          <w:sz w:val="28"/>
          <w:szCs w:val="28"/>
        </w:rPr>
      </w:pPr>
    </w:p>
    <w:p w14:paraId="6F20120B" w14:textId="77777777" w:rsidR="00FE1A96" w:rsidRDefault="00FE1A96" w:rsidP="00A574B4">
      <w:pPr>
        <w:tabs>
          <w:tab w:val="left" w:pos="993"/>
        </w:tabs>
        <w:ind w:left="-567" w:right="-846"/>
        <w:jc w:val="center"/>
        <w:rPr>
          <w:b/>
          <w:sz w:val="28"/>
          <w:szCs w:val="28"/>
        </w:rPr>
      </w:pPr>
    </w:p>
    <w:p w14:paraId="7887FBE2" w14:textId="13D703A4" w:rsidR="00FE1A96" w:rsidRDefault="00FE1A96" w:rsidP="00A574B4">
      <w:pPr>
        <w:tabs>
          <w:tab w:val="left" w:pos="993"/>
        </w:tabs>
        <w:ind w:left="-567" w:right="-846"/>
        <w:jc w:val="center"/>
        <w:rPr>
          <w:b/>
          <w:sz w:val="28"/>
          <w:szCs w:val="28"/>
        </w:rPr>
      </w:pPr>
    </w:p>
    <w:p w14:paraId="73A612C2" w14:textId="759784C7" w:rsidR="00FE1A96" w:rsidRPr="00FE1A96" w:rsidRDefault="00FE1A96" w:rsidP="00FE1A96">
      <w:pPr>
        <w:jc w:val="right"/>
        <w:rPr>
          <w:rFonts w:ascii="Times New Roman" w:hAnsi="Times New Roman"/>
          <w:sz w:val="24"/>
          <w:szCs w:val="24"/>
        </w:rPr>
      </w:pPr>
      <w:bookmarkStart w:id="0" w:name="_Hlk137718883"/>
      <w:r>
        <w:rPr>
          <w:rFonts w:ascii="Times New Roman" w:hAnsi="Times New Roman"/>
          <w:sz w:val="24"/>
          <w:szCs w:val="24"/>
        </w:rPr>
        <w:lastRenderedPageBreak/>
        <w:t>Anexa</w:t>
      </w:r>
    </w:p>
    <w:p w14:paraId="103CF8F7" w14:textId="3C61166C" w:rsidR="00FE1A96" w:rsidRPr="00F534B9" w:rsidRDefault="00FE1A96" w:rsidP="00FE1A96">
      <w:pPr>
        <w:jc w:val="center"/>
        <w:rPr>
          <w:rFonts w:ascii="Times New Roman" w:hAnsi="Times New Roman"/>
          <w:b/>
          <w:bCs/>
          <w:sz w:val="26"/>
          <w:szCs w:val="26"/>
        </w:rPr>
      </w:pPr>
      <w:r w:rsidRPr="00F534B9">
        <w:rPr>
          <w:rFonts w:ascii="Times New Roman" w:hAnsi="Times New Roman"/>
          <w:b/>
          <w:bCs/>
          <w:sz w:val="26"/>
          <w:szCs w:val="26"/>
        </w:rPr>
        <w:t>LISTA</w:t>
      </w:r>
    </w:p>
    <w:p w14:paraId="0E27D7C0" w14:textId="77777777" w:rsidR="00FE1A96" w:rsidRPr="00F534B9" w:rsidRDefault="00FE1A96" w:rsidP="00FE1A96">
      <w:pPr>
        <w:spacing w:after="0" w:line="240" w:lineRule="auto"/>
        <w:jc w:val="center"/>
        <w:rPr>
          <w:rFonts w:ascii="Times New Roman" w:hAnsi="Times New Roman"/>
          <w:sz w:val="24"/>
          <w:szCs w:val="24"/>
        </w:rPr>
      </w:pPr>
      <w:r w:rsidRPr="00F534B9">
        <w:rPr>
          <w:rFonts w:ascii="Times New Roman" w:hAnsi="Times New Roman"/>
          <w:sz w:val="24"/>
          <w:szCs w:val="24"/>
        </w:rPr>
        <w:t xml:space="preserve">echipamentului sportiv importat de </w:t>
      </w:r>
    </w:p>
    <w:p w14:paraId="298CA72F" w14:textId="77777777" w:rsidR="00FE1A96" w:rsidRPr="00F534B9" w:rsidRDefault="00FE1A96" w:rsidP="00FE1A96">
      <w:pPr>
        <w:spacing w:after="0" w:line="240" w:lineRule="auto"/>
        <w:jc w:val="center"/>
        <w:rPr>
          <w:rFonts w:ascii="Times New Roman" w:eastAsia="Times New Roman" w:hAnsi="Times New Roman"/>
          <w:sz w:val="24"/>
          <w:szCs w:val="24"/>
          <w:lang w:eastAsia="ru-RU"/>
        </w:rPr>
      </w:pPr>
      <w:r w:rsidRPr="00F534B9">
        <w:rPr>
          <w:rFonts w:ascii="Times New Roman" w:eastAsia="Times New Roman" w:hAnsi="Times New Roman"/>
          <w:sz w:val="24"/>
          <w:szCs w:val="24"/>
          <w:lang w:eastAsia="ru-RU"/>
        </w:rPr>
        <w:t xml:space="preserve">Asociația Obștească ”Federația de Haltere din Republica Moldova”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263"/>
        <w:gridCol w:w="1500"/>
        <w:gridCol w:w="1276"/>
        <w:gridCol w:w="1701"/>
      </w:tblGrid>
      <w:tr w:rsidR="00FE1A96" w:rsidRPr="00F534B9" w14:paraId="3D0071E9" w14:textId="77777777" w:rsidTr="00AE4615">
        <w:tc>
          <w:tcPr>
            <w:tcW w:w="582" w:type="dxa"/>
            <w:shd w:val="clear" w:color="auto" w:fill="auto"/>
          </w:tcPr>
          <w:bookmarkEnd w:id="0"/>
          <w:p w14:paraId="13F68607"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Nr.</w:t>
            </w:r>
          </w:p>
        </w:tc>
        <w:tc>
          <w:tcPr>
            <w:tcW w:w="4263" w:type="dxa"/>
            <w:shd w:val="clear" w:color="auto" w:fill="auto"/>
          </w:tcPr>
          <w:p w14:paraId="738066BF"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Denumirea mărfii</w:t>
            </w:r>
          </w:p>
          <w:p w14:paraId="1FF2B409" w14:textId="77777777" w:rsidR="00FE1A96" w:rsidRPr="00F534B9" w:rsidRDefault="00FE1A96" w:rsidP="00AE4615">
            <w:pPr>
              <w:spacing w:after="0" w:line="240" w:lineRule="auto"/>
              <w:jc w:val="center"/>
              <w:rPr>
                <w:rFonts w:ascii="Times New Roman" w:hAnsi="Times New Roman"/>
                <w:sz w:val="24"/>
                <w:szCs w:val="24"/>
              </w:rPr>
            </w:pPr>
          </w:p>
        </w:tc>
        <w:tc>
          <w:tcPr>
            <w:tcW w:w="1500" w:type="dxa"/>
            <w:shd w:val="clear" w:color="auto" w:fill="auto"/>
          </w:tcPr>
          <w:p w14:paraId="3CF1807B"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Poziția tarifară</w:t>
            </w:r>
          </w:p>
        </w:tc>
        <w:tc>
          <w:tcPr>
            <w:tcW w:w="1276" w:type="dxa"/>
            <w:shd w:val="clear" w:color="auto" w:fill="auto"/>
          </w:tcPr>
          <w:p w14:paraId="17DAC5E7"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Numărul de unități</w:t>
            </w:r>
          </w:p>
        </w:tc>
        <w:tc>
          <w:tcPr>
            <w:tcW w:w="1701" w:type="dxa"/>
            <w:shd w:val="clear" w:color="auto" w:fill="auto"/>
          </w:tcPr>
          <w:p w14:paraId="3EE6F2E1"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Prețul</w:t>
            </w:r>
          </w:p>
        </w:tc>
      </w:tr>
      <w:tr w:rsidR="00FE1A96" w:rsidRPr="00F534B9" w14:paraId="23B685C7" w14:textId="77777777" w:rsidTr="00AE4615">
        <w:tc>
          <w:tcPr>
            <w:tcW w:w="582" w:type="dxa"/>
            <w:shd w:val="clear" w:color="auto" w:fill="auto"/>
          </w:tcPr>
          <w:p w14:paraId="551EDF1F"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w:t>
            </w:r>
          </w:p>
        </w:tc>
        <w:tc>
          <w:tcPr>
            <w:tcW w:w="4263" w:type="dxa"/>
            <w:shd w:val="clear" w:color="auto" w:fill="auto"/>
          </w:tcPr>
          <w:p w14:paraId="1C627C2F"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Set competiție de haltere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 – 190 Kg</w:t>
            </w:r>
          </w:p>
        </w:tc>
        <w:tc>
          <w:tcPr>
            <w:tcW w:w="1500" w:type="dxa"/>
            <w:shd w:val="clear" w:color="auto" w:fill="auto"/>
          </w:tcPr>
          <w:p w14:paraId="0942DB56"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64E537EC"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w:t>
            </w:r>
          </w:p>
        </w:tc>
        <w:tc>
          <w:tcPr>
            <w:tcW w:w="1701" w:type="dxa"/>
            <w:shd w:val="clear" w:color="auto" w:fill="auto"/>
          </w:tcPr>
          <w:p w14:paraId="489F5617"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2.515,15 €</w:t>
            </w:r>
          </w:p>
        </w:tc>
      </w:tr>
      <w:tr w:rsidR="00FE1A96" w:rsidRPr="00F534B9" w14:paraId="3F20DE04" w14:textId="77777777" w:rsidTr="00AE4615">
        <w:tc>
          <w:tcPr>
            <w:tcW w:w="582" w:type="dxa"/>
            <w:shd w:val="clear" w:color="auto" w:fill="auto"/>
          </w:tcPr>
          <w:p w14:paraId="2C36D978"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w:t>
            </w:r>
          </w:p>
        </w:tc>
        <w:tc>
          <w:tcPr>
            <w:tcW w:w="4263" w:type="dxa"/>
            <w:shd w:val="clear" w:color="auto" w:fill="auto"/>
          </w:tcPr>
          <w:p w14:paraId="4F419095"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Bara de competiție de haltere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 – 15 Kg – feminin</w:t>
            </w:r>
          </w:p>
        </w:tc>
        <w:tc>
          <w:tcPr>
            <w:tcW w:w="1500" w:type="dxa"/>
            <w:shd w:val="clear" w:color="auto" w:fill="auto"/>
          </w:tcPr>
          <w:p w14:paraId="2154829E"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42239CBF"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w:t>
            </w:r>
          </w:p>
        </w:tc>
        <w:tc>
          <w:tcPr>
            <w:tcW w:w="1701" w:type="dxa"/>
            <w:shd w:val="clear" w:color="auto" w:fill="auto"/>
          </w:tcPr>
          <w:p w14:paraId="6B4131D0"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551,10 €</w:t>
            </w:r>
          </w:p>
        </w:tc>
      </w:tr>
      <w:tr w:rsidR="00FE1A96" w:rsidRPr="00F534B9" w14:paraId="0173C278" w14:textId="77777777" w:rsidTr="00AE4615">
        <w:tc>
          <w:tcPr>
            <w:tcW w:w="582" w:type="dxa"/>
            <w:shd w:val="clear" w:color="auto" w:fill="auto"/>
          </w:tcPr>
          <w:p w14:paraId="6AF21731"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3.</w:t>
            </w:r>
          </w:p>
        </w:tc>
        <w:tc>
          <w:tcPr>
            <w:tcW w:w="4263" w:type="dxa"/>
            <w:shd w:val="clear" w:color="auto" w:fill="auto"/>
          </w:tcPr>
          <w:p w14:paraId="6470A78A"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Discuri de competiție de haltere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 – 25 Kg</w:t>
            </w:r>
          </w:p>
        </w:tc>
        <w:tc>
          <w:tcPr>
            <w:tcW w:w="1500" w:type="dxa"/>
            <w:shd w:val="clear" w:color="auto" w:fill="auto"/>
          </w:tcPr>
          <w:p w14:paraId="50D832F9"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11284C22"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6</w:t>
            </w:r>
          </w:p>
        </w:tc>
        <w:tc>
          <w:tcPr>
            <w:tcW w:w="1701" w:type="dxa"/>
            <w:shd w:val="clear" w:color="auto" w:fill="auto"/>
          </w:tcPr>
          <w:p w14:paraId="51FD6761"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1.299,20 €</w:t>
            </w:r>
          </w:p>
        </w:tc>
      </w:tr>
      <w:tr w:rsidR="00FE1A96" w:rsidRPr="00F534B9" w14:paraId="5B01FF48" w14:textId="77777777" w:rsidTr="00AE4615">
        <w:tc>
          <w:tcPr>
            <w:tcW w:w="582" w:type="dxa"/>
            <w:shd w:val="clear" w:color="auto" w:fill="auto"/>
          </w:tcPr>
          <w:p w14:paraId="50F81AFB"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4.</w:t>
            </w:r>
          </w:p>
        </w:tc>
        <w:tc>
          <w:tcPr>
            <w:tcW w:w="4263" w:type="dxa"/>
            <w:shd w:val="clear" w:color="auto" w:fill="auto"/>
          </w:tcPr>
          <w:p w14:paraId="59300186"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Podeț de competiție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w:t>
            </w:r>
          </w:p>
        </w:tc>
        <w:tc>
          <w:tcPr>
            <w:tcW w:w="1500" w:type="dxa"/>
            <w:shd w:val="clear" w:color="auto" w:fill="auto"/>
          </w:tcPr>
          <w:p w14:paraId="21B75E07"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129EFF0C"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w:t>
            </w:r>
          </w:p>
        </w:tc>
        <w:tc>
          <w:tcPr>
            <w:tcW w:w="1701" w:type="dxa"/>
            <w:shd w:val="clear" w:color="auto" w:fill="auto"/>
          </w:tcPr>
          <w:p w14:paraId="78AB344A"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22.665,60 €</w:t>
            </w:r>
          </w:p>
        </w:tc>
      </w:tr>
      <w:tr w:rsidR="00FE1A96" w:rsidRPr="00F534B9" w14:paraId="60FD595B" w14:textId="77777777" w:rsidTr="00AE4615">
        <w:tc>
          <w:tcPr>
            <w:tcW w:w="582" w:type="dxa"/>
            <w:shd w:val="clear" w:color="auto" w:fill="auto"/>
          </w:tcPr>
          <w:p w14:paraId="76AB457E"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5.</w:t>
            </w:r>
          </w:p>
        </w:tc>
        <w:tc>
          <w:tcPr>
            <w:tcW w:w="4263" w:type="dxa"/>
            <w:shd w:val="clear" w:color="auto" w:fill="auto"/>
          </w:tcPr>
          <w:p w14:paraId="2395F8E6"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Bariera de siguranța de competiție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 carbon</w:t>
            </w:r>
          </w:p>
        </w:tc>
        <w:tc>
          <w:tcPr>
            <w:tcW w:w="1500" w:type="dxa"/>
            <w:shd w:val="clear" w:color="auto" w:fill="auto"/>
          </w:tcPr>
          <w:p w14:paraId="4B7A486D"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2D395245"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w:t>
            </w:r>
          </w:p>
        </w:tc>
        <w:tc>
          <w:tcPr>
            <w:tcW w:w="1701" w:type="dxa"/>
            <w:shd w:val="clear" w:color="auto" w:fill="auto"/>
          </w:tcPr>
          <w:p w14:paraId="0B15DE49"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2.244,00 €</w:t>
            </w:r>
          </w:p>
        </w:tc>
      </w:tr>
      <w:tr w:rsidR="00FE1A96" w:rsidRPr="00F534B9" w14:paraId="1AA65C1C" w14:textId="77777777" w:rsidTr="00AE4615">
        <w:tc>
          <w:tcPr>
            <w:tcW w:w="582" w:type="dxa"/>
            <w:shd w:val="clear" w:color="auto" w:fill="auto"/>
          </w:tcPr>
          <w:p w14:paraId="7259D2CB"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6.</w:t>
            </w:r>
          </w:p>
        </w:tc>
        <w:tc>
          <w:tcPr>
            <w:tcW w:w="4263" w:type="dxa"/>
            <w:shd w:val="clear" w:color="auto" w:fill="auto"/>
          </w:tcPr>
          <w:p w14:paraId="7AF8B4AC"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Suport pentru discuri de competiție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 carbon</w:t>
            </w:r>
          </w:p>
        </w:tc>
        <w:tc>
          <w:tcPr>
            <w:tcW w:w="1500" w:type="dxa"/>
            <w:shd w:val="clear" w:color="auto" w:fill="auto"/>
          </w:tcPr>
          <w:p w14:paraId="32381F4C"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2E158758"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w:t>
            </w:r>
          </w:p>
        </w:tc>
        <w:tc>
          <w:tcPr>
            <w:tcW w:w="1701" w:type="dxa"/>
            <w:shd w:val="clear" w:color="auto" w:fill="auto"/>
          </w:tcPr>
          <w:p w14:paraId="0AF6018E"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601,70 €</w:t>
            </w:r>
          </w:p>
        </w:tc>
      </w:tr>
      <w:tr w:rsidR="00FE1A96" w:rsidRPr="00F534B9" w14:paraId="679B7A59" w14:textId="77777777" w:rsidTr="00AE4615">
        <w:tc>
          <w:tcPr>
            <w:tcW w:w="582" w:type="dxa"/>
            <w:shd w:val="clear" w:color="auto" w:fill="auto"/>
          </w:tcPr>
          <w:p w14:paraId="7B28687F"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7.</w:t>
            </w:r>
          </w:p>
        </w:tc>
        <w:tc>
          <w:tcPr>
            <w:tcW w:w="4263" w:type="dxa"/>
            <w:shd w:val="clear" w:color="auto" w:fill="auto"/>
          </w:tcPr>
          <w:p w14:paraId="583DD788"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Ridicător pentru bara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 carbon</w:t>
            </w:r>
          </w:p>
        </w:tc>
        <w:tc>
          <w:tcPr>
            <w:tcW w:w="1500" w:type="dxa"/>
            <w:shd w:val="clear" w:color="auto" w:fill="auto"/>
          </w:tcPr>
          <w:p w14:paraId="57825EF0"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3F80F18F"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w:t>
            </w:r>
          </w:p>
        </w:tc>
        <w:tc>
          <w:tcPr>
            <w:tcW w:w="1701" w:type="dxa"/>
            <w:shd w:val="clear" w:color="auto" w:fill="auto"/>
          </w:tcPr>
          <w:p w14:paraId="50BFC2A8"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655,60 €</w:t>
            </w:r>
          </w:p>
        </w:tc>
      </w:tr>
      <w:tr w:rsidR="00FE1A96" w:rsidRPr="00F534B9" w14:paraId="768580A8" w14:textId="77777777" w:rsidTr="00AE4615">
        <w:tc>
          <w:tcPr>
            <w:tcW w:w="582" w:type="dxa"/>
            <w:shd w:val="clear" w:color="auto" w:fill="auto"/>
          </w:tcPr>
          <w:p w14:paraId="52B1A7EF"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8.</w:t>
            </w:r>
          </w:p>
        </w:tc>
        <w:tc>
          <w:tcPr>
            <w:tcW w:w="4263" w:type="dxa"/>
            <w:shd w:val="clear" w:color="auto" w:fill="auto"/>
          </w:tcPr>
          <w:p w14:paraId="0484627B"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Recipient pentru magneziu </w:t>
            </w:r>
            <w:proofErr w:type="spellStart"/>
            <w:r w:rsidRPr="00F534B9">
              <w:rPr>
                <w:rFonts w:ascii="Times New Roman" w:hAnsi="Times New Roman"/>
                <w:sz w:val="24"/>
                <w:szCs w:val="24"/>
              </w:rPr>
              <w:t>Eleiko</w:t>
            </w:r>
            <w:proofErr w:type="spellEnd"/>
          </w:p>
        </w:tc>
        <w:tc>
          <w:tcPr>
            <w:tcW w:w="1500" w:type="dxa"/>
            <w:shd w:val="clear" w:color="auto" w:fill="auto"/>
          </w:tcPr>
          <w:p w14:paraId="65C2B650"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79D90CA7"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w:t>
            </w:r>
          </w:p>
        </w:tc>
        <w:tc>
          <w:tcPr>
            <w:tcW w:w="1701" w:type="dxa"/>
            <w:shd w:val="clear" w:color="auto" w:fill="auto"/>
          </w:tcPr>
          <w:p w14:paraId="16C74A99"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257,95 €</w:t>
            </w:r>
          </w:p>
        </w:tc>
      </w:tr>
      <w:tr w:rsidR="00FE1A96" w:rsidRPr="00F534B9" w14:paraId="7219FEC8" w14:textId="77777777" w:rsidTr="00AE4615">
        <w:tc>
          <w:tcPr>
            <w:tcW w:w="582" w:type="dxa"/>
            <w:shd w:val="clear" w:color="auto" w:fill="auto"/>
          </w:tcPr>
          <w:p w14:paraId="7AA5AC42"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9.</w:t>
            </w:r>
          </w:p>
        </w:tc>
        <w:tc>
          <w:tcPr>
            <w:tcW w:w="4263" w:type="dxa"/>
            <w:shd w:val="clear" w:color="auto" w:fill="auto"/>
          </w:tcPr>
          <w:p w14:paraId="40CE4A4D"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Set competiție de haltere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 – 190 Kg</w:t>
            </w:r>
          </w:p>
        </w:tc>
        <w:tc>
          <w:tcPr>
            <w:tcW w:w="1500" w:type="dxa"/>
            <w:shd w:val="clear" w:color="auto" w:fill="auto"/>
          </w:tcPr>
          <w:p w14:paraId="45053C39"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74E41EC9"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11</w:t>
            </w:r>
          </w:p>
        </w:tc>
        <w:tc>
          <w:tcPr>
            <w:tcW w:w="1701" w:type="dxa"/>
            <w:shd w:val="clear" w:color="auto" w:fill="auto"/>
          </w:tcPr>
          <w:p w14:paraId="6E7DFB2E"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27.666,65 €</w:t>
            </w:r>
          </w:p>
        </w:tc>
      </w:tr>
      <w:tr w:rsidR="00FE1A96" w:rsidRPr="00F534B9" w14:paraId="0B4A88D2" w14:textId="77777777" w:rsidTr="00AE4615">
        <w:tc>
          <w:tcPr>
            <w:tcW w:w="582" w:type="dxa"/>
            <w:shd w:val="clear" w:color="auto" w:fill="auto"/>
          </w:tcPr>
          <w:p w14:paraId="6A502E39"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10.</w:t>
            </w:r>
          </w:p>
        </w:tc>
        <w:tc>
          <w:tcPr>
            <w:tcW w:w="4263" w:type="dxa"/>
            <w:shd w:val="clear" w:color="auto" w:fill="auto"/>
          </w:tcPr>
          <w:p w14:paraId="210A2C62"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Bara de competiție de haltere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 – 15 Kg – feminin</w:t>
            </w:r>
          </w:p>
        </w:tc>
        <w:tc>
          <w:tcPr>
            <w:tcW w:w="1500" w:type="dxa"/>
            <w:shd w:val="clear" w:color="auto" w:fill="auto"/>
          </w:tcPr>
          <w:p w14:paraId="1E555FC1"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4C4732C6"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11</w:t>
            </w:r>
          </w:p>
        </w:tc>
        <w:tc>
          <w:tcPr>
            <w:tcW w:w="1701" w:type="dxa"/>
            <w:shd w:val="clear" w:color="auto" w:fill="auto"/>
          </w:tcPr>
          <w:p w14:paraId="6273B097"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6.062,10 €</w:t>
            </w:r>
          </w:p>
        </w:tc>
      </w:tr>
      <w:tr w:rsidR="00FE1A96" w:rsidRPr="00F534B9" w14:paraId="49D7D1B8" w14:textId="77777777" w:rsidTr="00AE4615">
        <w:tc>
          <w:tcPr>
            <w:tcW w:w="582" w:type="dxa"/>
            <w:shd w:val="clear" w:color="auto" w:fill="auto"/>
          </w:tcPr>
          <w:p w14:paraId="456F8C59"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11.</w:t>
            </w:r>
          </w:p>
        </w:tc>
        <w:tc>
          <w:tcPr>
            <w:tcW w:w="4263" w:type="dxa"/>
            <w:shd w:val="clear" w:color="auto" w:fill="auto"/>
          </w:tcPr>
          <w:p w14:paraId="636804AD"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Discuri de competiție de haltere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 – 25 Kg</w:t>
            </w:r>
          </w:p>
        </w:tc>
        <w:tc>
          <w:tcPr>
            <w:tcW w:w="1500" w:type="dxa"/>
            <w:shd w:val="clear" w:color="auto" w:fill="auto"/>
          </w:tcPr>
          <w:p w14:paraId="28885297"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10D53A5C"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44</w:t>
            </w:r>
          </w:p>
        </w:tc>
        <w:tc>
          <w:tcPr>
            <w:tcW w:w="1701" w:type="dxa"/>
            <w:shd w:val="clear" w:color="auto" w:fill="auto"/>
          </w:tcPr>
          <w:p w14:paraId="5F2C842E"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10.260,80 €</w:t>
            </w:r>
          </w:p>
        </w:tc>
      </w:tr>
      <w:tr w:rsidR="00FE1A96" w:rsidRPr="00F534B9" w14:paraId="473B9879" w14:textId="77777777" w:rsidTr="00AE4615">
        <w:tc>
          <w:tcPr>
            <w:tcW w:w="582" w:type="dxa"/>
            <w:shd w:val="clear" w:color="auto" w:fill="auto"/>
          </w:tcPr>
          <w:p w14:paraId="77956718"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12.</w:t>
            </w:r>
          </w:p>
        </w:tc>
        <w:tc>
          <w:tcPr>
            <w:tcW w:w="4263" w:type="dxa"/>
            <w:shd w:val="clear" w:color="auto" w:fill="auto"/>
          </w:tcPr>
          <w:p w14:paraId="39A0E919"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Podeț pentru </w:t>
            </w:r>
            <w:proofErr w:type="spellStart"/>
            <w:r w:rsidRPr="00F534B9">
              <w:rPr>
                <w:rFonts w:ascii="Times New Roman" w:hAnsi="Times New Roman"/>
                <w:sz w:val="24"/>
                <w:szCs w:val="24"/>
              </w:rPr>
              <w:t>incalzire</w:t>
            </w:r>
            <w:proofErr w:type="spellEnd"/>
            <w:r w:rsidRPr="00F534B9">
              <w:rPr>
                <w:rFonts w:ascii="Times New Roman" w:hAnsi="Times New Roman"/>
                <w:sz w:val="24"/>
                <w:szCs w:val="24"/>
              </w:rPr>
              <w:t xml:space="preserve"> 3x2,5 m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w:t>
            </w:r>
          </w:p>
        </w:tc>
        <w:tc>
          <w:tcPr>
            <w:tcW w:w="1500" w:type="dxa"/>
            <w:shd w:val="clear" w:color="auto" w:fill="auto"/>
          </w:tcPr>
          <w:p w14:paraId="6D1B34C7"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47C4A82F"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11</w:t>
            </w:r>
          </w:p>
        </w:tc>
        <w:tc>
          <w:tcPr>
            <w:tcW w:w="1701" w:type="dxa"/>
            <w:shd w:val="clear" w:color="auto" w:fill="auto"/>
          </w:tcPr>
          <w:p w14:paraId="5E74F082"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16.038,55 €</w:t>
            </w:r>
          </w:p>
        </w:tc>
      </w:tr>
      <w:tr w:rsidR="00FE1A96" w:rsidRPr="00F534B9" w14:paraId="30943EE9" w14:textId="77777777" w:rsidTr="00AE4615">
        <w:tc>
          <w:tcPr>
            <w:tcW w:w="582" w:type="dxa"/>
            <w:shd w:val="clear" w:color="auto" w:fill="auto"/>
          </w:tcPr>
          <w:p w14:paraId="54552D5A"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13.</w:t>
            </w:r>
          </w:p>
        </w:tc>
        <w:tc>
          <w:tcPr>
            <w:tcW w:w="4263" w:type="dxa"/>
            <w:shd w:val="clear" w:color="auto" w:fill="auto"/>
          </w:tcPr>
          <w:p w14:paraId="62B9B5E7"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Suport pentru discuri de </w:t>
            </w:r>
            <w:proofErr w:type="spellStart"/>
            <w:r w:rsidRPr="00F534B9">
              <w:rPr>
                <w:rFonts w:ascii="Times New Roman" w:hAnsi="Times New Roman"/>
                <w:sz w:val="24"/>
                <w:szCs w:val="24"/>
              </w:rPr>
              <w:t>incalzire</w:t>
            </w:r>
            <w:proofErr w:type="spellEnd"/>
            <w:r w:rsidRPr="00F534B9">
              <w:rPr>
                <w:rFonts w:ascii="Times New Roman" w:hAnsi="Times New Roman"/>
                <w:sz w:val="24"/>
                <w:szCs w:val="24"/>
              </w:rPr>
              <w:t xml:space="preserv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 carbon</w:t>
            </w:r>
          </w:p>
        </w:tc>
        <w:tc>
          <w:tcPr>
            <w:tcW w:w="1500" w:type="dxa"/>
            <w:shd w:val="clear" w:color="auto" w:fill="auto"/>
          </w:tcPr>
          <w:p w14:paraId="09844174"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31CFAD26"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11</w:t>
            </w:r>
          </w:p>
        </w:tc>
        <w:tc>
          <w:tcPr>
            <w:tcW w:w="1701" w:type="dxa"/>
            <w:shd w:val="clear" w:color="auto" w:fill="auto"/>
          </w:tcPr>
          <w:p w14:paraId="07325284"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3.230,70 €</w:t>
            </w:r>
          </w:p>
        </w:tc>
      </w:tr>
      <w:tr w:rsidR="00FE1A96" w:rsidRPr="00F534B9" w14:paraId="48CFE28D" w14:textId="77777777" w:rsidTr="00AE4615">
        <w:tc>
          <w:tcPr>
            <w:tcW w:w="582" w:type="dxa"/>
            <w:shd w:val="clear" w:color="auto" w:fill="auto"/>
          </w:tcPr>
          <w:p w14:paraId="423E49E2"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14.</w:t>
            </w:r>
          </w:p>
        </w:tc>
        <w:tc>
          <w:tcPr>
            <w:tcW w:w="4263" w:type="dxa"/>
            <w:shd w:val="clear" w:color="auto" w:fill="auto"/>
          </w:tcPr>
          <w:p w14:paraId="6AA549C0"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Recipient pentru magneziu </w:t>
            </w:r>
            <w:proofErr w:type="spellStart"/>
            <w:r w:rsidRPr="00F534B9">
              <w:rPr>
                <w:rFonts w:ascii="Times New Roman" w:hAnsi="Times New Roman"/>
                <w:sz w:val="24"/>
                <w:szCs w:val="24"/>
              </w:rPr>
              <w:t>Eleiko</w:t>
            </w:r>
            <w:proofErr w:type="spellEnd"/>
          </w:p>
        </w:tc>
        <w:tc>
          <w:tcPr>
            <w:tcW w:w="1500" w:type="dxa"/>
            <w:shd w:val="clear" w:color="auto" w:fill="auto"/>
          </w:tcPr>
          <w:p w14:paraId="620B451B"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65670E66"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11</w:t>
            </w:r>
          </w:p>
        </w:tc>
        <w:tc>
          <w:tcPr>
            <w:tcW w:w="1701" w:type="dxa"/>
            <w:shd w:val="clear" w:color="auto" w:fill="auto"/>
          </w:tcPr>
          <w:p w14:paraId="3DA046FB"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2.837,45 €</w:t>
            </w:r>
          </w:p>
        </w:tc>
      </w:tr>
      <w:tr w:rsidR="00FE1A96" w:rsidRPr="00F534B9" w14:paraId="18A680BD" w14:textId="77777777" w:rsidTr="00AE4615">
        <w:tc>
          <w:tcPr>
            <w:tcW w:w="582" w:type="dxa"/>
            <w:shd w:val="clear" w:color="auto" w:fill="auto"/>
          </w:tcPr>
          <w:p w14:paraId="6A330D1E"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15.</w:t>
            </w:r>
          </w:p>
        </w:tc>
        <w:tc>
          <w:tcPr>
            <w:tcW w:w="4263" w:type="dxa"/>
            <w:shd w:val="clear" w:color="auto" w:fill="auto"/>
          </w:tcPr>
          <w:p w14:paraId="438B2631"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Set antrenamente de haltere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 – 190 Kg</w:t>
            </w:r>
          </w:p>
        </w:tc>
        <w:tc>
          <w:tcPr>
            <w:tcW w:w="1500" w:type="dxa"/>
            <w:shd w:val="clear" w:color="auto" w:fill="auto"/>
          </w:tcPr>
          <w:p w14:paraId="4C450E07"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1037EF6C"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22</w:t>
            </w:r>
          </w:p>
        </w:tc>
        <w:tc>
          <w:tcPr>
            <w:tcW w:w="1701" w:type="dxa"/>
            <w:shd w:val="clear" w:color="auto" w:fill="auto"/>
          </w:tcPr>
          <w:p w14:paraId="4CE8C3A5"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48.448,40 €</w:t>
            </w:r>
          </w:p>
        </w:tc>
      </w:tr>
      <w:tr w:rsidR="00FE1A96" w:rsidRPr="00F534B9" w14:paraId="037DE309" w14:textId="77777777" w:rsidTr="00AE4615">
        <w:tc>
          <w:tcPr>
            <w:tcW w:w="582" w:type="dxa"/>
            <w:shd w:val="clear" w:color="auto" w:fill="auto"/>
          </w:tcPr>
          <w:p w14:paraId="46A5866F"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16.</w:t>
            </w:r>
          </w:p>
        </w:tc>
        <w:tc>
          <w:tcPr>
            <w:tcW w:w="4263" w:type="dxa"/>
            <w:shd w:val="clear" w:color="auto" w:fill="auto"/>
          </w:tcPr>
          <w:p w14:paraId="57233DDE"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Bara de antrenamente de haltere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 – 15 Kg – feminin</w:t>
            </w:r>
          </w:p>
        </w:tc>
        <w:tc>
          <w:tcPr>
            <w:tcW w:w="1500" w:type="dxa"/>
            <w:shd w:val="clear" w:color="auto" w:fill="auto"/>
          </w:tcPr>
          <w:p w14:paraId="7E095CEA"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483E7318"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22</w:t>
            </w:r>
          </w:p>
        </w:tc>
        <w:tc>
          <w:tcPr>
            <w:tcW w:w="1701" w:type="dxa"/>
            <w:shd w:val="clear" w:color="auto" w:fill="auto"/>
          </w:tcPr>
          <w:p w14:paraId="1ED243C0"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10.079,30 €</w:t>
            </w:r>
          </w:p>
        </w:tc>
      </w:tr>
      <w:tr w:rsidR="00FE1A96" w:rsidRPr="00F534B9" w14:paraId="4FC5E4AD" w14:textId="77777777" w:rsidTr="00AE4615">
        <w:tc>
          <w:tcPr>
            <w:tcW w:w="582" w:type="dxa"/>
            <w:shd w:val="clear" w:color="auto" w:fill="auto"/>
          </w:tcPr>
          <w:p w14:paraId="0F7B9249"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17.</w:t>
            </w:r>
          </w:p>
        </w:tc>
        <w:tc>
          <w:tcPr>
            <w:tcW w:w="4263" w:type="dxa"/>
            <w:shd w:val="clear" w:color="auto" w:fill="auto"/>
          </w:tcPr>
          <w:p w14:paraId="12A7AEF9"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Discuri de antrenamente de haltere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 – 25 Kg</w:t>
            </w:r>
          </w:p>
        </w:tc>
        <w:tc>
          <w:tcPr>
            <w:tcW w:w="1500" w:type="dxa"/>
            <w:shd w:val="clear" w:color="auto" w:fill="auto"/>
          </w:tcPr>
          <w:p w14:paraId="45F03FA1"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2CC5CDAB"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44</w:t>
            </w:r>
          </w:p>
        </w:tc>
        <w:tc>
          <w:tcPr>
            <w:tcW w:w="1701" w:type="dxa"/>
            <w:shd w:val="clear" w:color="auto" w:fill="auto"/>
          </w:tcPr>
          <w:p w14:paraId="3B6FEC38"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9.946,20 €</w:t>
            </w:r>
          </w:p>
        </w:tc>
      </w:tr>
      <w:tr w:rsidR="00FE1A96" w:rsidRPr="00F534B9" w14:paraId="4A2EDAE9" w14:textId="77777777" w:rsidTr="00AE4615">
        <w:tc>
          <w:tcPr>
            <w:tcW w:w="582" w:type="dxa"/>
            <w:shd w:val="clear" w:color="auto" w:fill="auto"/>
          </w:tcPr>
          <w:p w14:paraId="75E2B3DC"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18.</w:t>
            </w:r>
          </w:p>
        </w:tc>
        <w:tc>
          <w:tcPr>
            <w:tcW w:w="4263" w:type="dxa"/>
            <w:shd w:val="clear" w:color="auto" w:fill="auto"/>
          </w:tcPr>
          <w:p w14:paraId="151AF829"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Podeț pentru antrenamente 3x2,5 m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IWF</w:t>
            </w:r>
          </w:p>
        </w:tc>
        <w:tc>
          <w:tcPr>
            <w:tcW w:w="1500" w:type="dxa"/>
            <w:shd w:val="clear" w:color="auto" w:fill="auto"/>
          </w:tcPr>
          <w:p w14:paraId="46AEEC79"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3FB2C4E9"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22</w:t>
            </w:r>
          </w:p>
        </w:tc>
        <w:tc>
          <w:tcPr>
            <w:tcW w:w="1701" w:type="dxa"/>
            <w:shd w:val="clear" w:color="auto" w:fill="auto"/>
          </w:tcPr>
          <w:p w14:paraId="4838E826"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30.988,10 €</w:t>
            </w:r>
          </w:p>
        </w:tc>
      </w:tr>
      <w:tr w:rsidR="00FE1A96" w:rsidRPr="00F534B9" w14:paraId="48628EC6" w14:textId="77777777" w:rsidTr="00AE4615">
        <w:tc>
          <w:tcPr>
            <w:tcW w:w="582" w:type="dxa"/>
            <w:shd w:val="clear" w:color="auto" w:fill="auto"/>
          </w:tcPr>
          <w:p w14:paraId="02910613"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19.</w:t>
            </w:r>
          </w:p>
        </w:tc>
        <w:tc>
          <w:tcPr>
            <w:tcW w:w="4263" w:type="dxa"/>
            <w:shd w:val="clear" w:color="auto" w:fill="auto"/>
          </w:tcPr>
          <w:p w14:paraId="10A2A9D2"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Suport clasic pentru ghemuit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w:t>
            </w:r>
          </w:p>
        </w:tc>
        <w:tc>
          <w:tcPr>
            <w:tcW w:w="1500" w:type="dxa"/>
            <w:shd w:val="clear" w:color="auto" w:fill="auto"/>
          </w:tcPr>
          <w:p w14:paraId="4B59A97E"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49C82D33"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22</w:t>
            </w:r>
          </w:p>
        </w:tc>
        <w:tc>
          <w:tcPr>
            <w:tcW w:w="1701" w:type="dxa"/>
            <w:shd w:val="clear" w:color="auto" w:fill="auto"/>
          </w:tcPr>
          <w:p w14:paraId="1F7AE2FC"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12.547,70 €</w:t>
            </w:r>
          </w:p>
        </w:tc>
      </w:tr>
      <w:tr w:rsidR="00FE1A96" w:rsidRPr="00F534B9" w14:paraId="06F78D34" w14:textId="77777777" w:rsidTr="00AE4615">
        <w:tc>
          <w:tcPr>
            <w:tcW w:w="582" w:type="dxa"/>
            <w:shd w:val="clear" w:color="auto" w:fill="auto"/>
          </w:tcPr>
          <w:p w14:paraId="080C28BC"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20.</w:t>
            </w:r>
          </w:p>
        </w:tc>
        <w:tc>
          <w:tcPr>
            <w:tcW w:w="4263" w:type="dxa"/>
            <w:shd w:val="clear" w:color="auto" w:fill="auto"/>
          </w:tcPr>
          <w:p w14:paraId="55836FDD"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Suport pentru discuri de antrenamente </w:t>
            </w:r>
            <w:proofErr w:type="spellStart"/>
            <w:r w:rsidRPr="00F534B9">
              <w:rPr>
                <w:rFonts w:ascii="Times New Roman" w:hAnsi="Times New Roman"/>
                <w:sz w:val="24"/>
                <w:szCs w:val="24"/>
              </w:rPr>
              <w:t>Eleiko</w:t>
            </w:r>
            <w:proofErr w:type="spellEnd"/>
            <w:r w:rsidRPr="00F534B9">
              <w:rPr>
                <w:rFonts w:ascii="Times New Roman" w:hAnsi="Times New Roman"/>
                <w:sz w:val="24"/>
                <w:szCs w:val="24"/>
              </w:rPr>
              <w:t xml:space="preserve"> – carbon</w:t>
            </w:r>
          </w:p>
        </w:tc>
        <w:tc>
          <w:tcPr>
            <w:tcW w:w="1500" w:type="dxa"/>
            <w:shd w:val="clear" w:color="auto" w:fill="auto"/>
          </w:tcPr>
          <w:p w14:paraId="2E675AA3"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4E0CE187"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22</w:t>
            </w:r>
          </w:p>
        </w:tc>
        <w:tc>
          <w:tcPr>
            <w:tcW w:w="1701" w:type="dxa"/>
            <w:shd w:val="clear" w:color="auto" w:fill="auto"/>
          </w:tcPr>
          <w:p w14:paraId="5F34C85D"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6.267,80 €</w:t>
            </w:r>
          </w:p>
        </w:tc>
      </w:tr>
      <w:tr w:rsidR="00FE1A96" w:rsidRPr="00F534B9" w14:paraId="5C4359B6" w14:textId="77777777" w:rsidTr="00AE4615">
        <w:tc>
          <w:tcPr>
            <w:tcW w:w="582" w:type="dxa"/>
            <w:shd w:val="clear" w:color="auto" w:fill="auto"/>
          </w:tcPr>
          <w:p w14:paraId="61F0A934"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21.</w:t>
            </w:r>
          </w:p>
        </w:tc>
        <w:tc>
          <w:tcPr>
            <w:tcW w:w="4263" w:type="dxa"/>
            <w:shd w:val="clear" w:color="auto" w:fill="auto"/>
          </w:tcPr>
          <w:p w14:paraId="68981B43"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 xml:space="preserve">Recipient pentru magneziu </w:t>
            </w:r>
            <w:proofErr w:type="spellStart"/>
            <w:r w:rsidRPr="00F534B9">
              <w:rPr>
                <w:rFonts w:ascii="Times New Roman" w:hAnsi="Times New Roman"/>
                <w:sz w:val="24"/>
                <w:szCs w:val="24"/>
              </w:rPr>
              <w:t>Eleiko</w:t>
            </w:r>
            <w:proofErr w:type="spellEnd"/>
          </w:p>
        </w:tc>
        <w:tc>
          <w:tcPr>
            <w:tcW w:w="1500" w:type="dxa"/>
            <w:shd w:val="clear" w:color="auto" w:fill="auto"/>
          </w:tcPr>
          <w:p w14:paraId="2E5ABE58"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6A450A1C"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22</w:t>
            </w:r>
          </w:p>
        </w:tc>
        <w:tc>
          <w:tcPr>
            <w:tcW w:w="1701" w:type="dxa"/>
            <w:shd w:val="clear" w:color="auto" w:fill="auto"/>
          </w:tcPr>
          <w:p w14:paraId="75A1D3B2"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5.674,90 €</w:t>
            </w:r>
          </w:p>
        </w:tc>
      </w:tr>
      <w:tr w:rsidR="00FE1A96" w:rsidRPr="00F534B9" w14:paraId="13DFD1C6" w14:textId="77777777" w:rsidTr="00AE4615">
        <w:tc>
          <w:tcPr>
            <w:tcW w:w="582" w:type="dxa"/>
            <w:shd w:val="clear" w:color="auto" w:fill="auto"/>
          </w:tcPr>
          <w:p w14:paraId="1ED5734F"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22.</w:t>
            </w:r>
          </w:p>
        </w:tc>
        <w:tc>
          <w:tcPr>
            <w:tcW w:w="4263" w:type="dxa"/>
            <w:shd w:val="clear" w:color="auto" w:fill="auto"/>
          </w:tcPr>
          <w:p w14:paraId="7DB56F84"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Ambalaj</w:t>
            </w:r>
          </w:p>
        </w:tc>
        <w:tc>
          <w:tcPr>
            <w:tcW w:w="1500" w:type="dxa"/>
            <w:shd w:val="clear" w:color="auto" w:fill="auto"/>
          </w:tcPr>
          <w:p w14:paraId="348428A5"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4D180800"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w:t>
            </w:r>
          </w:p>
        </w:tc>
        <w:tc>
          <w:tcPr>
            <w:tcW w:w="1701" w:type="dxa"/>
            <w:shd w:val="clear" w:color="auto" w:fill="auto"/>
          </w:tcPr>
          <w:p w14:paraId="2DF7BB79"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3.265,00 €</w:t>
            </w:r>
          </w:p>
        </w:tc>
      </w:tr>
      <w:tr w:rsidR="00FE1A96" w:rsidRPr="00F534B9" w14:paraId="0262E274" w14:textId="77777777" w:rsidTr="00AE4615">
        <w:tc>
          <w:tcPr>
            <w:tcW w:w="582" w:type="dxa"/>
            <w:shd w:val="clear" w:color="auto" w:fill="auto"/>
          </w:tcPr>
          <w:p w14:paraId="0C7F50FB"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23.</w:t>
            </w:r>
          </w:p>
        </w:tc>
        <w:tc>
          <w:tcPr>
            <w:tcW w:w="4263" w:type="dxa"/>
            <w:shd w:val="clear" w:color="auto" w:fill="auto"/>
          </w:tcPr>
          <w:p w14:paraId="0B525B91"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Asigurare</w:t>
            </w:r>
          </w:p>
        </w:tc>
        <w:tc>
          <w:tcPr>
            <w:tcW w:w="1500" w:type="dxa"/>
            <w:shd w:val="clear" w:color="auto" w:fill="auto"/>
          </w:tcPr>
          <w:p w14:paraId="718F8DDC"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2B421600"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w:t>
            </w:r>
          </w:p>
        </w:tc>
        <w:tc>
          <w:tcPr>
            <w:tcW w:w="1701" w:type="dxa"/>
            <w:shd w:val="clear" w:color="auto" w:fill="auto"/>
          </w:tcPr>
          <w:p w14:paraId="2152D931"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774,45 €</w:t>
            </w:r>
          </w:p>
        </w:tc>
      </w:tr>
      <w:tr w:rsidR="00FE1A96" w:rsidRPr="00F534B9" w14:paraId="3C75920F" w14:textId="77777777" w:rsidTr="00AE4615">
        <w:tc>
          <w:tcPr>
            <w:tcW w:w="582" w:type="dxa"/>
            <w:shd w:val="clear" w:color="auto" w:fill="auto"/>
          </w:tcPr>
          <w:p w14:paraId="269631B7"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24.</w:t>
            </w:r>
          </w:p>
        </w:tc>
        <w:tc>
          <w:tcPr>
            <w:tcW w:w="4263" w:type="dxa"/>
            <w:shd w:val="clear" w:color="auto" w:fill="auto"/>
          </w:tcPr>
          <w:p w14:paraId="6AFE0E73" w14:textId="77777777" w:rsidR="00FE1A96" w:rsidRPr="00F534B9" w:rsidRDefault="00FE1A96" w:rsidP="00AE4615">
            <w:pPr>
              <w:spacing w:after="0" w:line="240" w:lineRule="auto"/>
              <w:rPr>
                <w:rFonts w:ascii="Times New Roman" w:hAnsi="Times New Roman"/>
                <w:sz w:val="24"/>
                <w:szCs w:val="24"/>
              </w:rPr>
            </w:pPr>
            <w:r w:rsidRPr="00F534B9">
              <w:rPr>
                <w:rFonts w:ascii="Times New Roman" w:hAnsi="Times New Roman"/>
                <w:sz w:val="24"/>
                <w:szCs w:val="24"/>
              </w:rPr>
              <w:t>Transport</w:t>
            </w:r>
          </w:p>
        </w:tc>
        <w:tc>
          <w:tcPr>
            <w:tcW w:w="1500" w:type="dxa"/>
            <w:shd w:val="clear" w:color="auto" w:fill="auto"/>
          </w:tcPr>
          <w:p w14:paraId="2F7D41DF" w14:textId="77777777" w:rsidR="00FE1A96" w:rsidRPr="00F534B9" w:rsidRDefault="000B4EFA" w:rsidP="00AE4615">
            <w:pPr>
              <w:spacing w:after="0" w:line="240" w:lineRule="auto"/>
              <w:jc w:val="center"/>
              <w:rPr>
                <w:rFonts w:ascii="Times New Roman" w:hAnsi="Times New Roman"/>
                <w:sz w:val="24"/>
                <w:szCs w:val="24"/>
              </w:rPr>
            </w:pPr>
            <w:bdo w:val="ltr">
              <w:r w:rsidR="00FE1A96" w:rsidRPr="00F534B9">
                <w:rPr>
                  <w:rFonts w:ascii="Times New Roman" w:hAnsi="Times New Roman"/>
                  <w:sz w:val="24"/>
                  <w:szCs w:val="24"/>
                </w:rPr>
                <w:t>9506919000</w:t>
              </w:r>
              <w:r w:rsidR="00FE1A96" w:rsidRPr="00F534B9">
                <w:rPr>
                  <w:rFonts w:ascii="Times New Roman" w:hAnsi="Times New Roman"/>
                  <w:sz w:val="24"/>
                  <w:szCs w:val="24"/>
                </w:rPr>
                <w:t>‬</w:t>
              </w:r>
              <w:r w:rsidR="006B69E5">
                <w:t>‬</w:t>
              </w:r>
              <w:r w:rsidR="00AE4615">
                <w:t>‬</w:t>
              </w:r>
              <w:r>
                <w:t>‬</w:t>
              </w:r>
            </w:bdo>
          </w:p>
        </w:tc>
        <w:tc>
          <w:tcPr>
            <w:tcW w:w="1276" w:type="dxa"/>
            <w:shd w:val="clear" w:color="auto" w:fill="auto"/>
          </w:tcPr>
          <w:p w14:paraId="7354D7A8"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1</w:t>
            </w:r>
          </w:p>
        </w:tc>
        <w:tc>
          <w:tcPr>
            <w:tcW w:w="1701" w:type="dxa"/>
            <w:shd w:val="clear" w:color="auto" w:fill="auto"/>
          </w:tcPr>
          <w:p w14:paraId="18E24B75" w14:textId="77777777" w:rsidR="00FE1A96" w:rsidRPr="00F534B9" w:rsidRDefault="00FE1A96" w:rsidP="00AE4615">
            <w:pPr>
              <w:spacing w:after="0" w:line="240" w:lineRule="auto"/>
              <w:jc w:val="center"/>
              <w:rPr>
                <w:rFonts w:ascii="Times New Roman" w:hAnsi="Times New Roman"/>
                <w:sz w:val="24"/>
                <w:szCs w:val="24"/>
              </w:rPr>
            </w:pPr>
            <w:r w:rsidRPr="00F534B9">
              <w:rPr>
                <w:rFonts w:ascii="Times New Roman" w:hAnsi="Times New Roman"/>
                <w:sz w:val="24"/>
                <w:szCs w:val="24"/>
              </w:rPr>
              <w:t>6.413,00 €</w:t>
            </w:r>
          </w:p>
        </w:tc>
      </w:tr>
    </w:tbl>
    <w:p w14:paraId="2FE12ACE" w14:textId="77777777" w:rsidR="0056082E" w:rsidRDefault="0056082E" w:rsidP="00FE1A96">
      <w:pPr>
        <w:tabs>
          <w:tab w:val="left" w:pos="993"/>
        </w:tabs>
        <w:ind w:right="-846"/>
        <w:rPr>
          <w:b/>
          <w:sz w:val="28"/>
          <w:szCs w:val="28"/>
        </w:rPr>
      </w:pPr>
    </w:p>
    <w:p w14:paraId="210ABB74" w14:textId="7E697CAE" w:rsidR="00A574B4" w:rsidRPr="00FD7E25" w:rsidRDefault="00A574B4" w:rsidP="00A574B4">
      <w:pPr>
        <w:tabs>
          <w:tab w:val="left" w:pos="993"/>
        </w:tabs>
        <w:ind w:left="-567" w:right="-846"/>
        <w:jc w:val="center"/>
        <w:rPr>
          <w:b/>
          <w:sz w:val="28"/>
          <w:szCs w:val="28"/>
          <w:lang w:val="ro-RO"/>
        </w:rPr>
      </w:pPr>
      <w:r w:rsidRPr="00FD7E25">
        <w:rPr>
          <w:b/>
          <w:sz w:val="28"/>
          <w:szCs w:val="28"/>
          <w:lang w:val="ro-RO"/>
        </w:rPr>
        <w:lastRenderedPageBreak/>
        <w:t>Nota informativă</w:t>
      </w:r>
    </w:p>
    <w:p w14:paraId="33C60225" w14:textId="77777777" w:rsidR="00A574B4" w:rsidRPr="00FD7E25" w:rsidRDefault="00A574B4" w:rsidP="00A574B4">
      <w:pPr>
        <w:tabs>
          <w:tab w:val="left" w:pos="284"/>
          <w:tab w:val="left" w:pos="884"/>
        </w:tabs>
        <w:ind w:left="-567" w:right="-846"/>
        <w:jc w:val="center"/>
        <w:rPr>
          <w:b/>
          <w:bCs/>
          <w:sz w:val="28"/>
          <w:szCs w:val="28"/>
          <w:lang w:val="ro-RO"/>
        </w:rPr>
      </w:pPr>
      <w:r>
        <w:rPr>
          <w:b/>
          <w:sz w:val="28"/>
          <w:szCs w:val="28"/>
          <w:lang w:val="ro-RO"/>
        </w:rPr>
        <w:t>la proiectul Legii cu privire la importul echipamentului sportiv</w:t>
      </w:r>
    </w:p>
    <w:tbl>
      <w:tblPr>
        <w:tblW w:w="5378" w:type="pct"/>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11"/>
      </w:tblGrid>
      <w:tr w:rsidR="00A574B4" w:rsidRPr="00FD7E25" w14:paraId="7E852C88" w14:textId="77777777" w:rsidTr="00A574B4">
        <w:tc>
          <w:tcPr>
            <w:tcW w:w="5000" w:type="pct"/>
          </w:tcPr>
          <w:p w14:paraId="4E4D1756" w14:textId="77777777" w:rsidR="00A574B4" w:rsidRPr="00FD7E25" w:rsidRDefault="00A574B4" w:rsidP="00A574B4">
            <w:pPr>
              <w:pStyle w:val="ListParagraph"/>
              <w:numPr>
                <w:ilvl w:val="0"/>
                <w:numId w:val="20"/>
              </w:numPr>
              <w:tabs>
                <w:tab w:val="left" w:pos="284"/>
                <w:tab w:val="left" w:pos="1196"/>
              </w:tabs>
              <w:spacing w:after="0" w:line="276" w:lineRule="auto"/>
              <w:ind w:left="284"/>
              <w:rPr>
                <w:b/>
                <w:sz w:val="28"/>
                <w:szCs w:val="28"/>
                <w:lang w:val="ro-RO"/>
              </w:rPr>
            </w:pPr>
            <w:r w:rsidRPr="00FD7E25">
              <w:rPr>
                <w:b/>
                <w:sz w:val="28"/>
                <w:szCs w:val="28"/>
                <w:lang w:val="ro-RO"/>
              </w:rPr>
              <w:t>Denumirea autorului și după caz a participanților la elaborarea proiectului.</w:t>
            </w:r>
          </w:p>
        </w:tc>
      </w:tr>
      <w:tr w:rsidR="00A574B4" w:rsidRPr="00FD7E25" w14:paraId="68DDE296" w14:textId="77777777" w:rsidTr="00A574B4">
        <w:tc>
          <w:tcPr>
            <w:tcW w:w="5000" w:type="pct"/>
          </w:tcPr>
          <w:p w14:paraId="560A6BFE" w14:textId="1979A77E" w:rsidR="00A574B4" w:rsidRPr="006349DD" w:rsidRDefault="00A574B4" w:rsidP="00AE4615">
            <w:pPr>
              <w:tabs>
                <w:tab w:val="left" w:pos="884"/>
                <w:tab w:val="left" w:pos="1196"/>
              </w:tabs>
              <w:spacing w:line="276" w:lineRule="auto"/>
              <w:rPr>
                <w:color w:val="FF0000"/>
                <w:sz w:val="28"/>
                <w:szCs w:val="28"/>
                <w:lang w:val="ro-RO"/>
              </w:rPr>
            </w:pPr>
            <w:r w:rsidRPr="00F3484F">
              <w:rPr>
                <w:sz w:val="28"/>
                <w:szCs w:val="28"/>
                <w:lang w:val="ro-RO"/>
              </w:rPr>
              <w:t>Proiectul Legii a fost elaborat de către</w:t>
            </w:r>
            <w:r w:rsidR="00FE1A96">
              <w:rPr>
                <w:sz w:val="28"/>
                <w:szCs w:val="28"/>
                <w:lang w:val="ro-RO"/>
              </w:rPr>
              <w:t xml:space="preserve"> Sinchevici Eugeniu, deputat în parlament.</w:t>
            </w:r>
          </w:p>
        </w:tc>
      </w:tr>
      <w:tr w:rsidR="00A574B4" w:rsidRPr="00FD7E25" w14:paraId="7C998077" w14:textId="77777777" w:rsidTr="00A574B4">
        <w:tc>
          <w:tcPr>
            <w:tcW w:w="5000" w:type="pct"/>
          </w:tcPr>
          <w:p w14:paraId="234A833D" w14:textId="77777777" w:rsidR="00A574B4" w:rsidRPr="00FD7E25" w:rsidRDefault="00A574B4" w:rsidP="00AE4615">
            <w:pPr>
              <w:tabs>
                <w:tab w:val="left" w:pos="884"/>
                <w:tab w:val="left" w:pos="1196"/>
              </w:tabs>
              <w:spacing w:line="276" w:lineRule="auto"/>
              <w:rPr>
                <w:b/>
                <w:sz w:val="28"/>
                <w:szCs w:val="28"/>
                <w:lang w:val="ro-RO"/>
              </w:rPr>
            </w:pPr>
            <w:r w:rsidRPr="00FD7E25">
              <w:rPr>
                <w:b/>
                <w:sz w:val="28"/>
                <w:szCs w:val="28"/>
                <w:lang w:val="ro-RO"/>
              </w:rPr>
              <w:t>2. Condițiile ce au impus elaborarea proiectului de act normativ și finalitățile urmărite.</w:t>
            </w:r>
          </w:p>
        </w:tc>
      </w:tr>
      <w:tr w:rsidR="00A574B4" w:rsidRPr="00FD7E25" w14:paraId="4F2C751F" w14:textId="77777777" w:rsidTr="00A574B4">
        <w:trPr>
          <w:trHeight w:val="1475"/>
        </w:trPr>
        <w:tc>
          <w:tcPr>
            <w:tcW w:w="5000" w:type="pct"/>
          </w:tcPr>
          <w:p w14:paraId="27E2561C" w14:textId="77777777" w:rsidR="00A574B4" w:rsidRPr="00FD7E25" w:rsidRDefault="00A574B4" w:rsidP="00AE4615">
            <w:pPr>
              <w:spacing w:line="276" w:lineRule="auto"/>
              <w:rPr>
                <w:color w:val="000000"/>
                <w:sz w:val="28"/>
                <w:szCs w:val="28"/>
                <w:lang w:val="ro-RO"/>
              </w:rPr>
            </w:pPr>
            <w:r w:rsidRPr="00FD7E25">
              <w:rPr>
                <w:color w:val="000000"/>
                <w:sz w:val="28"/>
                <w:szCs w:val="28"/>
                <w:lang w:val="ro-RO"/>
              </w:rPr>
              <w:t>În perioada 01-10 iulie 2023, în mun. Chișinău, se va desfășura Campionatul European de Haltere. Această competiție sportivă va fi organizată</w:t>
            </w:r>
            <w:r>
              <w:rPr>
                <w:color w:val="000000"/>
                <w:sz w:val="28"/>
                <w:szCs w:val="28"/>
                <w:lang w:val="ro-RO"/>
              </w:rPr>
              <w:t xml:space="preserve"> de către</w:t>
            </w:r>
            <w:r w:rsidRPr="00FD7E25">
              <w:rPr>
                <w:color w:val="000000"/>
                <w:sz w:val="28"/>
                <w:szCs w:val="28"/>
                <w:lang w:val="ro-RO"/>
              </w:rPr>
              <w:t xml:space="preserve"> Federația de Haltere din </w:t>
            </w:r>
            <w:r>
              <w:rPr>
                <w:color w:val="000000"/>
                <w:sz w:val="28"/>
                <w:szCs w:val="28"/>
                <w:lang w:val="ro-RO"/>
              </w:rPr>
              <w:t xml:space="preserve">Republica </w:t>
            </w:r>
            <w:r w:rsidRPr="00FD7E25">
              <w:rPr>
                <w:color w:val="000000"/>
                <w:sz w:val="28"/>
                <w:szCs w:val="28"/>
                <w:lang w:val="ro-RO"/>
              </w:rPr>
              <w:t>Moldova</w:t>
            </w:r>
            <w:r>
              <w:rPr>
                <w:color w:val="000000"/>
                <w:sz w:val="28"/>
                <w:szCs w:val="28"/>
                <w:lang w:val="ro-RO"/>
              </w:rPr>
              <w:t>, cu susținerea financiară a Ministerului Educației și Cercetării</w:t>
            </w:r>
            <w:r w:rsidRPr="00FD7E25">
              <w:rPr>
                <w:color w:val="000000"/>
                <w:sz w:val="28"/>
                <w:szCs w:val="28"/>
                <w:lang w:val="ro-RO"/>
              </w:rPr>
              <w:t>.</w:t>
            </w:r>
          </w:p>
          <w:p w14:paraId="310E33D5" w14:textId="77777777" w:rsidR="00A574B4" w:rsidRPr="00FD7E25" w:rsidRDefault="00A574B4" w:rsidP="00AE4615">
            <w:pPr>
              <w:pStyle w:val="ListParagraph"/>
              <w:tabs>
                <w:tab w:val="left" w:pos="284"/>
              </w:tabs>
              <w:spacing w:line="276" w:lineRule="auto"/>
              <w:ind w:left="0"/>
              <w:rPr>
                <w:color w:val="000000"/>
                <w:sz w:val="28"/>
                <w:szCs w:val="28"/>
                <w:lang w:val="ro-RO"/>
              </w:rPr>
            </w:pPr>
            <w:r w:rsidRPr="00FD7E25">
              <w:rPr>
                <w:color w:val="000000"/>
                <w:sz w:val="28"/>
                <w:szCs w:val="28"/>
                <w:lang w:val="ro-RO"/>
              </w:rPr>
              <w:t xml:space="preserve">La Campionatul European de Haltere vor participa </w:t>
            </w:r>
            <w:r>
              <w:rPr>
                <w:color w:val="000000"/>
                <w:sz w:val="28"/>
                <w:szCs w:val="28"/>
                <w:lang w:val="ro-RO"/>
              </w:rPr>
              <w:t>circa 600</w:t>
            </w:r>
            <w:r w:rsidRPr="00FD7E25">
              <w:rPr>
                <w:color w:val="000000"/>
                <w:sz w:val="28"/>
                <w:szCs w:val="28"/>
                <w:lang w:val="ro-RO"/>
              </w:rPr>
              <w:t xml:space="preserve"> de sportivi și 162 de antrenori, medici/maseuri și conducători de delegații din 45 de state europene.</w:t>
            </w:r>
          </w:p>
          <w:p w14:paraId="08E74D0C" w14:textId="77777777" w:rsidR="00A574B4" w:rsidRPr="00FD7E25" w:rsidRDefault="00A574B4" w:rsidP="00AE4615">
            <w:pPr>
              <w:tabs>
                <w:tab w:val="left" w:pos="284"/>
              </w:tabs>
              <w:spacing w:line="276" w:lineRule="auto"/>
              <w:rPr>
                <w:color w:val="000000"/>
                <w:sz w:val="28"/>
                <w:szCs w:val="28"/>
                <w:lang w:val="ro-RO"/>
              </w:rPr>
            </w:pPr>
            <w:r w:rsidRPr="00FD7E25">
              <w:rPr>
                <w:color w:val="000000"/>
                <w:sz w:val="28"/>
                <w:szCs w:val="28"/>
                <w:lang w:val="ro-RO"/>
              </w:rPr>
              <w:t xml:space="preserve">Potrivit art.6 alin.(3) </w:t>
            </w:r>
            <w:proofErr w:type="spellStart"/>
            <w:r w:rsidRPr="00FD7E25">
              <w:rPr>
                <w:color w:val="000000"/>
                <w:sz w:val="28"/>
                <w:szCs w:val="28"/>
                <w:lang w:val="ro-RO"/>
              </w:rPr>
              <w:t>lit.k</w:t>
            </w:r>
            <w:proofErr w:type="spellEnd"/>
            <w:r w:rsidRPr="00FD7E25">
              <w:rPr>
                <w:color w:val="000000"/>
                <w:sz w:val="28"/>
                <w:szCs w:val="28"/>
                <w:lang w:val="ro-RO"/>
              </w:rPr>
              <w:t xml:space="preserve">) din Legea nr.330/1999 cu privire la cultura fizică și sport, Ministerul Educației și Cercetării autorizează </w:t>
            </w:r>
            <w:proofErr w:type="spellStart"/>
            <w:r w:rsidRPr="00FD7E25">
              <w:rPr>
                <w:color w:val="000000"/>
                <w:sz w:val="28"/>
                <w:szCs w:val="28"/>
                <w:lang w:val="ro-RO"/>
              </w:rPr>
              <w:t>desfăşurarea</w:t>
            </w:r>
            <w:proofErr w:type="spellEnd"/>
            <w:r w:rsidRPr="00FD7E25">
              <w:rPr>
                <w:color w:val="000000"/>
                <w:sz w:val="28"/>
                <w:szCs w:val="28"/>
                <w:lang w:val="ro-RO"/>
              </w:rPr>
              <w:t xml:space="preserve"> în Republica Moldova a campionatelor mondiale/europene </w:t>
            </w:r>
            <w:proofErr w:type="spellStart"/>
            <w:r w:rsidRPr="00FD7E25">
              <w:rPr>
                <w:color w:val="000000"/>
                <w:sz w:val="28"/>
                <w:szCs w:val="28"/>
                <w:lang w:val="ro-RO"/>
              </w:rPr>
              <w:t>şi</w:t>
            </w:r>
            <w:proofErr w:type="spellEnd"/>
            <w:r w:rsidRPr="00FD7E25">
              <w:rPr>
                <w:color w:val="000000"/>
                <w:sz w:val="28"/>
                <w:szCs w:val="28"/>
                <w:lang w:val="ro-RO"/>
              </w:rPr>
              <w:t xml:space="preserve"> participarea reprezentativelor </w:t>
            </w:r>
            <w:proofErr w:type="spellStart"/>
            <w:r w:rsidRPr="00FD7E25">
              <w:rPr>
                <w:color w:val="000000"/>
                <w:sz w:val="28"/>
                <w:szCs w:val="28"/>
                <w:lang w:val="ro-RO"/>
              </w:rPr>
              <w:t>naţionale</w:t>
            </w:r>
            <w:proofErr w:type="spellEnd"/>
            <w:r w:rsidRPr="00FD7E25">
              <w:rPr>
                <w:color w:val="000000"/>
                <w:sz w:val="28"/>
                <w:szCs w:val="28"/>
                <w:lang w:val="ro-RO"/>
              </w:rPr>
              <w:t xml:space="preserve"> la aceste campionate.</w:t>
            </w:r>
          </w:p>
          <w:p w14:paraId="2C837098" w14:textId="77777777" w:rsidR="00A574B4" w:rsidRDefault="00A574B4" w:rsidP="00AE4615">
            <w:pPr>
              <w:pStyle w:val="ListParagraph"/>
              <w:tabs>
                <w:tab w:val="left" w:pos="284"/>
              </w:tabs>
              <w:spacing w:line="276" w:lineRule="auto"/>
              <w:ind w:left="0"/>
              <w:rPr>
                <w:color w:val="000000"/>
                <w:sz w:val="28"/>
                <w:szCs w:val="28"/>
                <w:lang w:val="ro-RO"/>
              </w:rPr>
            </w:pPr>
            <w:r w:rsidRPr="00FD7E25">
              <w:rPr>
                <w:color w:val="000000"/>
                <w:sz w:val="28"/>
                <w:szCs w:val="28"/>
                <w:lang w:val="ro-RO"/>
              </w:rPr>
              <w:t>În Republica Moldova, un eveniment sportiv de nivelul respectiv la o probă olimpică se va organiza în premieră. Această competiție sportivă internațională va contribui la dezvoltarea sportului autohton, dar și va atrage numeroși turiști străini.</w:t>
            </w:r>
          </w:p>
          <w:p w14:paraId="498349A4" w14:textId="77777777" w:rsidR="00A574B4" w:rsidRPr="008F759F" w:rsidRDefault="00A574B4" w:rsidP="00AE4615">
            <w:pPr>
              <w:pStyle w:val="ListParagraph"/>
              <w:tabs>
                <w:tab w:val="left" w:pos="284"/>
              </w:tabs>
              <w:spacing w:line="276" w:lineRule="auto"/>
              <w:ind w:left="0"/>
              <w:rPr>
                <w:color w:val="000000"/>
                <w:sz w:val="28"/>
                <w:szCs w:val="28"/>
                <w:lang w:val="ro-RO"/>
              </w:rPr>
            </w:pPr>
            <w:r w:rsidRPr="002C2BE1">
              <w:rPr>
                <w:color w:val="000000"/>
                <w:sz w:val="28"/>
                <w:szCs w:val="28"/>
                <w:lang w:val="ro-RO"/>
              </w:rPr>
              <w:t>Pentru organizarea Campionatului European de Haltere, Federația de Haltere are nevoie de echipament sportiv</w:t>
            </w:r>
            <w:r>
              <w:rPr>
                <w:color w:val="000000"/>
                <w:sz w:val="28"/>
                <w:szCs w:val="28"/>
                <w:lang w:val="ro-RO"/>
              </w:rPr>
              <w:t xml:space="preserve"> pentru haltere</w:t>
            </w:r>
            <w:r w:rsidRPr="002C2BE1">
              <w:rPr>
                <w:color w:val="000000"/>
                <w:sz w:val="28"/>
                <w:szCs w:val="28"/>
                <w:lang w:val="ro-RO"/>
              </w:rPr>
              <w:t xml:space="preserve">. Echipamentul sportiv constă din </w:t>
            </w:r>
            <w:r w:rsidRPr="008E743A">
              <w:rPr>
                <w:b/>
                <w:color w:val="000000"/>
                <w:sz w:val="28"/>
                <w:szCs w:val="28"/>
                <w:lang w:val="ro-RO"/>
              </w:rPr>
              <w:t>discuri</w:t>
            </w:r>
            <w:r w:rsidRPr="002C2BE1">
              <w:rPr>
                <w:color w:val="000000"/>
                <w:sz w:val="28"/>
                <w:szCs w:val="28"/>
                <w:lang w:val="ro-RO"/>
              </w:rPr>
              <w:t xml:space="preserve"> de diferite greutăți care</w:t>
            </w:r>
            <w:r>
              <w:rPr>
                <w:color w:val="000000"/>
                <w:sz w:val="28"/>
                <w:szCs w:val="28"/>
                <w:lang w:val="ro-RO"/>
              </w:rPr>
              <w:t xml:space="preserve"> se pun pe capetele unei bare,</w:t>
            </w:r>
            <w:r w:rsidRPr="002C2BE1">
              <w:rPr>
                <w:color w:val="000000"/>
                <w:sz w:val="28"/>
                <w:szCs w:val="28"/>
                <w:lang w:val="ro-RO"/>
              </w:rPr>
              <w:t xml:space="preserve"> </w:t>
            </w:r>
            <w:r w:rsidRPr="008E743A">
              <w:rPr>
                <w:b/>
                <w:color w:val="000000"/>
                <w:sz w:val="28"/>
                <w:szCs w:val="28"/>
                <w:u w:val="single"/>
                <w:lang w:val="ro-RO"/>
              </w:rPr>
              <w:t>bara</w:t>
            </w:r>
            <w:r w:rsidRPr="008E743A">
              <w:rPr>
                <w:b/>
                <w:color w:val="000000"/>
                <w:sz w:val="28"/>
                <w:szCs w:val="28"/>
                <w:lang w:val="ro-RO"/>
              </w:rPr>
              <w:t xml:space="preserve"> </w:t>
            </w:r>
            <w:r>
              <w:rPr>
                <w:color w:val="000000"/>
                <w:sz w:val="28"/>
                <w:szCs w:val="28"/>
                <w:lang w:val="ro-RO"/>
              </w:rPr>
              <w:t xml:space="preserve">de tip </w:t>
            </w:r>
            <w:r w:rsidRPr="002C2BE1">
              <w:rPr>
                <w:color w:val="000000"/>
                <w:sz w:val="28"/>
                <w:szCs w:val="28"/>
                <w:lang w:val="ro-RO"/>
              </w:rPr>
              <w:t>standard</w:t>
            </w:r>
            <w:r>
              <w:rPr>
                <w:color w:val="000000"/>
                <w:sz w:val="28"/>
                <w:szCs w:val="28"/>
                <w:lang w:val="ro-RO"/>
              </w:rPr>
              <w:t xml:space="preserve"> și </w:t>
            </w:r>
            <w:r w:rsidRPr="008E743A">
              <w:rPr>
                <w:b/>
                <w:color w:val="000000"/>
                <w:sz w:val="28"/>
                <w:szCs w:val="28"/>
                <w:lang w:val="ro-RO"/>
              </w:rPr>
              <w:t>platforme</w:t>
            </w:r>
            <w:r>
              <w:rPr>
                <w:color w:val="000000"/>
                <w:sz w:val="28"/>
                <w:szCs w:val="28"/>
                <w:lang w:val="ro-RO"/>
              </w:rPr>
              <w:t xml:space="preserve"> profesionale</w:t>
            </w:r>
            <w:r>
              <w:rPr>
                <w:color w:val="000000"/>
                <w:sz w:val="28"/>
                <w:szCs w:val="28"/>
              </w:rPr>
              <w:t xml:space="preserve"> </w:t>
            </w:r>
            <w:r w:rsidRPr="008F759F">
              <w:rPr>
                <w:color w:val="000000"/>
                <w:sz w:val="28"/>
                <w:szCs w:val="28"/>
                <w:lang w:val="ro-RO"/>
              </w:rPr>
              <w:t>concepute pentru exercițiile cu </w:t>
            </w:r>
            <w:r w:rsidRPr="008F759F">
              <w:rPr>
                <w:bCs/>
                <w:color w:val="000000"/>
                <w:sz w:val="28"/>
                <w:szCs w:val="28"/>
                <w:lang w:val="ro-RO"/>
              </w:rPr>
              <w:t>haltere</w:t>
            </w:r>
            <w:r w:rsidRPr="008F759F">
              <w:rPr>
                <w:color w:val="000000"/>
                <w:sz w:val="28"/>
                <w:szCs w:val="28"/>
                <w:lang w:val="ro-RO"/>
              </w:rPr>
              <w:t>.</w:t>
            </w:r>
          </w:p>
          <w:p w14:paraId="4CACEAED" w14:textId="7C1DAAE6" w:rsidR="00A574B4" w:rsidRDefault="00A574B4" w:rsidP="00AE4615">
            <w:pPr>
              <w:pStyle w:val="ListParagraph"/>
              <w:tabs>
                <w:tab w:val="left" w:pos="284"/>
              </w:tabs>
              <w:spacing w:line="276" w:lineRule="auto"/>
              <w:ind w:left="0"/>
              <w:rPr>
                <w:color w:val="000000"/>
                <w:sz w:val="28"/>
                <w:szCs w:val="28"/>
                <w:lang w:val="ro-RO"/>
              </w:rPr>
            </w:pPr>
            <w:r>
              <w:rPr>
                <w:color w:val="000000"/>
                <w:sz w:val="28"/>
                <w:szCs w:val="28"/>
                <w:lang w:val="ro-RO"/>
              </w:rPr>
              <w:t xml:space="preserve">Potrivit </w:t>
            </w:r>
            <w:r w:rsidR="00746B02">
              <w:rPr>
                <w:b/>
                <w:color w:val="000000"/>
                <w:sz w:val="28"/>
                <w:szCs w:val="28"/>
                <w:lang w:val="ro-RO"/>
              </w:rPr>
              <w:t>listei echipamentului sportiv</w:t>
            </w:r>
            <w:r w:rsidRPr="008E743A">
              <w:rPr>
                <w:b/>
                <w:color w:val="000000"/>
                <w:sz w:val="28"/>
                <w:szCs w:val="28"/>
                <w:lang w:val="ro-RO"/>
              </w:rPr>
              <w:t xml:space="preserve"> anexate</w:t>
            </w:r>
            <w:r>
              <w:rPr>
                <w:color w:val="000000"/>
                <w:sz w:val="28"/>
                <w:szCs w:val="28"/>
                <w:lang w:val="ro-RO"/>
              </w:rPr>
              <w:t>, Federația de Haltere din Republica Moldova a procurat acest echipament sportiv de la compania suedeză ,,</w:t>
            </w:r>
            <w:proofErr w:type="spellStart"/>
            <w:r>
              <w:rPr>
                <w:color w:val="000000"/>
                <w:sz w:val="28"/>
                <w:szCs w:val="28"/>
                <w:lang w:val="ro-RO"/>
              </w:rPr>
              <w:t>Eleiko</w:t>
            </w:r>
            <w:proofErr w:type="spellEnd"/>
            <w:r>
              <w:rPr>
                <w:color w:val="000000"/>
                <w:sz w:val="28"/>
                <w:szCs w:val="28"/>
                <w:lang w:val="ro-RO"/>
              </w:rPr>
              <w:t xml:space="preserve"> Group AB” la un preț de 230 391,40 euro.</w:t>
            </w:r>
          </w:p>
          <w:p w14:paraId="20BD517A" w14:textId="77777777" w:rsidR="00A574B4" w:rsidRDefault="00A574B4" w:rsidP="00AE4615">
            <w:pPr>
              <w:pStyle w:val="ListParagraph"/>
              <w:tabs>
                <w:tab w:val="left" w:pos="284"/>
              </w:tabs>
              <w:spacing w:line="276" w:lineRule="auto"/>
              <w:ind w:left="0"/>
              <w:rPr>
                <w:color w:val="000000"/>
                <w:sz w:val="28"/>
                <w:szCs w:val="28"/>
                <w:lang w:val="ro-RO"/>
              </w:rPr>
            </w:pPr>
            <w:r>
              <w:rPr>
                <w:color w:val="000000"/>
                <w:sz w:val="28"/>
                <w:szCs w:val="28"/>
                <w:lang w:val="ro-RO"/>
              </w:rPr>
              <w:t xml:space="preserve">Având în vedere faptul că echipamentul sportiv respectiv </w:t>
            </w:r>
            <w:r w:rsidRPr="00E208FB">
              <w:rPr>
                <w:color w:val="000000"/>
                <w:sz w:val="28"/>
                <w:szCs w:val="28"/>
                <w:u w:val="single"/>
                <w:lang w:val="ro-RO"/>
              </w:rPr>
              <w:t>nu a fost donat</w:t>
            </w:r>
            <w:r>
              <w:rPr>
                <w:color w:val="000000"/>
                <w:sz w:val="28"/>
                <w:szCs w:val="28"/>
                <w:lang w:val="ro-RO"/>
              </w:rPr>
              <w:t xml:space="preserve"> de către Comitetul Internațional Olimpic ori federațiile sportive internaționale/europene de profil, la importul acestuia pe teritoriul Republicii Moldova, Federația de Haltere ar trebui să achite taxele de import și T.V.A. prevăzute de către Codul Vamal, Codul Fiscal și Legea </w:t>
            </w:r>
            <w:r w:rsidRPr="0076252D">
              <w:rPr>
                <w:color w:val="000000"/>
                <w:sz w:val="28"/>
                <w:szCs w:val="28"/>
                <w:lang w:val="ro-RO"/>
              </w:rPr>
              <w:t>nr.1380/1997 cu privire la tariful vamal</w:t>
            </w:r>
            <w:r>
              <w:rPr>
                <w:color w:val="000000"/>
                <w:sz w:val="28"/>
                <w:szCs w:val="28"/>
                <w:lang w:val="ro-RO"/>
              </w:rPr>
              <w:t xml:space="preserve">, </w:t>
            </w:r>
            <w:r w:rsidRPr="00405013">
              <w:rPr>
                <w:color w:val="000000"/>
                <w:sz w:val="28"/>
                <w:szCs w:val="28"/>
                <w:lang w:val="ro-RO"/>
              </w:rPr>
              <w:t>în sumă de 48000 euro.</w:t>
            </w:r>
          </w:p>
          <w:p w14:paraId="19EB84D2" w14:textId="77777777" w:rsidR="00A574B4" w:rsidRDefault="00A574B4" w:rsidP="00AE4615">
            <w:pPr>
              <w:pStyle w:val="ListParagraph"/>
              <w:tabs>
                <w:tab w:val="left" w:pos="284"/>
              </w:tabs>
              <w:spacing w:line="276" w:lineRule="auto"/>
              <w:ind w:left="0"/>
              <w:rPr>
                <w:color w:val="000000"/>
                <w:sz w:val="28"/>
                <w:szCs w:val="28"/>
                <w:lang w:val="ro-RO"/>
              </w:rPr>
            </w:pPr>
            <w:r>
              <w:rPr>
                <w:color w:val="000000"/>
                <w:sz w:val="28"/>
                <w:szCs w:val="28"/>
                <w:lang w:val="ro-RO"/>
              </w:rPr>
              <w:lastRenderedPageBreak/>
              <w:t xml:space="preserve">Asociația Obștească Federația de Haltere din Republica Moldova este persoană juridică fără drept lucrativ (comercial), fiind responsabilă pentru dezvoltarea ramurii de sport haltere și pentru desfășurarea activității sale nu obține venit. </w:t>
            </w:r>
          </w:p>
          <w:p w14:paraId="7B533B69" w14:textId="77777777" w:rsidR="00A574B4" w:rsidRDefault="00A574B4" w:rsidP="00AE4615">
            <w:pPr>
              <w:pStyle w:val="ListParagraph"/>
              <w:tabs>
                <w:tab w:val="left" w:pos="284"/>
              </w:tabs>
              <w:spacing w:line="276" w:lineRule="auto"/>
              <w:ind w:left="0"/>
              <w:rPr>
                <w:color w:val="000000"/>
                <w:sz w:val="28"/>
                <w:szCs w:val="28"/>
                <w:lang w:val="ro-RO"/>
              </w:rPr>
            </w:pPr>
            <w:r>
              <w:rPr>
                <w:color w:val="000000"/>
                <w:sz w:val="28"/>
                <w:szCs w:val="28"/>
                <w:lang w:val="ro-RO"/>
              </w:rPr>
              <w:t>Astfel, Federația de Haltere nu are mijloace financiare respective pentru achitarea taxelor respective la introducerea utilajului sportiv pe teritoriul Republicii Moldova, atât de necesar pentru desfășurarea campionatului european.</w:t>
            </w:r>
          </w:p>
          <w:p w14:paraId="431B2427" w14:textId="34521682" w:rsidR="00A574B4" w:rsidRDefault="00A574B4" w:rsidP="00AE4615">
            <w:pPr>
              <w:pStyle w:val="ListParagraph"/>
              <w:tabs>
                <w:tab w:val="left" w:pos="284"/>
              </w:tabs>
              <w:spacing w:line="276" w:lineRule="auto"/>
              <w:ind w:left="0"/>
              <w:rPr>
                <w:color w:val="000000"/>
                <w:sz w:val="28"/>
                <w:szCs w:val="28"/>
                <w:lang w:val="ro-RO"/>
              </w:rPr>
            </w:pPr>
            <w:r>
              <w:rPr>
                <w:color w:val="000000"/>
                <w:sz w:val="28"/>
                <w:szCs w:val="28"/>
                <w:lang w:val="ro-RO"/>
              </w:rPr>
              <w:t>Pentru a scuti Federația de Haltere de taxele de import și T.V.A. este necesa</w:t>
            </w:r>
            <w:r w:rsidR="00746B02">
              <w:rPr>
                <w:color w:val="000000"/>
                <w:sz w:val="28"/>
                <w:szCs w:val="28"/>
                <w:lang w:val="ro-RO"/>
              </w:rPr>
              <w:t>r</w:t>
            </w:r>
            <w:r>
              <w:rPr>
                <w:color w:val="000000"/>
                <w:sz w:val="28"/>
                <w:szCs w:val="28"/>
                <w:lang w:val="ro-RO"/>
              </w:rPr>
              <w:t xml:space="preserve"> de aprobat o lege de derogare în acest sens.</w:t>
            </w:r>
          </w:p>
          <w:p w14:paraId="04BEF099" w14:textId="77777777" w:rsidR="00A574B4" w:rsidRDefault="00A574B4" w:rsidP="00AE4615">
            <w:pPr>
              <w:pStyle w:val="ListParagraph"/>
              <w:tabs>
                <w:tab w:val="left" w:pos="284"/>
              </w:tabs>
              <w:spacing w:line="276" w:lineRule="auto"/>
              <w:ind w:left="0"/>
              <w:rPr>
                <w:color w:val="000000"/>
                <w:sz w:val="28"/>
                <w:szCs w:val="28"/>
                <w:lang w:val="ro-RO"/>
              </w:rPr>
            </w:pPr>
            <w:r>
              <w:rPr>
                <w:color w:val="000000"/>
                <w:sz w:val="28"/>
                <w:szCs w:val="28"/>
                <w:lang w:val="ro-RO"/>
              </w:rPr>
              <w:t xml:space="preserve">După finisarea Campionatului European de Haltere, Federația de Haltere va dona utilajul sportiv important școlilor sportive de haltere din Republica Moldova. </w:t>
            </w:r>
          </w:p>
          <w:p w14:paraId="0346D380" w14:textId="2B69611A" w:rsidR="0050213F" w:rsidRPr="00FD7E25" w:rsidRDefault="0050213F" w:rsidP="00AE4615">
            <w:pPr>
              <w:pStyle w:val="ListParagraph"/>
              <w:tabs>
                <w:tab w:val="left" w:pos="284"/>
              </w:tabs>
              <w:spacing w:line="276" w:lineRule="auto"/>
              <w:ind w:left="0"/>
              <w:rPr>
                <w:color w:val="000000"/>
                <w:sz w:val="28"/>
                <w:szCs w:val="28"/>
                <w:lang w:val="ro-RO"/>
              </w:rPr>
            </w:pPr>
          </w:p>
        </w:tc>
      </w:tr>
      <w:tr w:rsidR="00A574B4" w:rsidRPr="00FD7E25" w14:paraId="4E8F2524" w14:textId="77777777" w:rsidTr="00A574B4">
        <w:tc>
          <w:tcPr>
            <w:tcW w:w="5000" w:type="pct"/>
          </w:tcPr>
          <w:p w14:paraId="7795F2C3" w14:textId="77777777" w:rsidR="00A574B4" w:rsidRPr="00FD7E25" w:rsidRDefault="00A574B4" w:rsidP="00AE4615">
            <w:pPr>
              <w:tabs>
                <w:tab w:val="left" w:pos="884"/>
                <w:tab w:val="left" w:pos="1196"/>
              </w:tabs>
              <w:rPr>
                <w:b/>
                <w:sz w:val="28"/>
                <w:szCs w:val="28"/>
                <w:lang w:val="ro-RO"/>
              </w:rPr>
            </w:pPr>
            <w:r w:rsidRPr="00FD7E25">
              <w:rPr>
                <w:b/>
                <w:sz w:val="28"/>
                <w:szCs w:val="28"/>
                <w:lang w:val="ro-RO"/>
              </w:rPr>
              <w:lastRenderedPageBreak/>
              <w:t>3. Descrierea gradului de compatibilitate pentru proiectele care au ca scop armonizarea legislației naționale cu legislația Uniunii Europene.</w:t>
            </w:r>
          </w:p>
        </w:tc>
      </w:tr>
      <w:tr w:rsidR="00A574B4" w:rsidRPr="00FD7E25" w14:paraId="1D01A452" w14:textId="77777777" w:rsidTr="00A574B4">
        <w:tc>
          <w:tcPr>
            <w:tcW w:w="5000" w:type="pct"/>
          </w:tcPr>
          <w:p w14:paraId="6490AB1F" w14:textId="77777777" w:rsidR="00A574B4" w:rsidRPr="00FD7E25" w:rsidRDefault="00A574B4" w:rsidP="00AE4615">
            <w:pPr>
              <w:tabs>
                <w:tab w:val="left" w:pos="884"/>
                <w:tab w:val="left" w:pos="1196"/>
              </w:tabs>
              <w:spacing w:line="276" w:lineRule="auto"/>
              <w:rPr>
                <w:sz w:val="28"/>
                <w:szCs w:val="28"/>
                <w:lang w:val="ro-RO"/>
              </w:rPr>
            </w:pPr>
            <w:r w:rsidRPr="00FD7E25">
              <w:rPr>
                <w:sz w:val="28"/>
                <w:szCs w:val="28"/>
                <w:lang w:val="ro-RO"/>
              </w:rPr>
              <w:t xml:space="preserve">Proiectul nu conține norme de armonizare a legislației naționale cu legislația Uniunii Europene. </w:t>
            </w:r>
          </w:p>
        </w:tc>
      </w:tr>
      <w:tr w:rsidR="00A574B4" w:rsidRPr="00FD7E25" w14:paraId="060D3637" w14:textId="77777777" w:rsidTr="00A574B4">
        <w:trPr>
          <w:trHeight w:val="242"/>
        </w:trPr>
        <w:tc>
          <w:tcPr>
            <w:tcW w:w="5000" w:type="pct"/>
          </w:tcPr>
          <w:p w14:paraId="6309B262" w14:textId="77777777" w:rsidR="00A574B4" w:rsidRPr="00FD7E25" w:rsidRDefault="00A574B4" w:rsidP="00AE4615">
            <w:pPr>
              <w:tabs>
                <w:tab w:val="left" w:pos="884"/>
                <w:tab w:val="left" w:pos="1196"/>
              </w:tabs>
              <w:spacing w:line="276" w:lineRule="auto"/>
              <w:rPr>
                <w:b/>
                <w:sz w:val="28"/>
                <w:szCs w:val="28"/>
                <w:lang w:val="ro-RO"/>
              </w:rPr>
            </w:pPr>
            <w:r w:rsidRPr="00FD7E25">
              <w:rPr>
                <w:b/>
                <w:sz w:val="28"/>
                <w:szCs w:val="28"/>
                <w:lang w:val="ro-RO"/>
              </w:rPr>
              <w:t>4. Principalele prevederi ale proiectului și evidențierea elementelor noi.</w:t>
            </w:r>
          </w:p>
        </w:tc>
      </w:tr>
      <w:tr w:rsidR="00A574B4" w:rsidRPr="00FD7E25" w14:paraId="47F13C28" w14:textId="77777777" w:rsidTr="00A574B4">
        <w:trPr>
          <w:trHeight w:val="557"/>
        </w:trPr>
        <w:tc>
          <w:tcPr>
            <w:tcW w:w="5000" w:type="pct"/>
          </w:tcPr>
          <w:p w14:paraId="43E5A2F0" w14:textId="77777777" w:rsidR="00A574B4" w:rsidRPr="00FD7E25" w:rsidRDefault="00A574B4" w:rsidP="00AE4615">
            <w:pPr>
              <w:spacing w:line="276" w:lineRule="auto"/>
              <w:rPr>
                <w:bCs/>
                <w:sz w:val="28"/>
                <w:szCs w:val="28"/>
                <w:lang w:val="ro-RO"/>
              </w:rPr>
            </w:pPr>
            <w:r>
              <w:rPr>
                <w:bCs/>
                <w:sz w:val="28"/>
                <w:szCs w:val="28"/>
                <w:lang w:val="ro-RO"/>
              </w:rPr>
              <w:t>În Republica Moldova v</w:t>
            </w:r>
            <w:r w:rsidRPr="00FD7E25">
              <w:rPr>
                <w:bCs/>
                <w:sz w:val="28"/>
                <w:szCs w:val="28"/>
                <w:lang w:val="ro-RO"/>
              </w:rPr>
              <w:t>a fi organizat Campionatul European de Haltere pentru juniori și tineret</w:t>
            </w:r>
            <w:r>
              <w:rPr>
                <w:bCs/>
                <w:sz w:val="28"/>
                <w:szCs w:val="28"/>
                <w:lang w:val="ro-RO"/>
              </w:rPr>
              <w:t>.</w:t>
            </w:r>
          </w:p>
          <w:p w14:paraId="5BA8AB8D" w14:textId="77777777" w:rsidR="00A574B4" w:rsidRDefault="00A574B4" w:rsidP="00AE4615">
            <w:pPr>
              <w:spacing w:line="276" w:lineRule="auto"/>
              <w:rPr>
                <w:bCs/>
                <w:sz w:val="28"/>
                <w:szCs w:val="28"/>
                <w:lang w:val="ro-RO"/>
              </w:rPr>
            </w:pPr>
            <w:r>
              <w:rPr>
                <w:bCs/>
                <w:sz w:val="28"/>
                <w:szCs w:val="28"/>
                <w:lang w:val="ro-RO"/>
              </w:rPr>
              <w:t xml:space="preserve">Scopul proiectului de lege este a scuti Asociația Obștească Federația de Haltere din Republica Moldova de plata taxei de import și T.V.A., la introducerea pe teritoriul Republicii Moldova a utilajului sportiv pentru haltere necesar pentru desfășurarea Campionatului European. </w:t>
            </w:r>
          </w:p>
          <w:p w14:paraId="70CA1C4F" w14:textId="77777777" w:rsidR="00A574B4" w:rsidRDefault="00A574B4" w:rsidP="00AE4615">
            <w:pPr>
              <w:spacing w:line="276" w:lineRule="auto"/>
              <w:rPr>
                <w:bCs/>
                <w:sz w:val="28"/>
                <w:szCs w:val="28"/>
                <w:lang w:val="ro-RO"/>
              </w:rPr>
            </w:pPr>
            <w:r>
              <w:rPr>
                <w:bCs/>
                <w:sz w:val="28"/>
                <w:szCs w:val="28"/>
                <w:lang w:val="ro-RO"/>
              </w:rPr>
              <w:t>Utilajul sportiv a fost procurat de Federația de Haltere, la preț de 230391,40 euro, iar taxele de import și T.V.A de care urmează a fi scutită federația sportivă este de 48000 euro.</w:t>
            </w:r>
          </w:p>
          <w:p w14:paraId="14ACE59C" w14:textId="77777777" w:rsidR="00A574B4" w:rsidRPr="00FD7E25" w:rsidRDefault="00A574B4" w:rsidP="00AE4615">
            <w:pPr>
              <w:spacing w:line="276" w:lineRule="auto"/>
              <w:rPr>
                <w:bCs/>
                <w:sz w:val="28"/>
                <w:szCs w:val="28"/>
                <w:lang w:val="ro-RO"/>
              </w:rPr>
            </w:pPr>
            <w:r w:rsidRPr="008E743A">
              <w:rPr>
                <w:bCs/>
                <w:sz w:val="28"/>
                <w:szCs w:val="28"/>
                <w:lang w:val="ro-RO"/>
              </w:rPr>
              <w:t>După finisarea Campionatului European de Haltere, Federația de Haltere va dona utilajul sportiv important școlilor sportive de halt</w:t>
            </w:r>
            <w:r>
              <w:rPr>
                <w:bCs/>
                <w:sz w:val="28"/>
                <w:szCs w:val="28"/>
                <w:lang w:val="ro-RO"/>
              </w:rPr>
              <w:t>ere din Republica Moldova.</w:t>
            </w:r>
          </w:p>
        </w:tc>
      </w:tr>
      <w:tr w:rsidR="00A574B4" w:rsidRPr="00FD7E25" w14:paraId="16A942D5" w14:textId="77777777" w:rsidTr="00A574B4">
        <w:tc>
          <w:tcPr>
            <w:tcW w:w="5000" w:type="pct"/>
          </w:tcPr>
          <w:p w14:paraId="0C9DA400" w14:textId="77777777" w:rsidR="00A574B4" w:rsidRPr="00FD7E25" w:rsidRDefault="00A574B4" w:rsidP="00AE4615">
            <w:pPr>
              <w:tabs>
                <w:tab w:val="left" w:pos="884"/>
                <w:tab w:val="left" w:pos="1196"/>
              </w:tabs>
              <w:spacing w:line="276" w:lineRule="auto"/>
              <w:rPr>
                <w:b/>
                <w:sz w:val="28"/>
                <w:szCs w:val="28"/>
                <w:lang w:val="ro-RO"/>
              </w:rPr>
            </w:pPr>
            <w:r w:rsidRPr="00FD7E25">
              <w:rPr>
                <w:b/>
                <w:sz w:val="28"/>
                <w:szCs w:val="28"/>
                <w:lang w:val="ro-RO"/>
              </w:rPr>
              <w:t xml:space="preserve">5. Fundamentarea </w:t>
            </w:r>
            <w:proofErr w:type="spellStart"/>
            <w:r w:rsidRPr="00FD7E25">
              <w:rPr>
                <w:b/>
                <w:sz w:val="28"/>
                <w:szCs w:val="28"/>
                <w:lang w:val="ro-RO"/>
              </w:rPr>
              <w:t>economico</w:t>
            </w:r>
            <w:proofErr w:type="spellEnd"/>
            <w:r w:rsidRPr="00FD7E25">
              <w:rPr>
                <w:b/>
                <w:sz w:val="28"/>
                <w:szCs w:val="28"/>
                <w:lang w:val="ro-RO"/>
              </w:rPr>
              <w:t>-financiară.</w:t>
            </w:r>
          </w:p>
        </w:tc>
      </w:tr>
      <w:tr w:rsidR="00A574B4" w:rsidRPr="00FD7E25" w14:paraId="1B7B1872" w14:textId="77777777" w:rsidTr="00A574B4">
        <w:trPr>
          <w:trHeight w:val="298"/>
        </w:trPr>
        <w:tc>
          <w:tcPr>
            <w:tcW w:w="5000" w:type="pct"/>
          </w:tcPr>
          <w:p w14:paraId="7675AD02" w14:textId="77777777" w:rsidR="00A574B4" w:rsidRPr="00FD7E25" w:rsidRDefault="00A574B4" w:rsidP="00AE4615">
            <w:pPr>
              <w:spacing w:line="276" w:lineRule="auto"/>
              <w:rPr>
                <w:sz w:val="28"/>
                <w:szCs w:val="28"/>
                <w:lang w:val="ro-RO"/>
              </w:rPr>
            </w:pPr>
            <w:r w:rsidRPr="00FD7E25">
              <w:rPr>
                <w:sz w:val="28"/>
                <w:szCs w:val="28"/>
                <w:lang w:val="ro-RO"/>
              </w:rPr>
              <w:t xml:space="preserve">Implementarea proiectului </w:t>
            </w:r>
            <w:r>
              <w:rPr>
                <w:sz w:val="28"/>
                <w:szCs w:val="28"/>
                <w:lang w:val="ro-RO"/>
              </w:rPr>
              <w:t xml:space="preserve">de lege </w:t>
            </w:r>
            <w:r w:rsidRPr="00FD7E25">
              <w:rPr>
                <w:sz w:val="28"/>
                <w:szCs w:val="28"/>
                <w:lang w:val="ro-RO"/>
              </w:rPr>
              <w:t xml:space="preserve">nu necesită cheltuieli bugetare suplimentare. </w:t>
            </w:r>
          </w:p>
        </w:tc>
      </w:tr>
      <w:tr w:rsidR="00A574B4" w:rsidRPr="00FD7E25" w14:paraId="3D98764B" w14:textId="77777777" w:rsidTr="00A574B4">
        <w:tc>
          <w:tcPr>
            <w:tcW w:w="5000" w:type="pct"/>
          </w:tcPr>
          <w:p w14:paraId="5C65847C" w14:textId="77777777" w:rsidR="00A574B4" w:rsidRPr="00FD7E25" w:rsidRDefault="00A574B4" w:rsidP="00AE4615">
            <w:pPr>
              <w:tabs>
                <w:tab w:val="left" w:pos="884"/>
                <w:tab w:val="left" w:pos="1196"/>
              </w:tabs>
              <w:spacing w:line="276" w:lineRule="auto"/>
              <w:rPr>
                <w:b/>
                <w:sz w:val="28"/>
                <w:szCs w:val="28"/>
                <w:lang w:val="ro-RO"/>
              </w:rPr>
            </w:pPr>
            <w:r w:rsidRPr="00FD7E25">
              <w:rPr>
                <w:b/>
                <w:sz w:val="28"/>
                <w:szCs w:val="28"/>
                <w:lang w:val="ro-RO"/>
              </w:rPr>
              <w:lastRenderedPageBreak/>
              <w:t>6. Modul de încorporare a actului în cadrul normativ în vigoare.</w:t>
            </w:r>
          </w:p>
        </w:tc>
      </w:tr>
      <w:tr w:rsidR="00A574B4" w:rsidRPr="00FD7E25" w14:paraId="7B15E9C8" w14:textId="77777777" w:rsidTr="00A574B4">
        <w:trPr>
          <w:trHeight w:val="255"/>
        </w:trPr>
        <w:tc>
          <w:tcPr>
            <w:tcW w:w="5000" w:type="pct"/>
          </w:tcPr>
          <w:p w14:paraId="1CFEEEA5" w14:textId="77777777" w:rsidR="00A574B4" w:rsidRPr="00FD7E25" w:rsidRDefault="00A574B4" w:rsidP="00AE4615">
            <w:pPr>
              <w:widowControl w:val="0"/>
              <w:autoSpaceDE w:val="0"/>
              <w:autoSpaceDN w:val="0"/>
              <w:adjustRightInd w:val="0"/>
              <w:spacing w:line="276" w:lineRule="auto"/>
              <w:rPr>
                <w:color w:val="000000"/>
                <w:sz w:val="28"/>
                <w:szCs w:val="28"/>
                <w:lang w:val="ro-RO"/>
              </w:rPr>
            </w:pPr>
            <w:r w:rsidRPr="00FD7E25">
              <w:rPr>
                <w:color w:val="000000"/>
                <w:sz w:val="28"/>
                <w:szCs w:val="28"/>
                <w:lang w:val="ro-RO"/>
              </w:rPr>
              <w:t xml:space="preserve">Proiectul </w:t>
            </w:r>
            <w:r>
              <w:rPr>
                <w:color w:val="000000"/>
                <w:sz w:val="28"/>
                <w:szCs w:val="28"/>
                <w:lang w:val="ro-RO"/>
              </w:rPr>
              <w:t xml:space="preserve">legii </w:t>
            </w:r>
            <w:r w:rsidRPr="00FD7E25">
              <w:rPr>
                <w:color w:val="000000"/>
                <w:sz w:val="28"/>
                <w:szCs w:val="28"/>
                <w:lang w:val="ro-RO"/>
              </w:rPr>
              <w:t>se încorporează în sistemul actelor normative și nu necesită amendarea cadrului normativ.</w:t>
            </w:r>
          </w:p>
        </w:tc>
      </w:tr>
      <w:tr w:rsidR="00A574B4" w:rsidRPr="00FD7E25" w14:paraId="042043AC" w14:textId="77777777" w:rsidTr="00A574B4">
        <w:tc>
          <w:tcPr>
            <w:tcW w:w="5000" w:type="pct"/>
          </w:tcPr>
          <w:p w14:paraId="12B6A68E" w14:textId="77777777" w:rsidR="00A574B4" w:rsidRPr="00FD7E25" w:rsidRDefault="00A574B4" w:rsidP="00AE4615">
            <w:pPr>
              <w:tabs>
                <w:tab w:val="left" w:pos="884"/>
                <w:tab w:val="left" w:pos="1196"/>
              </w:tabs>
              <w:spacing w:line="276" w:lineRule="auto"/>
              <w:rPr>
                <w:b/>
                <w:sz w:val="28"/>
                <w:szCs w:val="28"/>
                <w:lang w:val="ro-RO"/>
              </w:rPr>
            </w:pPr>
            <w:r w:rsidRPr="00FD7E25">
              <w:rPr>
                <w:b/>
                <w:sz w:val="28"/>
                <w:szCs w:val="28"/>
                <w:lang w:val="ro-RO"/>
              </w:rPr>
              <w:t>7. Avizarea și consultarea publică a proiectului.</w:t>
            </w:r>
          </w:p>
        </w:tc>
      </w:tr>
      <w:tr w:rsidR="00A574B4" w:rsidRPr="00FD7E25" w14:paraId="2E9C9A51" w14:textId="77777777" w:rsidTr="00A574B4">
        <w:trPr>
          <w:trHeight w:val="553"/>
        </w:trPr>
        <w:tc>
          <w:tcPr>
            <w:tcW w:w="5000" w:type="pct"/>
          </w:tcPr>
          <w:p w14:paraId="3840F24F" w14:textId="0A09A337" w:rsidR="00A574B4" w:rsidRPr="0093675A" w:rsidRDefault="00A574B4" w:rsidP="00AE4615">
            <w:pPr>
              <w:tabs>
                <w:tab w:val="left" w:pos="884"/>
                <w:tab w:val="left" w:pos="1196"/>
              </w:tabs>
              <w:spacing w:line="276" w:lineRule="auto"/>
              <w:rPr>
                <w:sz w:val="28"/>
                <w:szCs w:val="28"/>
              </w:rPr>
            </w:pPr>
            <w:r w:rsidRPr="00FD7E25">
              <w:rPr>
                <w:sz w:val="28"/>
                <w:szCs w:val="28"/>
                <w:lang w:val="ro-RO"/>
              </w:rPr>
              <w:t xml:space="preserve">În scopul respectării Legii nr.100/2017 și ale Legii nr.239/2008 pe pagina web oficială a </w:t>
            </w:r>
            <w:r w:rsidR="0093675A">
              <w:rPr>
                <w:sz w:val="28"/>
                <w:szCs w:val="28"/>
                <w:lang w:val="ro-RO"/>
              </w:rPr>
              <w:t>parlamentului</w:t>
            </w:r>
            <w:r w:rsidRPr="00FD7E25">
              <w:rPr>
                <w:sz w:val="28"/>
                <w:szCs w:val="28"/>
                <w:lang w:val="ro-RO"/>
              </w:rPr>
              <w:t xml:space="preserve"> </w:t>
            </w:r>
            <w:r w:rsidR="00883BB1">
              <w:rPr>
                <w:sz w:val="28"/>
                <w:szCs w:val="28"/>
                <w:lang w:val="ro-RO"/>
              </w:rPr>
              <w:t>v</w:t>
            </w:r>
            <w:r w:rsidRPr="00FD7E25">
              <w:rPr>
                <w:sz w:val="28"/>
                <w:szCs w:val="28"/>
                <w:lang w:val="ro-RO"/>
              </w:rPr>
              <w:t xml:space="preserve">a </w:t>
            </w:r>
            <w:r w:rsidR="00883BB1">
              <w:rPr>
                <w:sz w:val="28"/>
                <w:szCs w:val="28"/>
                <w:lang w:val="ro-RO"/>
              </w:rPr>
              <w:t>fi</w:t>
            </w:r>
            <w:r w:rsidRPr="00FD7E25">
              <w:rPr>
                <w:sz w:val="28"/>
                <w:szCs w:val="28"/>
                <w:lang w:val="ro-RO"/>
              </w:rPr>
              <w:t xml:space="preserve"> asigurată plasarea </w:t>
            </w:r>
            <w:r w:rsidR="0093675A">
              <w:rPr>
                <w:sz w:val="28"/>
                <w:szCs w:val="28"/>
                <w:lang w:val="ro-RO"/>
              </w:rPr>
              <w:t>inițiativ</w:t>
            </w:r>
            <w:r w:rsidR="00883BB1">
              <w:rPr>
                <w:sz w:val="28"/>
                <w:szCs w:val="28"/>
                <w:lang w:val="ro-RO"/>
              </w:rPr>
              <w:t>ei</w:t>
            </w:r>
            <w:r w:rsidR="0093675A">
              <w:rPr>
                <w:sz w:val="28"/>
                <w:szCs w:val="28"/>
                <w:lang w:val="ro-RO"/>
              </w:rPr>
              <w:t xml:space="preserve"> de lege respectivă.</w:t>
            </w:r>
          </w:p>
        </w:tc>
      </w:tr>
      <w:tr w:rsidR="00A574B4" w:rsidRPr="00FD7E25" w14:paraId="4104878E" w14:textId="77777777" w:rsidTr="00A574B4">
        <w:tc>
          <w:tcPr>
            <w:tcW w:w="5000" w:type="pct"/>
          </w:tcPr>
          <w:p w14:paraId="48D8D231" w14:textId="77777777" w:rsidR="00A574B4" w:rsidRPr="00FD7E25" w:rsidRDefault="00A574B4" w:rsidP="00AE4615">
            <w:pPr>
              <w:tabs>
                <w:tab w:val="left" w:pos="884"/>
                <w:tab w:val="left" w:pos="1196"/>
              </w:tabs>
              <w:spacing w:line="276" w:lineRule="auto"/>
              <w:rPr>
                <w:b/>
                <w:sz w:val="28"/>
                <w:szCs w:val="28"/>
                <w:lang w:val="ro-RO"/>
              </w:rPr>
            </w:pPr>
            <w:r w:rsidRPr="00FD7E25">
              <w:rPr>
                <w:b/>
                <w:sz w:val="28"/>
                <w:szCs w:val="28"/>
                <w:lang w:val="ro-RO"/>
              </w:rPr>
              <w:t>8. Constatările expertizei anticorupție.</w:t>
            </w:r>
          </w:p>
        </w:tc>
      </w:tr>
      <w:tr w:rsidR="00A574B4" w:rsidRPr="00FD7E25" w14:paraId="22B97942" w14:textId="77777777" w:rsidTr="00A574B4">
        <w:tc>
          <w:tcPr>
            <w:tcW w:w="5000" w:type="pct"/>
          </w:tcPr>
          <w:p w14:paraId="65D11FAF" w14:textId="77777777" w:rsidR="00A574B4" w:rsidRPr="00FD7E25" w:rsidRDefault="00A574B4" w:rsidP="00AE4615">
            <w:pPr>
              <w:tabs>
                <w:tab w:val="left" w:pos="884"/>
                <w:tab w:val="left" w:pos="1196"/>
              </w:tabs>
              <w:spacing w:line="276" w:lineRule="auto"/>
              <w:rPr>
                <w:sz w:val="28"/>
                <w:szCs w:val="28"/>
                <w:lang w:val="ro-RO"/>
              </w:rPr>
            </w:pPr>
            <w:r w:rsidRPr="00FD7E25">
              <w:rPr>
                <w:sz w:val="28"/>
                <w:szCs w:val="28"/>
                <w:lang w:val="ro-RO"/>
              </w:rPr>
              <w:t xml:space="preserve">Proiectul </w:t>
            </w:r>
            <w:r>
              <w:rPr>
                <w:sz w:val="28"/>
                <w:szCs w:val="28"/>
                <w:lang w:val="ro-RO"/>
              </w:rPr>
              <w:t xml:space="preserve">legii </w:t>
            </w:r>
            <w:r w:rsidRPr="00FD7E25">
              <w:rPr>
                <w:sz w:val="28"/>
                <w:szCs w:val="28"/>
                <w:lang w:val="ro-RO"/>
              </w:rPr>
              <w:t>va fi supus expertizei anticorupție.</w:t>
            </w:r>
          </w:p>
        </w:tc>
      </w:tr>
      <w:tr w:rsidR="00A574B4" w:rsidRPr="00FD7E25" w14:paraId="4721FF42" w14:textId="77777777" w:rsidTr="00A574B4">
        <w:tc>
          <w:tcPr>
            <w:tcW w:w="5000" w:type="pct"/>
          </w:tcPr>
          <w:p w14:paraId="406D960B" w14:textId="77777777" w:rsidR="00A574B4" w:rsidRPr="00FD7E25" w:rsidRDefault="00A574B4" w:rsidP="00AE4615">
            <w:pPr>
              <w:tabs>
                <w:tab w:val="left" w:pos="884"/>
                <w:tab w:val="left" w:pos="1196"/>
              </w:tabs>
              <w:spacing w:line="276" w:lineRule="auto"/>
              <w:rPr>
                <w:b/>
                <w:sz w:val="28"/>
                <w:szCs w:val="28"/>
                <w:lang w:val="ro-RO"/>
              </w:rPr>
            </w:pPr>
            <w:r w:rsidRPr="00FD7E25">
              <w:rPr>
                <w:b/>
                <w:sz w:val="28"/>
                <w:szCs w:val="28"/>
                <w:lang w:val="ro-RO"/>
              </w:rPr>
              <w:t>9. Constatările expertizei de compatibilitate.</w:t>
            </w:r>
          </w:p>
        </w:tc>
      </w:tr>
      <w:tr w:rsidR="00A574B4" w:rsidRPr="00FD7E25" w14:paraId="07CFB3D3" w14:textId="77777777" w:rsidTr="00A574B4">
        <w:trPr>
          <w:trHeight w:val="500"/>
        </w:trPr>
        <w:tc>
          <w:tcPr>
            <w:tcW w:w="5000" w:type="pct"/>
          </w:tcPr>
          <w:p w14:paraId="7E4A69F4" w14:textId="77777777" w:rsidR="00A574B4" w:rsidRPr="00FD7E25" w:rsidRDefault="00A574B4" w:rsidP="00AE4615">
            <w:pPr>
              <w:tabs>
                <w:tab w:val="left" w:pos="884"/>
                <w:tab w:val="left" w:pos="1196"/>
              </w:tabs>
              <w:spacing w:line="276" w:lineRule="auto"/>
              <w:rPr>
                <w:sz w:val="28"/>
                <w:szCs w:val="28"/>
                <w:lang w:val="ro-RO"/>
              </w:rPr>
            </w:pPr>
            <w:r w:rsidRPr="00FD7E25">
              <w:rPr>
                <w:sz w:val="28"/>
                <w:szCs w:val="28"/>
                <w:lang w:val="ro-RO"/>
              </w:rPr>
              <w:t xml:space="preserve">Proiectul </w:t>
            </w:r>
            <w:r>
              <w:rPr>
                <w:sz w:val="28"/>
                <w:szCs w:val="28"/>
                <w:lang w:val="ro-RO"/>
              </w:rPr>
              <w:t xml:space="preserve">legii </w:t>
            </w:r>
            <w:r w:rsidRPr="00FD7E25">
              <w:rPr>
                <w:sz w:val="28"/>
                <w:szCs w:val="28"/>
                <w:lang w:val="ro-RO"/>
              </w:rPr>
              <w:t>nu necesită efectuarea expertizei de compatibilitate, dat fiind faptul că proiectul nu reprezintă relevanță UE.</w:t>
            </w:r>
          </w:p>
        </w:tc>
      </w:tr>
      <w:tr w:rsidR="00A574B4" w:rsidRPr="00FD7E25" w14:paraId="13E5A06C" w14:textId="77777777" w:rsidTr="00A574B4">
        <w:tc>
          <w:tcPr>
            <w:tcW w:w="5000" w:type="pct"/>
          </w:tcPr>
          <w:p w14:paraId="463254A2" w14:textId="77777777" w:rsidR="00A574B4" w:rsidRPr="00FD7E25" w:rsidRDefault="00A574B4" w:rsidP="00AE4615">
            <w:pPr>
              <w:tabs>
                <w:tab w:val="left" w:pos="884"/>
                <w:tab w:val="left" w:pos="1196"/>
              </w:tabs>
              <w:spacing w:line="276" w:lineRule="auto"/>
              <w:rPr>
                <w:b/>
                <w:sz w:val="28"/>
                <w:szCs w:val="28"/>
                <w:lang w:val="ro-RO"/>
              </w:rPr>
            </w:pPr>
            <w:r w:rsidRPr="00FD7E25">
              <w:rPr>
                <w:b/>
                <w:sz w:val="28"/>
                <w:szCs w:val="28"/>
                <w:lang w:val="ro-RO"/>
              </w:rPr>
              <w:t>10. Constatările expertizei juridice.</w:t>
            </w:r>
          </w:p>
        </w:tc>
      </w:tr>
      <w:tr w:rsidR="00A574B4" w:rsidRPr="00FD7E25" w14:paraId="471AF514" w14:textId="77777777" w:rsidTr="00A574B4">
        <w:tc>
          <w:tcPr>
            <w:tcW w:w="5000" w:type="pct"/>
          </w:tcPr>
          <w:p w14:paraId="6B481358" w14:textId="77777777" w:rsidR="00A574B4" w:rsidRPr="00FD7E25" w:rsidRDefault="00A574B4" w:rsidP="00AE4615">
            <w:pPr>
              <w:spacing w:line="276" w:lineRule="auto"/>
              <w:rPr>
                <w:sz w:val="28"/>
                <w:szCs w:val="28"/>
                <w:lang w:val="ro-RO"/>
              </w:rPr>
            </w:pPr>
            <w:r w:rsidRPr="00FD7E25">
              <w:rPr>
                <w:sz w:val="28"/>
                <w:szCs w:val="28"/>
                <w:lang w:val="ro-RO"/>
              </w:rPr>
              <w:t xml:space="preserve">Proiectul </w:t>
            </w:r>
            <w:r>
              <w:rPr>
                <w:sz w:val="28"/>
                <w:szCs w:val="28"/>
                <w:lang w:val="ro-RO"/>
              </w:rPr>
              <w:t xml:space="preserve">legii </w:t>
            </w:r>
            <w:r w:rsidRPr="00FD7E25">
              <w:rPr>
                <w:sz w:val="28"/>
                <w:szCs w:val="28"/>
                <w:lang w:val="ro-RO"/>
              </w:rPr>
              <w:t>va fi supus expertizei juridice.</w:t>
            </w:r>
          </w:p>
        </w:tc>
      </w:tr>
      <w:tr w:rsidR="00A574B4" w:rsidRPr="00FD7E25" w14:paraId="50E3062B" w14:textId="77777777" w:rsidTr="00A574B4">
        <w:tc>
          <w:tcPr>
            <w:tcW w:w="5000" w:type="pct"/>
          </w:tcPr>
          <w:p w14:paraId="7038DF7F" w14:textId="77777777" w:rsidR="00A574B4" w:rsidRPr="00FD7E25" w:rsidRDefault="00A574B4" w:rsidP="00AE4615">
            <w:pPr>
              <w:spacing w:line="276" w:lineRule="auto"/>
              <w:rPr>
                <w:b/>
                <w:sz w:val="28"/>
                <w:szCs w:val="28"/>
                <w:lang w:val="ro-RO"/>
              </w:rPr>
            </w:pPr>
            <w:r w:rsidRPr="00FD7E25">
              <w:rPr>
                <w:b/>
                <w:sz w:val="28"/>
                <w:szCs w:val="28"/>
                <w:lang w:val="ro-RO"/>
              </w:rPr>
              <w:t>11. Constatările altor expertize.</w:t>
            </w:r>
          </w:p>
        </w:tc>
      </w:tr>
      <w:tr w:rsidR="00A574B4" w:rsidRPr="00FD7E25" w14:paraId="676BE477" w14:textId="77777777" w:rsidTr="00A574B4">
        <w:trPr>
          <w:trHeight w:val="172"/>
        </w:trPr>
        <w:tc>
          <w:tcPr>
            <w:tcW w:w="5000" w:type="pct"/>
          </w:tcPr>
          <w:p w14:paraId="3070835A" w14:textId="77777777" w:rsidR="00A574B4" w:rsidRPr="00FD7E25" w:rsidRDefault="00A574B4" w:rsidP="00AE4615">
            <w:pPr>
              <w:spacing w:line="276" w:lineRule="auto"/>
              <w:rPr>
                <w:sz w:val="28"/>
                <w:szCs w:val="28"/>
                <w:lang w:val="ro-RO"/>
              </w:rPr>
            </w:pPr>
            <w:r w:rsidRPr="00FD7E25">
              <w:rPr>
                <w:sz w:val="28"/>
                <w:szCs w:val="28"/>
                <w:lang w:val="ro-RO"/>
              </w:rPr>
              <w:t xml:space="preserve">Proiectul </w:t>
            </w:r>
            <w:r>
              <w:rPr>
                <w:sz w:val="28"/>
                <w:szCs w:val="28"/>
                <w:lang w:val="ro-RO"/>
              </w:rPr>
              <w:t xml:space="preserve">legii </w:t>
            </w:r>
            <w:r w:rsidRPr="00FD7E25">
              <w:rPr>
                <w:sz w:val="28"/>
                <w:szCs w:val="28"/>
                <w:lang w:val="ro-RO"/>
              </w:rPr>
              <w:t>nu necesită a fi supus altor expertize.</w:t>
            </w:r>
          </w:p>
        </w:tc>
      </w:tr>
    </w:tbl>
    <w:p w14:paraId="7EDF25AB" w14:textId="77777777" w:rsidR="00A574B4" w:rsidRDefault="00A574B4" w:rsidP="00A574B4">
      <w:pPr>
        <w:ind w:left="-567"/>
        <w:rPr>
          <w:b/>
          <w:sz w:val="24"/>
          <w:szCs w:val="24"/>
          <w:lang w:val="ro-RO"/>
        </w:rPr>
      </w:pPr>
    </w:p>
    <w:p w14:paraId="51B4FEBE" w14:textId="77777777" w:rsidR="00A574B4" w:rsidRDefault="00A574B4" w:rsidP="00A574B4">
      <w:pPr>
        <w:ind w:left="-567"/>
        <w:rPr>
          <w:b/>
          <w:sz w:val="24"/>
          <w:szCs w:val="24"/>
          <w:lang w:val="ro-RO"/>
        </w:rPr>
      </w:pPr>
    </w:p>
    <w:p w14:paraId="279D8EF9" w14:textId="77777777" w:rsidR="00A574B4" w:rsidRPr="00F17E77" w:rsidRDefault="00A574B4" w:rsidP="00A574B4">
      <w:pPr>
        <w:ind w:left="-567" w:right="-988"/>
        <w:rPr>
          <w:b/>
          <w:sz w:val="28"/>
          <w:szCs w:val="28"/>
          <w:lang w:val="ro-RO"/>
        </w:rPr>
      </w:pPr>
      <w:r>
        <w:rPr>
          <w:b/>
          <w:sz w:val="28"/>
          <w:szCs w:val="28"/>
          <w:lang w:val="ro-RO"/>
        </w:rPr>
        <w:t>Deputat</w:t>
      </w:r>
    </w:p>
    <w:p w14:paraId="4F274457" w14:textId="77777777" w:rsidR="00A574B4" w:rsidRDefault="00A574B4" w:rsidP="00A574B4">
      <w:pPr>
        <w:spacing w:line="276" w:lineRule="auto"/>
        <w:rPr>
          <w:rFonts w:ascii="Times New Roman" w:eastAsia="Times New Roman" w:hAnsi="Times New Roman" w:cs="Times New Roman"/>
          <w:b/>
          <w:color w:val="333333"/>
          <w:sz w:val="28"/>
          <w:szCs w:val="28"/>
        </w:rPr>
      </w:pPr>
    </w:p>
    <w:sectPr w:rsidR="00A574B4" w:rsidSect="00140C15">
      <w:headerReference w:type="first" r:id="rId8"/>
      <w:footerReference w:type="first" r:id="rId9"/>
      <w:pgSz w:w="12240" w:h="15840"/>
      <w:pgMar w:top="1134" w:right="850" w:bottom="1134" w:left="1701"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9F058" w14:textId="77777777" w:rsidR="000B4EFA" w:rsidRDefault="000B4EFA" w:rsidP="008D28E6">
      <w:pPr>
        <w:spacing w:after="0" w:line="240" w:lineRule="auto"/>
      </w:pPr>
      <w:r>
        <w:separator/>
      </w:r>
    </w:p>
  </w:endnote>
  <w:endnote w:type="continuationSeparator" w:id="0">
    <w:p w14:paraId="09307915" w14:textId="77777777" w:rsidR="000B4EFA" w:rsidRDefault="000B4EFA" w:rsidP="008D2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5B7B1E" w14:textId="77777777" w:rsidR="00140C15" w:rsidRPr="001D0C60" w:rsidRDefault="00140C15">
    <w:pPr>
      <w:pStyle w:val="Footer"/>
      <w:rPr>
        <w:rFonts w:ascii="Times New Roman" w:hAnsi="Times New Roman" w:cs="Times New Roman"/>
        <w:sz w:val="20"/>
        <w:szCs w:val="24"/>
      </w:rPr>
    </w:pPr>
    <w:r w:rsidRPr="001D0C60">
      <w:rPr>
        <w:rFonts w:ascii="Times New Roman" w:hAnsi="Times New Roman" w:cs="Times New Roman"/>
        <w:sz w:val="20"/>
        <w:szCs w:val="24"/>
      </w:rPr>
      <w:t>Republica Moldova</w:t>
    </w:r>
    <w:r w:rsidR="001D0C60" w:rsidRPr="001D0C60">
      <w:rPr>
        <w:rFonts w:ascii="Times New Roman" w:hAnsi="Times New Roman" w:cs="Times New Roman"/>
        <w:sz w:val="20"/>
        <w:szCs w:val="24"/>
      </w:rPr>
      <w:t>, MD-2004, Chișinău</w:t>
    </w:r>
    <w:r w:rsidR="001D0C60" w:rsidRPr="001D0C60">
      <w:rPr>
        <w:rFonts w:ascii="Times New Roman" w:hAnsi="Times New Roman" w:cs="Times New Roman"/>
        <w:sz w:val="20"/>
        <w:szCs w:val="24"/>
      </w:rPr>
      <w:tab/>
    </w:r>
    <w:r w:rsidR="001D0C60" w:rsidRPr="001D0C60">
      <w:rPr>
        <w:rFonts w:ascii="Times New Roman" w:hAnsi="Times New Roman" w:cs="Times New Roman"/>
        <w:sz w:val="20"/>
        <w:szCs w:val="24"/>
      </w:rPr>
      <w:tab/>
      <w:t>info@parlmanet.md</w:t>
    </w:r>
  </w:p>
  <w:p w14:paraId="5D8F1932" w14:textId="77777777" w:rsidR="001D0C60" w:rsidRPr="001D0C60" w:rsidRDefault="001D0C60">
    <w:pPr>
      <w:pStyle w:val="Footer"/>
      <w:rPr>
        <w:rFonts w:ascii="Times New Roman" w:hAnsi="Times New Roman" w:cs="Times New Roman"/>
        <w:sz w:val="20"/>
        <w:szCs w:val="24"/>
      </w:rPr>
    </w:pPr>
    <w:r w:rsidRPr="001D0C60">
      <w:rPr>
        <w:rFonts w:ascii="Times New Roman" w:hAnsi="Times New Roman" w:cs="Times New Roman"/>
        <w:sz w:val="20"/>
        <w:szCs w:val="24"/>
      </w:rPr>
      <w:t>Bd. Ștefan cel Mare și Sfânt nr.105</w:t>
    </w:r>
    <w:r w:rsidRPr="001D0C60">
      <w:rPr>
        <w:rFonts w:ascii="Times New Roman" w:hAnsi="Times New Roman" w:cs="Times New Roman"/>
        <w:sz w:val="20"/>
        <w:szCs w:val="24"/>
      </w:rPr>
      <w:tab/>
    </w:r>
    <w:r w:rsidRPr="001D0C60">
      <w:rPr>
        <w:rFonts w:ascii="Times New Roman" w:hAnsi="Times New Roman" w:cs="Times New Roman"/>
        <w:sz w:val="20"/>
        <w:szCs w:val="24"/>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6F0354" w14:textId="77777777" w:rsidR="000B4EFA" w:rsidRDefault="000B4EFA" w:rsidP="008D28E6">
      <w:pPr>
        <w:spacing w:after="0" w:line="240" w:lineRule="auto"/>
      </w:pPr>
      <w:r>
        <w:separator/>
      </w:r>
    </w:p>
  </w:footnote>
  <w:footnote w:type="continuationSeparator" w:id="0">
    <w:p w14:paraId="15B83504" w14:textId="77777777" w:rsidR="000B4EFA" w:rsidRDefault="000B4EFA" w:rsidP="008D28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594C1" w14:textId="5CA1AC8B" w:rsidR="00140C15" w:rsidRDefault="00140C15" w:rsidP="00140C15">
    <w:pPr>
      <w:pStyle w:val="Header"/>
      <w:jc w:val="right"/>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2540098A" wp14:editId="24BAAFFA">
          <wp:simplePos x="0" y="0"/>
          <wp:positionH relativeFrom="page">
            <wp:posOffset>1080135</wp:posOffset>
          </wp:positionH>
          <wp:positionV relativeFrom="page">
            <wp:posOffset>448945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r w:rsidR="00FE1A96">
      <w:rPr>
        <w:rFonts w:ascii="Times New Roman" w:hAnsi="Times New Roman" w:cs="Times New Roman"/>
        <w:sz w:val="24"/>
        <w:szCs w:val="24"/>
      </w:rPr>
      <w:t>E</w:t>
    </w:r>
    <w:r w:rsidR="00FE1A96" w:rsidRPr="00FE1A96">
      <w:rPr>
        <w:rFonts w:ascii="Times New Roman" w:hAnsi="Times New Roman" w:cs="Times New Roman"/>
        <w:sz w:val="24"/>
        <w:szCs w:val="24"/>
      </w:rPr>
      <w:t>S 01/02-61</w:t>
    </w:r>
  </w:p>
  <w:p w14:paraId="51389185" w14:textId="7D8ADDB9" w:rsidR="00140C15" w:rsidRPr="008D28E6" w:rsidRDefault="00140C15" w:rsidP="00140C15">
    <w:pPr>
      <w:pStyle w:val="Header"/>
      <w:jc w:val="right"/>
      <w:rPr>
        <w:rFonts w:ascii="Times New Roman" w:hAnsi="Times New Roman" w:cs="Times New Roman"/>
        <w:sz w:val="24"/>
        <w:szCs w:val="24"/>
      </w:rPr>
    </w:pPr>
    <w:r>
      <w:rPr>
        <w:rFonts w:ascii="Times New Roman" w:hAnsi="Times New Roman" w:cs="Times New Roman"/>
        <w:sz w:val="24"/>
        <w:szCs w:val="24"/>
      </w:rPr>
      <w:t xml:space="preserve">din </w:t>
    </w:r>
    <w:r w:rsidR="00FE1A96">
      <w:rPr>
        <w:rFonts w:ascii="Times New Roman" w:hAnsi="Times New Roman" w:cs="Times New Roman"/>
        <w:sz w:val="24"/>
        <w:szCs w:val="24"/>
      </w:rPr>
      <w:t>15.06.2023</w:t>
    </w:r>
  </w:p>
  <w:p w14:paraId="023385B8" w14:textId="77777777" w:rsidR="00140C15" w:rsidRDefault="00140C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65490"/>
    <w:multiLevelType w:val="multilevel"/>
    <w:tmpl w:val="C2FA96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071C97"/>
    <w:multiLevelType w:val="multilevel"/>
    <w:tmpl w:val="1B445438"/>
    <w:lvl w:ilvl="0">
      <w:start w:val="1"/>
      <w:numFmt w:val="decimal"/>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 w15:restartNumberingAfterBreak="0">
    <w:nsid w:val="12DD6769"/>
    <w:multiLevelType w:val="hybridMultilevel"/>
    <w:tmpl w:val="5B3C9852"/>
    <w:lvl w:ilvl="0" w:tplc="6B946626">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15260A91"/>
    <w:multiLevelType w:val="multilevel"/>
    <w:tmpl w:val="19DA10A6"/>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4" w15:restartNumberingAfterBreak="0">
    <w:nsid w:val="20D9539D"/>
    <w:multiLevelType w:val="multilevel"/>
    <w:tmpl w:val="DC02CA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303508F"/>
    <w:multiLevelType w:val="multilevel"/>
    <w:tmpl w:val="8E944C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30706F4"/>
    <w:multiLevelType w:val="multilevel"/>
    <w:tmpl w:val="01AEF27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38740696"/>
    <w:multiLevelType w:val="hybridMultilevel"/>
    <w:tmpl w:val="96C80CCE"/>
    <w:lvl w:ilvl="0" w:tplc="B266AA88">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8" w15:restartNumberingAfterBreak="0">
    <w:nsid w:val="465B4AB5"/>
    <w:multiLevelType w:val="multilevel"/>
    <w:tmpl w:val="D9F2D14C"/>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AF26DE9"/>
    <w:multiLevelType w:val="hybridMultilevel"/>
    <w:tmpl w:val="33522F1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4B9C748D"/>
    <w:multiLevelType w:val="multilevel"/>
    <w:tmpl w:val="3990CC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65A0D4E"/>
    <w:multiLevelType w:val="multilevel"/>
    <w:tmpl w:val="CBAE4B8C"/>
    <w:lvl w:ilvl="0">
      <w:start w:val="1"/>
      <w:numFmt w:val="decimal"/>
      <w:lvlText w:val="%1."/>
      <w:lvlJc w:val="left"/>
      <w:pPr>
        <w:ind w:left="425" w:hanging="283"/>
      </w:pPr>
      <w:rPr>
        <w:rFonts w:ascii="Times New Roman" w:eastAsia="Arial" w:hAnsi="Times New Roman" w:cs="Times New Roman" w:hint="default"/>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7326BE6"/>
    <w:multiLevelType w:val="hybridMultilevel"/>
    <w:tmpl w:val="223CC708"/>
    <w:lvl w:ilvl="0" w:tplc="DED63D96">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632C6932"/>
    <w:multiLevelType w:val="multilevel"/>
    <w:tmpl w:val="C188362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684449FC"/>
    <w:multiLevelType w:val="multilevel"/>
    <w:tmpl w:val="2C620F3E"/>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6E2C66C8"/>
    <w:multiLevelType w:val="multilevel"/>
    <w:tmpl w:val="9AE6E97C"/>
    <w:lvl w:ilvl="0">
      <w:start w:val="1"/>
      <w:numFmt w:val="decimal"/>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6" w15:restartNumberingAfterBreak="0">
    <w:nsid w:val="70A40394"/>
    <w:multiLevelType w:val="hybridMultilevel"/>
    <w:tmpl w:val="0F5804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692908"/>
    <w:multiLevelType w:val="multilevel"/>
    <w:tmpl w:val="AE50AE9E"/>
    <w:lvl w:ilvl="0">
      <w:start w:val="1"/>
      <w:numFmt w:val="decimal"/>
      <w:lvlText w:val="%1)"/>
      <w:lvlJc w:val="left"/>
      <w:pPr>
        <w:ind w:left="708"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76223E4E"/>
    <w:multiLevelType w:val="hybridMultilevel"/>
    <w:tmpl w:val="2D9281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6470BC"/>
    <w:multiLevelType w:val="multilevel"/>
    <w:tmpl w:val="5B6234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9"/>
  </w:num>
  <w:num w:numId="2">
    <w:abstractNumId w:val="10"/>
  </w:num>
  <w:num w:numId="3">
    <w:abstractNumId w:val="11"/>
  </w:num>
  <w:num w:numId="4">
    <w:abstractNumId w:val="17"/>
  </w:num>
  <w:num w:numId="5">
    <w:abstractNumId w:val="8"/>
  </w:num>
  <w:num w:numId="6">
    <w:abstractNumId w:val="1"/>
  </w:num>
  <w:num w:numId="7">
    <w:abstractNumId w:val="5"/>
  </w:num>
  <w:num w:numId="8">
    <w:abstractNumId w:val="15"/>
  </w:num>
  <w:num w:numId="9">
    <w:abstractNumId w:val="14"/>
  </w:num>
  <w:num w:numId="10">
    <w:abstractNumId w:val="0"/>
  </w:num>
  <w:num w:numId="11">
    <w:abstractNumId w:val="4"/>
  </w:num>
  <w:num w:numId="12">
    <w:abstractNumId w:val="6"/>
  </w:num>
  <w:num w:numId="13">
    <w:abstractNumId w:val="13"/>
  </w:num>
  <w:num w:numId="14">
    <w:abstractNumId w:val="3"/>
  </w:num>
  <w:num w:numId="15">
    <w:abstractNumId w:val="7"/>
  </w:num>
  <w:num w:numId="16">
    <w:abstractNumId w:val="2"/>
  </w:num>
  <w:num w:numId="17">
    <w:abstractNumId w:val="18"/>
  </w:num>
  <w:num w:numId="18">
    <w:abstractNumId w:val="12"/>
  </w:num>
  <w:num w:numId="19">
    <w:abstractNumId w:val="16"/>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701"/>
    <w:rsid w:val="00001FE4"/>
    <w:rsid w:val="00035767"/>
    <w:rsid w:val="00061733"/>
    <w:rsid w:val="000976CD"/>
    <w:rsid w:val="000B4EFA"/>
    <w:rsid w:val="001000A6"/>
    <w:rsid w:val="00140C15"/>
    <w:rsid w:val="00157D5F"/>
    <w:rsid w:val="00172C96"/>
    <w:rsid w:val="001D0C60"/>
    <w:rsid w:val="001F11F7"/>
    <w:rsid w:val="002142E2"/>
    <w:rsid w:val="002338FC"/>
    <w:rsid w:val="00253692"/>
    <w:rsid w:val="00280876"/>
    <w:rsid w:val="002B4404"/>
    <w:rsid w:val="002D3D9A"/>
    <w:rsid w:val="002E0413"/>
    <w:rsid w:val="00367427"/>
    <w:rsid w:val="003953B8"/>
    <w:rsid w:val="003A1BAE"/>
    <w:rsid w:val="00410701"/>
    <w:rsid w:val="004110C6"/>
    <w:rsid w:val="00442609"/>
    <w:rsid w:val="00450DE8"/>
    <w:rsid w:val="004A1D39"/>
    <w:rsid w:val="004A33C5"/>
    <w:rsid w:val="004C4E4B"/>
    <w:rsid w:val="004E636C"/>
    <w:rsid w:val="0050213F"/>
    <w:rsid w:val="005274F8"/>
    <w:rsid w:val="0056082E"/>
    <w:rsid w:val="005F168E"/>
    <w:rsid w:val="006459BB"/>
    <w:rsid w:val="00680BCC"/>
    <w:rsid w:val="006A3AD9"/>
    <w:rsid w:val="006B69E5"/>
    <w:rsid w:val="006D12F2"/>
    <w:rsid w:val="00715CFD"/>
    <w:rsid w:val="00746B02"/>
    <w:rsid w:val="00761FE0"/>
    <w:rsid w:val="00783595"/>
    <w:rsid w:val="007D3C96"/>
    <w:rsid w:val="00883BB1"/>
    <w:rsid w:val="0088560A"/>
    <w:rsid w:val="008A1767"/>
    <w:rsid w:val="008D28E6"/>
    <w:rsid w:val="008E1F8F"/>
    <w:rsid w:val="00900B60"/>
    <w:rsid w:val="00924CB6"/>
    <w:rsid w:val="0093675A"/>
    <w:rsid w:val="00946533"/>
    <w:rsid w:val="00960706"/>
    <w:rsid w:val="00964D94"/>
    <w:rsid w:val="009846DA"/>
    <w:rsid w:val="009B40BC"/>
    <w:rsid w:val="009F0D7A"/>
    <w:rsid w:val="00A17185"/>
    <w:rsid w:val="00A574B4"/>
    <w:rsid w:val="00A84406"/>
    <w:rsid w:val="00AE4615"/>
    <w:rsid w:val="00B40797"/>
    <w:rsid w:val="00B412C8"/>
    <w:rsid w:val="00BE74AA"/>
    <w:rsid w:val="00C07D6A"/>
    <w:rsid w:val="00C57416"/>
    <w:rsid w:val="00C622D1"/>
    <w:rsid w:val="00D540CC"/>
    <w:rsid w:val="00D63147"/>
    <w:rsid w:val="00DD3EB7"/>
    <w:rsid w:val="00E65F11"/>
    <w:rsid w:val="00EA65C1"/>
    <w:rsid w:val="00F23AE1"/>
    <w:rsid w:val="00F76D73"/>
    <w:rsid w:val="00FE1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83DB1"/>
  <w15:docId w15:val="{14685CD0-0EA3-47CC-B932-581E5FE3E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ListParagraph">
    <w:name w:val="List Paragraph"/>
    <w:basedOn w:val="Normal"/>
    <w:uiPriority w:val="34"/>
    <w:qFormat/>
    <w:rsid w:val="00A9159F"/>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064B5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064B5F"/>
  </w:style>
  <w:style w:type="table" w:customStyle="1" w:styleId="1">
    <w:name w:val="1"/>
    <w:basedOn w:val="TableNormal2"/>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8D28E6"/>
    <w:pPr>
      <w:tabs>
        <w:tab w:val="center" w:pos="4844"/>
        <w:tab w:val="right" w:pos="9689"/>
      </w:tabs>
      <w:spacing w:after="0" w:line="240" w:lineRule="auto"/>
    </w:pPr>
  </w:style>
  <w:style w:type="character" w:customStyle="1" w:styleId="HeaderChar">
    <w:name w:val="Header Char"/>
    <w:basedOn w:val="DefaultParagraphFont"/>
    <w:link w:val="Header"/>
    <w:uiPriority w:val="99"/>
    <w:rsid w:val="008D28E6"/>
  </w:style>
  <w:style w:type="paragraph" w:styleId="Footer">
    <w:name w:val="footer"/>
    <w:basedOn w:val="Normal"/>
    <w:link w:val="FooterChar"/>
    <w:uiPriority w:val="99"/>
    <w:unhideWhenUsed/>
    <w:rsid w:val="008D28E6"/>
    <w:pPr>
      <w:tabs>
        <w:tab w:val="center" w:pos="4844"/>
        <w:tab w:val="right" w:pos="9689"/>
      </w:tabs>
      <w:spacing w:after="0" w:line="240" w:lineRule="auto"/>
    </w:pPr>
  </w:style>
  <w:style w:type="character" w:customStyle="1" w:styleId="FooterChar">
    <w:name w:val="Footer Char"/>
    <w:basedOn w:val="DefaultParagraphFont"/>
    <w:link w:val="Footer"/>
    <w:uiPriority w:val="99"/>
    <w:rsid w:val="008D28E6"/>
  </w:style>
  <w:style w:type="paragraph" w:styleId="BalloonText">
    <w:name w:val="Balloon Text"/>
    <w:basedOn w:val="Normal"/>
    <w:link w:val="BalloonTextChar"/>
    <w:uiPriority w:val="99"/>
    <w:semiHidden/>
    <w:unhideWhenUsed/>
    <w:rsid w:val="009607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706"/>
    <w:rPr>
      <w:rFonts w:ascii="Segoe UI" w:hAnsi="Segoe UI" w:cs="Segoe UI"/>
      <w:sz w:val="18"/>
      <w:szCs w:val="18"/>
    </w:rPr>
  </w:style>
  <w:style w:type="character" w:styleId="Hyperlink">
    <w:name w:val="Hyperlink"/>
    <w:basedOn w:val="DefaultParagraphFont"/>
    <w:uiPriority w:val="99"/>
    <w:unhideWhenUsed/>
    <w:rsid w:val="00A574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444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KV7Alog7iOOf3OD6yZYRl51O7IA==">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</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ECE0B9-11ED-4502-9F7A-21B71867C997}"/>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A2977D57-0C0C-465B-A278-408B96C2D124}"/>
</file>

<file path=customXml/itemProps4.xml><?xml version="1.0" encoding="utf-8"?>
<ds:datastoreItem xmlns:ds="http://schemas.openxmlformats.org/officeDocument/2006/customXml" ds:itemID="{477EBF9A-F4C0-4F0F-B12E-91CEE4795455}"/>
</file>

<file path=docProps/app.xml><?xml version="1.0" encoding="utf-8"?>
<Properties xmlns="http://schemas.openxmlformats.org/officeDocument/2006/extended-properties" xmlns:vt="http://schemas.openxmlformats.org/officeDocument/2006/docPropsVTypes">
  <Template>Normal</Template>
  <TotalTime>94</TotalTime>
  <Pages>1</Pages>
  <Words>1280</Words>
  <Characters>7428</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188.2023.ro</dc:title>
  <dc:subject/>
  <dc:creator>MECC</dc:creator>
  <cp:keywords/>
  <dc:description/>
  <cp:lastModifiedBy>Eugeniu Sinchevici</cp:lastModifiedBy>
  <cp:revision>4</cp:revision>
  <cp:lastPrinted>2023-06-15T12:34:00Z</cp:lastPrinted>
  <dcterms:created xsi:type="dcterms:W3CDTF">2023-06-14T09:42:00Z</dcterms:created>
  <dcterms:modified xsi:type="dcterms:W3CDTF">2023-06-16T06:53:00Z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