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50A7E" w14:textId="391A2A4B" w:rsidR="00FC058D" w:rsidRDefault="00FC058D" w:rsidP="00FC058D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6"/>
          <w:lang w:val="ro-RO"/>
          <w14:ligatures w14:val="none"/>
        </w:rPr>
      </w:pPr>
    </w:p>
    <w:p w14:paraId="2AC31B70" w14:textId="77777777" w:rsidR="00713EC3" w:rsidRDefault="00713EC3" w:rsidP="00FC058D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6"/>
          <w:lang w:val="ro-RO"/>
          <w14:ligatures w14:val="none"/>
        </w:rPr>
      </w:pPr>
    </w:p>
    <w:p w14:paraId="1D9D1EE4" w14:textId="77777777" w:rsidR="00713EC3" w:rsidRDefault="00713EC3" w:rsidP="00FC058D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6"/>
          <w:lang w:val="ro-RO"/>
          <w14:ligatures w14:val="none"/>
        </w:rPr>
      </w:pPr>
    </w:p>
    <w:p w14:paraId="3BD54F0C" w14:textId="014643FF" w:rsidR="004D3518" w:rsidRDefault="004D3518" w:rsidP="00FC058D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6"/>
          <w:lang w:val="ro-RO"/>
          <w14:ligatures w14:val="none"/>
        </w:rPr>
      </w:pPr>
    </w:p>
    <w:p w14:paraId="7FAB4FCB" w14:textId="6A212DDC" w:rsidR="004D3518" w:rsidRDefault="004D3518" w:rsidP="00FC058D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6"/>
          <w:lang w:val="ro-RO"/>
          <w14:ligatures w14:val="none"/>
        </w:rPr>
      </w:pPr>
    </w:p>
    <w:p w14:paraId="15E933C1" w14:textId="77777777" w:rsidR="004D3518" w:rsidRPr="00FC70AC" w:rsidRDefault="004D3518" w:rsidP="00FC058D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6"/>
          <w:lang w:val="ro-RO"/>
          <w14:ligatures w14:val="none"/>
        </w:rPr>
      </w:pPr>
    </w:p>
    <w:p w14:paraId="693084A6" w14:textId="0C9E18E0" w:rsidR="00FC058D" w:rsidRDefault="00FC058D" w:rsidP="002648AB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pacing w:val="80"/>
          <w:kern w:val="0"/>
          <w:sz w:val="28"/>
          <w:szCs w:val="26"/>
          <w:lang w:val="ro-RO"/>
          <w14:ligatures w14:val="none"/>
        </w:rPr>
      </w:pPr>
      <w:r w:rsidRPr="00FC70AC">
        <w:rPr>
          <w:rFonts w:ascii="Times New Roman" w:eastAsia="Calibri" w:hAnsi="Times New Roman" w:cs="Times New Roman"/>
          <w:b/>
          <w:spacing w:val="80"/>
          <w:kern w:val="0"/>
          <w:sz w:val="28"/>
          <w:szCs w:val="26"/>
          <w:lang w:val="ro-RO"/>
          <w14:ligatures w14:val="none"/>
        </w:rPr>
        <w:t>LEGE</w:t>
      </w:r>
    </w:p>
    <w:p w14:paraId="282D0791" w14:textId="77777777" w:rsidR="00FC70AC" w:rsidRPr="00FC70AC" w:rsidRDefault="00FC70AC" w:rsidP="002648AB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spacing w:val="80"/>
          <w:kern w:val="0"/>
          <w:sz w:val="28"/>
          <w:szCs w:val="26"/>
          <w:lang w:val="ro-RO"/>
          <w14:ligatures w14:val="none"/>
        </w:rPr>
      </w:pPr>
    </w:p>
    <w:p w14:paraId="055DBE55" w14:textId="6288165F" w:rsidR="00FC058D" w:rsidRDefault="00FC058D" w:rsidP="002648AB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kern w:val="0"/>
          <w:sz w:val="28"/>
          <w:szCs w:val="26"/>
          <w:lang w:val="ro-RO"/>
          <w14:ligatures w14:val="none"/>
        </w:rPr>
      </w:pPr>
      <w:r w:rsidRPr="00FC70AC">
        <w:rPr>
          <w:rFonts w:ascii="Times New Roman" w:eastAsia="Calibri" w:hAnsi="Times New Roman" w:cs="Times New Roman"/>
          <w:b/>
          <w:kern w:val="0"/>
          <w:sz w:val="28"/>
          <w:szCs w:val="26"/>
          <w:lang w:val="ro-RO"/>
          <w14:ligatures w14:val="none"/>
        </w:rPr>
        <w:t>pentru modificarea unor acte normative</w:t>
      </w:r>
    </w:p>
    <w:p w14:paraId="785B772D" w14:textId="07684A78" w:rsidR="00FC058D" w:rsidRPr="00FC70AC" w:rsidRDefault="00FC058D" w:rsidP="002648AB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iCs/>
          <w:kern w:val="0"/>
          <w:sz w:val="28"/>
          <w:szCs w:val="24"/>
          <w:lang w:val="ro-RO"/>
          <w14:ligatures w14:val="none"/>
        </w:rPr>
      </w:pPr>
      <w:r w:rsidRPr="00FC70AC">
        <w:rPr>
          <w:rFonts w:ascii="Times New Roman" w:eastAsia="Calibri" w:hAnsi="Times New Roman" w:cs="Times New Roman"/>
          <w:b/>
          <w:bCs/>
          <w:iCs/>
          <w:kern w:val="0"/>
          <w:sz w:val="28"/>
          <w:szCs w:val="24"/>
          <w:lang w:val="ro-RO"/>
          <w14:ligatures w14:val="none"/>
        </w:rPr>
        <w:t xml:space="preserve">(implementarea unor considerente </w:t>
      </w:r>
      <w:r w:rsidR="00FC70AC">
        <w:rPr>
          <w:rFonts w:ascii="Times New Roman" w:eastAsia="Calibri" w:hAnsi="Times New Roman" w:cs="Times New Roman"/>
          <w:b/>
          <w:bCs/>
          <w:iCs/>
          <w:kern w:val="0"/>
          <w:sz w:val="28"/>
          <w:szCs w:val="24"/>
          <w:lang w:val="ro-RO"/>
          <w14:ligatures w14:val="none"/>
        </w:rPr>
        <w:t>ale</w:t>
      </w:r>
      <w:r w:rsidRPr="00FC70AC">
        <w:rPr>
          <w:rFonts w:ascii="Times New Roman" w:eastAsia="Calibri" w:hAnsi="Times New Roman" w:cs="Times New Roman"/>
          <w:b/>
          <w:bCs/>
          <w:iCs/>
          <w:kern w:val="0"/>
          <w:sz w:val="28"/>
          <w:szCs w:val="24"/>
          <w:lang w:val="ro-RO"/>
          <w14:ligatures w14:val="none"/>
        </w:rPr>
        <w:t xml:space="preserve"> Hotărâr</w:t>
      </w:r>
      <w:r w:rsidR="00FC70AC">
        <w:rPr>
          <w:rFonts w:ascii="Times New Roman" w:eastAsia="Calibri" w:hAnsi="Times New Roman" w:cs="Times New Roman"/>
          <w:b/>
          <w:bCs/>
          <w:iCs/>
          <w:kern w:val="0"/>
          <w:sz w:val="28"/>
          <w:szCs w:val="24"/>
          <w:lang w:val="ro-RO"/>
          <w14:ligatures w14:val="none"/>
        </w:rPr>
        <w:t>ii</w:t>
      </w:r>
      <w:r w:rsidRPr="00FC70AC">
        <w:rPr>
          <w:rFonts w:ascii="Times New Roman" w:eastAsia="Calibri" w:hAnsi="Times New Roman" w:cs="Times New Roman"/>
          <w:b/>
          <w:bCs/>
          <w:iCs/>
          <w:kern w:val="0"/>
          <w:sz w:val="28"/>
          <w:szCs w:val="24"/>
          <w:lang w:val="ro-RO"/>
          <w14:ligatures w14:val="none"/>
        </w:rPr>
        <w:t xml:space="preserve"> Curții Constituționale nr.</w:t>
      </w:r>
      <w:r w:rsidR="00FC70AC">
        <w:rPr>
          <w:rFonts w:ascii="Times New Roman" w:eastAsia="Calibri" w:hAnsi="Times New Roman" w:cs="Times New Roman"/>
          <w:b/>
          <w:bCs/>
          <w:iCs/>
          <w:kern w:val="0"/>
          <w:sz w:val="28"/>
          <w:szCs w:val="24"/>
          <w:lang w:val="ro-RO"/>
          <w14:ligatures w14:val="none"/>
        </w:rPr>
        <w:t> </w:t>
      </w:r>
      <w:r w:rsidRPr="00FC70AC">
        <w:rPr>
          <w:rFonts w:ascii="Times New Roman" w:eastAsia="Calibri" w:hAnsi="Times New Roman" w:cs="Times New Roman"/>
          <w:b/>
          <w:bCs/>
          <w:iCs/>
          <w:kern w:val="0"/>
          <w:sz w:val="28"/>
          <w:szCs w:val="24"/>
          <w:lang w:val="ro-RO"/>
          <w14:ligatures w14:val="none"/>
        </w:rPr>
        <w:t>10/2023 privind controlul constituționalității Partidului Politic „</w:t>
      </w:r>
      <w:proofErr w:type="spellStart"/>
      <w:r w:rsidR="009C760C">
        <w:rPr>
          <w:rFonts w:ascii="Times New Roman" w:eastAsia="Calibri" w:hAnsi="Times New Roman" w:cs="Times New Roman"/>
          <w:b/>
          <w:bCs/>
          <w:iCs/>
          <w:kern w:val="0"/>
          <w:sz w:val="28"/>
          <w:szCs w:val="24"/>
          <w:lang w:val="ro-RO"/>
          <w14:ligatures w14:val="none"/>
        </w:rPr>
        <w:t>Ș</w:t>
      </w:r>
      <w:r w:rsidRPr="00FC70AC">
        <w:rPr>
          <w:rFonts w:ascii="Times New Roman" w:eastAsia="Calibri" w:hAnsi="Times New Roman" w:cs="Times New Roman"/>
          <w:b/>
          <w:bCs/>
          <w:iCs/>
          <w:kern w:val="0"/>
          <w:sz w:val="28"/>
          <w:szCs w:val="24"/>
          <w:lang w:val="ro-RO"/>
          <w14:ligatures w14:val="none"/>
        </w:rPr>
        <w:t>or</w:t>
      </w:r>
      <w:proofErr w:type="spellEnd"/>
      <w:r w:rsidRPr="00FC70AC">
        <w:rPr>
          <w:rFonts w:ascii="Times New Roman" w:eastAsia="Calibri" w:hAnsi="Times New Roman" w:cs="Times New Roman"/>
          <w:b/>
          <w:bCs/>
          <w:iCs/>
          <w:kern w:val="0"/>
          <w:sz w:val="28"/>
          <w:szCs w:val="24"/>
          <w:lang w:val="ro-RO"/>
          <w14:ligatures w14:val="none"/>
        </w:rPr>
        <w:t>”)</w:t>
      </w:r>
    </w:p>
    <w:p w14:paraId="67F7F14E" w14:textId="196C6685" w:rsidR="00FC058D" w:rsidRPr="00FC70AC" w:rsidRDefault="00105CCA" w:rsidP="00FC058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8"/>
          <w:szCs w:val="26"/>
          <w:lang w:val="ro-RO"/>
          <w14:ligatures w14:val="none"/>
        </w:rPr>
      </w:pPr>
      <w:r>
        <w:rPr>
          <w:rFonts w:ascii="Times New Roman" w:eastAsia="Calibri" w:hAnsi="Times New Roman" w:cs="Times New Roman"/>
          <w:iCs/>
          <w:noProof/>
          <w:kern w:val="0"/>
          <w:sz w:val="28"/>
          <w:szCs w:val="24"/>
          <w:lang w:val="ro-R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618D50" wp14:editId="0190F4B2">
                <wp:simplePos x="0" y="0"/>
                <wp:positionH relativeFrom="column">
                  <wp:posOffset>544195</wp:posOffset>
                </wp:positionH>
                <wp:positionV relativeFrom="paragraph">
                  <wp:posOffset>10795</wp:posOffset>
                </wp:positionV>
                <wp:extent cx="4253948" cy="0"/>
                <wp:effectExtent l="0" t="0" r="0" b="0"/>
                <wp:wrapNone/>
                <wp:docPr id="2" name="Conector drep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53948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785DE5EB" id="Conector drept 2" o:spid="_x0000_s1026" style="position:absolute;flip:y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.85pt,.85pt" to="377.8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" strokecolor="black [3200]">
                <v:stroke joinstyle="miter"/>
              </v:line>
            </w:pict>
          </mc:Fallback>
        </mc:AlternateContent>
      </w:r>
    </w:p>
    <w:p w14:paraId="19B8F57B" w14:textId="77777777" w:rsidR="00FC058D" w:rsidRPr="00A00091" w:rsidRDefault="00FC058D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Parlamentul adoptă prezenta lege organică.</w:t>
      </w:r>
    </w:p>
    <w:p w14:paraId="67AE36F0" w14:textId="77777777" w:rsidR="00FC058D" w:rsidRPr="00A00091" w:rsidRDefault="00FC058D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4CCF8AF6" w14:textId="3778C880" w:rsidR="00CE3790" w:rsidRPr="00A00091" w:rsidRDefault="00FC058D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A00091"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  <w:t>Art.</w:t>
      </w:r>
      <w:r w:rsidR="00FC70AC" w:rsidRPr="00A00091"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  <w:t xml:space="preserve"> </w:t>
      </w:r>
      <w:r w:rsidRPr="00A00091"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  <w:t>I.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– Codul electoral nr.</w:t>
      </w:r>
      <w:r w:rsidR="00FC70AC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325/2022 (Monitorul Oficial al Republicii Moldova, 2022, nr. 426</w:t>
      </w:r>
      <w:r w:rsidR="00FC70AC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–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427, art. 770)</w:t>
      </w:r>
      <w:r w:rsidR="00195F54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cu modificările ulterioare, se </w:t>
      </w:r>
      <w:r w:rsidR="00053706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modifică </w:t>
      </w:r>
      <w:r w:rsidR="00CE3790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după cum urmează:</w:t>
      </w:r>
    </w:p>
    <w:p w14:paraId="6204E6BD" w14:textId="77777777" w:rsidR="00053706" w:rsidRPr="00A00091" w:rsidRDefault="00053706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217E8B6D" w14:textId="2FB0B13D" w:rsidR="00FC058D" w:rsidRPr="00A00091" w:rsidRDefault="0086605A" w:rsidP="00A00091">
      <w:pPr>
        <w:pStyle w:val="ListParagraph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1. </w:t>
      </w:r>
      <w:r w:rsidR="00053706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La a</w:t>
      </w:r>
      <w:r w:rsidR="00CE3790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rticolul 16</w:t>
      </w:r>
      <w:r w:rsidR="00053706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="00CE3790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alineatul (2) se completează</w:t>
      </w:r>
      <w:r w:rsidR="00FC058D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cu litera e) cu următorul cuprins:</w:t>
      </w:r>
    </w:p>
    <w:p w14:paraId="6BBE9381" w14:textId="77777777" w:rsidR="00053706" w:rsidRPr="00A00091" w:rsidRDefault="00053706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14EC0ADE" w14:textId="2F97A62D" w:rsidR="00CE3790" w:rsidRPr="00A00091" w:rsidRDefault="00CE3790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37551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„e) </w:t>
      </w:r>
      <w:r w:rsidR="00A356EF" w:rsidRPr="0037551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persoanele care, la data pronunțării hotărârii Curții Constituționale privind declararea neconstituționalității unui partid politic, dețineau calitatea de membru al organului executiv al partidului politic</w:t>
      </w:r>
      <w:r w:rsidR="00A356EF" w:rsidRPr="00375511">
        <w:rPr>
          <w:rFonts w:ascii="Times New Roman" w:eastAsia="Calibri" w:hAnsi="Times New Roman" w:cs="Times New Roman"/>
          <w:i/>
          <w:iCs/>
          <w:kern w:val="0"/>
          <w:sz w:val="28"/>
          <w:szCs w:val="28"/>
          <w:lang w:val="ro-RO"/>
          <w14:ligatures w14:val="none"/>
        </w:rPr>
        <w:t xml:space="preserve"> </w:t>
      </w:r>
      <w:r w:rsidR="00A356EF" w:rsidRPr="0037551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declarat</w:t>
      </w:r>
      <w:r w:rsidR="00A356EF" w:rsidRPr="00375511">
        <w:rPr>
          <w:rFonts w:ascii="Times New Roman" w:eastAsia="Calibri" w:hAnsi="Times New Roman" w:cs="Times New Roman"/>
          <w:i/>
          <w:iCs/>
          <w:kern w:val="0"/>
          <w:sz w:val="28"/>
          <w:szCs w:val="28"/>
          <w:lang w:val="ro-RO"/>
          <w14:ligatures w14:val="none"/>
        </w:rPr>
        <w:t xml:space="preserve"> </w:t>
      </w:r>
      <w:r w:rsidR="00A356EF" w:rsidRPr="0037551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neconstituțional, precum și persoanele care ocupau funcții elective din partea partidului politic declarat neconstituțional, pe o perioadă </w:t>
      </w:r>
      <w:r w:rsidR="00A356EF" w:rsidRPr="00C9085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de </w:t>
      </w:r>
      <w:r w:rsidR="009D447E" w:rsidRPr="00C9085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5</w:t>
      </w:r>
      <w:r w:rsidR="00A356EF" w:rsidRPr="00C9085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ani</w:t>
      </w:r>
      <w:r w:rsidR="00A356EF" w:rsidRPr="0037551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de la data pronunțării hotărârii Curții Constituționale.”</w:t>
      </w:r>
    </w:p>
    <w:p w14:paraId="2EEDA0FB" w14:textId="77777777" w:rsidR="00053706" w:rsidRPr="00A00091" w:rsidRDefault="00053706" w:rsidP="00A00091">
      <w:pPr>
        <w:pStyle w:val="ListParagraph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374B65BB" w14:textId="7A249C93" w:rsidR="002F2646" w:rsidRPr="00A00091" w:rsidRDefault="0086605A" w:rsidP="00A00091">
      <w:pPr>
        <w:pStyle w:val="ListParagraph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bookmarkStart w:id="0" w:name="_Hlk141708158"/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2. </w:t>
      </w:r>
      <w:r w:rsidR="002F2646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La articolul 54</w:t>
      </w:r>
      <w:r w:rsidR="00FC6070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="002F2646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alineatul (7) va avea următorul </w:t>
      </w:r>
      <w:r w:rsidR="00306FB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cuprins</w:t>
      </w:r>
      <w:r w:rsidR="002F2646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:</w:t>
      </w:r>
    </w:p>
    <w:p w14:paraId="4DF28AE7" w14:textId="77777777" w:rsidR="00053706" w:rsidRPr="00A00091" w:rsidRDefault="00053706" w:rsidP="00A0009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A789B13" w14:textId="6B783C73" w:rsidR="002F2646" w:rsidRPr="00A00091" w:rsidRDefault="002F2646" w:rsidP="00A0009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A00091">
        <w:rPr>
          <w:rFonts w:ascii="Times New Roman" w:hAnsi="Times New Roman" w:cs="Times New Roman"/>
          <w:sz w:val="28"/>
          <w:szCs w:val="28"/>
          <w:lang w:val="ro-RO"/>
        </w:rPr>
        <w:t>„(7) Încălcarea prevederilor alin. (5) și (6)</w:t>
      </w:r>
      <w:r w:rsidR="00723206">
        <w:rPr>
          <w:rFonts w:ascii="Times New Roman" w:hAnsi="Times New Roman" w:cs="Times New Roman"/>
          <w:sz w:val="28"/>
          <w:szCs w:val="28"/>
          <w:lang w:val="ro-RO"/>
        </w:rPr>
        <w:t xml:space="preserve"> din prezentul articol</w:t>
      </w:r>
      <w:r w:rsidRPr="00A00091">
        <w:rPr>
          <w:rFonts w:ascii="Times New Roman" w:hAnsi="Times New Roman" w:cs="Times New Roman"/>
          <w:sz w:val="28"/>
          <w:szCs w:val="28"/>
          <w:lang w:val="ro-RO"/>
        </w:rPr>
        <w:t xml:space="preserve"> se constată de organul electoral </w:t>
      </w:r>
      <w:r w:rsidR="008F0B99" w:rsidRPr="00A00091">
        <w:rPr>
          <w:rFonts w:ascii="Times New Roman" w:hAnsi="Times New Roman" w:cs="Times New Roman"/>
          <w:sz w:val="28"/>
          <w:szCs w:val="28"/>
          <w:lang w:val="ro-RO"/>
        </w:rPr>
        <w:t>competent</w:t>
      </w:r>
      <w:r w:rsidRPr="00A00091">
        <w:rPr>
          <w:rFonts w:ascii="Times New Roman" w:hAnsi="Times New Roman" w:cs="Times New Roman"/>
          <w:sz w:val="28"/>
          <w:szCs w:val="28"/>
          <w:lang w:val="ro-RO"/>
        </w:rPr>
        <w:t xml:space="preserve">, inclusiv cu suportul organelor de resort și celor de drept, iar sumele primite/utilizate </w:t>
      </w:r>
      <w:r w:rsidR="00905C0D" w:rsidRPr="00B80BF8">
        <w:rPr>
          <w:rFonts w:ascii="Times New Roman" w:hAnsi="Times New Roman" w:cs="Times New Roman"/>
          <w:sz w:val="28"/>
          <w:szCs w:val="28"/>
          <w:lang w:val="ro-RO"/>
        </w:rPr>
        <w:t>în condițiile alin</w:t>
      </w:r>
      <w:r w:rsidR="00723206" w:rsidRPr="00B80BF8">
        <w:rPr>
          <w:rFonts w:ascii="Times New Roman" w:hAnsi="Times New Roman" w:cs="Times New Roman"/>
          <w:sz w:val="28"/>
          <w:szCs w:val="28"/>
          <w:lang w:val="ro-RO"/>
        </w:rPr>
        <w:t>eatelor menționate</w:t>
      </w:r>
      <w:r w:rsidR="00723206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A00091">
        <w:rPr>
          <w:rFonts w:ascii="Times New Roman" w:hAnsi="Times New Roman" w:cs="Times New Roman"/>
          <w:sz w:val="28"/>
          <w:szCs w:val="28"/>
          <w:lang w:val="ro-RO"/>
        </w:rPr>
        <w:t>se fac venit la bugetul de stat în baza unei hotărâri a Comisiei Electorale Centrale. Actul administrativ de constatare a încălcărilor și</w:t>
      </w:r>
      <w:r w:rsidR="00053706" w:rsidRPr="00A00091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A00091">
        <w:rPr>
          <w:rFonts w:ascii="Times New Roman" w:hAnsi="Times New Roman" w:cs="Times New Roman"/>
          <w:sz w:val="28"/>
          <w:szCs w:val="28"/>
          <w:lang w:val="ro-RO"/>
        </w:rPr>
        <w:t xml:space="preserve"> după caz</w:t>
      </w:r>
      <w:r w:rsidR="00053706" w:rsidRPr="00A00091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A0009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053706" w:rsidRPr="00A00091">
        <w:rPr>
          <w:rFonts w:ascii="Times New Roman" w:hAnsi="Times New Roman" w:cs="Times New Roman"/>
          <w:sz w:val="28"/>
          <w:szCs w:val="28"/>
          <w:lang w:val="ro-RO"/>
        </w:rPr>
        <w:t xml:space="preserve">de </w:t>
      </w:r>
      <w:r w:rsidRPr="00A00091">
        <w:rPr>
          <w:rFonts w:ascii="Times New Roman" w:hAnsi="Times New Roman" w:cs="Times New Roman"/>
          <w:sz w:val="28"/>
          <w:szCs w:val="28"/>
          <w:lang w:val="ro-RO"/>
        </w:rPr>
        <w:t>aplic</w:t>
      </w:r>
      <w:r w:rsidR="00053706" w:rsidRPr="00A00091">
        <w:rPr>
          <w:rFonts w:ascii="Times New Roman" w:hAnsi="Times New Roman" w:cs="Times New Roman"/>
          <w:sz w:val="28"/>
          <w:szCs w:val="28"/>
          <w:lang w:val="ro-RO"/>
        </w:rPr>
        <w:t>are a</w:t>
      </w:r>
      <w:r w:rsidRPr="00A00091">
        <w:rPr>
          <w:rFonts w:ascii="Times New Roman" w:hAnsi="Times New Roman" w:cs="Times New Roman"/>
          <w:sz w:val="28"/>
          <w:szCs w:val="28"/>
          <w:lang w:val="ro-RO"/>
        </w:rPr>
        <w:t xml:space="preserve"> sancțiun</w:t>
      </w:r>
      <w:r w:rsidR="00407B8A" w:rsidRPr="00A00091">
        <w:rPr>
          <w:rFonts w:ascii="Times New Roman" w:hAnsi="Times New Roman" w:cs="Times New Roman"/>
          <w:sz w:val="28"/>
          <w:szCs w:val="28"/>
          <w:lang w:val="ro-RO"/>
        </w:rPr>
        <w:t>ilor</w:t>
      </w:r>
      <w:r w:rsidRPr="00A00091">
        <w:rPr>
          <w:rFonts w:ascii="Times New Roman" w:hAnsi="Times New Roman" w:cs="Times New Roman"/>
          <w:sz w:val="28"/>
          <w:szCs w:val="28"/>
          <w:lang w:val="ro-RO"/>
        </w:rPr>
        <w:t xml:space="preserve"> prevăzute la art.</w:t>
      </w:r>
      <w:r w:rsidR="00053706" w:rsidRPr="00A0009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A00091">
        <w:rPr>
          <w:rFonts w:ascii="Times New Roman" w:hAnsi="Times New Roman" w:cs="Times New Roman"/>
          <w:sz w:val="28"/>
          <w:szCs w:val="28"/>
          <w:lang w:val="ro-RO"/>
        </w:rPr>
        <w:t>102 alin.</w:t>
      </w:r>
      <w:r w:rsidR="00053706" w:rsidRPr="00A0009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A00091">
        <w:rPr>
          <w:rFonts w:ascii="Times New Roman" w:hAnsi="Times New Roman" w:cs="Times New Roman"/>
          <w:sz w:val="28"/>
          <w:szCs w:val="28"/>
          <w:lang w:val="ro-RO"/>
        </w:rPr>
        <w:t xml:space="preserve">(2) lit. a), c) </w:t>
      </w:r>
      <w:r w:rsidR="008F0B99" w:rsidRPr="00A00091">
        <w:rPr>
          <w:rFonts w:ascii="Times New Roman" w:hAnsi="Times New Roman" w:cs="Times New Roman"/>
          <w:sz w:val="28"/>
          <w:szCs w:val="28"/>
          <w:lang w:val="ro-RO"/>
        </w:rPr>
        <w:t xml:space="preserve">sau </w:t>
      </w:r>
      <w:r w:rsidRPr="00A00091">
        <w:rPr>
          <w:rFonts w:ascii="Times New Roman" w:hAnsi="Times New Roman" w:cs="Times New Roman"/>
          <w:sz w:val="28"/>
          <w:szCs w:val="28"/>
          <w:lang w:val="ro-RO"/>
        </w:rPr>
        <w:t>e)</w:t>
      </w:r>
      <w:r w:rsidR="00A43662" w:rsidRPr="00A00091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A0009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407B8A" w:rsidRPr="00A00091">
        <w:rPr>
          <w:rFonts w:ascii="Times New Roman" w:hAnsi="Times New Roman" w:cs="Times New Roman"/>
          <w:sz w:val="28"/>
          <w:szCs w:val="28"/>
          <w:lang w:val="ro-RO"/>
        </w:rPr>
        <w:t>emis de organul electoral,</w:t>
      </w:r>
      <w:r w:rsidR="00407B8A" w:rsidRPr="00A00091" w:rsidDel="00A43662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A00091">
        <w:rPr>
          <w:rFonts w:ascii="Times New Roman" w:hAnsi="Times New Roman" w:cs="Times New Roman"/>
          <w:sz w:val="28"/>
          <w:szCs w:val="28"/>
          <w:lang w:val="ro-RO"/>
        </w:rPr>
        <w:t xml:space="preserve">din momentul în care </w:t>
      </w:r>
      <w:r w:rsidR="008F0B99" w:rsidRPr="00A00091">
        <w:rPr>
          <w:rFonts w:ascii="Times New Roman" w:hAnsi="Times New Roman" w:cs="Times New Roman"/>
          <w:sz w:val="28"/>
          <w:szCs w:val="28"/>
          <w:lang w:val="ro-RO"/>
        </w:rPr>
        <w:t>rămâne definitiv</w:t>
      </w:r>
      <w:r w:rsidRPr="00A00091">
        <w:rPr>
          <w:rFonts w:ascii="Times New Roman" w:hAnsi="Times New Roman" w:cs="Times New Roman"/>
          <w:sz w:val="28"/>
          <w:szCs w:val="28"/>
          <w:lang w:val="ro-RO"/>
        </w:rPr>
        <w:t>, se aduce la cunoștința organelor de drept pentru tragerea la răspundere contravențională sau penală</w:t>
      </w:r>
      <w:r w:rsidR="00905C0D" w:rsidRPr="00A00091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A0009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905C0D" w:rsidRPr="00A00091">
        <w:rPr>
          <w:rFonts w:ascii="Times New Roman" w:hAnsi="Times New Roman" w:cs="Times New Roman"/>
          <w:sz w:val="28"/>
          <w:szCs w:val="28"/>
          <w:lang w:val="ro-RO"/>
        </w:rPr>
        <w:t xml:space="preserve">după caz, </w:t>
      </w:r>
      <w:r w:rsidRPr="00A00091">
        <w:rPr>
          <w:rFonts w:ascii="Times New Roman" w:hAnsi="Times New Roman" w:cs="Times New Roman"/>
          <w:sz w:val="28"/>
          <w:szCs w:val="28"/>
          <w:lang w:val="ro-RO"/>
        </w:rPr>
        <w:t>în condițiile art.</w:t>
      </w:r>
      <w:r w:rsidR="00905C0D" w:rsidRPr="00A0009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A00091">
        <w:rPr>
          <w:rFonts w:ascii="Times New Roman" w:hAnsi="Times New Roman" w:cs="Times New Roman"/>
          <w:sz w:val="28"/>
          <w:szCs w:val="28"/>
          <w:lang w:val="ro-RO"/>
        </w:rPr>
        <w:t xml:space="preserve">103 și 104.” </w:t>
      </w:r>
    </w:p>
    <w:bookmarkEnd w:id="0"/>
    <w:p w14:paraId="34A8DC40" w14:textId="77777777" w:rsidR="0086605A" w:rsidRPr="00A00091" w:rsidRDefault="0086605A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7A1C7181" w14:textId="3350AD86" w:rsidR="00194941" w:rsidRPr="00A00091" w:rsidRDefault="002F2646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3. </w:t>
      </w:r>
      <w:r w:rsidR="00194941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La articolul 68 alineatul (1) litera f)</w:t>
      </w:r>
      <w:r w:rsidR="00836719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liniuța întâi</w:t>
      </w:r>
      <w:r w:rsidR="00194941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, </w:t>
      </w:r>
      <w:r w:rsidR="00836719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textul „</w:t>
      </w:r>
      <w:r w:rsidR="00194941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art. 16 alin. (2) lit. c) și d)</w:t>
      </w:r>
      <w:r w:rsidR="00836719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”</w:t>
      </w:r>
      <w:r w:rsidR="00194941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se substituie cu </w:t>
      </w:r>
      <w:r w:rsidR="00836719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textul „</w:t>
      </w:r>
      <w:r w:rsidR="00194941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art. 16 alin. (2) lit. c)</w:t>
      </w:r>
      <w:r w:rsidR="00836719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–</w:t>
      </w:r>
      <w:r w:rsidR="00194941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e)</w:t>
      </w:r>
      <w:r w:rsidR="00836719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”</w:t>
      </w:r>
      <w:r w:rsidR="00194941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.</w:t>
      </w:r>
    </w:p>
    <w:p w14:paraId="692DD194" w14:textId="77777777" w:rsidR="00836719" w:rsidRPr="00A00091" w:rsidRDefault="00836719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18FB22E1" w14:textId="6084490B" w:rsidR="006D6068" w:rsidRPr="00A00091" w:rsidRDefault="002F2646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:lang w:val="ro-MD"/>
          <w14:ligatures w14:val="none"/>
        </w:rPr>
      </w:pP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4</w:t>
      </w:r>
      <w:r w:rsidR="00194941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. </w:t>
      </w:r>
      <w:r w:rsidR="00CC738B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La </w:t>
      </w:r>
      <w:r w:rsidR="00CC738B" w:rsidRPr="00A00091">
        <w:rPr>
          <w:rFonts w:ascii="Times New Roman" w:eastAsia="Calibri" w:hAnsi="Times New Roman" w:cs="Times New Roman"/>
          <w:bCs/>
          <w:kern w:val="0"/>
          <w:sz w:val="28"/>
          <w:szCs w:val="28"/>
          <w:lang w:val="ro-MD"/>
          <w14:ligatures w14:val="none"/>
        </w:rPr>
        <w:t>a</w:t>
      </w:r>
      <w:r w:rsidR="006D6068" w:rsidRPr="00A00091">
        <w:rPr>
          <w:rFonts w:ascii="Times New Roman" w:eastAsia="Calibri" w:hAnsi="Times New Roman" w:cs="Times New Roman"/>
          <w:bCs/>
          <w:kern w:val="0"/>
          <w:sz w:val="28"/>
          <w:szCs w:val="28"/>
          <w:lang w:val="ro-MD"/>
          <w14:ligatures w14:val="none"/>
        </w:rPr>
        <w:t xml:space="preserve">rticolul 70 alineatul (4), primul enunț se completează cu textul </w:t>
      </w:r>
      <w:r w:rsidR="00836719" w:rsidRPr="004E57BE">
        <w:rPr>
          <w:rFonts w:ascii="Times New Roman" w:eastAsia="Calibri" w:hAnsi="Times New Roman" w:cs="Times New Roman"/>
          <w:bCs/>
          <w:kern w:val="0"/>
          <w:sz w:val="28"/>
          <w:szCs w:val="28"/>
          <w:lang w:val="ro-MD"/>
          <w14:ligatures w14:val="none"/>
        </w:rPr>
        <w:t>„</w:t>
      </w:r>
      <w:r w:rsidR="006D6068" w:rsidRPr="004E57BE">
        <w:rPr>
          <w:rFonts w:ascii="Times New Roman" w:eastAsia="Calibri" w:hAnsi="Times New Roman" w:cs="Times New Roman"/>
          <w:bCs/>
          <w:kern w:val="0"/>
          <w:sz w:val="28"/>
          <w:szCs w:val="28"/>
          <w:lang w:val="ro-MD"/>
          <w14:ligatures w14:val="none"/>
        </w:rPr>
        <w:t xml:space="preserve"> , precum și atribute</w:t>
      </w:r>
      <w:r w:rsidR="00DA764D" w:rsidRPr="004E57BE">
        <w:rPr>
          <w:rFonts w:ascii="Times New Roman" w:eastAsia="Calibri" w:hAnsi="Times New Roman" w:cs="Times New Roman"/>
          <w:bCs/>
          <w:kern w:val="0"/>
          <w:sz w:val="28"/>
          <w:szCs w:val="28"/>
          <w:lang w:val="ro-MD"/>
          <w14:ligatures w14:val="none"/>
        </w:rPr>
        <w:t>le</w:t>
      </w:r>
      <w:r w:rsidR="006D6068" w:rsidRPr="004E57BE">
        <w:rPr>
          <w:rFonts w:ascii="Times New Roman" w:eastAsia="Calibri" w:hAnsi="Times New Roman" w:cs="Times New Roman"/>
          <w:bCs/>
          <w:kern w:val="0"/>
          <w:sz w:val="28"/>
          <w:szCs w:val="28"/>
          <w:lang w:val="ro-MD"/>
          <w14:ligatures w14:val="none"/>
        </w:rPr>
        <w:t xml:space="preserve"> partidelor politice declarate neconstituționale</w:t>
      </w:r>
      <w:r w:rsidR="00836719" w:rsidRPr="004E57BE">
        <w:rPr>
          <w:rFonts w:ascii="Times New Roman" w:eastAsia="Calibri" w:hAnsi="Times New Roman" w:cs="Times New Roman"/>
          <w:bCs/>
          <w:kern w:val="0"/>
          <w:sz w:val="28"/>
          <w:szCs w:val="28"/>
          <w:lang w:val="ro-MD"/>
          <w14:ligatures w14:val="none"/>
        </w:rPr>
        <w:t>”</w:t>
      </w:r>
      <w:r w:rsidR="006D6068" w:rsidRPr="00A00091">
        <w:rPr>
          <w:rFonts w:ascii="Times New Roman" w:eastAsia="Calibri" w:hAnsi="Times New Roman" w:cs="Times New Roman"/>
          <w:bCs/>
          <w:kern w:val="0"/>
          <w:sz w:val="28"/>
          <w:szCs w:val="28"/>
          <w:lang w:val="ro-MD"/>
          <w14:ligatures w14:val="none"/>
        </w:rPr>
        <w:t>.</w:t>
      </w:r>
    </w:p>
    <w:p w14:paraId="084A36F4" w14:textId="77777777" w:rsidR="00836719" w:rsidRPr="00A00091" w:rsidRDefault="00836719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:lang w:val="ro-MD"/>
          <w14:ligatures w14:val="none"/>
        </w:rPr>
      </w:pPr>
    </w:p>
    <w:p w14:paraId="48A86481" w14:textId="2C9541C6" w:rsidR="00876CD5" w:rsidRPr="00A00091" w:rsidRDefault="002F2646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:lang w:val="ro-MD"/>
          <w14:ligatures w14:val="none"/>
        </w:rPr>
      </w:pPr>
      <w:r w:rsidRPr="00A00091">
        <w:rPr>
          <w:rFonts w:ascii="Times New Roman" w:eastAsia="Calibri" w:hAnsi="Times New Roman" w:cs="Times New Roman"/>
          <w:bCs/>
          <w:kern w:val="0"/>
          <w:sz w:val="28"/>
          <w:szCs w:val="28"/>
          <w:lang w:val="ro-MD"/>
          <w14:ligatures w14:val="none"/>
        </w:rPr>
        <w:t>5</w:t>
      </w:r>
      <w:r w:rsidR="00876CD5" w:rsidRPr="00A00091">
        <w:rPr>
          <w:rFonts w:ascii="Times New Roman" w:eastAsia="Calibri" w:hAnsi="Times New Roman" w:cs="Times New Roman"/>
          <w:bCs/>
          <w:kern w:val="0"/>
          <w:sz w:val="28"/>
          <w:szCs w:val="28"/>
          <w:lang w:val="ro-MD"/>
          <w14:ligatures w14:val="none"/>
        </w:rPr>
        <w:t>.</w:t>
      </w:r>
      <w:r w:rsidR="00876CD5" w:rsidRPr="00A00091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 xml:space="preserve"> </w:t>
      </w:r>
      <w:r w:rsidR="006D6068" w:rsidRPr="00A00091">
        <w:rPr>
          <w:rFonts w:ascii="Times New Roman" w:eastAsia="Calibri" w:hAnsi="Times New Roman" w:cs="Times New Roman"/>
          <w:bCs/>
          <w:kern w:val="0"/>
          <w:sz w:val="28"/>
          <w:szCs w:val="28"/>
          <w:lang w:val="ro-MD"/>
          <w14:ligatures w14:val="none"/>
        </w:rPr>
        <w:t xml:space="preserve">La articolul 73 alineatul (3), </w:t>
      </w:r>
      <w:r w:rsidR="00CC738B" w:rsidRPr="00A00091">
        <w:rPr>
          <w:rFonts w:ascii="Times New Roman" w:eastAsia="Calibri" w:hAnsi="Times New Roman" w:cs="Times New Roman"/>
          <w:bCs/>
          <w:kern w:val="0"/>
          <w:sz w:val="28"/>
          <w:szCs w:val="28"/>
          <w:lang w:val="ro-MD"/>
          <w14:ligatures w14:val="none"/>
        </w:rPr>
        <w:t>enunțul al patrulea va avea următorul cuprins: „</w:t>
      </w:r>
      <w:bookmarkStart w:id="1" w:name="_Hlk141346684"/>
      <w:r w:rsidR="006D6068" w:rsidRPr="00A00091">
        <w:rPr>
          <w:rFonts w:ascii="Times New Roman" w:eastAsia="Calibri" w:hAnsi="Times New Roman" w:cs="Times New Roman"/>
          <w:bCs/>
          <w:kern w:val="0"/>
          <w:sz w:val="28"/>
          <w:szCs w:val="28"/>
          <w:lang w:val="ro-MD"/>
          <w14:ligatures w14:val="none"/>
        </w:rPr>
        <w:t xml:space="preserve">Nu se admite identitatea sau </w:t>
      </w:r>
      <w:bookmarkStart w:id="2" w:name="_Hlk141346490"/>
      <w:r w:rsidR="006D6068" w:rsidRPr="00A00091">
        <w:rPr>
          <w:rFonts w:ascii="Times New Roman" w:eastAsia="Calibri" w:hAnsi="Times New Roman" w:cs="Times New Roman"/>
          <w:bCs/>
          <w:kern w:val="0"/>
          <w:sz w:val="28"/>
          <w:szCs w:val="28"/>
          <w:lang w:val="ro-MD"/>
          <w14:ligatures w14:val="none"/>
        </w:rPr>
        <w:t xml:space="preserve">similitudinea elementelor de identificare </w:t>
      </w:r>
      <w:bookmarkEnd w:id="2"/>
      <w:r w:rsidR="006D6068" w:rsidRPr="00A00091">
        <w:rPr>
          <w:rFonts w:ascii="Times New Roman" w:eastAsia="Calibri" w:hAnsi="Times New Roman" w:cs="Times New Roman"/>
          <w:bCs/>
          <w:kern w:val="0"/>
          <w:sz w:val="28"/>
          <w:szCs w:val="28"/>
          <w:lang w:val="ro-MD"/>
          <w14:ligatures w14:val="none"/>
        </w:rPr>
        <w:t xml:space="preserve">ale simbolurilor electorale, </w:t>
      </w:r>
      <w:r w:rsidR="006D6068" w:rsidRPr="00CD45DD">
        <w:rPr>
          <w:rFonts w:ascii="Times New Roman" w:eastAsia="Calibri" w:hAnsi="Times New Roman" w:cs="Times New Roman"/>
          <w:bCs/>
          <w:kern w:val="0"/>
          <w:sz w:val="28"/>
          <w:szCs w:val="28"/>
          <w:lang w:val="ro-MD"/>
          <w14:ligatures w14:val="none"/>
        </w:rPr>
        <w:t>inclusiv ale celor utilizate</w:t>
      </w:r>
      <w:r w:rsidR="006D6068" w:rsidRPr="00A00091">
        <w:rPr>
          <w:rFonts w:ascii="Times New Roman" w:eastAsia="Calibri" w:hAnsi="Times New Roman" w:cs="Times New Roman"/>
          <w:bCs/>
          <w:kern w:val="0"/>
          <w:sz w:val="28"/>
          <w:szCs w:val="28"/>
          <w:lang w:val="ro-MD"/>
          <w14:ligatures w14:val="none"/>
        </w:rPr>
        <w:t xml:space="preserve"> de partidele politice declarate neconstituționale</w:t>
      </w:r>
      <w:bookmarkEnd w:id="1"/>
      <w:r w:rsidR="00036BF0" w:rsidRPr="00A00091">
        <w:rPr>
          <w:rFonts w:ascii="Times New Roman" w:eastAsia="Calibri" w:hAnsi="Times New Roman" w:cs="Times New Roman"/>
          <w:bCs/>
          <w:kern w:val="0"/>
          <w:sz w:val="28"/>
          <w:szCs w:val="28"/>
          <w:lang w:val="ro-MD"/>
          <w14:ligatures w14:val="none"/>
        </w:rPr>
        <w:t>.</w:t>
      </w:r>
      <w:r w:rsidR="00CC738B" w:rsidRPr="00A00091">
        <w:rPr>
          <w:rFonts w:ascii="Times New Roman" w:eastAsia="Calibri" w:hAnsi="Times New Roman" w:cs="Times New Roman"/>
          <w:bCs/>
          <w:kern w:val="0"/>
          <w:sz w:val="28"/>
          <w:szCs w:val="28"/>
          <w:lang w:val="ro-MD"/>
          <w14:ligatures w14:val="none"/>
        </w:rPr>
        <w:t>”</w:t>
      </w:r>
      <w:r w:rsidR="00210741" w:rsidRPr="00A00091">
        <w:rPr>
          <w:rFonts w:ascii="Times New Roman" w:eastAsia="Calibri" w:hAnsi="Times New Roman" w:cs="Times New Roman"/>
          <w:bCs/>
          <w:kern w:val="0"/>
          <w:sz w:val="28"/>
          <w:szCs w:val="28"/>
          <w:lang w:val="ro-MD"/>
          <w14:ligatures w14:val="none"/>
        </w:rPr>
        <w:t xml:space="preserve"> </w:t>
      </w:r>
    </w:p>
    <w:p w14:paraId="0CAD0B0F" w14:textId="77777777" w:rsidR="009D447E" w:rsidRPr="00C90855" w:rsidRDefault="009D447E" w:rsidP="009D447E">
      <w:pPr>
        <w:spacing w:after="0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</w:pPr>
    </w:p>
    <w:p w14:paraId="6C16057D" w14:textId="7F55342D" w:rsidR="009D447E" w:rsidRPr="00C90855" w:rsidRDefault="009D447E" w:rsidP="009D447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noProof/>
          <w:kern w:val="0"/>
          <w:sz w:val="28"/>
          <w:szCs w:val="28"/>
          <w:lang w:val="ro-MD" w:eastAsia="ja-JP"/>
          <w14:ligatures w14:val="none"/>
        </w:rPr>
      </w:pPr>
      <w:bookmarkStart w:id="3" w:name="_Hlk141708811"/>
      <w:r w:rsidRPr="00C90855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>6.</w:t>
      </w:r>
      <w:r w:rsidRPr="00C90855">
        <w:rPr>
          <w:rFonts w:ascii="Times New Roman" w:eastAsia="Calibri" w:hAnsi="Times New Roman" w:cs="Times New Roman"/>
          <w:noProof/>
          <w:kern w:val="0"/>
          <w:sz w:val="28"/>
          <w:szCs w:val="28"/>
          <w:lang w:val="ro-MD" w:eastAsia="ja-JP"/>
          <w14:ligatures w14:val="none"/>
        </w:rPr>
        <w:t xml:space="preserve"> La articolul 78, alineatul (5) se completează cu litera d) cu următorul cuprins:</w:t>
      </w:r>
    </w:p>
    <w:p w14:paraId="2EC309E6" w14:textId="0B5F7820" w:rsidR="009D447E" w:rsidRPr="00C90855" w:rsidRDefault="009D447E" w:rsidP="009D447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noProof/>
          <w:kern w:val="0"/>
          <w:sz w:val="28"/>
          <w:szCs w:val="28"/>
          <w:lang w:val="ro-MD" w:eastAsia="ja-JP"/>
          <w14:ligatures w14:val="none"/>
        </w:rPr>
      </w:pPr>
    </w:p>
    <w:p w14:paraId="2963211B" w14:textId="065AA4BF" w:rsidR="009D447E" w:rsidRPr="00C90855" w:rsidRDefault="009D447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noProof/>
          <w:kern w:val="0"/>
          <w:sz w:val="28"/>
          <w:szCs w:val="28"/>
          <w:lang w:val="ro-MD" w:eastAsia="ja-JP"/>
          <w14:ligatures w14:val="none"/>
        </w:rPr>
      </w:pPr>
      <w:bookmarkStart w:id="4" w:name="_Hlk141706544"/>
      <w:r w:rsidRPr="00C90855">
        <w:rPr>
          <w:rFonts w:ascii="Times New Roman" w:eastAsia="Calibri" w:hAnsi="Times New Roman" w:cs="Times New Roman"/>
          <w:noProof/>
          <w:kern w:val="0"/>
          <w:sz w:val="28"/>
          <w:szCs w:val="28"/>
          <w:lang w:val="ro-MD" w:eastAsia="ja-JP"/>
          <w14:ligatures w14:val="none"/>
        </w:rPr>
        <w:t xml:space="preserve">„d) studenții şi elevii cu drept de vot înmatriculați la instituții de învățământ în localitatea în care au </w:t>
      </w:r>
      <w:r w:rsidR="00295AEC" w:rsidRPr="00C90855">
        <w:rPr>
          <w:rFonts w:ascii="Times New Roman" w:eastAsia="Calibri" w:hAnsi="Times New Roman" w:cs="Times New Roman"/>
          <w:noProof/>
          <w:kern w:val="0"/>
          <w:sz w:val="28"/>
          <w:szCs w:val="28"/>
          <w:lang w:val="ro-MD" w:eastAsia="ja-JP"/>
          <w14:ligatures w14:val="none"/>
        </w:rPr>
        <w:t xml:space="preserve">înregistrare la </w:t>
      </w:r>
      <w:r w:rsidRPr="00C90855">
        <w:rPr>
          <w:rFonts w:ascii="Times New Roman" w:eastAsia="Calibri" w:hAnsi="Times New Roman" w:cs="Times New Roman"/>
          <w:noProof/>
          <w:kern w:val="0"/>
          <w:sz w:val="28"/>
          <w:szCs w:val="28"/>
          <w:lang w:val="ro-MD" w:eastAsia="ja-JP"/>
          <w14:ligatures w14:val="none"/>
        </w:rPr>
        <w:t xml:space="preserve">domiciliu sau </w:t>
      </w:r>
      <w:r w:rsidR="00295AEC" w:rsidRPr="00C90855">
        <w:rPr>
          <w:rFonts w:ascii="Times New Roman" w:eastAsia="Calibri" w:hAnsi="Times New Roman" w:cs="Times New Roman"/>
          <w:noProof/>
          <w:kern w:val="0"/>
          <w:sz w:val="28"/>
          <w:szCs w:val="28"/>
          <w:lang w:val="ro-MD" w:eastAsia="ja-JP"/>
          <w14:ligatures w14:val="none"/>
        </w:rPr>
        <w:t xml:space="preserve">la </w:t>
      </w:r>
      <w:r w:rsidRPr="00C90855">
        <w:rPr>
          <w:rFonts w:ascii="Times New Roman" w:eastAsia="Calibri" w:hAnsi="Times New Roman" w:cs="Times New Roman"/>
          <w:noProof/>
          <w:kern w:val="0"/>
          <w:sz w:val="28"/>
          <w:szCs w:val="28"/>
          <w:lang w:val="ro-MD" w:eastAsia="ja-JP"/>
          <w14:ligatures w14:val="none"/>
        </w:rPr>
        <w:t xml:space="preserve">reședința temporară </w:t>
      </w:r>
      <w:r w:rsidR="00692A9C" w:rsidRPr="00C90855">
        <w:rPr>
          <w:rFonts w:ascii="Times New Roman" w:eastAsia="Calibri" w:hAnsi="Times New Roman" w:cs="Times New Roman"/>
          <w:noProof/>
          <w:kern w:val="0"/>
          <w:sz w:val="28"/>
          <w:szCs w:val="28"/>
          <w:lang w:val="ro-MD" w:eastAsia="ja-JP"/>
          <w14:ligatures w14:val="none"/>
        </w:rPr>
        <w:t xml:space="preserve">de </w:t>
      </w:r>
      <w:r w:rsidRPr="00C90855">
        <w:rPr>
          <w:rFonts w:ascii="Times New Roman" w:eastAsia="Calibri" w:hAnsi="Times New Roman" w:cs="Times New Roman"/>
          <w:noProof/>
          <w:kern w:val="0"/>
          <w:sz w:val="28"/>
          <w:szCs w:val="28"/>
          <w:lang w:val="ro-MD" w:eastAsia="ja-JP"/>
          <w14:ligatures w14:val="none"/>
        </w:rPr>
        <w:t xml:space="preserve">mai </w:t>
      </w:r>
      <w:r w:rsidR="00692A9C" w:rsidRPr="00C90855">
        <w:rPr>
          <w:rFonts w:ascii="Times New Roman" w:eastAsia="Calibri" w:hAnsi="Times New Roman" w:cs="Times New Roman"/>
          <w:noProof/>
          <w:kern w:val="0"/>
          <w:sz w:val="28"/>
          <w:szCs w:val="28"/>
          <w:lang w:val="ro-MD" w:eastAsia="ja-JP"/>
          <w14:ligatures w14:val="none"/>
        </w:rPr>
        <w:t xml:space="preserve">puțin </w:t>
      </w:r>
      <w:r w:rsidRPr="00C90855">
        <w:rPr>
          <w:rFonts w:ascii="Times New Roman" w:eastAsia="Calibri" w:hAnsi="Times New Roman" w:cs="Times New Roman"/>
          <w:noProof/>
          <w:kern w:val="0"/>
          <w:sz w:val="28"/>
          <w:szCs w:val="28"/>
          <w:lang w:val="ro-MD" w:eastAsia="ja-JP"/>
          <w14:ligatures w14:val="none"/>
        </w:rPr>
        <w:t>de 3 luni până la data primului tur de scrutin, fiind obligați să prezinte buletinul de identitate cu fișa de însoțire</w:t>
      </w:r>
      <w:r w:rsidR="00DD59C8" w:rsidRPr="00C90855">
        <w:rPr>
          <w:rFonts w:ascii="Times New Roman" w:eastAsia="Calibri" w:hAnsi="Times New Roman" w:cs="Times New Roman"/>
          <w:noProof/>
          <w:kern w:val="0"/>
          <w:sz w:val="28"/>
          <w:szCs w:val="28"/>
          <w:lang w:val="ro-MD" w:eastAsia="ja-JP"/>
          <w14:ligatures w14:val="none"/>
        </w:rPr>
        <w:t xml:space="preserve"> și </w:t>
      </w:r>
      <w:r w:rsidRPr="00C90855">
        <w:rPr>
          <w:rFonts w:ascii="Times New Roman" w:eastAsia="Calibri" w:hAnsi="Times New Roman" w:cs="Times New Roman"/>
          <w:noProof/>
          <w:kern w:val="0"/>
          <w:sz w:val="28"/>
          <w:szCs w:val="28"/>
          <w:lang w:val="ro-MD" w:eastAsia="ja-JP"/>
          <w14:ligatures w14:val="none"/>
        </w:rPr>
        <w:t>carnetul de student</w:t>
      </w:r>
      <w:r w:rsidR="00DD59C8" w:rsidRPr="00C90855">
        <w:rPr>
          <w:rFonts w:ascii="Times New Roman" w:eastAsia="Calibri" w:hAnsi="Times New Roman" w:cs="Times New Roman"/>
          <w:noProof/>
          <w:kern w:val="0"/>
          <w:sz w:val="28"/>
          <w:szCs w:val="28"/>
          <w:lang w:val="ro-MD" w:eastAsia="ja-JP"/>
          <w14:ligatures w14:val="none"/>
        </w:rPr>
        <w:t>/elev</w:t>
      </w:r>
      <w:r w:rsidRPr="00C90855">
        <w:rPr>
          <w:rFonts w:ascii="Times New Roman" w:eastAsia="Calibri" w:hAnsi="Times New Roman" w:cs="Times New Roman"/>
          <w:noProof/>
          <w:kern w:val="0"/>
          <w:sz w:val="28"/>
          <w:szCs w:val="28"/>
          <w:lang w:val="ro-MD" w:eastAsia="ja-JP"/>
          <w14:ligatures w14:val="none"/>
        </w:rPr>
        <w:t xml:space="preserve"> cu înscrieri privind instituția de învățământ la care sunt înmatriculați în localitatea respectivă.”</w:t>
      </w:r>
    </w:p>
    <w:bookmarkEnd w:id="3"/>
    <w:bookmarkEnd w:id="4"/>
    <w:p w14:paraId="625C223D" w14:textId="77777777" w:rsidR="00CF2231" w:rsidRPr="00A00091" w:rsidRDefault="00CF2231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:lang w:val="ro-MD"/>
          <w14:ligatures w14:val="none"/>
        </w:rPr>
      </w:pPr>
    </w:p>
    <w:p w14:paraId="16EA9FF2" w14:textId="67DFBCC7" w:rsidR="006D6068" w:rsidRPr="00A00091" w:rsidRDefault="00AB446D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:lang w:val="ro-MD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:sz w:val="28"/>
          <w:szCs w:val="28"/>
          <w:lang w:val="ro-MD"/>
          <w14:ligatures w14:val="none"/>
        </w:rPr>
        <w:t>7</w:t>
      </w:r>
      <w:r w:rsidR="00876CD5" w:rsidRPr="00A00091">
        <w:rPr>
          <w:rFonts w:ascii="Times New Roman" w:eastAsia="Calibri" w:hAnsi="Times New Roman" w:cs="Times New Roman"/>
          <w:bCs/>
          <w:kern w:val="0"/>
          <w:sz w:val="28"/>
          <w:szCs w:val="28"/>
          <w:lang w:val="ro-MD"/>
          <w14:ligatures w14:val="none"/>
        </w:rPr>
        <w:t xml:space="preserve">. </w:t>
      </w:r>
      <w:r w:rsidR="006D6068" w:rsidRPr="00A00091">
        <w:rPr>
          <w:rFonts w:ascii="Times New Roman" w:eastAsia="Calibri" w:hAnsi="Times New Roman" w:cs="Times New Roman"/>
          <w:bCs/>
          <w:kern w:val="0"/>
          <w:sz w:val="28"/>
          <w:szCs w:val="28"/>
          <w:lang w:val="ro-MD"/>
          <w14:ligatures w14:val="none"/>
        </w:rPr>
        <w:t>La articolul 102</w:t>
      </w:r>
      <w:r w:rsidR="00CC738B" w:rsidRPr="00A00091">
        <w:rPr>
          <w:rFonts w:ascii="Times New Roman" w:eastAsia="Calibri" w:hAnsi="Times New Roman" w:cs="Times New Roman"/>
          <w:bCs/>
          <w:kern w:val="0"/>
          <w:sz w:val="28"/>
          <w:szCs w:val="28"/>
          <w:lang w:val="ro-MD"/>
          <w14:ligatures w14:val="none"/>
        </w:rPr>
        <w:t>,</w:t>
      </w:r>
      <w:r w:rsidR="006D6068" w:rsidRPr="00A00091">
        <w:rPr>
          <w:rFonts w:ascii="Times New Roman" w:eastAsia="Calibri" w:hAnsi="Times New Roman" w:cs="Times New Roman"/>
          <w:bCs/>
          <w:kern w:val="0"/>
          <w:sz w:val="28"/>
          <w:szCs w:val="28"/>
          <w:lang w:val="ro-MD"/>
          <w14:ligatures w14:val="none"/>
        </w:rPr>
        <w:t xml:space="preserve"> alineatul (5) se completează cu literele e) și f) cu următorul cuprins: </w:t>
      </w:r>
    </w:p>
    <w:p w14:paraId="5A603B30" w14:textId="77777777" w:rsidR="00CC738B" w:rsidRPr="00A00091" w:rsidRDefault="00CC738B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:lang w:val="ro-MD"/>
          <w14:ligatures w14:val="none"/>
        </w:rPr>
      </w:pPr>
    </w:p>
    <w:p w14:paraId="7F8CA14E" w14:textId="234355F5" w:rsidR="006D6068" w:rsidRPr="00A00091" w:rsidRDefault="006D6068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:lang w:val="ro-MD"/>
          <w14:ligatures w14:val="none"/>
        </w:rPr>
      </w:pPr>
      <w:r w:rsidRPr="00A00091">
        <w:rPr>
          <w:rFonts w:ascii="Times New Roman" w:eastAsia="Calibri" w:hAnsi="Times New Roman" w:cs="Times New Roman"/>
          <w:bCs/>
          <w:kern w:val="0"/>
          <w:sz w:val="28"/>
          <w:szCs w:val="28"/>
          <w:lang w:val="ro-MD"/>
          <w14:ligatures w14:val="none"/>
        </w:rPr>
        <w:t xml:space="preserve">,,e) </w:t>
      </w:r>
      <w:r w:rsidR="004D7EEA" w:rsidRPr="00A00091">
        <w:rPr>
          <w:rFonts w:ascii="Times New Roman" w:eastAsia="Calibri" w:hAnsi="Times New Roman" w:cs="Times New Roman"/>
          <w:bCs/>
          <w:kern w:val="0"/>
          <w:sz w:val="28"/>
          <w:szCs w:val="28"/>
          <w:lang w:val="ro-MD"/>
          <w14:ligatures w14:val="none"/>
        </w:rPr>
        <w:t>nerespectarea</w:t>
      </w:r>
      <w:r w:rsidRPr="00A00091">
        <w:rPr>
          <w:rFonts w:ascii="Times New Roman" w:eastAsia="Calibri" w:hAnsi="Times New Roman" w:cs="Times New Roman"/>
          <w:bCs/>
          <w:kern w:val="0"/>
          <w:sz w:val="28"/>
          <w:szCs w:val="28"/>
          <w:lang w:val="ro-MD"/>
          <w14:ligatures w14:val="none"/>
        </w:rPr>
        <w:t xml:space="preserve"> restricțiilor stabilite la art. 16 alin. (2) lit. c</w:t>
      </w:r>
      <w:r w:rsidR="007D0497" w:rsidRPr="00A00091">
        <w:rPr>
          <w:rFonts w:ascii="Times New Roman" w:eastAsia="Calibri" w:hAnsi="Times New Roman" w:cs="Times New Roman"/>
          <w:bCs/>
          <w:kern w:val="0"/>
          <w:sz w:val="28"/>
          <w:szCs w:val="28"/>
          <w:lang w:val="ro-MD"/>
          <w14:ligatures w14:val="none"/>
        </w:rPr>
        <w:t>)–</w:t>
      </w:r>
      <w:r w:rsidRPr="00A00091">
        <w:rPr>
          <w:rFonts w:ascii="Times New Roman" w:eastAsia="Calibri" w:hAnsi="Times New Roman" w:cs="Times New Roman"/>
          <w:bCs/>
          <w:kern w:val="0"/>
          <w:sz w:val="28"/>
          <w:szCs w:val="28"/>
          <w:lang w:val="ro-MD"/>
          <w14:ligatures w14:val="none"/>
        </w:rPr>
        <w:t>e) și nedeclar</w:t>
      </w:r>
      <w:r w:rsidR="00036BF0" w:rsidRPr="00A00091">
        <w:rPr>
          <w:rFonts w:ascii="Times New Roman" w:eastAsia="Calibri" w:hAnsi="Times New Roman" w:cs="Times New Roman"/>
          <w:bCs/>
          <w:kern w:val="0"/>
          <w:sz w:val="28"/>
          <w:szCs w:val="28"/>
          <w:lang w:val="ro-MD"/>
          <w14:ligatures w14:val="none"/>
        </w:rPr>
        <w:t>area acestora</w:t>
      </w:r>
      <w:r w:rsidRPr="00A00091">
        <w:rPr>
          <w:rFonts w:ascii="Times New Roman" w:eastAsia="Calibri" w:hAnsi="Times New Roman" w:cs="Times New Roman"/>
          <w:bCs/>
          <w:kern w:val="0"/>
          <w:sz w:val="28"/>
          <w:szCs w:val="28"/>
          <w:lang w:val="ro-MD"/>
          <w14:ligatures w14:val="none"/>
        </w:rPr>
        <w:t xml:space="preserve"> de </w:t>
      </w:r>
      <w:r w:rsidR="00036BF0" w:rsidRPr="00A00091">
        <w:rPr>
          <w:rFonts w:ascii="Times New Roman" w:eastAsia="Calibri" w:hAnsi="Times New Roman" w:cs="Times New Roman"/>
          <w:bCs/>
          <w:kern w:val="0"/>
          <w:sz w:val="28"/>
          <w:szCs w:val="28"/>
          <w:lang w:val="ro-MD"/>
          <w14:ligatures w14:val="none"/>
        </w:rPr>
        <w:t xml:space="preserve">către </w:t>
      </w:r>
      <w:r w:rsidRPr="00A00091">
        <w:rPr>
          <w:rFonts w:ascii="Times New Roman" w:eastAsia="Calibri" w:hAnsi="Times New Roman" w:cs="Times New Roman"/>
          <w:bCs/>
          <w:kern w:val="0"/>
          <w:sz w:val="28"/>
          <w:szCs w:val="28"/>
          <w:lang w:val="ro-MD"/>
          <w14:ligatures w14:val="none"/>
        </w:rPr>
        <w:t>candidat în condițiile art. 68 alin. (1) lit. f);</w:t>
      </w:r>
    </w:p>
    <w:p w14:paraId="0B372BA0" w14:textId="4A1E65B9" w:rsidR="006D6068" w:rsidRPr="00A00091" w:rsidRDefault="006D6068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:lang w:val="ro-MD"/>
          <w14:ligatures w14:val="none"/>
        </w:rPr>
      </w:pPr>
      <w:r w:rsidRPr="00A00091">
        <w:rPr>
          <w:rFonts w:ascii="Times New Roman" w:eastAsia="Calibri" w:hAnsi="Times New Roman" w:cs="Times New Roman"/>
          <w:bCs/>
          <w:kern w:val="0"/>
          <w:sz w:val="28"/>
          <w:szCs w:val="28"/>
          <w:lang w:val="ro-MD"/>
          <w14:ligatures w14:val="none"/>
        </w:rPr>
        <w:t>f) încălcarea prevederilor art. 54 alin. (6) lit. a).”</w:t>
      </w:r>
    </w:p>
    <w:p w14:paraId="0060BA22" w14:textId="3E82BDB9" w:rsidR="008E1A22" w:rsidRPr="00A00091" w:rsidRDefault="008E1A22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:lang w:val="ro-MD"/>
          <w14:ligatures w14:val="none"/>
        </w:rPr>
      </w:pPr>
    </w:p>
    <w:p w14:paraId="33B79D43" w14:textId="019CFB85" w:rsidR="00FC058D" w:rsidRPr="00A00091" w:rsidRDefault="00FC058D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A00091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Art. II.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– Legea nr. 294/2007 privind partidele politice (Monitorul Oficial al Republicii Moldova, 2008, nr. 42</w:t>
      </w:r>
      <w:r w:rsidR="00877863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–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44, art. 119)</w:t>
      </w:r>
      <w:r w:rsidR="00877863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cu modificările ulterioare</w:t>
      </w:r>
      <w:r w:rsidR="00877863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se modifică după cum urmează:</w:t>
      </w:r>
    </w:p>
    <w:p w14:paraId="609DFD03" w14:textId="77777777" w:rsidR="00AB3459" w:rsidRPr="00A00091" w:rsidRDefault="00AB3459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2618F02E" w14:textId="27EE0432" w:rsidR="00FC058D" w:rsidRPr="00A00091" w:rsidRDefault="00FC058D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1. Articolul 4 se completează cu alineatul (</w:t>
      </w:r>
      <w:r w:rsidR="00036BF0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6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) cu următorul cuprins:</w:t>
      </w:r>
    </w:p>
    <w:p w14:paraId="6968C16A" w14:textId="77777777" w:rsidR="00877863" w:rsidRPr="00A00091" w:rsidRDefault="00877863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1E7C6146" w14:textId="6997BBB2" w:rsidR="00876CD5" w:rsidRPr="00A00091" w:rsidRDefault="00876CD5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</w:pP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>„(</w:t>
      </w:r>
      <w:r w:rsidR="00036BF0" w:rsidRPr="00A00091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>6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 xml:space="preserve">) Atributele partidelor politice declarate neconstituționale prin hotărâre a Curții Constituționale nu pot fi utilizate de către alte partide politice, blocuri electorale, alți concurenți electorali, de către participanți la referendum sau grupuri de inițiativă. </w:t>
      </w:r>
      <w:r w:rsidR="00E918BC" w:rsidRPr="00A00091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>Constatarea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 xml:space="preserve"> utiliz</w:t>
      </w:r>
      <w:r w:rsidR="00E918BC" w:rsidRPr="00A00091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>ării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 xml:space="preserve"> unor asemenea atribute constituie temei pentru refuzul înregistrării partidului politic de către Agenția Servicii </w:t>
      </w:r>
      <w:r w:rsidR="004D7EEA" w:rsidRPr="00A00091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>Publice</w:t>
      </w:r>
      <w:r w:rsidR="00E918BC" w:rsidRPr="00A00091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 xml:space="preserve">, 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>în conformitate cu art.</w:t>
      </w:r>
      <w:r w:rsidR="004D7EEA" w:rsidRPr="00A00091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> 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>8 alin. (3)</w:t>
      </w:r>
      <w:r w:rsidR="00E918BC" w:rsidRPr="00A00091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 xml:space="preserve"> din prezenta lege,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 xml:space="preserve"> sau, după caz, pentru refuzul înregistrării în calitate </w:t>
      </w:r>
      <w:r w:rsidRPr="00CD45DD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>de bloc electoral, concurent electoral,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 xml:space="preserve"> participant la referendum sau grup de inițiativă de către organul electoral competent</w:t>
      </w:r>
      <w:r w:rsidR="00306FB4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>,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 xml:space="preserve"> în conformitate cu prevederile art. 64, 68, 114, 140, 192, 200, 221 și 231 din Codul electoral nr. 325/2022.”</w:t>
      </w:r>
    </w:p>
    <w:p w14:paraId="25C2CA36" w14:textId="24AC843C" w:rsidR="00FC058D" w:rsidRPr="00A00091" w:rsidRDefault="00FC058D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</w:pPr>
    </w:p>
    <w:p w14:paraId="3CD4479E" w14:textId="77777777" w:rsidR="00FC058D" w:rsidRPr="00A00091" w:rsidRDefault="00FC058D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</w:pP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2. Articolul 22: </w:t>
      </w:r>
    </w:p>
    <w:p w14:paraId="50E09BC5" w14:textId="77777777" w:rsidR="00877863" w:rsidRPr="00A00091" w:rsidRDefault="00877863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36CC559C" w14:textId="014861E7" w:rsidR="00FC058D" w:rsidRPr="00A00091" w:rsidRDefault="00FC058D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la alineatul (2), litera e) se abrogă;</w:t>
      </w:r>
    </w:p>
    <w:p w14:paraId="13AC5430" w14:textId="77777777" w:rsidR="00877863" w:rsidRPr="00A00091" w:rsidRDefault="00877863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57FD1A03" w14:textId="1F79833C" w:rsidR="00FC058D" w:rsidRPr="00A00091" w:rsidRDefault="00FC058D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alineatul (3) va avea următorul cuprins:</w:t>
      </w:r>
    </w:p>
    <w:p w14:paraId="299B1F78" w14:textId="77777777" w:rsidR="00877863" w:rsidRPr="00A00091" w:rsidRDefault="00877863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23DBC4DA" w14:textId="5904EA98" w:rsidR="00FC058D" w:rsidRPr="00A00091" w:rsidRDefault="00FC058D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„(3) Hotărârea definitivă a instanței judecătorești cu privire la dizolvarea partidului politic și </w:t>
      </w:r>
      <w:r w:rsidR="00E918BC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h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otărârea Curții Constituționale prin care se declară neconstituțional un partid politic se remit Ministerului Justi</w:t>
      </w:r>
      <w:r w:rsidR="00986EE0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ț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iei.”</w:t>
      </w:r>
    </w:p>
    <w:p w14:paraId="7957BCE9" w14:textId="77777777" w:rsidR="00FC058D" w:rsidRPr="00A00091" w:rsidRDefault="00FC058D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411B97EB" w14:textId="4F25C3AF" w:rsidR="00FC058D" w:rsidRPr="00A00091" w:rsidRDefault="00877863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="00FC058D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rticolul se completează cu alineatul (3</w:t>
      </w:r>
      <w:r w:rsidR="00FC058D" w:rsidRPr="00A00091">
        <w:rPr>
          <w:rFonts w:ascii="Times New Roman" w:eastAsia="Calibri" w:hAnsi="Times New Roman" w:cs="Times New Roman"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="00FC058D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) cu următorul cuprins:</w:t>
      </w:r>
    </w:p>
    <w:p w14:paraId="1CB80E1F" w14:textId="77777777" w:rsidR="00877863" w:rsidRPr="00A00091" w:rsidRDefault="00877863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10D53918" w14:textId="568881CE" w:rsidR="00B84E7B" w:rsidRPr="00A00091" w:rsidRDefault="00B84E7B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„(3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) În cazul dizolvării partidului politic prin hotărâre judecătorească, </w:t>
      </w:r>
      <w:r w:rsidR="00E918BC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Ministerul Justiției 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va solicita Agenției Servicii Publice să noteze în Registrul de stat al persoanelor juridice inițierea procedurii de lichidare a </w:t>
      </w:r>
      <w:r w:rsidR="00E918BC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partidului politic respectiv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. În cazul declarării neconstituționalității unui partid politic, 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 xml:space="preserve">după recepționarea </w:t>
      </w:r>
      <w:r w:rsidR="00E918BC" w:rsidRPr="00A00091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>h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>otărârii Curții Constituționale, dar nu mai târziu de 3 zile de la această dată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, </w:t>
      </w:r>
      <w:r w:rsidR="00E918BC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Ministerul Justiției 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va solicita Agenției Servicii Publice să noteze în Registrul de stat al persoanelor juridice faptul declarării neconstituționalității partidului politic respectiv.”</w:t>
      </w:r>
    </w:p>
    <w:p w14:paraId="5A9FD91A" w14:textId="354D55FD" w:rsidR="00FC058D" w:rsidRPr="00A00091" w:rsidRDefault="00FC058D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4158A644" w14:textId="0BFD29CC" w:rsidR="00FC058D" w:rsidRPr="00A00091" w:rsidRDefault="00FC058D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la alineatul (4), cuvântul „dizolvarea” se substituie cu cuvântul „lichidarea”, iar după cuvintele „hotărârii definitive a judecătoriei” se </w:t>
      </w:r>
      <w:r w:rsidR="00E306C7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introduc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cuvintele „sau a </w:t>
      </w:r>
      <w:r w:rsidR="00E306C7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h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otărârii Curții Cons</w:t>
      </w:r>
      <w:r w:rsidR="00A21233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t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ituționale privind declararea neconstituționalității unui partid politic”</w:t>
      </w:r>
      <w:r w:rsidR="00A21233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;</w:t>
      </w:r>
    </w:p>
    <w:p w14:paraId="73F4A41D" w14:textId="77777777" w:rsidR="00E306C7" w:rsidRPr="00A00091" w:rsidRDefault="00E306C7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2C31954F" w14:textId="2267AC40" w:rsidR="00A21233" w:rsidRPr="00A00091" w:rsidRDefault="00E306C7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="00A21233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rticolul se completează cu alineatul (4</w:t>
      </w:r>
      <w:r w:rsidR="00A21233" w:rsidRPr="00A00091">
        <w:rPr>
          <w:rFonts w:ascii="Times New Roman" w:eastAsia="Calibri" w:hAnsi="Times New Roman" w:cs="Times New Roman"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="00A21233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) cu următorul cuprins:</w:t>
      </w:r>
    </w:p>
    <w:p w14:paraId="45CAAB46" w14:textId="77777777" w:rsidR="00E306C7" w:rsidRPr="00A00091" w:rsidRDefault="00E306C7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iCs/>
          <w:kern w:val="0"/>
          <w:sz w:val="28"/>
          <w:szCs w:val="28"/>
          <w:lang w:val="ro-MD"/>
          <w14:ligatures w14:val="none"/>
        </w:rPr>
      </w:pPr>
    </w:p>
    <w:p w14:paraId="115F9C80" w14:textId="381B8B1F" w:rsidR="00A21233" w:rsidRPr="00A00091" w:rsidRDefault="00A21233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</w:pP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>„(4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vertAlign w:val="superscript"/>
          <w:lang w:val="ro-MD"/>
          <w14:ligatures w14:val="none"/>
        </w:rPr>
        <w:t>1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 xml:space="preserve">) Comisia de lichidare a partidului politic declarat neconstituțional, </w:t>
      </w:r>
      <w:r w:rsidR="007D61F2" w:rsidRPr="00A00091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 xml:space="preserve">constituită 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>conform alin. (4</w:t>
      </w:r>
      <w:r w:rsidRPr="004E57BE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>), solicită Agenției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 xml:space="preserve"> Servicii Publice să </w:t>
      </w:r>
      <w:r w:rsidR="00FC6070" w:rsidRPr="00A00091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 xml:space="preserve">noteze 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>în Registrul de stat al persoanelor juridice inițierea procedurii de lichidare a partidului</w:t>
      </w:r>
      <w:r w:rsidR="00BD6324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 xml:space="preserve"> respectiv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>.”</w:t>
      </w:r>
    </w:p>
    <w:p w14:paraId="28640511" w14:textId="1C038E94" w:rsidR="00A21233" w:rsidRPr="00A00091" w:rsidRDefault="00A21233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</w:pPr>
    </w:p>
    <w:p w14:paraId="00EF6728" w14:textId="00186A2D" w:rsidR="00FC058D" w:rsidRPr="00A00091" w:rsidRDefault="00FC058D" w:rsidP="00A00091">
      <w:pPr>
        <w:tabs>
          <w:tab w:val="right" w:pos="936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3. Articolul 23</w:t>
      </w:r>
      <w:r w:rsidR="00DC758C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:</w:t>
      </w:r>
    </w:p>
    <w:p w14:paraId="46B5C221" w14:textId="77777777" w:rsidR="00E306C7" w:rsidRPr="00A00091" w:rsidRDefault="00E306C7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7B5524F2" w14:textId="61C110FE" w:rsidR="00FC058D" w:rsidRPr="00A00091" w:rsidRDefault="00FC058D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la alineatul (3), textul „și d)” se exclude;</w:t>
      </w:r>
    </w:p>
    <w:p w14:paraId="4D02D950" w14:textId="77777777" w:rsidR="00E306C7" w:rsidRPr="00A00091" w:rsidRDefault="00E306C7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0C7759B2" w14:textId="2A752A38" w:rsidR="00FC058D" w:rsidRPr="00A00091" w:rsidRDefault="00E306C7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="00FC058D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rticolul se completează cu alineat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ele</w:t>
      </w:r>
      <w:r w:rsidR="00FC058D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(3</w:t>
      </w:r>
      <w:r w:rsidR="00FC058D" w:rsidRPr="00A00091">
        <w:rPr>
          <w:rFonts w:ascii="Times New Roman" w:eastAsia="Calibri" w:hAnsi="Times New Roman" w:cs="Times New Roman"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="00FC058D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)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și (5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)</w:t>
      </w:r>
      <w:r w:rsidR="00FC058D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cu următorul cuprins:</w:t>
      </w:r>
    </w:p>
    <w:p w14:paraId="383A139E" w14:textId="77777777" w:rsidR="00142C56" w:rsidRPr="00A00091" w:rsidRDefault="00142C56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7FBF2903" w14:textId="22D361E2" w:rsidR="00142C56" w:rsidRPr="00A00091" w:rsidRDefault="007D61F2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„</w:t>
      </w:r>
      <w:r w:rsidR="00F702F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(</w:t>
      </w:r>
      <w:r w:rsidR="00142C56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3</w:t>
      </w:r>
      <w:r w:rsidR="00142C56" w:rsidRPr="00A00091">
        <w:rPr>
          <w:rFonts w:ascii="Times New Roman" w:eastAsia="Calibri" w:hAnsi="Times New Roman" w:cs="Times New Roman"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="00142C56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) Dacă lichidarea partidului politic se efectuează potrivit art. 22 alin. (1) lit.</w:t>
      </w:r>
      <w:r w:rsidR="00A674BC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 </w:t>
      </w:r>
      <w:r w:rsidR="00142C56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d), </w:t>
      </w:r>
      <w:r w:rsidR="00E306C7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Ministerul Justiției va desemna unul sau mai mulți membri ai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E306C7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c</w:t>
      </w:r>
      <w:r w:rsidR="00142C56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omisiei de lichidare</w:t>
      </w:r>
      <w:r w:rsidR="004F5C57" w:rsidRPr="004F5C57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="00142C56" w:rsidRPr="004F5C57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constituit</w:t>
      </w:r>
      <w:r w:rsidR="004F5C57" w:rsidRPr="004F5C57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ă</w:t>
      </w:r>
      <w:r w:rsidR="00142C56" w:rsidRPr="004F5C57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potrivit art. 22 alin. (4)</w:t>
      </w:r>
      <w:r w:rsidRPr="004F5C57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="00142C56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care vor exercita atribuțiile de lichidatori. Repartizarea atribuțiilor între lichidatori se decide în cadrul 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c</w:t>
      </w:r>
      <w:r w:rsidR="00142C56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omisiei de lichidare.</w:t>
      </w:r>
      <w:r w:rsidR="00142C56" w:rsidRPr="00A00091">
        <w:rPr>
          <w:rFonts w:ascii="Times New Roman" w:eastAsia="Calibri" w:hAnsi="Times New Roman" w:cs="Times New Roman"/>
          <w:i/>
          <w:iCs/>
          <w:kern w:val="0"/>
          <w:sz w:val="28"/>
          <w:szCs w:val="28"/>
          <w:lang w:val="ro-MD"/>
          <w14:ligatures w14:val="none"/>
        </w:rPr>
        <w:t xml:space="preserve"> </w:t>
      </w:r>
      <w:r w:rsidR="00142C56" w:rsidRPr="00A00091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 xml:space="preserve">Informația 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 xml:space="preserve">privind </w:t>
      </w:r>
      <w:r w:rsidR="007E6ED5" w:rsidRPr="00A00091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 xml:space="preserve">persoanele </w:t>
      </w:r>
      <w:r w:rsidR="00142C56" w:rsidRPr="00A00091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>desemna</w:t>
      </w:r>
      <w:r w:rsidR="007E6ED5" w:rsidRPr="00A00091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>te</w:t>
      </w:r>
      <w:r w:rsidR="00142C56" w:rsidRPr="00A00091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 xml:space="preserve"> în calitate de lichidatori se </w:t>
      </w:r>
      <w:r w:rsidR="007E6ED5" w:rsidRPr="00A00091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 xml:space="preserve">comunică </w:t>
      </w:r>
      <w:r w:rsidR="00142C56" w:rsidRPr="00A00091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 xml:space="preserve">Agenției </w:t>
      </w:r>
      <w:r w:rsidR="00142C56" w:rsidRPr="00A00091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lastRenderedPageBreak/>
        <w:t>Servicii Publice</w:t>
      </w:r>
      <w:r w:rsidR="007E6ED5" w:rsidRPr="00A00091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>,</w:t>
      </w:r>
      <w:r w:rsidR="00142C56" w:rsidRPr="00A00091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 xml:space="preserve"> prin intermediul </w:t>
      </w:r>
      <w:r w:rsidR="00142C56" w:rsidRPr="004E57BE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>acele</w:t>
      </w:r>
      <w:r w:rsidRPr="004E57BE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>i</w:t>
      </w:r>
      <w:r w:rsidR="00142C56" w:rsidRPr="004E57BE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>ași cereri</w:t>
      </w:r>
      <w:r w:rsidR="00142C56" w:rsidRPr="00A00091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 xml:space="preserve"> a comisiei de lichidare prevăzute la art. 22 alin. (4</w:t>
      </w:r>
      <w:r w:rsidR="00142C56" w:rsidRPr="00A00091">
        <w:rPr>
          <w:rFonts w:ascii="Times New Roman" w:eastAsia="Calibri" w:hAnsi="Times New Roman" w:cs="Times New Roman"/>
          <w:kern w:val="0"/>
          <w:sz w:val="28"/>
          <w:szCs w:val="28"/>
          <w:vertAlign w:val="superscript"/>
          <w:lang w:val="ro-MD"/>
          <w14:ligatures w14:val="none"/>
        </w:rPr>
        <w:t>1</w:t>
      </w:r>
      <w:r w:rsidR="00142C56" w:rsidRPr="00A00091">
        <w:rPr>
          <w:rFonts w:ascii="Times New Roman" w:eastAsia="Calibri" w:hAnsi="Times New Roman" w:cs="Times New Roman"/>
          <w:kern w:val="0"/>
          <w:sz w:val="28"/>
          <w:szCs w:val="28"/>
          <w:lang w:val="ro-MD"/>
          <w14:ligatures w14:val="none"/>
        </w:rPr>
        <w:t>), care va nota în Registrul de stat al persoanelor juridice calitatea oficială a acestor persoane</w:t>
      </w:r>
      <w:r w:rsidR="00FC6070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.</w:t>
      </w:r>
      <w:r w:rsidR="00142C56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”</w:t>
      </w:r>
    </w:p>
    <w:p w14:paraId="33065767" w14:textId="77777777" w:rsidR="00F95082" w:rsidRPr="00A00091" w:rsidRDefault="00F95082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75B1AB9A" w14:textId="20FDA1E4" w:rsidR="00FC058D" w:rsidRPr="00375511" w:rsidRDefault="00FC058D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„(5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) În cazul partidelor politice declarate neconstituționale, prevederile art. 230 alin. (5) din Codul civil </w:t>
      </w:r>
      <w:r w:rsidR="00F95082" w:rsidRPr="00A00091">
        <w:rPr>
          <w:rFonts w:ascii="Times New Roman" w:eastAsia="Calibri" w:hAnsi="Times New Roman" w:cs="Times New Roman"/>
          <w:sz w:val="28"/>
          <w:szCs w:val="28"/>
        </w:rPr>
        <w:t xml:space="preserve">nr. 1107/2002 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nu se aplică. Dacă </w:t>
      </w:r>
      <w:r w:rsidRPr="0037551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din </w:t>
      </w:r>
      <w:r w:rsidR="00EC1A8E" w:rsidRPr="00B33D23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inventar</w:t>
      </w:r>
      <w:r w:rsidRPr="0037551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rezultă un excedent al pasivelor fa</w:t>
      </w:r>
      <w:r w:rsidR="00986EE0" w:rsidRPr="0037551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ț</w:t>
      </w:r>
      <w:r w:rsidRPr="0037551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ă de active, lichidatorul va continua procedura de lichidare fără a intenta procesul de insolvabilitate </w:t>
      </w:r>
      <w:r w:rsidR="00F95082" w:rsidRPr="0037551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față de </w:t>
      </w:r>
      <w:r w:rsidRPr="0037551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partidul politic declarat neconstituțional.”</w:t>
      </w:r>
    </w:p>
    <w:p w14:paraId="7CBEEB4F" w14:textId="77777777" w:rsidR="00A00091" w:rsidRPr="00375511" w:rsidRDefault="00A00091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08AFFBFD" w14:textId="3ADE49B8" w:rsidR="00A356EF" w:rsidRPr="00375511" w:rsidRDefault="00A356EF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37551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alineatul (7) va avea următorul cuprins:</w:t>
      </w:r>
    </w:p>
    <w:p w14:paraId="6262CD35" w14:textId="77777777" w:rsidR="00A356EF" w:rsidRPr="00375511" w:rsidRDefault="00A356EF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03676238" w14:textId="2B7EDCBA" w:rsidR="00A356EF" w:rsidRPr="00A00091" w:rsidRDefault="00A356EF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37551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„(7) După încheierea procedurii de lichidare a partidului politic, lichidatorii  întocmesc bilanțul de lichidare și îl prezintă comisiei de lichidare, care îl aprobă cu votul majorității membrilor săi, cu excepția </w:t>
      </w:r>
      <w:r w:rsidR="00A00091" w:rsidRPr="0037551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celor</w:t>
      </w:r>
      <w:r w:rsidRPr="0037551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care au fost desemnați în calitate de lichidatori și au participat la întocmirea bilanțului.”</w:t>
      </w:r>
    </w:p>
    <w:p w14:paraId="7C179CC9" w14:textId="77777777" w:rsidR="00FC058D" w:rsidRPr="00A00091" w:rsidRDefault="00FC058D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245990FD" w14:textId="5BDCC7BC" w:rsidR="008E1A22" w:rsidRPr="00A00091" w:rsidRDefault="00FC058D" w:rsidP="00A0009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</w:pPr>
      <w:r w:rsidRPr="00A00091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Art.</w:t>
      </w:r>
      <w:r w:rsidR="00F95082" w:rsidRPr="00A00091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 xml:space="preserve"> </w:t>
      </w:r>
      <w:r w:rsidRPr="00A00091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III.</w:t>
      </w:r>
      <w:r w:rsidR="008E1A22" w:rsidRPr="00C93CF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8E1A22" w:rsidRPr="00306FB4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–</w:t>
      </w:r>
      <w:r w:rsidR="008E1A22" w:rsidRPr="00C93CF9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8E1A22" w:rsidRPr="00A00091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Codul penal al Republicii Moldova nr. 985/2002 (republicat în Monitorul Oficial al Republicii Moldova, 2009, nr. </w:t>
      </w:r>
      <w:r w:rsidR="00105B34" w:rsidRPr="00A00091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72</w:t>
      </w:r>
      <w:r w:rsidR="008E1A22" w:rsidRPr="00A00091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–</w:t>
      </w:r>
      <w:r w:rsidR="00105B34" w:rsidRPr="00A00091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74</w:t>
      </w:r>
      <w:r w:rsidR="008E1A22" w:rsidRPr="00A00091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, art. </w:t>
      </w:r>
      <w:r w:rsidR="00105B34" w:rsidRPr="00A00091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195</w:t>
      </w:r>
      <w:r w:rsidR="008E1A22" w:rsidRPr="00A00091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), cu modificările ulterioare, se modifică după cum urmează: </w:t>
      </w:r>
    </w:p>
    <w:p w14:paraId="612F8B83" w14:textId="77777777" w:rsidR="00105B34" w:rsidRPr="00A00091" w:rsidRDefault="00105B34" w:rsidP="00A000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5F3A19E" w14:textId="77777777" w:rsidR="00A356EF" w:rsidRPr="00375511" w:rsidRDefault="008E1A22" w:rsidP="00A000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37551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1. </w:t>
      </w:r>
      <w:r w:rsidRPr="0037551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La articolul 181</w:t>
      </w:r>
      <w:r w:rsidRPr="00375511">
        <w:rPr>
          <w:rFonts w:ascii="Times New Roman" w:eastAsia="Times New Roman" w:hAnsi="Times New Roman" w:cs="Times New Roman"/>
          <w:kern w:val="0"/>
          <w:sz w:val="28"/>
          <w:szCs w:val="28"/>
          <w:vertAlign w:val="superscript"/>
          <w:lang w:val="ro-RO" w:eastAsia="ru-RU"/>
          <w14:ligatures w14:val="none"/>
        </w:rPr>
        <w:t>1</w:t>
      </w:r>
      <w:r w:rsidR="00A356EF" w:rsidRPr="0037551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:</w:t>
      </w:r>
    </w:p>
    <w:p w14:paraId="4CCB0407" w14:textId="77777777" w:rsidR="00A356EF" w:rsidRPr="00375511" w:rsidRDefault="00A356EF" w:rsidP="00A000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</w:p>
    <w:p w14:paraId="242E7621" w14:textId="7201DEBE" w:rsidR="00A356EF" w:rsidRPr="00375511" w:rsidRDefault="00A356EF" w:rsidP="00A000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37551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denumirea articolului va avea următorul cuprins: </w:t>
      </w:r>
    </w:p>
    <w:p w14:paraId="25768F9B" w14:textId="77777777" w:rsidR="00A356EF" w:rsidRPr="00375511" w:rsidRDefault="00A356EF" w:rsidP="00A000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</w:p>
    <w:p w14:paraId="506FF474" w14:textId="51125981" w:rsidR="00A356EF" w:rsidRPr="00375511" w:rsidRDefault="00A356EF" w:rsidP="00A000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37551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„</w:t>
      </w:r>
      <w:r w:rsidRPr="0037551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u-RU"/>
          <w14:ligatures w14:val="none"/>
        </w:rPr>
        <w:t>Articolul 181</w:t>
      </w:r>
      <w:r w:rsidRPr="0037551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vertAlign w:val="superscript"/>
          <w:lang w:val="ro-RO" w:eastAsia="ru-RU"/>
          <w14:ligatures w14:val="none"/>
        </w:rPr>
        <w:t>1</w:t>
      </w:r>
      <w:r w:rsidRPr="0037551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u-RU"/>
          <w14:ligatures w14:val="none"/>
        </w:rPr>
        <w:t>.</w:t>
      </w:r>
      <w:r w:rsidRPr="0037551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Coruperea electorală”</w:t>
      </w:r>
      <w:r w:rsidR="002571CF" w:rsidRPr="0037551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;</w:t>
      </w:r>
    </w:p>
    <w:p w14:paraId="0184D0B2" w14:textId="77777777" w:rsidR="00A356EF" w:rsidRPr="00A00091" w:rsidRDefault="00A356EF" w:rsidP="00A000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</w:p>
    <w:p w14:paraId="1C9F1BE9" w14:textId="7174211D" w:rsidR="008E1A22" w:rsidRPr="00A00091" w:rsidRDefault="002571CF" w:rsidP="00A000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la </w:t>
      </w:r>
      <w:r w:rsidR="008E1A22"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alineatul (1)</w:t>
      </w:r>
      <w:r w:rsidR="00105B34"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,</w:t>
      </w:r>
      <w:r w:rsidR="008E1A22"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105B34"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în dispoziție, </w:t>
      </w:r>
      <w:r w:rsidR="008E1A22"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după cuvântul „alegătorului” se </w:t>
      </w:r>
      <w:r w:rsidR="00105B34"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introduc</w:t>
      </w:r>
      <w:r w:rsidR="008E1A22"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cuvintele „sau susținătorului”.</w:t>
      </w:r>
    </w:p>
    <w:p w14:paraId="0D5F8886" w14:textId="77777777" w:rsidR="00105B34" w:rsidRPr="00A00091" w:rsidRDefault="00105B34" w:rsidP="00A000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</w:p>
    <w:p w14:paraId="1EFE7F8E" w14:textId="22896E77" w:rsidR="008E1A22" w:rsidRPr="00A00091" w:rsidRDefault="008E1A22" w:rsidP="00A000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2. La </w:t>
      </w: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articolul 181</w:t>
      </w: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vertAlign w:val="superscript"/>
          <w:lang w:val="ro-RO" w:eastAsia="ru-RU"/>
          <w14:ligatures w14:val="none"/>
        </w:rPr>
        <w:t>2</w:t>
      </w:r>
      <w:r w:rsidR="00105B34"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,</w:t>
      </w: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alineatul (5) va avea următorul cuprins: </w:t>
      </w:r>
    </w:p>
    <w:p w14:paraId="10E6C91B" w14:textId="77777777" w:rsidR="00105B34" w:rsidRPr="00A00091" w:rsidRDefault="00105B34" w:rsidP="00A000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</w:pPr>
    </w:p>
    <w:p w14:paraId="2470301F" w14:textId="4E32E0CC" w:rsidR="008E1A22" w:rsidRPr="00A00091" w:rsidRDefault="008E1A22" w:rsidP="00A000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</w:pP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„(5) Acceptarea cu bună știință </w:t>
      </w:r>
      <w:r w:rsidRPr="00E229CF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>a finanțării partidului politic, a grupului de inițiativă sau a concurentului electoral</w:t>
      </w: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 din partea unui grup criminal organizat sau a unei organizații (asociații) criminale</w:t>
      </w:r>
    </w:p>
    <w:p w14:paraId="7EF2DE50" w14:textId="38EE620C" w:rsidR="008E1A22" w:rsidRPr="00A00091" w:rsidRDefault="008E1A22" w:rsidP="00A000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se pedeps</w:t>
      </w:r>
      <w:r w:rsidR="00E40FBA"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ește</w:t>
      </w: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cu închisoare de la 6 la 10 ani cu amendă în mărime de la 6000 la 8000 </w:t>
      </w:r>
      <w:r w:rsidR="00F702F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de </w:t>
      </w: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unități convenționale </w:t>
      </w:r>
      <w:r w:rsidRPr="007C5653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și</w:t>
      </w: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cu privarea de dreptul de a ocupa anumite funcții publice sau de a exercita o anumită activitate pe un termen de la 7 la 10 ani</w:t>
      </w: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>, iar persoana juridică se pedepsește cu amendă în mărime de la 15000 la 40000 de unități convenționale cu privarea de dreptul de a exercita o anumită activitate sau cu lichidarea persoanei juridice.”</w:t>
      </w:r>
    </w:p>
    <w:p w14:paraId="4647A716" w14:textId="77777777" w:rsidR="008E1A22" w:rsidRPr="00A00091" w:rsidRDefault="008E1A22" w:rsidP="00A00091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</w:pPr>
    </w:p>
    <w:p w14:paraId="45E1D2EE" w14:textId="2678579F" w:rsidR="008E1A22" w:rsidRPr="00A00091" w:rsidRDefault="008E1A22" w:rsidP="00A00091">
      <w:pPr>
        <w:widowControl w:val="0"/>
        <w:tabs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</w:pPr>
      <w:r w:rsidRPr="00A00091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3. La articolul 181</w:t>
      </w:r>
      <w:r w:rsidRPr="00A00091">
        <w:rPr>
          <w:rFonts w:ascii="Times New Roman" w:eastAsia="Times New Roman" w:hAnsi="Times New Roman" w:cs="Times New Roman"/>
          <w:bCs/>
          <w:kern w:val="0"/>
          <w:sz w:val="28"/>
          <w:szCs w:val="28"/>
          <w:vertAlign w:val="superscript"/>
          <w:lang w:val="ro-RO" w:eastAsia="ru-RU"/>
          <w14:ligatures w14:val="none"/>
        </w:rPr>
        <w:t>3</w:t>
      </w:r>
      <w:r w:rsidR="00260AA1" w:rsidRPr="00A00091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,</w:t>
      </w:r>
      <w:r w:rsidRPr="00A00091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 în sancțiune, textul „cu închisoare de la 3 la 5 ani” se substituie cu textul „cu închisoare de la 3 la 6 ani”.</w:t>
      </w:r>
    </w:p>
    <w:p w14:paraId="6A3018E7" w14:textId="77777777" w:rsidR="00260AA1" w:rsidRPr="00A00091" w:rsidRDefault="00260AA1" w:rsidP="00A000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</w:pPr>
    </w:p>
    <w:p w14:paraId="0365C96F" w14:textId="61ED67C7" w:rsidR="008E1A22" w:rsidRPr="00A00091" w:rsidRDefault="00260AA1" w:rsidP="00A000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A00091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4</w:t>
      </w:r>
      <w:r w:rsidR="008E1A22" w:rsidRPr="00A00091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. </w:t>
      </w:r>
      <w:r w:rsidRPr="00A00091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Codul </w:t>
      </w: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s</w:t>
      </w:r>
      <w:r w:rsidR="008E1A22"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e completează cu articolele 324</w:t>
      </w:r>
      <w:r w:rsidR="008E1A22" w:rsidRPr="00A00091">
        <w:rPr>
          <w:rFonts w:ascii="Times New Roman" w:eastAsia="Times New Roman" w:hAnsi="Times New Roman" w:cs="Times New Roman"/>
          <w:kern w:val="0"/>
          <w:sz w:val="28"/>
          <w:szCs w:val="28"/>
          <w:vertAlign w:val="superscript"/>
          <w:lang w:val="ro-RO" w:eastAsia="ru-RU"/>
          <w14:ligatures w14:val="none"/>
        </w:rPr>
        <w:t>1</w:t>
      </w:r>
      <w:r w:rsidR="008E1A22"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986EE0"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ș</w:t>
      </w:r>
      <w:r w:rsidR="008E1A22"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i 325</w:t>
      </w:r>
      <w:r w:rsidR="008E1A22" w:rsidRPr="00A00091">
        <w:rPr>
          <w:rFonts w:ascii="Times New Roman" w:eastAsia="Times New Roman" w:hAnsi="Times New Roman" w:cs="Times New Roman"/>
          <w:kern w:val="0"/>
          <w:sz w:val="28"/>
          <w:szCs w:val="28"/>
          <w:vertAlign w:val="superscript"/>
          <w:lang w:val="ro-RO" w:eastAsia="ru-RU"/>
          <w14:ligatures w14:val="none"/>
        </w:rPr>
        <w:t xml:space="preserve">1 </w:t>
      </w:r>
      <w:r w:rsidR="008E1A22"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cu următorul cuprins:</w:t>
      </w:r>
    </w:p>
    <w:p w14:paraId="5673CEA3" w14:textId="77777777" w:rsidR="00260AA1" w:rsidRPr="00A00091" w:rsidRDefault="00260AA1" w:rsidP="00A000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/>
          <w14:ligatures w14:val="none"/>
        </w:rPr>
      </w:pPr>
    </w:p>
    <w:p w14:paraId="72ED5A0C" w14:textId="74B83934" w:rsidR="008E1A22" w:rsidRPr="00A00091" w:rsidRDefault="008E1A22" w:rsidP="00A000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</w:pP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>„</w:t>
      </w:r>
      <w:r w:rsidRPr="00A0009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/>
          <w14:ligatures w14:val="none"/>
        </w:rPr>
        <w:t>Articolul 324</w:t>
      </w:r>
      <w:r w:rsidRPr="00A0009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vertAlign w:val="superscript"/>
          <w:lang w:val="ro-RO" w:eastAsia="ro-RO"/>
          <w14:ligatures w14:val="none"/>
        </w:rPr>
        <w:t>1</w:t>
      </w:r>
      <w:r w:rsidRPr="00A0009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/>
          <w14:ligatures w14:val="none"/>
        </w:rPr>
        <w:t>.</w:t>
      </w: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 Corupere politică pasivă</w:t>
      </w:r>
    </w:p>
    <w:p w14:paraId="5A77741A" w14:textId="77777777" w:rsidR="00260AA1" w:rsidRPr="00A00091" w:rsidRDefault="00260AA1" w:rsidP="00A000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</w:pPr>
    </w:p>
    <w:p w14:paraId="3F6D0DED" w14:textId="48B55C4C" w:rsidR="008E1A22" w:rsidRPr="00A00091" w:rsidRDefault="006A609C" w:rsidP="00A0009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</w:pP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(1) </w:t>
      </w:r>
      <w:r w:rsidR="008E1A22"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Pretinderea, acceptarea sau primirea, personal sau prin mijlocitor, de către o persoană publică în exercitarea mandatului obținut în </w:t>
      </w:r>
      <w:r w:rsidR="00CC6FEF" w:rsidRPr="00DC7C87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>urma</w:t>
      </w:r>
      <w:r w:rsidR="008E1A22" w:rsidRPr="00DC7C87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 alegerilor</w:t>
      </w:r>
      <w:r w:rsidR="008E1A22" w:rsidRPr="0009502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 de</w:t>
      </w:r>
      <w:r w:rsidR="008E1A22"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 bunuri, servicii, privilegii sau avantaje sub orice formă, ce nu i se cuvin, pentru a pleca </w:t>
      </w:r>
      <w:r w:rsidR="00260AA1"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din </w:t>
      </w:r>
      <w:r w:rsidR="008E1A22"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>(</w:t>
      </w:r>
      <w:r w:rsidR="00260AA1"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a </w:t>
      </w:r>
      <w:r w:rsidR="008E1A22"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părăsi) </w:t>
      </w:r>
      <w:r w:rsidR="002571CF"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o </w:t>
      </w:r>
      <w:r w:rsidR="008E1A22"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formațiune politică </w:t>
      </w:r>
      <w:proofErr w:type="spellStart"/>
      <w:r w:rsidR="008E1A22"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>şi</w:t>
      </w:r>
      <w:proofErr w:type="spellEnd"/>
      <w:r w:rsidR="008E1A22"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/sau pentru a adera la o altă formațiune politică </w:t>
      </w:r>
    </w:p>
    <w:p w14:paraId="55BC0793" w14:textId="55CF0EF7" w:rsidR="008E1A22" w:rsidRPr="00A00091" w:rsidRDefault="008E1A22" w:rsidP="00A000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</w:pP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se pedepsește cu închisoare de la 3 la 7 ani cu amendă în mărime de la 4000 la 6000 </w:t>
      </w:r>
      <w:r w:rsidR="00260AA1"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de </w:t>
      </w: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>unități convenționale.</w:t>
      </w:r>
    </w:p>
    <w:p w14:paraId="14E8A720" w14:textId="77777777" w:rsidR="00260AA1" w:rsidRPr="00A00091" w:rsidRDefault="00260AA1" w:rsidP="00A000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</w:pPr>
    </w:p>
    <w:p w14:paraId="297B815F" w14:textId="6B2C132D" w:rsidR="008E1A22" w:rsidRPr="00A00091" w:rsidRDefault="008E1A22" w:rsidP="00A000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</w:pP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>(2) Aceleași acțiuni săvârșite:</w:t>
      </w:r>
    </w:p>
    <w:p w14:paraId="021EF3BB" w14:textId="35B3CB42" w:rsidR="008E1A22" w:rsidRPr="00A00091" w:rsidRDefault="008E1A22" w:rsidP="00A000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</w:pP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>a) cu extorcare de bunuri sau servicii enumerate la alin.</w:t>
      </w:r>
      <w:r w:rsidR="00EC1F0C"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 </w:t>
      </w: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>(1);</w:t>
      </w:r>
    </w:p>
    <w:p w14:paraId="7878F4B8" w14:textId="77777777" w:rsidR="008E1A22" w:rsidRPr="00A00091" w:rsidRDefault="008E1A22" w:rsidP="00A000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</w:pP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>b) în proporții mari</w:t>
      </w:r>
    </w:p>
    <w:p w14:paraId="535121FE" w14:textId="60F7A586" w:rsidR="008E1A22" w:rsidRPr="00A00091" w:rsidRDefault="008E1A22" w:rsidP="00A000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</w:pP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se pedepsesc cu închisoare de la 5 la 10 ani cu amendă în mărime de la 6000 la 8000 </w:t>
      </w:r>
      <w:r w:rsidR="00EC1F0C"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de </w:t>
      </w: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>unități convenționale și cu privarea de dreptul de a ocupa anumite funcții publice sau de a exercita o anumită activitate pe un termen de la 7 la 10 ani.</w:t>
      </w:r>
    </w:p>
    <w:p w14:paraId="48C55C41" w14:textId="77777777" w:rsidR="00937812" w:rsidRPr="00A00091" w:rsidRDefault="00937812" w:rsidP="00A000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</w:pPr>
    </w:p>
    <w:p w14:paraId="6A91F473" w14:textId="17A191F2" w:rsidR="008E1A22" w:rsidRPr="00A00091" w:rsidRDefault="008E1A22" w:rsidP="00A000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</w:pP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>(3) Acțiunile prevăzute la alin.</w:t>
      </w:r>
      <w:r w:rsidR="00142A5D"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 </w:t>
      </w: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>(1) sau (2)</w:t>
      </w:r>
      <w:r w:rsidRPr="00827237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>,</w:t>
      </w: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 săvârșite:</w:t>
      </w:r>
    </w:p>
    <w:p w14:paraId="7C5BBE2F" w14:textId="77777777" w:rsidR="008E1A22" w:rsidRPr="00A00091" w:rsidRDefault="008E1A22" w:rsidP="00A000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</w:pP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>a) de o persoană cu funcție de demnitate publică;</w:t>
      </w:r>
    </w:p>
    <w:p w14:paraId="669C0C2E" w14:textId="77777777" w:rsidR="008E1A22" w:rsidRPr="00A00091" w:rsidRDefault="008E1A22" w:rsidP="00A000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</w:pP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>b) în proporții deosebit de mari;</w:t>
      </w:r>
    </w:p>
    <w:p w14:paraId="0B8C2B56" w14:textId="77777777" w:rsidR="008E1A22" w:rsidRPr="00A00091" w:rsidRDefault="008E1A22" w:rsidP="00A000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</w:pP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>c) în interesul unui grup criminal organizat sau al unei organizații criminale,</w:t>
      </w:r>
    </w:p>
    <w:p w14:paraId="1B6747EE" w14:textId="00A82AD8" w:rsidR="008E1A22" w:rsidRPr="00A00091" w:rsidRDefault="008E1A22" w:rsidP="00A000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</w:pP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se pedepsesc cu închisoare de la 7 la 15 ani cu amendă în mărime de la 8000 la 10000 </w:t>
      </w:r>
      <w:r w:rsidR="00937812"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de </w:t>
      </w: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unități convenționale </w:t>
      </w:r>
      <w:proofErr w:type="spellStart"/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>şi</w:t>
      </w:r>
      <w:proofErr w:type="spellEnd"/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 cu privarea de dreptul de a ocupa anumite funcții publice sau de a exercita o anumită activitate pe un termen de la 10 la 15 ani.</w:t>
      </w:r>
      <w:r w:rsidR="00105CCA"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>”</w:t>
      </w:r>
    </w:p>
    <w:p w14:paraId="05E0DC36" w14:textId="6D060AD6" w:rsidR="00937812" w:rsidRPr="00A00091" w:rsidRDefault="008E1A22" w:rsidP="00A000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</w:pP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> </w:t>
      </w:r>
    </w:p>
    <w:p w14:paraId="09412978" w14:textId="344BBB10" w:rsidR="008E1A22" w:rsidRPr="00A00091" w:rsidRDefault="00105CCA" w:rsidP="00A000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</w:pP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>„</w:t>
      </w:r>
      <w:r w:rsidR="008E1A22" w:rsidRPr="00A0009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/>
          <w14:ligatures w14:val="none"/>
        </w:rPr>
        <w:t>Articolul 325</w:t>
      </w:r>
      <w:r w:rsidR="008E1A22" w:rsidRPr="00A0009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vertAlign w:val="superscript"/>
          <w:lang w:val="ro-RO" w:eastAsia="ro-RO"/>
          <w14:ligatures w14:val="none"/>
        </w:rPr>
        <w:t>1</w:t>
      </w:r>
      <w:r w:rsidR="008E1A22" w:rsidRPr="00A0009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/>
          <w14:ligatures w14:val="none"/>
        </w:rPr>
        <w:t>.</w:t>
      </w:r>
      <w:r w:rsidR="008E1A22"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 Coruperea politică activă </w:t>
      </w:r>
    </w:p>
    <w:p w14:paraId="30AA4DD3" w14:textId="77777777" w:rsidR="00937812" w:rsidRPr="00A00091" w:rsidRDefault="00937812" w:rsidP="00A0009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</w:pPr>
    </w:p>
    <w:p w14:paraId="7B7D529C" w14:textId="1C0936C9" w:rsidR="008E1A22" w:rsidRPr="00A00091" w:rsidRDefault="008E1A22" w:rsidP="00A0009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</w:pP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(1) Promisiunea, oferirea sau darea, personal sau prin mijlocitor, unei persoane publice în exercitarea mandatului obținut în </w:t>
      </w:r>
      <w:r w:rsidR="00CC6FEF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>urma</w:t>
      </w: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 alegerilor de bunuri, servicii, privilegii sau avantaje sub orice formă, ce nu i se cuvin, pentru a pleca </w:t>
      </w:r>
      <w:r w:rsidR="00937812"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din </w:t>
      </w: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>(</w:t>
      </w:r>
      <w:r w:rsidR="002571CF"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a </w:t>
      </w: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părăsi) </w:t>
      </w:r>
      <w:r w:rsidR="002571CF"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o </w:t>
      </w: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formațiune politică </w:t>
      </w:r>
      <w:r w:rsidR="00805186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>ș</w:t>
      </w: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i/sau pentru a adera la o altă formațiune politică </w:t>
      </w:r>
    </w:p>
    <w:p w14:paraId="74BD9AA8" w14:textId="0138DF9C" w:rsidR="00EF5DE2" w:rsidRPr="00C90855" w:rsidRDefault="008E1A22" w:rsidP="00EF5D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</w:pP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>se pedepsește cu închisoare de până la 6 ani cu amendă în mărime de la 2000 la 4000</w:t>
      </w:r>
      <w:r w:rsidR="00827237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 de</w:t>
      </w: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 unități convenționale</w:t>
      </w:r>
      <w:bookmarkStart w:id="5" w:name="_Hlk141699388"/>
      <w:r w:rsidR="00EF5DE2" w:rsidRPr="00C9085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>,</w:t>
      </w:r>
      <w:r w:rsidR="00EF5DE2" w:rsidRPr="00C90855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 xml:space="preserve"> </w:t>
      </w:r>
      <w:r w:rsidR="00EF5DE2" w:rsidRPr="00C9085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iar persoana juridică se pedepsește cu amendă în mărime de la 6000 la 10000 </w:t>
      </w:r>
      <w:r w:rsidR="002B4412" w:rsidRPr="00C9085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de </w:t>
      </w:r>
      <w:r w:rsidR="00EF5DE2" w:rsidRPr="00C9085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>unități convenționale cu privarea de dreptul de a exercita o anumită activitate.</w:t>
      </w:r>
    </w:p>
    <w:bookmarkEnd w:id="5"/>
    <w:p w14:paraId="1A1B4117" w14:textId="77777777" w:rsidR="00937812" w:rsidRPr="00A00091" w:rsidRDefault="00937812" w:rsidP="00A000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</w:pPr>
    </w:p>
    <w:p w14:paraId="06DC81D1" w14:textId="5FF0207D" w:rsidR="008E1A22" w:rsidRPr="00A00091" w:rsidRDefault="008E1A22" w:rsidP="00A000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</w:pP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>(2) Aceleași acțiuni săvârșite:</w:t>
      </w:r>
    </w:p>
    <w:p w14:paraId="546CEE04" w14:textId="20432047" w:rsidR="008E1A22" w:rsidRPr="00A00091" w:rsidRDefault="008E1A22" w:rsidP="00A000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</w:pP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>a) de două sau mai multe persoane;</w:t>
      </w:r>
    </w:p>
    <w:p w14:paraId="71F3E70B" w14:textId="77777777" w:rsidR="008E1A22" w:rsidRPr="00A00091" w:rsidRDefault="008E1A22" w:rsidP="00A000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</w:pP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>b) în proporții mari</w:t>
      </w:r>
    </w:p>
    <w:p w14:paraId="3DB7DC7A" w14:textId="4EDB2E6C" w:rsidR="00EF5DE2" w:rsidRPr="00C90855" w:rsidRDefault="008E1A22" w:rsidP="00EF5D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</w:pP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se pedepsesc cu închisoare de la 3 la 7 ani cu amendă în mărime de la 4000 la 6000 </w:t>
      </w:r>
      <w:r w:rsidR="00937812"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de </w:t>
      </w: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>unități convenționale</w:t>
      </w:r>
      <w:r w:rsidR="00EF5DE2" w:rsidRPr="00C9085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>,</w:t>
      </w:r>
      <w:r w:rsidR="00EF5DE2" w:rsidRPr="00C90855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 xml:space="preserve"> </w:t>
      </w:r>
      <w:r w:rsidR="00EF5DE2" w:rsidRPr="00C9085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iar persoana juridică se pedepsește cu amendă în mărime de la 10000 la 14000 </w:t>
      </w:r>
      <w:r w:rsidR="002B4412" w:rsidRPr="00C9085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de </w:t>
      </w:r>
      <w:r w:rsidR="00EF5DE2" w:rsidRPr="00C9085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>unități convenționale cu privarea de dreptul de a exercita o anumită activitate.</w:t>
      </w:r>
    </w:p>
    <w:p w14:paraId="63E56ABB" w14:textId="77777777" w:rsidR="00937812" w:rsidRPr="00A00091" w:rsidRDefault="00937812" w:rsidP="00A000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</w:pPr>
    </w:p>
    <w:p w14:paraId="7B47AF0A" w14:textId="71D06274" w:rsidR="008E1A22" w:rsidRPr="00A00091" w:rsidRDefault="00937812" w:rsidP="00A0009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</w:pP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(3) </w:t>
      </w:r>
      <w:r w:rsidR="008E1A22"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>Acțiunile prevăzute la alin.</w:t>
      </w:r>
      <w:r w:rsidR="00105CCA"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 </w:t>
      </w:r>
      <w:r w:rsidR="008E1A22"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>(1) sau (2), săvârșite:</w:t>
      </w:r>
    </w:p>
    <w:p w14:paraId="0812FBFC" w14:textId="77777777" w:rsidR="008E1A22" w:rsidRPr="00A00091" w:rsidRDefault="008E1A22" w:rsidP="00A00091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</w:pP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>în proporții deosebit de mari;</w:t>
      </w:r>
    </w:p>
    <w:p w14:paraId="5B59B502" w14:textId="77777777" w:rsidR="008E1A22" w:rsidRPr="00A00091" w:rsidRDefault="008E1A22" w:rsidP="00A00091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</w:pP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>în interesul unui grup criminal organizat sau al unei organizații criminale,</w:t>
      </w:r>
    </w:p>
    <w:p w14:paraId="1B81EBFD" w14:textId="1B17206F" w:rsidR="008E1A22" w:rsidRPr="00A00091" w:rsidRDefault="008E1A22" w:rsidP="00A000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</w:pP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se pedepsesc cu închisoare de la 6 la 12 ani cu amendă în mărime de la 6000 la 8000 </w:t>
      </w:r>
      <w:r w:rsidR="00105CCA"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de </w:t>
      </w: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unități convenționale, iar persoana juridică se pedepsește cu amendă în mărime de la 14000 la 18000 </w:t>
      </w:r>
      <w:r w:rsidR="00CC6FEF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de </w:t>
      </w: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>unități convenționale cu privarea de dreptul de a exercita o anumită activitate sau cu lichidarea persoanei juridice.</w:t>
      </w:r>
    </w:p>
    <w:p w14:paraId="594C089B" w14:textId="77777777" w:rsidR="00105CCA" w:rsidRPr="00A00091" w:rsidRDefault="00105CCA" w:rsidP="00A00091">
      <w:pPr>
        <w:widowControl w:val="0"/>
        <w:tabs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</w:pPr>
    </w:p>
    <w:p w14:paraId="62470FB7" w14:textId="07249C40" w:rsidR="008E1A22" w:rsidRPr="00A00091" w:rsidRDefault="008E1A22" w:rsidP="00A00091">
      <w:pPr>
        <w:widowControl w:val="0"/>
        <w:tabs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</w:pP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>(4) Persoana care a promis, a oferit sau a dat bunuri ori servicii enumerate la art.</w:t>
      </w:r>
      <w:r w:rsidR="00142A5D"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> </w:t>
      </w: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>324</w:t>
      </w: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vertAlign w:val="superscript"/>
          <w:lang w:val="ro-RO" w:eastAsia="ro-RO"/>
          <w14:ligatures w14:val="none"/>
        </w:rPr>
        <w:t>1</w:t>
      </w: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 este liberată de răspundere penală dacă </w:t>
      </w:r>
      <w:r w:rsidR="00827237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>acestea</w:t>
      </w:r>
      <w:r w:rsidRPr="00A00091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/>
          <w14:ligatures w14:val="none"/>
        </w:rPr>
        <w:t xml:space="preserve"> i-au fost extorcate sau dacă persoana s-a autodenunțat neștiind că organele de urmărire penală sunt la curent cu infracțiunea pe care a săvârșit-o.”</w:t>
      </w:r>
    </w:p>
    <w:p w14:paraId="5CAAE52B" w14:textId="5B32D245" w:rsidR="008E1A22" w:rsidRPr="00A00091" w:rsidRDefault="008E1A22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30E6C5C1" w14:textId="6690EE42" w:rsidR="00FC058D" w:rsidRPr="00A00091" w:rsidRDefault="008E1A22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A00091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Art. IV</w:t>
      </w:r>
      <w:r w:rsidR="002571CF" w:rsidRPr="00A00091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.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FC058D"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– (1) Prezenta lege intră în vigoare la data publicării în Monitorul Oficial al Republicii Moldova.</w:t>
      </w:r>
    </w:p>
    <w:p w14:paraId="5B74EEA4" w14:textId="77777777" w:rsidR="00105CCA" w:rsidRPr="00A00091" w:rsidRDefault="00105CCA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203D44F9" w14:textId="75F9A41A" w:rsidR="00FC058D" w:rsidRPr="00A00091" w:rsidRDefault="00FC058D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(2) Comisia Electorală Centrală, în termen de 30 </w:t>
      </w:r>
      <w:r w:rsidR="00827237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de 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zile de la data intrării în vigoare a prezentei legi, </w:t>
      </w:r>
      <w:r w:rsidRPr="004E57BE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va </w:t>
      </w:r>
      <w:r w:rsidR="00BD632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aduce</w:t>
      </w:r>
      <w:r w:rsidRPr="00B80BF8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actele </w:t>
      </w:r>
      <w:r w:rsidR="004E57BE" w:rsidRPr="00B80BF8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sale</w:t>
      </w:r>
      <w:r w:rsidR="004E57BE" w:rsidRPr="004E57BE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4E57BE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normative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necesare pentru organizarea și desfășurarea alegerilor</w:t>
      </w:r>
      <w:r w:rsidR="00BD632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în concordanță cu aceasta</w:t>
      </w:r>
      <w:r w:rsidRPr="00A000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.</w:t>
      </w:r>
    </w:p>
    <w:p w14:paraId="698BBF59" w14:textId="77777777" w:rsidR="00FC058D" w:rsidRPr="00A00091" w:rsidRDefault="00FC058D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3138B0B2" w14:textId="77777777" w:rsidR="00FC058D" w:rsidRPr="00A00091" w:rsidRDefault="00FC058D" w:rsidP="00A000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4C40C6FA" w14:textId="77777777" w:rsidR="00713EC3" w:rsidRPr="00C473FC" w:rsidRDefault="00713EC3" w:rsidP="00713EC3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73FC">
        <w:rPr>
          <w:rFonts w:ascii="Times New Roman" w:hAnsi="Times New Roman"/>
          <w:b/>
          <w:bCs/>
          <w:sz w:val="28"/>
          <w:szCs w:val="28"/>
        </w:rPr>
        <w:t>VICEPREȘEDINTELE PARLAMENTULUI</w:t>
      </w:r>
    </w:p>
    <w:p w14:paraId="6C1E3E95" w14:textId="77777777" w:rsidR="00713EC3" w:rsidRPr="00C473FC" w:rsidRDefault="00713EC3" w:rsidP="00713EC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1BA0C92" w14:textId="77777777" w:rsidR="00713EC3" w:rsidRPr="00C473FC" w:rsidRDefault="00713EC3" w:rsidP="00713EC3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73FC">
        <w:rPr>
          <w:rFonts w:ascii="Times New Roman" w:hAnsi="Times New Roman"/>
          <w:b/>
          <w:bCs/>
          <w:sz w:val="28"/>
          <w:szCs w:val="28"/>
        </w:rPr>
        <w:t>MIHAIL POPȘOI</w:t>
      </w:r>
    </w:p>
    <w:p w14:paraId="79810830" w14:textId="77777777" w:rsidR="00713EC3" w:rsidRPr="00C473FC" w:rsidRDefault="00713EC3" w:rsidP="00713EC3">
      <w:pPr>
        <w:pStyle w:val="NoSpacing"/>
        <w:rPr>
          <w:rFonts w:ascii="Times New Roman" w:hAnsi="Times New Roman"/>
          <w:b/>
          <w:bCs/>
          <w:sz w:val="28"/>
          <w:szCs w:val="28"/>
          <w:lang w:val="en-US"/>
        </w:rPr>
      </w:pPr>
    </w:p>
    <w:p w14:paraId="709DCDFE" w14:textId="0C31BE91" w:rsidR="00713EC3" w:rsidRDefault="00713EC3" w:rsidP="00713EC3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6B687D84" w14:textId="22A41DAD" w:rsidR="00A6567C" w:rsidRDefault="00A6567C" w:rsidP="00713EC3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70F472D8" w14:textId="77777777" w:rsidR="00713EC3" w:rsidRPr="00E66413" w:rsidRDefault="00713EC3" w:rsidP="00713EC3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/>
          <w:b/>
          <w:bCs/>
          <w:sz w:val="28"/>
          <w:szCs w:val="28"/>
          <w:lang w:val="it-IT"/>
        </w:rPr>
        <w:t>31</w:t>
      </w: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 xml:space="preserve"> iulie 2023.</w:t>
      </w:r>
    </w:p>
    <w:p w14:paraId="27B64C89" w14:textId="04604411" w:rsidR="00A84FAD" w:rsidRPr="00142A5D" w:rsidRDefault="00713EC3" w:rsidP="00BC2B10">
      <w:pPr>
        <w:spacing w:line="240" w:lineRule="auto"/>
        <w:rPr>
          <w:rFonts w:ascii="Times New Roman" w:hAnsi="Times New Roman"/>
          <w:b/>
          <w:bCs/>
          <w:sz w:val="28"/>
        </w:rPr>
      </w:pPr>
      <w:r w:rsidRPr="00E66413">
        <w:rPr>
          <w:rFonts w:ascii="Times New Roman" w:hAnsi="Times New Roman"/>
          <w:b/>
          <w:bCs/>
          <w:sz w:val="28"/>
          <w:szCs w:val="28"/>
        </w:rPr>
        <w:t>Nr. 2</w:t>
      </w:r>
      <w:r>
        <w:rPr>
          <w:rFonts w:ascii="Times New Roman" w:hAnsi="Times New Roman"/>
          <w:b/>
          <w:bCs/>
          <w:sz w:val="28"/>
          <w:szCs w:val="28"/>
        </w:rPr>
        <w:t>20</w:t>
      </w:r>
      <w:r w:rsidRPr="00E66413">
        <w:rPr>
          <w:rFonts w:ascii="Times New Roman" w:hAnsi="Times New Roman"/>
          <w:b/>
          <w:bCs/>
          <w:sz w:val="28"/>
          <w:szCs w:val="28"/>
        </w:rPr>
        <w:t>.</w:t>
      </w:r>
    </w:p>
    <w:sectPr w:rsidR="00A84FAD" w:rsidRPr="00142A5D" w:rsidSect="002648AB">
      <w:headerReference w:type="default" r:id="rId8"/>
      <w:pgSz w:w="12240" w:h="15840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AF17B" w14:textId="77777777" w:rsidR="00E40FBA" w:rsidRDefault="00E40FBA" w:rsidP="00E40FBA">
      <w:pPr>
        <w:spacing w:after="0" w:line="240" w:lineRule="auto"/>
      </w:pPr>
      <w:r>
        <w:separator/>
      </w:r>
    </w:p>
  </w:endnote>
  <w:endnote w:type="continuationSeparator" w:id="0">
    <w:p w14:paraId="515ABAF1" w14:textId="77777777" w:rsidR="00E40FBA" w:rsidRDefault="00E40FBA" w:rsidP="00E40F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8C9DE5" w14:textId="77777777" w:rsidR="00E40FBA" w:rsidRDefault="00E40FBA" w:rsidP="00E40FBA">
      <w:pPr>
        <w:spacing w:after="0" w:line="240" w:lineRule="auto"/>
      </w:pPr>
      <w:r>
        <w:separator/>
      </w:r>
    </w:p>
  </w:footnote>
  <w:footnote w:type="continuationSeparator" w:id="0">
    <w:p w14:paraId="62F1BF9E" w14:textId="77777777" w:rsidR="00E40FBA" w:rsidRDefault="00E40FBA" w:rsidP="00E40F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8"/>
        <w:szCs w:val="28"/>
      </w:rPr>
      <w:id w:val="2072079497"/>
      <w:docPartObj>
        <w:docPartGallery w:val="Page Numbers (Top of Page)"/>
        <w:docPartUnique/>
      </w:docPartObj>
    </w:sdtPr>
    <w:sdtEndPr/>
    <w:sdtContent>
      <w:p w14:paraId="4147E55B" w14:textId="142FD16B" w:rsidR="00E40FBA" w:rsidRPr="00142A5D" w:rsidRDefault="00E40FBA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142A5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142A5D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142A5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142A5D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142A5D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348FA7B7" w14:textId="77777777" w:rsidR="00E40FBA" w:rsidRDefault="00E40FB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326AFC"/>
    <w:multiLevelType w:val="hybridMultilevel"/>
    <w:tmpl w:val="DCAA0864"/>
    <w:lvl w:ilvl="0" w:tplc="4DC6054E">
      <w:start w:val="1"/>
      <w:numFmt w:val="decimal"/>
      <w:lvlText w:val="(%1)"/>
      <w:lvlJc w:val="left"/>
      <w:pPr>
        <w:ind w:left="973" w:hanging="40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8" w:hanging="360"/>
      </w:pPr>
    </w:lvl>
    <w:lvl w:ilvl="2" w:tplc="0418001B" w:tentative="1">
      <w:start w:val="1"/>
      <w:numFmt w:val="lowerRoman"/>
      <w:lvlText w:val="%3."/>
      <w:lvlJc w:val="right"/>
      <w:pPr>
        <w:ind w:left="2368" w:hanging="180"/>
      </w:pPr>
    </w:lvl>
    <w:lvl w:ilvl="3" w:tplc="0418000F" w:tentative="1">
      <w:start w:val="1"/>
      <w:numFmt w:val="decimal"/>
      <w:lvlText w:val="%4."/>
      <w:lvlJc w:val="left"/>
      <w:pPr>
        <w:ind w:left="3088" w:hanging="360"/>
      </w:pPr>
    </w:lvl>
    <w:lvl w:ilvl="4" w:tplc="04180019" w:tentative="1">
      <w:start w:val="1"/>
      <w:numFmt w:val="lowerLetter"/>
      <w:lvlText w:val="%5."/>
      <w:lvlJc w:val="left"/>
      <w:pPr>
        <w:ind w:left="3808" w:hanging="360"/>
      </w:pPr>
    </w:lvl>
    <w:lvl w:ilvl="5" w:tplc="0418001B" w:tentative="1">
      <w:start w:val="1"/>
      <w:numFmt w:val="lowerRoman"/>
      <w:lvlText w:val="%6."/>
      <w:lvlJc w:val="right"/>
      <w:pPr>
        <w:ind w:left="4528" w:hanging="180"/>
      </w:pPr>
    </w:lvl>
    <w:lvl w:ilvl="6" w:tplc="0418000F" w:tentative="1">
      <w:start w:val="1"/>
      <w:numFmt w:val="decimal"/>
      <w:lvlText w:val="%7."/>
      <w:lvlJc w:val="left"/>
      <w:pPr>
        <w:ind w:left="5248" w:hanging="360"/>
      </w:pPr>
    </w:lvl>
    <w:lvl w:ilvl="7" w:tplc="04180019" w:tentative="1">
      <w:start w:val="1"/>
      <w:numFmt w:val="lowerLetter"/>
      <w:lvlText w:val="%8."/>
      <w:lvlJc w:val="left"/>
      <w:pPr>
        <w:ind w:left="5968" w:hanging="360"/>
      </w:pPr>
    </w:lvl>
    <w:lvl w:ilvl="8" w:tplc="0418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29FC638F"/>
    <w:multiLevelType w:val="hybridMultilevel"/>
    <w:tmpl w:val="951E2494"/>
    <w:lvl w:ilvl="0" w:tplc="632E51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EA22F42"/>
    <w:multiLevelType w:val="hybridMultilevel"/>
    <w:tmpl w:val="D13C9B76"/>
    <w:lvl w:ilvl="0" w:tplc="533ED910">
      <w:start w:val="1"/>
      <w:numFmt w:val="lowerLetter"/>
      <w:suff w:val="space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53" w:hanging="360"/>
      </w:pPr>
    </w:lvl>
    <w:lvl w:ilvl="2" w:tplc="0419001B" w:tentative="1">
      <w:start w:val="1"/>
      <w:numFmt w:val="lowerRoman"/>
      <w:lvlText w:val="%3."/>
      <w:lvlJc w:val="right"/>
      <w:pPr>
        <w:ind w:left="2773" w:hanging="180"/>
      </w:pPr>
    </w:lvl>
    <w:lvl w:ilvl="3" w:tplc="0419000F" w:tentative="1">
      <w:start w:val="1"/>
      <w:numFmt w:val="decimal"/>
      <w:lvlText w:val="%4."/>
      <w:lvlJc w:val="left"/>
      <w:pPr>
        <w:ind w:left="3493" w:hanging="360"/>
      </w:pPr>
    </w:lvl>
    <w:lvl w:ilvl="4" w:tplc="04190019" w:tentative="1">
      <w:start w:val="1"/>
      <w:numFmt w:val="lowerLetter"/>
      <w:lvlText w:val="%5."/>
      <w:lvlJc w:val="left"/>
      <w:pPr>
        <w:ind w:left="4213" w:hanging="360"/>
      </w:pPr>
    </w:lvl>
    <w:lvl w:ilvl="5" w:tplc="0419001B" w:tentative="1">
      <w:start w:val="1"/>
      <w:numFmt w:val="lowerRoman"/>
      <w:lvlText w:val="%6."/>
      <w:lvlJc w:val="right"/>
      <w:pPr>
        <w:ind w:left="4933" w:hanging="180"/>
      </w:pPr>
    </w:lvl>
    <w:lvl w:ilvl="6" w:tplc="0419000F" w:tentative="1">
      <w:start w:val="1"/>
      <w:numFmt w:val="decimal"/>
      <w:lvlText w:val="%7."/>
      <w:lvlJc w:val="left"/>
      <w:pPr>
        <w:ind w:left="5653" w:hanging="360"/>
      </w:pPr>
    </w:lvl>
    <w:lvl w:ilvl="7" w:tplc="04190019" w:tentative="1">
      <w:start w:val="1"/>
      <w:numFmt w:val="lowerLetter"/>
      <w:lvlText w:val="%8."/>
      <w:lvlJc w:val="left"/>
      <w:pPr>
        <w:ind w:left="6373" w:hanging="360"/>
      </w:pPr>
    </w:lvl>
    <w:lvl w:ilvl="8" w:tplc="0419001B" w:tentative="1">
      <w:start w:val="1"/>
      <w:numFmt w:val="lowerRoman"/>
      <w:lvlText w:val="%9."/>
      <w:lvlJc w:val="right"/>
      <w:pPr>
        <w:ind w:left="7093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F74"/>
    <w:rsid w:val="00036BF0"/>
    <w:rsid w:val="00053706"/>
    <w:rsid w:val="00095021"/>
    <w:rsid w:val="00105B34"/>
    <w:rsid w:val="00105CCA"/>
    <w:rsid w:val="00107F04"/>
    <w:rsid w:val="00117953"/>
    <w:rsid w:val="001225B7"/>
    <w:rsid w:val="00142A5D"/>
    <w:rsid w:val="00142C56"/>
    <w:rsid w:val="00187783"/>
    <w:rsid w:val="00194941"/>
    <w:rsid w:val="00195F54"/>
    <w:rsid w:val="001F37F4"/>
    <w:rsid w:val="00210741"/>
    <w:rsid w:val="002571CF"/>
    <w:rsid w:val="00260AA1"/>
    <w:rsid w:val="002648AB"/>
    <w:rsid w:val="00295AEC"/>
    <w:rsid w:val="002B4412"/>
    <w:rsid w:val="002F2646"/>
    <w:rsid w:val="00306FB4"/>
    <w:rsid w:val="00375511"/>
    <w:rsid w:val="003A6957"/>
    <w:rsid w:val="00407B8A"/>
    <w:rsid w:val="00420370"/>
    <w:rsid w:val="004263C5"/>
    <w:rsid w:val="0046174A"/>
    <w:rsid w:val="00463FA3"/>
    <w:rsid w:val="004B6553"/>
    <w:rsid w:val="004D3518"/>
    <w:rsid w:val="004D3A58"/>
    <w:rsid w:val="004D7EEA"/>
    <w:rsid w:val="004E57BE"/>
    <w:rsid w:val="004F5C57"/>
    <w:rsid w:val="00586B12"/>
    <w:rsid w:val="00592640"/>
    <w:rsid w:val="005A693B"/>
    <w:rsid w:val="005F7386"/>
    <w:rsid w:val="00683DD2"/>
    <w:rsid w:val="00692A9C"/>
    <w:rsid w:val="006A609C"/>
    <w:rsid w:val="006D6068"/>
    <w:rsid w:val="006E3288"/>
    <w:rsid w:val="00700FB4"/>
    <w:rsid w:val="00713EC3"/>
    <w:rsid w:val="00723206"/>
    <w:rsid w:val="007A098A"/>
    <w:rsid w:val="007C5653"/>
    <w:rsid w:val="007D0497"/>
    <w:rsid w:val="007D61F2"/>
    <w:rsid w:val="007E6ED5"/>
    <w:rsid w:val="007F449E"/>
    <w:rsid w:val="00805186"/>
    <w:rsid w:val="00827237"/>
    <w:rsid w:val="00836719"/>
    <w:rsid w:val="00857801"/>
    <w:rsid w:val="0086605A"/>
    <w:rsid w:val="00876CD5"/>
    <w:rsid w:val="00877863"/>
    <w:rsid w:val="008D32CA"/>
    <w:rsid w:val="008E1A22"/>
    <w:rsid w:val="008E7289"/>
    <w:rsid w:val="008F0B99"/>
    <w:rsid w:val="00905C0D"/>
    <w:rsid w:val="0093092D"/>
    <w:rsid w:val="009325DA"/>
    <w:rsid w:val="00937812"/>
    <w:rsid w:val="009741F2"/>
    <w:rsid w:val="00986EE0"/>
    <w:rsid w:val="009C760C"/>
    <w:rsid w:val="009D447E"/>
    <w:rsid w:val="00A00091"/>
    <w:rsid w:val="00A21233"/>
    <w:rsid w:val="00A25F74"/>
    <w:rsid w:val="00A356EF"/>
    <w:rsid w:val="00A43662"/>
    <w:rsid w:val="00A6567C"/>
    <w:rsid w:val="00A674BC"/>
    <w:rsid w:val="00A84FAD"/>
    <w:rsid w:val="00A86AE7"/>
    <w:rsid w:val="00AB3459"/>
    <w:rsid w:val="00AB446D"/>
    <w:rsid w:val="00B33D23"/>
    <w:rsid w:val="00B51AFE"/>
    <w:rsid w:val="00B80BF8"/>
    <w:rsid w:val="00B84E7B"/>
    <w:rsid w:val="00BC2B10"/>
    <w:rsid w:val="00BC32BB"/>
    <w:rsid w:val="00BD09CF"/>
    <w:rsid w:val="00BD6324"/>
    <w:rsid w:val="00C42576"/>
    <w:rsid w:val="00C50FCA"/>
    <w:rsid w:val="00C90855"/>
    <w:rsid w:val="00C93CF9"/>
    <w:rsid w:val="00CB115E"/>
    <w:rsid w:val="00CB6C4C"/>
    <w:rsid w:val="00CC6FEF"/>
    <w:rsid w:val="00CC738B"/>
    <w:rsid w:val="00CD45DD"/>
    <w:rsid w:val="00CE3790"/>
    <w:rsid w:val="00CF2231"/>
    <w:rsid w:val="00DA764D"/>
    <w:rsid w:val="00DC758C"/>
    <w:rsid w:val="00DC7C87"/>
    <w:rsid w:val="00DD59C8"/>
    <w:rsid w:val="00E03A94"/>
    <w:rsid w:val="00E229CF"/>
    <w:rsid w:val="00E306C7"/>
    <w:rsid w:val="00E40FBA"/>
    <w:rsid w:val="00E918BC"/>
    <w:rsid w:val="00EC1A8E"/>
    <w:rsid w:val="00EC1F0C"/>
    <w:rsid w:val="00EC2697"/>
    <w:rsid w:val="00ED43C9"/>
    <w:rsid w:val="00EF5DE2"/>
    <w:rsid w:val="00F702F5"/>
    <w:rsid w:val="00F95082"/>
    <w:rsid w:val="00FC058D"/>
    <w:rsid w:val="00FC6070"/>
    <w:rsid w:val="00FC70AC"/>
    <w:rsid w:val="00FF3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CFB88"/>
  <w15:chartTrackingRefBased/>
  <w15:docId w15:val="{26892D16-B353-43FA-991C-58F5E00AF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379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07B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07B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07B8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7B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7B8A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07B8A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E40F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0FBA"/>
  </w:style>
  <w:style w:type="paragraph" w:styleId="Footer">
    <w:name w:val="footer"/>
    <w:basedOn w:val="Normal"/>
    <w:link w:val="FooterChar"/>
    <w:uiPriority w:val="99"/>
    <w:unhideWhenUsed/>
    <w:rsid w:val="00E40F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0FBA"/>
  </w:style>
  <w:style w:type="paragraph" w:styleId="NoSpacing">
    <w:name w:val="No Spacing"/>
    <w:uiPriority w:val="1"/>
    <w:qFormat/>
    <w:rsid w:val="00713EC3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B50208BC-6634-46D4-9EA9-9E40D0D3BADB}"/>
</file>

<file path=customXml/itemProps2.xml><?xml version="1.0" encoding="utf-8"?>
<ds:datastoreItem xmlns:ds="http://schemas.openxmlformats.org/officeDocument/2006/customXml" ds:itemID="{BF36A706-83AE-43CE-9959-5C533D079BD1}"/>
</file>

<file path=customXml/itemProps3.xml><?xml version="1.0" encoding="utf-8"?>
<ds:datastoreItem xmlns:ds="http://schemas.openxmlformats.org/officeDocument/2006/customXml" ds:itemID="{E87826BB-01C8-49D2-B4E6-DE5B8D592715}"/>
</file>

<file path=customXml/itemProps4.xml><?xml version="1.0" encoding="utf-8"?>
<ds:datastoreItem xmlns:ds="http://schemas.openxmlformats.org/officeDocument/2006/customXml" ds:itemID="{7225598D-74AC-4DF3-81A5-03CBAF726EF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1762</Words>
  <Characters>10221</Characters>
  <Application>Microsoft Office Word</Application>
  <DocSecurity>0</DocSecurity>
  <Lines>85</Lines>
  <Paragraphs>23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11960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L_220.2023.ro</dc:title>
  <dc:subject/>
  <dc:creator>Aliona Prisăcaru</dc:creator>
  <cp:keywords/>
  <dc:description/>
  <cp:lastModifiedBy>Inga Rusnac</cp:lastModifiedBy>
  <cp:revision>5</cp:revision>
  <cp:lastPrinted>2023-08-01T10:30:00Z</cp:lastPrinted>
  <dcterms:created xsi:type="dcterms:W3CDTF">2023-08-01T10:28:00Z</dcterms:created>
  <dcterms:modified xsi:type="dcterms:W3CDTF">2023-08-01T10:30:00Z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