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21DD5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7F9A7D3D" w14:textId="43B67A13" w:rsidR="006D361F" w:rsidRPr="006D361F" w:rsidRDefault="006D361F" w:rsidP="008C63E1">
      <w:pPr>
        <w:autoSpaceDE w:val="0"/>
        <w:autoSpaceDN w:val="0"/>
        <w:adjustRightInd w:val="0"/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О</w:t>
      </w:r>
      <w:r w:rsidRPr="006D361F">
        <w:rPr>
          <w:rFonts w:eastAsia="Calibri"/>
          <w:b/>
          <w:color w:val="000000"/>
          <w:sz w:val="28"/>
          <w:szCs w:val="28"/>
        </w:rPr>
        <w:t xml:space="preserve"> проект</w:t>
      </w:r>
      <w:r>
        <w:rPr>
          <w:rFonts w:eastAsia="Calibri"/>
          <w:b/>
          <w:color w:val="000000"/>
          <w:sz w:val="28"/>
          <w:szCs w:val="28"/>
        </w:rPr>
        <w:t>е</w:t>
      </w:r>
      <w:r w:rsidRPr="006D361F">
        <w:rPr>
          <w:rFonts w:eastAsia="Calibri"/>
          <w:b/>
          <w:color w:val="000000"/>
          <w:sz w:val="28"/>
          <w:szCs w:val="28"/>
        </w:rPr>
        <w:t xml:space="preserve"> закон</w:t>
      </w:r>
      <w:r>
        <w:rPr>
          <w:rFonts w:eastAsia="Calibri"/>
          <w:b/>
          <w:color w:val="000000"/>
          <w:sz w:val="28"/>
          <w:szCs w:val="28"/>
        </w:rPr>
        <w:t xml:space="preserve">а </w:t>
      </w:r>
      <w:r w:rsidRPr="006D361F">
        <w:rPr>
          <w:rFonts w:eastAsia="Calibri"/>
          <w:b/>
          <w:color w:val="000000"/>
          <w:sz w:val="28"/>
          <w:szCs w:val="28"/>
        </w:rPr>
        <w:t xml:space="preserve">о предоставлении Правительству права принятия решения о передаче месторождений углеводородов </w:t>
      </w:r>
      <w:r w:rsidR="008C63E1">
        <w:rPr>
          <w:rFonts w:eastAsia="Calibri"/>
          <w:b/>
          <w:color w:val="000000"/>
          <w:sz w:val="28"/>
          <w:szCs w:val="28"/>
        </w:rPr>
        <w:t>в целях</w:t>
      </w:r>
      <w:r w:rsidRPr="006D361F">
        <w:rPr>
          <w:rFonts w:eastAsia="Calibri"/>
          <w:b/>
          <w:color w:val="000000"/>
          <w:sz w:val="28"/>
          <w:szCs w:val="28"/>
        </w:rPr>
        <w:t xml:space="preserve"> геологической разведки и</w:t>
      </w:r>
      <w:r w:rsidR="008C63E1">
        <w:rPr>
          <w:rFonts w:eastAsia="Calibri"/>
          <w:b/>
          <w:color w:val="000000"/>
          <w:sz w:val="28"/>
          <w:szCs w:val="28"/>
        </w:rPr>
        <w:t>/</w:t>
      </w:r>
      <w:r w:rsidRPr="006D361F">
        <w:rPr>
          <w:rFonts w:eastAsia="Calibri"/>
          <w:b/>
          <w:color w:val="000000"/>
          <w:sz w:val="28"/>
          <w:szCs w:val="28"/>
        </w:rPr>
        <w:t xml:space="preserve">или геологической разработки </w:t>
      </w:r>
      <w:r w:rsidR="008C63E1">
        <w:rPr>
          <w:rFonts w:eastAsia="Calibri"/>
          <w:b/>
          <w:color w:val="000000"/>
          <w:sz w:val="28"/>
          <w:szCs w:val="28"/>
        </w:rPr>
        <w:t>предприятию</w:t>
      </w:r>
      <w:r w:rsidRPr="006D361F">
        <w:rPr>
          <w:rFonts w:eastAsia="Calibri"/>
          <w:b/>
          <w:color w:val="000000"/>
          <w:sz w:val="28"/>
          <w:szCs w:val="28"/>
        </w:rPr>
        <w:t>, обеспечивающему осуществление государственной монополии в области геологическ</w:t>
      </w:r>
      <w:r w:rsidR="0017789C">
        <w:rPr>
          <w:rFonts w:eastAsia="Calibri"/>
          <w:b/>
          <w:color w:val="000000"/>
          <w:sz w:val="28"/>
          <w:szCs w:val="28"/>
        </w:rPr>
        <w:t>ого</w:t>
      </w:r>
      <w:r w:rsidRPr="006D361F">
        <w:rPr>
          <w:rFonts w:eastAsia="Calibri"/>
          <w:b/>
          <w:color w:val="000000"/>
          <w:sz w:val="28"/>
          <w:szCs w:val="28"/>
        </w:rPr>
        <w:t xml:space="preserve"> из</w:t>
      </w:r>
      <w:r w:rsidR="0017789C">
        <w:rPr>
          <w:rFonts w:eastAsia="Calibri"/>
          <w:b/>
          <w:color w:val="000000"/>
          <w:sz w:val="28"/>
          <w:szCs w:val="28"/>
        </w:rPr>
        <w:t>учения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6BF8152" w14:textId="4F689970" w:rsidR="00A13213" w:rsidRPr="00A13213" w:rsidRDefault="008C63E1" w:rsidP="00A13213">
      <w:pPr>
        <w:autoSpaceDE w:val="0"/>
        <w:autoSpaceDN w:val="0"/>
        <w:adjustRightInd w:val="0"/>
        <w:ind w:firstLine="720"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</w:rPr>
        <w:t>Одобрить</w:t>
      </w:r>
      <w:r w:rsidR="00A13213" w:rsidRPr="00A13213">
        <w:rPr>
          <w:rFonts w:eastAsia="Calibri"/>
          <w:color w:val="000000"/>
          <w:sz w:val="28"/>
          <w:szCs w:val="28"/>
        </w:rPr>
        <w:t xml:space="preserve"> и </w:t>
      </w:r>
      <w:r w:rsidR="0017789C">
        <w:rPr>
          <w:rFonts w:eastAsia="Calibri"/>
          <w:color w:val="000000"/>
          <w:sz w:val="28"/>
          <w:szCs w:val="28"/>
        </w:rPr>
        <w:t>представи</w:t>
      </w:r>
      <w:r w:rsidR="00A13213" w:rsidRPr="00A13213">
        <w:rPr>
          <w:rFonts w:eastAsia="Calibri"/>
          <w:color w:val="000000"/>
          <w:sz w:val="28"/>
          <w:szCs w:val="28"/>
        </w:rPr>
        <w:t>т</w:t>
      </w:r>
      <w:r>
        <w:rPr>
          <w:rFonts w:eastAsia="Calibri"/>
          <w:color w:val="000000"/>
          <w:sz w:val="28"/>
          <w:szCs w:val="28"/>
        </w:rPr>
        <w:t>ь</w:t>
      </w:r>
      <w:r w:rsidR="00A13213" w:rsidRPr="00A13213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П</w:t>
      </w:r>
      <w:r w:rsidR="00A13213" w:rsidRPr="00A13213">
        <w:rPr>
          <w:rFonts w:eastAsia="Calibri"/>
          <w:color w:val="000000"/>
          <w:sz w:val="28"/>
          <w:szCs w:val="28"/>
        </w:rPr>
        <w:t xml:space="preserve">арламенту для рассмотрения проект </w:t>
      </w:r>
      <w:r>
        <w:rPr>
          <w:rFonts w:eastAsia="Calibri"/>
          <w:color w:val="000000"/>
          <w:sz w:val="28"/>
          <w:szCs w:val="28"/>
        </w:rPr>
        <w:t>з</w:t>
      </w:r>
      <w:r w:rsidRPr="00A13213">
        <w:rPr>
          <w:rFonts w:eastAsia="Calibri"/>
          <w:color w:val="000000"/>
          <w:sz w:val="28"/>
          <w:szCs w:val="28"/>
        </w:rPr>
        <w:t>акон</w:t>
      </w:r>
      <w:r>
        <w:rPr>
          <w:rFonts w:eastAsia="Calibri"/>
          <w:color w:val="000000"/>
          <w:sz w:val="28"/>
          <w:szCs w:val="28"/>
        </w:rPr>
        <w:t xml:space="preserve">а </w:t>
      </w:r>
      <w:r w:rsidR="00A13213" w:rsidRPr="00A13213">
        <w:rPr>
          <w:rFonts w:eastAsia="Calibri"/>
          <w:color w:val="000000"/>
          <w:sz w:val="28"/>
          <w:szCs w:val="28"/>
        </w:rPr>
        <w:t xml:space="preserve">о предоставлении Правительству права принятия решения о передаче месторождений углеводородов </w:t>
      </w:r>
      <w:r>
        <w:rPr>
          <w:rFonts w:eastAsia="Calibri"/>
          <w:color w:val="000000"/>
          <w:sz w:val="28"/>
          <w:szCs w:val="28"/>
        </w:rPr>
        <w:t>в целях</w:t>
      </w:r>
      <w:r w:rsidR="00A13213" w:rsidRPr="00A13213">
        <w:rPr>
          <w:rFonts w:eastAsia="Calibri"/>
          <w:color w:val="000000"/>
          <w:sz w:val="28"/>
          <w:szCs w:val="28"/>
        </w:rPr>
        <w:t xml:space="preserve"> геологической разведки и</w:t>
      </w:r>
      <w:r>
        <w:rPr>
          <w:rFonts w:eastAsia="Calibri"/>
          <w:color w:val="000000"/>
          <w:sz w:val="28"/>
          <w:szCs w:val="28"/>
        </w:rPr>
        <w:t>/</w:t>
      </w:r>
      <w:r w:rsidR="00A13213" w:rsidRPr="00A13213">
        <w:rPr>
          <w:rFonts w:eastAsia="Calibri"/>
          <w:color w:val="000000"/>
          <w:sz w:val="28"/>
          <w:szCs w:val="28"/>
        </w:rPr>
        <w:t xml:space="preserve">или геологической разработки </w:t>
      </w:r>
      <w:r>
        <w:rPr>
          <w:rFonts w:eastAsia="Calibri"/>
          <w:color w:val="000000"/>
          <w:sz w:val="28"/>
          <w:szCs w:val="28"/>
        </w:rPr>
        <w:t>предприятию</w:t>
      </w:r>
      <w:r w:rsidR="00A13213" w:rsidRPr="00A13213">
        <w:rPr>
          <w:rFonts w:eastAsia="Calibri"/>
          <w:color w:val="000000"/>
          <w:sz w:val="28"/>
          <w:szCs w:val="28"/>
        </w:rPr>
        <w:t>, обеспечивающему осуществление государственной монополии в области геологическ</w:t>
      </w:r>
      <w:r w:rsidR="0017789C">
        <w:rPr>
          <w:rFonts w:eastAsia="Calibri"/>
          <w:color w:val="000000"/>
          <w:sz w:val="28"/>
          <w:szCs w:val="28"/>
        </w:rPr>
        <w:t>ого</w:t>
      </w:r>
      <w:r w:rsidR="00A13213" w:rsidRPr="00A13213">
        <w:rPr>
          <w:rFonts w:eastAsia="Calibri"/>
          <w:color w:val="000000"/>
          <w:sz w:val="28"/>
          <w:szCs w:val="28"/>
        </w:rPr>
        <w:t xml:space="preserve"> </w:t>
      </w:r>
      <w:r w:rsidR="0017789C">
        <w:rPr>
          <w:rFonts w:eastAsia="Calibri"/>
          <w:color w:val="000000"/>
          <w:sz w:val="28"/>
          <w:szCs w:val="28"/>
        </w:rPr>
        <w:t>изучения</w:t>
      </w:r>
      <w:r w:rsidR="00A13213" w:rsidRPr="00A13213">
        <w:rPr>
          <w:rFonts w:eastAsia="Calibri"/>
          <w:color w:val="000000"/>
          <w:sz w:val="28"/>
          <w:szCs w:val="28"/>
        </w:rPr>
        <w:t>.</w:t>
      </w:r>
    </w:p>
    <w:p w14:paraId="4BD0EF65" w14:textId="77777777" w:rsidR="00A13213" w:rsidRPr="00A13213" w:rsidRDefault="00A13213" w:rsidP="00A13213">
      <w:pPr>
        <w:autoSpaceDE w:val="0"/>
        <w:autoSpaceDN w:val="0"/>
        <w:adjustRightInd w:val="0"/>
        <w:ind w:firstLine="0"/>
        <w:jc w:val="left"/>
        <w:rPr>
          <w:rFonts w:eastAsia="Calibri"/>
          <w:color w:val="000000"/>
          <w:sz w:val="28"/>
          <w:szCs w:val="28"/>
          <w:lang w:val="ro-RO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6817A4D" w14:textId="47B86960" w:rsidR="00A13213" w:rsidRDefault="00A13213" w:rsidP="00A13213">
      <w:pPr>
        <w:tabs>
          <w:tab w:val="left" w:pos="558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окружающей среды</w:t>
      </w:r>
      <w:r>
        <w:rPr>
          <w:rFonts w:cstheme="majorBidi"/>
          <w:sz w:val="28"/>
          <w:szCs w:val="28"/>
        </w:rPr>
        <w:tab/>
        <w:t>Иорданка-</w:t>
      </w:r>
      <w:proofErr w:type="spellStart"/>
      <w:r>
        <w:rPr>
          <w:rFonts w:cstheme="majorBidi"/>
          <w:sz w:val="28"/>
          <w:szCs w:val="28"/>
        </w:rPr>
        <w:t>Родика</w:t>
      </w:r>
      <w:proofErr w:type="spellEnd"/>
      <w:r>
        <w:rPr>
          <w:rFonts w:cstheme="majorBidi"/>
          <w:sz w:val="28"/>
          <w:szCs w:val="28"/>
        </w:rPr>
        <w:t xml:space="preserve"> Иорданов </w:t>
      </w:r>
    </w:p>
    <w:p w14:paraId="1E37B2EA" w14:textId="77777777" w:rsidR="00A13213" w:rsidRDefault="00A13213" w:rsidP="00A13213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8B93C97" w14:textId="77777777" w:rsidR="00A13213" w:rsidRDefault="00A13213" w:rsidP="00956A50">
      <w:pPr>
        <w:rPr>
          <w:rFonts w:cstheme="majorBidi"/>
          <w:sz w:val="28"/>
          <w:szCs w:val="28"/>
        </w:rPr>
      </w:pPr>
    </w:p>
    <w:p w14:paraId="0011FF94" w14:textId="32A70518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A13213">
        <w:rPr>
          <w:rFonts w:cstheme="majorBidi"/>
          <w:sz w:val="28"/>
          <w:szCs w:val="28"/>
        </w:rPr>
        <w:t xml:space="preserve">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E76DA22" w:rsidR="00A001EE" w:rsidRDefault="00A001EE" w:rsidP="00F04FA2">
      <w:pPr>
        <w:rPr>
          <w:rFonts w:cstheme="majorBidi"/>
          <w:sz w:val="28"/>
          <w:szCs w:val="28"/>
        </w:rPr>
      </w:pPr>
    </w:p>
    <w:p w14:paraId="609B4AA1" w14:textId="408ADB21" w:rsidR="003D5984" w:rsidRDefault="003D5984" w:rsidP="00F04FA2">
      <w:pPr>
        <w:rPr>
          <w:rFonts w:cstheme="majorBidi"/>
          <w:sz w:val="28"/>
          <w:szCs w:val="28"/>
        </w:rPr>
      </w:pPr>
    </w:p>
    <w:p w14:paraId="2A055642" w14:textId="29CAF094" w:rsidR="003D5984" w:rsidRDefault="003D5984" w:rsidP="00F04FA2">
      <w:pPr>
        <w:rPr>
          <w:rFonts w:cstheme="majorBidi"/>
          <w:sz w:val="28"/>
          <w:szCs w:val="28"/>
        </w:rPr>
      </w:pPr>
    </w:p>
    <w:p w14:paraId="697C25FF" w14:textId="5ACA855F" w:rsidR="003D5984" w:rsidRDefault="003D5984" w:rsidP="00F04FA2">
      <w:pPr>
        <w:rPr>
          <w:rFonts w:cstheme="majorBidi"/>
          <w:sz w:val="28"/>
          <w:szCs w:val="28"/>
        </w:rPr>
      </w:pPr>
    </w:p>
    <w:p w14:paraId="266B7045" w14:textId="02BEC9FB" w:rsidR="003D5984" w:rsidRDefault="003D5984" w:rsidP="00F04FA2">
      <w:pPr>
        <w:rPr>
          <w:rFonts w:cstheme="majorBidi"/>
          <w:sz w:val="28"/>
          <w:szCs w:val="28"/>
        </w:rPr>
      </w:pPr>
    </w:p>
    <w:p w14:paraId="6C575D86" w14:textId="6EABD87D" w:rsidR="003D5984" w:rsidRDefault="003D5984" w:rsidP="00F04FA2">
      <w:pPr>
        <w:rPr>
          <w:rFonts w:cstheme="majorBidi"/>
          <w:sz w:val="28"/>
          <w:szCs w:val="28"/>
        </w:rPr>
      </w:pPr>
    </w:p>
    <w:p w14:paraId="519D1916" w14:textId="12D84D91" w:rsidR="003D5984" w:rsidRDefault="003D5984" w:rsidP="00F04FA2">
      <w:pPr>
        <w:rPr>
          <w:rFonts w:cstheme="majorBidi"/>
          <w:sz w:val="28"/>
          <w:szCs w:val="28"/>
        </w:rPr>
      </w:pPr>
    </w:p>
    <w:p w14:paraId="0F246EB9" w14:textId="03B867C8" w:rsidR="003D5984" w:rsidRDefault="003D5984" w:rsidP="00F04FA2">
      <w:pPr>
        <w:rPr>
          <w:rFonts w:cstheme="majorBidi"/>
          <w:sz w:val="28"/>
          <w:szCs w:val="28"/>
        </w:rPr>
      </w:pPr>
    </w:p>
    <w:p w14:paraId="54721C73" w14:textId="38BA5BD8" w:rsidR="003D5984" w:rsidRDefault="003D5984" w:rsidP="00F04FA2">
      <w:pPr>
        <w:rPr>
          <w:rFonts w:cstheme="majorBidi"/>
          <w:sz w:val="28"/>
          <w:szCs w:val="28"/>
        </w:rPr>
      </w:pPr>
    </w:p>
    <w:p w14:paraId="60622ECE" w14:textId="31AA7DA9" w:rsidR="003D5984" w:rsidRDefault="003D5984" w:rsidP="00F04FA2">
      <w:pPr>
        <w:rPr>
          <w:rFonts w:cstheme="majorBidi"/>
          <w:sz w:val="28"/>
          <w:szCs w:val="28"/>
        </w:rPr>
      </w:pPr>
    </w:p>
    <w:p w14:paraId="74A39AA7" w14:textId="4370E5D7" w:rsidR="003D5984" w:rsidRDefault="003D5984" w:rsidP="00F04FA2">
      <w:pPr>
        <w:rPr>
          <w:rFonts w:cstheme="majorBidi"/>
          <w:sz w:val="28"/>
          <w:szCs w:val="28"/>
        </w:rPr>
      </w:pPr>
    </w:p>
    <w:p w14:paraId="5D2E359B" w14:textId="50CB669B" w:rsidR="003D5984" w:rsidRDefault="003D5984" w:rsidP="00F04FA2">
      <w:pPr>
        <w:rPr>
          <w:rFonts w:cstheme="majorBidi"/>
          <w:sz w:val="28"/>
          <w:szCs w:val="28"/>
        </w:rPr>
      </w:pPr>
    </w:p>
    <w:p w14:paraId="262C2658" w14:textId="06C7D63D" w:rsidR="003D5984" w:rsidRDefault="003D5984" w:rsidP="00F04FA2">
      <w:pPr>
        <w:rPr>
          <w:rFonts w:cstheme="majorBidi"/>
          <w:sz w:val="28"/>
          <w:szCs w:val="28"/>
        </w:rPr>
      </w:pPr>
    </w:p>
    <w:p w14:paraId="3B729496" w14:textId="35BB21B3" w:rsidR="003D5984" w:rsidRDefault="003D5984" w:rsidP="00F04FA2">
      <w:pPr>
        <w:rPr>
          <w:rFonts w:cstheme="majorBidi"/>
          <w:sz w:val="28"/>
          <w:szCs w:val="28"/>
        </w:rPr>
      </w:pPr>
    </w:p>
    <w:p w14:paraId="67089662" w14:textId="4F7E1CF2" w:rsidR="003D5984" w:rsidRDefault="003D5984" w:rsidP="00F04FA2">
      <w:pPr>
        <w:rPr>
          <w:rFonts w:cstheme="majorBidi"/>
          <w:sz w:val="28"/>
          <w:szCs w:val="28"/>
        </w:rPr>
      </w:pPr>
    </w:p>
    <w:p w14:paraId="3429469B" w14:textId="2E868838" w:rsidR="003D5984" w:rsidRDefault="003D5984" w:rsidP="00F04FA2">
      <w:pPr>
        <w:rPr>
          <w:rFonts w:cstheme="majorBidi"/>
          <w:sz w:val="28"/>
          <w:szCs w:val="28"/>
        </w:rPr>
      </w:pPr>
    </w:p>
    <w:p w14:paraId="7A2492FF" w14:textId="68284BDA" w:rsidR="003D5984" w:rsidRDefault="003D5984" w:rsidP="00F04FA2">
      <w:pPr>
        <w:rPr>
          <w:rFonts w:cstheme="majorBidi"/>
          <w:sz w:val="28"/>
          <w:szCs w:val="28"/>
        </w:rPr>
      </w:pPr>
    </w:p>
    <w:p w14:paraId="6CF2D6EA" w14:textId="3B2BBE5A" w:rsidR="003D5984" w:rsidRDefault="003D5984" w:rsidP="00F04FA2">
      <w:pPr>
        <w:rPr>
          <w:rFonts w:cstheme="majorBidi"/>
          <w:sz w:val="28"/>
          <w:szCs w:val="28"/>
        </w:rPr>
      </w:pPr>
    </w:p>
    <w:p w14:paraId="1832598A" w14:textId="611A5147" w:rsidR="003D5984" w:rsidRDefault="003D5984" w:rsidP="00F04FA2">
      <w:pPr>
        <w:rPr>
          <w:rFonts w:cstheme="majorBidi"/>
          <w:sz w:val="28"/>
          <w:szCs w:val="28"/>
        </w:rPr>
      </w:pPr>
    </w:p>
    <w:p w14:paraId="49ACEA2F" w14:textId="09A0DB4E" w:rsidR="008C63E1" w:rsidRDefault="008C63E1" w:rsidP="00F04FA2">
      <w:pPr>
        <w:rPr>
          <w:rFonts w:cstheme="majorBidi"/>
          <w:sz w:val="28"/>
          <w:szCs w:val="28"/>
        </w:rPr>
      </w:pPr>
    </w:p>
    <w:p w14:paraId="7B09E4B9" w14:textId="77777777" w:rsidR="008C63E1" w:rsidRPr="008C63E1" w:rsidRDefault="008C63E1" w:rsidP="00F04FA2">
      <w:pPr>
        <w:rPr>
          <w:rFonts w:cstheme="majorBidi"/>
          <w:sz w:val="28"/>
          <w:szCs w:val="28"/>
          <w:lang w:val="ro-RO"/>
        </w:rPr>
      </w:pPr>
    </w:p>
    <w:p w14:paraId="7FE6CDCF" w14:textId="54728A2A" w:rsidR="003D5984" w:rsidRDefault="003D5984" w:rsidP="00F04FA2">
      <w:pPr>
        <w:rPr>
          <w:rFonts w:cstheme="majorBidi"/>
          <w:sz w:val="28"/>
          <w:szCs w:val="28"/>
        </w:rPr>
      </w:pPr>
    </w:p>
    <w:p w14:paraId="492B52C9" w14:textId="1E13C795" w:rsidR="003D5984" w:rsidRDefault="003D5984" w:rsidP="00F04FA2">
      <w:pPr>
        <w:rPr>
          <w:rFonts w:cstheme="majorBidi"/>
          <w:sz w:val="28"/>
          <w:szCs w:val="28"/>
        </w:rPr>
      </w:pPr>
    </w:p>
    <w:p w14:paraId="122F8001" w14:textId="685F9A24" w:rsidR="003D5984" w:rsidRDefault="003D5984" w:rsidP="003D5984">
      <w:pPr>
        <w:ind w:firstLine="0"/>
        <w:jc w:val="right"/>
        <w:rPr>
          <w:bCs/>
          <w:i/>
          <w:iCs/>
          <w:sz w:val="28"/>
          <w:szCs w:val="28"/>
          <w:lang w:eastAsia="ro-RO"/>
        </w:rPr>
      </w:pPr>
      <w:r w:rsidRPr="003D5984">
        <w:rPr>
          <w:bCs/>
          <w:i/>
          <w:iCs/>
          <w:sz w:val="28"/>
          <w:szCs w:val="28"/>
          <w:lang w:eastAsia="ro-RO"/>
        </w:rPr>
        <w:lastRenderedPageBreak/>
        <w:t>Проект</w:t>
      </w:r>
    </w:p>
    <w:p w14:paraId="36A93A6F" w14:textId="647CCF1E" w:rsidR="003D5984" w:rsidRPr="003D5984" w:rsidRDefault="003D5984" w:rsidP="003D5984">
      <w:pPr>
        <w:ind w:firstLine="0"/>
        <w:jc w:val="right"/>
        <w:rPr>
          <w:b/>
          <w:sz w:val="28"/>
          <w:szCs w:val="28"/>
          <w:lang w:val="ro-RO" w:eastAsia="ro-RO"/>
        </w:rPr>
      </w:pPr>
      <w:r>
        <w:rPr>
          <w:bCs/>
          <w:i/>
          <w:iCs/>
          <w:sz w:val="28"/>
          <w:szCs w:val="28"/>
          <w:lang w:eastAsia="ro-RO"/>
        </w:rPr>
        <w:t>Перевод</w:t>
      </w:r>
    </w:p>
    <w:p w14:paraId="434E6C92" w14:textId="77777777" w:rsidR="003D5984" w:rsidRPr="003D5984" w:rsidRDefault="003D5984" w:rsidP="003D5984">
      <w:pPr>
        <w:ind w:firstLine="0"/>
        <w:jc w:val="center"/>
        <w:rPr>
          <w:b/>
          <w:sz w:val="28"/>
          <w:szCs w:val="28"/>
          <w:lang w:val="ro-RO" w:eastAsia="ro-RO"/>
        </w:rPr>
      </w:pPr>
    </w:p>
    <w:p w14:paraId="32A7FE72" w14:textId="77777777" w:rsidR="003D5984" w:rsidRPr="003D5984" w:rsidRDefault="003D5984" w:rsidP="003D5984">
      <w:pPr>
        <w:ind w:firstLine="0"/>
        <w:jc w:val="center"/>
        <w:rPr>
          <w:b/>
          <w:sz w:val="28"/>
          <w:szCs w:val="28"/>
          <w:lang w:eastAsia="ro-RO"/>
        </w:rPr>
      </w:pPr>
      <w:r w:rsidRPr="003D5984">
        <w:rPr>
          <w:b/>
          <w:sz w:val="28"/>
          <w:szCs w:val="28"/>
          <w:lang w:eastAsia="ro-RO"/>
        </w:rPr>
        <w:t xml:space="preserve">ПАРЛАМЕНТ РЕСПУБЛИКИ МОЛДОВА </w:t>
      </w:r>
    </w:p>
    <w:p w14:paraId="71D93A58" w14:textId="77777777" w:rsidR="003D5984" w:rsidRPr="003D5984" w:rsidRDefault="003D5984" w:rsidP="003D5984">
      <w:pPr>
        <w:ind w:firstLine="0"/>
        <w:jc w:val="center"/>
        <w:rPr>
          <w:b/>
          <w:sz w:val="28"/>
          <w:szCs w:val="28"/>
          <w:lang w:eastAsia="ro-RO"/>
        </w:rPr>
      </w:pPr>
    </w:p>
    <w:p w14:paraId="35A0477E" w14:textId="77777777" w:rsidR="003D5984" w:rsidRPr="003D5984" w:rsidRDefault="003D5984" w:rsidP="003D5984">
      <w:pPr>
        <w:ind w:firstLine="0"/>
        <w:jc w:val="center"/>
        <w:rPr>
          <w:b/>
          <w:sz w:val="28"/>
          <w:szCs w:val="28"/>
          <w:lang w:val="ro-RO" w:eastAsia="ro-RO"/>
        </w:rPr>
      </w:pPr>
    </w:p>
    <w:p w14:paraId="60E37A9F" w14:textId="77777777" w:rsidR="003D5984" w:rsidRPr="003D5984" w:rsidRDefault="003D5984" w:rsidP="003D5984">
      <w:pPr>
        <w:ind w:firstLine="0"/>
        <w:jc w:val="center"/>
        <w:rPr>
          <w:b/>
          <w:sz w:val="28"/>
          <w:szCs w:val="28"/>
          <w:lang w:val="ro-RO" w:eastAsia="ro-RO"/>
        </w:rPr>
      </w:pPr>
      <w:r w:rsidRPr="003D5984">
        <w:rPr>
          <w:b/>
          <w:sz w:val="28"/>
          <w:szCs w:val="28"/>
          <w:lang w:eastAsia="ro-RO"/>
        </w:rPr>
        <w:t>ЗАКОН</w:t>
      </w:r>
    </w:p>
    <w:p w14:paraId="7C020C86" w14:textId="77777777" w:rsidR="0017789C" w:rsidRDefault="003D5984" w:rsidP="003D5984">
      <w:pPr>
        <w:autoSpaceDE w:val="0"/>
        <w:autoSpaceDN w:val="0"/>
        <w:adjustRightInd w:val="0"/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3D5984">
        <w:rPr>
          <w:rFonts w:eastAsia="Calibri"/>
          <w:color w:val="000000"/>
          <w:sz w:val="28"/>
          <w:szCs w:val="28"/>
        </w:rPr>
        <w:t xml:space="preserve"> </w:t>
      </w:r>
      <w:r w:rsidRPr="003D5984">
        <w:rPr>
          <w:rFonts w:eastAsia="Calibri"/>
          <w:b/>
          <w:color w:val="000000"/>
          <w:sz w:val="28"/>
          <w:szCs w:val="28"/>
        </w:rPr>
        <w:t xml:space="preserve">о предоставлении Правительству права принятия решения о передаче месторождений углеводородов </w:t>
      </w:r>
      <w:r w:rsidR="0017789C">
        <w:rPr>
          <w:rFonts w:eastAsia="Calibri"/>
          <w:b/>
          <w:color w:val="000000"/>
          <w:sz w:val="28"/>
          <w:szCs w:val="28"/>
        </w:rPr>
        <w:t>в целях</w:t>
      </w:r>
      <w:r w:rsidRPr="003D5984">
        <w:rPr>
          <w:rFonts w:eastAsia="Calibri"/>
          <w:b/>
          <w:color w:val="000000"/>
          <w:sz w:val="28"/>
          <w:szCs w:val="28"/>
        </w:rPr>
        <w:t xml:space="preserve"> геологической разведки </w:t>
      </w:r>
    </w:p>
    <w:p w14:paraId="3288AC86" w14:textId="77777777" w:rsidR="0017789C" w:rsidRDefault="003D5984" w:rsidP="003D5984">
      <w:pPr>
        <w:autoSpaceDE w:val="0"/>
        <w:autoSpaceDN w:val="0"/>
        <w:adjustRightInd w:val="0"/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3D5984">
        <w:rPr>
          <w:rFonts w:eastAsia="Calibri"/>
          <w:b/>
          <w:color w:val="000000"/>
          <w:sz w:val="28"/>
          <w:szCs w:val="28"/>
        </w:rPr>
        <w:t>и</w:t>
      </w:r>
      <w:r w:rsidR="0017789C">
        <w:rPr>
          <w:rFonts w:eastAsia="Calibri"/>
          <w:b/>
          <w:color w:val="000000"/>
          <w:sz w:val="28"/>
          <w:szCs w:val="28"/>
        </w:rPr>
        <w:t>/</w:t>
      </w:r>
      <w:r w:rsidRPr="003D5984">
        <w:rPr>
          <w:rFonts w:eastAsia="Calibri"/>
          <w:b/>
          <w:color w:val="000000"/>
          <w:sz w:val="28"/>
          <w:szCs w:val="28"/>
        </w:rPr>
        <w:t xml:space="preserve">или геологической разработки </w:t>
      </w:r>
      <w:r w:rsidR="0017789C">
        <w:rPr>
          <w:rFonts w:eastAsia="Calibri"/>
          <w:b/>
          <w:color w:val="000000"/>
          <w:sz w:val="28"/>
          <w:szCs w:val="28"/>
        </w:rPr>
        <w:t>предприятию</w:t>
      </w:r>
      <w:r w:rsidRPr="003D5984">
        <w:rPr>
          <w:rFonts w:eastAsia="Calibri"/>
          <w:b/>
          <w:color w:val="000000"/>
          <w:sz w:val="28"/>
          <w:szCs w:val="28"/>
        </w:rPr>
        <w:t xml:space="preserve">, обеспечивающему осуществление государственной монополии </w:t>
      </w:r>
    </w:p>
    <w:p w14:paraId="11E41B67" w14:textId="75A76989" w:rsidR="003D5984" w:rsidRPr="003D5984" w:rsidRDefault="003D5984" w:rsidP="003D5984">
      <w:pPr>
        <w:autoSpaceDE w:val="0"/>
        <w:autoSpaceDN w:val="0"/>
        <w:adjustRightInd w:val="0"/>
        <w:ind w:firstLine="0"/>
        <w:jc w:val="center"/>
        <w:rPr>
          <w:rFonts w:eastAsia="Calibri"/>
          <w:b/>
          <w:color w:val="000000"/>
          <w:sz w:val="28"/>
          <w:szCs w:val="28"/>
        </w:rPr>
      </w:pPr>
      <w:r w:rsidRPr="003D5984">
        <w:rPr>
          <w:rFonts w:eastAsia="Calibri"/>
          <w:b/>
          <w:color w:val="000000"/>
          <w:sz w:val="28"/>
          <w:szCs w:val="28"/>
        </w:rPr>
        <w:t>в области геологическ</w:t>
      </w:r>
      <w:r w:rsidR="0017789C">
        <w:rPr>
          <w:rFonts w:eastAsia="Calibri"/>
          <w:b/>
          <w:color w:val="000000"/>
          <w:sz w:val="28"/>
          <w:szCs w:val="28"/>
        </w:rPr>
        <w:t>ого изучения</w:t>
      </w:r>
    </w:p>
    <w:p w14:paraId="76FBF8A2" w14:textId="7AD3459C" w:rsidR="003D5984" w:rsidRPr="003D5984" w:rsidRDefault="003D5984" w:rsidP="003D5984">
      <w:pPr>
        <w:autoSpaceDE w:val="0"/>
        <w:autoSpaceDN w:val="0"/>
        <w:adjustRightInd w:val="0"/>
        <w:ind w:firstLine="0"/>
        <w:jc w:val="left"/>
        <w:rPr>
          <w:rFonts w:eastAsia="Calibri"/>
          <w:b/>
          <w:color w:val="000000"/>
          <w:sz w:val="28"/>
          <w:szCs w:val="28"/>
          <w:lang w:val="ro-RO"/>
        </w:rPr>
      </w:pPr>
      <w:r w:rsidRPr="003D5984">
        <w:rPr>
          <w:rFonts w:eastAsia="Calibri"/>
          <w:b/>
          <w:color w:val="000000"/>
          <w:sz w:val="28"/>
          <w:szCs w:val="28"/>
        </w:rPr>
        <w:tab/>
      </w:r>
      <w:r w:rsidRPr="003D5984">
        <w:rPr>
          <w:rFonts w:eastAsia="Calibri"/>
          <w:b/>
          <w:color w:val="000000"/>
          <w:sz w:val="28"/>
          <w:szCs w:val="28"/>
        </w:rPr>
        <w:tab/>
      </w:r>
      <w:r w:rsidRPr="003D5984">
        <w:rPr>
          <w:rFonts w:eastAsia="Calibri"/>
          <w:b/>
          <w:color w:val="000000"/>
          <w:sz w:val="28"/>
          <w:szCs w:val="28"/>
        </w:rPr>
        <w:tab/>
      </w:r>
      <w:r w:rsidRPr="003D5984">
        <w:rPr>
          <w:rFonts w:eastAsia="Calibri"/>
          <w:b/>
          <w:color w:val="000000"/>
          <w:sz w:val="28"/>
          <w:szCs w:val="28"/>
        </w:rPr>
        <w:tab/>
      </w:r>
    </w:p>
    <w:p w14:paraId="3B7E6439" w14:textId="77777777" w:rsidR="003D5984" w:rsidRPr="003D5984" w:rsidRDefault="003D5984" w:rsidP="003D5984">
      <w:pPr>
        <w:ind w:firstLine="0"/>
        <w:jc w:val="center"/>
        <w:rPr>
          <w:b/>
          <w:sz w:val="28"/>
          <w:szCs w:val="28"/>
          <w:lang w:val="ro-RO" w:eastAsia="ro-RO"/>
        </w:rPr>
      </w:pPr>
    </w:p>
    <w:p w14:paraId="7AD7C4D5" w14:textId="17022416" w:rsidR="003D5984" w:rsidRPr="003D5984" w:rsidRDefault="003D5984" w:rsidP="0017789C">
      <w:pPr>
        <w:shd w:val="clear" w:color="auto" w:fill="FFFFFF"/>
        <w:ind w:firstLine="720"/>
        <w:rPr>
          <w:bCs/>
          <w:sz w:val="28"/>
          <w:szCs w:val="28"/>
          <w:lang w:val="ro-RO" w:eastAsia="ro-RO"/>
        </w:rPr>
      </w:pPr>
      <w:r w:rsidRPr="003D5984">
        <w:rPr>
          <w:bCs/>
          <w:sz w:val="28"/>
          <w:szCs w:val="28"/>
          <w:lang w:eastAsia="ro-RO"/>
        </w:rPr>
        <w:t>Парламент принимает настоящий органический закон</w:t>
      </w:r>
      <w:r w:rsidR="0017789C">
        <w:rPr>
          <w:bCs/>
          <w:sz w:val="28"/>
          <w:szCs w:val="28"/>
          <w:lang w:eastAsia="ro-RO"/>
        </w:rPr>
        <w:t>.</w:t>
      </w:r>
      <w:r w:rsidRPr="003D5984">
        <w:rPr>
          <w:bCs/>
          <w:sz w:val="28"/>
          <w:szCs w:val="28"/>
          <w:lang w:eastAsia="ro-RO"/>
        </w:rPr>
        <w:t xml:space="preserve"> </w:t>
      </w:r>
    </w:p>
    <w:p w14:paraId="42A70F52" w14:textId="77777777" w:rsidR="003D5984" w:rsidRPr="003D5984" w:rsidRDefault="003D5984" w:rsidP="0017789C">
      <w:pPr>
        <w:ind w:firstLine="720"/>
        <w:jc w:val="center"/>
        <w:rPr>
          <w:b/>
          <w:sz w:val="28"/>
          <w:szCs w:val="28"/>
          <w:lang w:val="ro-RO" w:eastAsia="ro-RO"/>
        </w:rPr>
      </w:pPr>
    </w:p>
    <w:p w14:paraId="1E03A504" w14:textId="7B40DF69" w:rsidR="003D5984" w:rsidRPr="003D5984" w:rsidRDefault="003D5984" w:rsidP="0017789C">
      <w:pPr>
        <w:autoSpaceDE w:val="0"/>
        <w:autoSpaceDN w:val="0"/>
        <w:adjustRightInd w:val="0"/>
        <w:ind w:firstLine="720"/>
        <w:rPr>
          <w:rFonts w:eastAsia="Calibri"/>
          <w:b/>
          <w:color w:val="000000"/>
          <w:sz w:val="28"/>
          <w:szCs w:val="28"/>
          <w:lang w:val="ro-RO"/>
        </w:rPr>
      </w:pPr>
      <w:r w:rsidRPr="003D5984">
        <w:rPr>
          <w:b/>
          <w:sz w:val="28"/>
          <w:szCs w:val="28"/>
          <w:lang w:eastAsia="ro-RO"/>
        </w:rPr>
        <w:t xml:space="preserve">Статья 1. </w:t>
      </w:r>
      <w:r w:rsidR="00E20C4C">
        <w:rPr>
          <w:b/>
          <w:sz w:val="28"/>
          <w:szCs w:val="28"/>
          <w:lang w:eastAsia="ro-RO"/>
        </w:rPr>
        <w:t xml:space="preserve">– </w:t>
      </w:r>
      <w:r w:rsidRPr="003D5984">
        <w:rPr>
          <w:bCs/>
          <w:sz w:val="28"/>
          <w:szCs w:val="28"/>
          <w:lang w:eastAsia="ro-RO"/>
        </w:rPr>
        <w:t>В отступление от положений подпункта а) пункта 1 статьи</w:t>
      </w:r>
      <w:r w:rsidR="00E20C4C">
        <w:rPr>
          <w:bCs/>
          <w:sz w:val="28"/>
          <w:szCs w:val="28"/>
          <w:lang w:eastAsia="ro-RO"/>
        </w:rPr>
        <w:t xml:space="preserve">  </w:t>
      </w:r>
      <w:r w:rsidRPr="003D5984">
        <w:rPr>
          <w:bCs/>
          <w:sz w:val="28"/>
          <w:szCs w:val="28"/>
          <w:lang w:eastAsia="ro-RO"/>
        </w:rPr>
        <w:t xml:space="preserve">16 Кодекса о недрах </w:t>
      </w:r>
      <w:r w:rsidR="001341AD">
        <w:rPr>
          <w:bCs/>
          <w:sz w:val="28"/>
          <w:szCs w:val="28"/>
          <w:lang w:eastAsia="ro-RO"/>
        </w:rPr>
        <w:t>№ </w:t>
      </w:r>
      <w:r w:rsidRPr="003D5984">
        <w:rPr>
          <w:bCs/>
          <w:sz w:val="28"/>
          <w:szCs w:val="28"/>
          <w:lang w:eastAsia="ro-RO"/>
        </w:rPr>
        <w:t>3/2009</w:t>
      </w:r>
      <w:r w:rsidR="001341AD">
        <w:rPr>
          <w:bCs/>
          <w:sz w:val="28"/>
          <w:szCs w:val="28"/>
          <w:lang w:eastAsia="ro-RO"/>
        </w:rPr>
        <w:t xml:space="preserve"> (Официальный монитор Республики Молдова, 2009 г.</w:t>
      </w:r>
      <w:r w:rsidRPr="003D5984">
        <w:rPr>
          <w:bCs/>
          <w:sz w:val="28"/>
          <w:szCs w:val="28"/>
          <w:lang w:eastAsia="ro-RO"/>
        </w:rPr>
        <w:t>,</w:t>
      </w:r>
      <w:r w:rsidR="001341AD">
        <w:rPr>
          <w:bCs/>
          <w:sz w:val="28"/>
          <w:szCs w:val="28"/>
          <w:lang w:eastAsia="ro-RO"/>
        </w:rPr>
        <w:t xml:space="preserve"> № 75-76, ст. 197), с последующими изменениями,</w:t>
      </w:r>
      <w:r w:rsidRPr="003D5984">
        <w:rPr>
          <w:bCs/>
          <w:sz w:val="28"/>
          <w:szCs w:val="28"/>
          <w:lang w:eastAsia="ro-RO"/>
        </w:rPr>
        <w:t xml:space="preserve"> Правительство </w:t>
      </w:r>
      <w:r w:rsidRPr="003D5984">
        <w:rPr>
          <w:rFonts w:eastAsia="Calibri"/>
          <w:bCs/>
          <w:sz w:val="28"/>
          <w:szCs w:val="28"/>
        </w:rPr>
        <w:t>может принять решение о передаче месторождений углеводородов (месторождение природного газа «</w:t>
      </w:r>
      <w:proofErr w:type="spellStart"/>
      <w:r w:rsidRPr="003D5984">
        <w:rPr>
          <w:rFonts w:eastAsia="Calibri"/>
          <w:bCs/>
          <w:sz w:val="28"/>
          <w:szCs w:val="28"/>
        </w:rPr>
        <w:t>Викторовка</w:t>
      </w:r>
      <w:proofErr w:type="spellEnd"/>
      <w:r w:rsidRPr="003D5984">
        <w:rPr>
          <w:rFonts w:eastAsia="Calibri"/>
          <w:bCs/>
          <w:sz w:val="28"/>
          <w:szCs w:val="28"/>
        </w:rPr>
        <w:t>» (район</w:t>
      </w:r>
      <w:r w:rsidR="00E20C4C" w:rsidRPr="00E20C4C">
        <w:rPr>
          <w:rFonts w:eastAsia="Calibri"/>
          <w:bCs/>
          <w:sz w:val="28"/>
          <w:szCs w:val="28"/>
        </w:rPr>
        <w:t xml:space="preserve"> </w:t>
      </w:r>
      <w:r w:rsidR="00E20C4C" w:rsidRPr="003D5984">
        <w:rPr>
          <w:rFonts w:eastAsia="Calibri"/>
          <w:bCs/>
          <w:sz w:val="28"/>
          <w:szCs w:val="28"/>
        </w:rPr>
        <w:t>Кантемир</w:t>
      </w:r>
      <w:r w:rsidRPr="003D5984">
        <w:rPr>
          <w:rFonts w:eastAsia="Calibri"/>
          <w:bCs/>
          <w:sz w:val="28"/>
          <w:szCs w:val="28"/>
        </w:rPr>
        <w:t>) и месторождение нефти «</w:t>
      </w:r>
      <w:proofErr w:type="spellStart"/>
      <w:r w:rsidRPr="003D5984">
        <w:rPr>
          <w:rFonts w:eastAsia="Calibri"/>
          <w:bCs/>
          <w:sz w:val="28"/>
          <w:szCs w:val="28"/>
        </w:rPr>
        <w:t>В</w:t>
      </w:r>
      <w:r w:rsidR="00E20C4C">
        <w:rPr>
          <w:rFonts w:eastAsia="Calibri"/>
          <w:bCs/>
          <w:sz w:val="28"/>
          <w:szCs w:val="28"/>
        </w:rPr>
        <w:t>э</w:t>
      </w:r>
      <w:r w:rsidRPr="003D5984">
        <w:rPr>
          <w:rFonts w:eastAsia="Calibri"/>
          <w:bCs/>
          <w:sz w:val="28"/>
          <w:szCs w:val="28"/>
        </w:rPr>
        <w:t>лень</w:t>
      </w:r>
      <w:proofErr w:type="spellEnd"/>
      <w:r w:rsidRPr="003D5984">
        <w:rPr>
          <w:rFonts w:eastAsia="Calibri"/>
          <w:bCs/>
          <w:sz w:val="28"/>
          <w:szCs w:val="28"/>
        </w:rPr>
        <w:t>» (район</w:t>
      </w:r>
      <w:r w:rsidR="00E20C4C" w:rsidRPr="00E20C4C">
        <w:rPr>
          <w:rFonts w:eastAsia="Calibri"/>
          <w:bCs/>
          <w:sz w:val="28"/>
          <w:szCs w:val="28"/>
        </w:rPr>
        <w:t xml:space="preserve"> </w:t>
      </w:r>
      <w:proofErr w:type="spellStart"/>
      <w:r w:rsidR="00E20C4C" w:rsidRPr="003D5984">
        <w:rPr>
          <w:rFonts w:eastAsia="Calibri"/>
          <w:bCs/>
          <w:sz w:val="28"/>
          <w:szCs w:val="28"/>
        </w:rPr>
        <w:t>Ка</w:t>
      </w:r>
      <w:r w:rsidR="00E20C4C">
        <w:rPr>
          <w:rFonts w:eastAsia="Calibri"/>
          <w:bCs/>
          <w:sz w:val="28"/>
          <w:szCs w:val="28"/>
        </w:rPr>
        <w:t>х</w:t>
      </w:r>
      <w:r w:rsidR="00E20C4C" w:rsidRPr="003D5984">
        <w:rPr>
          <w:rFonts w:eastAsia="Calibri"/>
          <w:bCs/>
          <w:sz w:val="28"/>
          <w:szCs w:val="28"/>
        </w:rPr>
        <w:t>ул</w:t>
      </w:r>
      <w:proofErr w:type="spellEnd"/>
      <w:r w:rsidRPr="003D5984">
        <w:rPr>
          <w:rFonts w:eastAsia="Calibri"/>
          <w:bCs/>
          <w:sz w:val="28"/>
          <w:szCs w:val="28"/>
        </w:rPr>
        <w:t xml:space="preserve">)) </w:t>
      </w:r>
      <w:r w:rsidR="00E20C4C">
        <w:rPr>
          <w:rFonts w:eastAsia="Calibri"/>
          <w:color w:val="000000"/>
          <w:sz w:val="28"/>
          <w:szCs w:val="28"/>
        </w:rPr>
        <w:t>в целях</w:t>
      </w:r>
      <w:r w:rsidRPr="003D5984">
        <w:rPr>
          <w:rFonts w:eastAsia="Calibri"/>
          <w:color w:val="000000"/>
          <w:sz w:val="28"/>
          <w:szCs w:val="28"/>
        </w:rPr>
        <w:t xml:space="preserve"> геологической разведки и</w:t>
      </w:r>
      <w:r w:rsidR="00E20C4C">
        <w:rPr>
          <w:rFonts w:eastAsia="Calibri"/>
          <w:color w:val="000000"/>
          <w:sz w:val="28"/>
          <w:szCs w:val="28"/>
        </w:rPr>
        <w:t>/</w:t>
      </w:r>
      <w:r w:rsidRPr="003D5984">
        <w:rPr>
          <w:rFonts w:eastAsia="Calibri"/>
          <w:color w:val="000000"/>
          <w:sz w:val="28"/>
          <w:szCs w:val="28"/>
        </w:rPr>
        <w:t xml:space="preserve">или геологической разработки </w:t>
      </w:r>
      <w:r w:rsidR="00E20C4C">
        <w:rPr>
          <w:rFonts w:eastAsia="Calibri"/>
          <w:color w:val="000000"/>
          <w:sz w:val="28"/>
          <w:szCs w:val="28"/>
        </w:rPr>
        <w:t>предприятию,</w:t>
      </w:r>
      <w:r w:rsidRPr="003D5984">
        <w:rPr>
          <w:rFonts w:eastAsia="Calibri"/>
          <w:color w:val="000000"/>
          <w:sz w:val="28"/>
          <w:szCs w:val="28"/>
        </w:rPr>
        <w:t xml:space="preserve"> обеспечивающему осуществление государственной</w:t>
      </w:r>
      <w:r w:rsidR="00E20C4C">
        <w:rPr>
          <w:rFonts w:eastAsia="Calibri"/>
          <w:color w:val="000000"/>
          <w:sz w:val="28"/>
          <w:szCs w:val="28"/>
        </w:rPr>
        <w:t xml:space="preserve"> </w:t>
      </w:r>
      <w:r w:rsidRPr="003D5984">
        <w:rPr>
          <w:rFonts w:eastAsia="Calibri"/>
          <w:color w:val="000000"/>
          <w:sz w:val="28"/>
          <w:szCs w:val="28"/>
        </w:rPr>
        <w:t>монополии в области геологическ</w:t>
      </w:r>
      <w:r w:rsidR="00E20C4C">
        <w:rPr>
          <w:rFonts w:eastAsia="Calibri"/>
          <w:color w:val="000000"/>
          <w:sz w:val="28"/>
          <w:szCs w:val="28"/>
        </w:rPr>
        <w:t>ого</w:t>
      </w:r>
      <w:r w:rsidRPr="003D5984">
        <w:rPr>
          <w:rFonts w:eastAsia="Calibri"/>
          <w:color w:val="000000"/>
          <w:sz w:val="28"/>
          <w:szCs w:val="28"/>
        </w:rPr>
        <w:t xml:space="preserve"> из</w:t>
      </w:r>
      <w:r w:rsidR="00E20C4C">
        <w:rPr>
          <w:rFonts w:eastAsia="Calibri"/>
          <w:color w:val="000000"/>
          <w:sz w:val="28"/>
          <w:szCs w:val="28"/>
        </w:rPr>
        <w:t>учения</w:t>
      </w:r>
      <w:r w:rsidRPr="003D5984">
        <w:rPr>
          <w:rFonts w:eastAsia="Calibri"/>
          <w:b/>
          <w:color w:val="000000"/>
          <w:sz w:val="28"/>
          <w:szCs w:val="28"/>
        </w:rPr>
        <w:t>.</w:t>
      </w:r>
    </w:p>
    <w:p w14:paraId="3B85CC79" w14:textId="77777777" w:rsidR="0017789C" w:rsidRDefault="0017789C" w:rsidP="0017789C">
      <w:pPr>
        <w:ind w:firstLine="720"/>
        <w:rPr>
          <w:b/>
          <w:sz w:val="28"/>
          <w:szCs w:val="28"/>
          <w:lang w:eastAsia="ro-RO"/>
        </w:rPr>
      </w:pPr>
    </w:p>
    <w:p w14:paraId="0CDE5755" w14:textId="4E487963" w:rsidR="003D5984" w:rsidRPr="003D5984" w:rsidRDefault="003D5984" w:rsidP="0017789C">
      <w:pPr>
        <w:ind w:firstLine="720"/>
        <w:rPr>
          <w:bCs/>
          <w:sz w:val="28"/>
          <w:szCs w:val="28"/>
          <w:lang w:val="ro-RO" w:eastAsia="ro-RO"/>
        </w:rPr>
      </w:pPr>
      <w:r w:rsidRPr="003D5984">
        <w:rPr>
          <w:b/>
          <w:sz w:val="28"/>
          <w:szCs w:val="28"/>
          <w:lang w:eastAsia="ro-RO"/>
        </w:rPr>
        <w:t xml:space="preserve">Статья 2. </w:t>
      </w:r>
      <w:r w:rsidR="00E20C4C">
        <w:rPr>
          <w:b/>
          <w:sz w:val="28"/>
          <w:szCs w:val="28"/>
          <w:lang w:eastAsia="ro-RO"/>
        </w:rPr>
        <w:t>–</w:t>
      </w:r>
      <w:r w:rsidR="00E20C4C">
        <w:rPr>
          <w:bCs/>
          <w:sz w:val="28"/>
          <w:szCs w:val="28"/>
          <w:lang w:eastAsia="ro-RO"/>
        </w:rPr>
        <w:t xml:space="preserve"> П</w:t>
      </w:r>
      <w:r w:rsidRPr="003D5984">
        <w:rPr>
          <w:bCs/>
          <w:sz w:val="28"/>
          <w:szCs w:val="28"/>
          <w:lang w:eastAsia="ro-RO"/>
        </w:rPr>
        <w:t>равительств</w:t>
      </w:r>
      <w:r w:rsidR="0085309A">
        <w:rPr>
          <w:bCs/>
          <w:sz w:val="28"/>
          <w:szCs w:val="28"/>
          <w:lang w:eastAsia="ro-RO"/>
        </w:rPr>
        <w:t>у</w:t>
      </w:r>
      <w:r w:rsidRPr="003D5984">
        <w:rPr>
          <w:bCs/>
          <w:sz w:val="28"/>
          <w:szCs w:val="28"/>
          <w:lang w:eastAsia="ro-RO"/>
        </w:rPr>
        <w:t xml:space="preserve"> в течение 6 месяцев со дня вступления в силу настоящего закона обеспечит</w:t>
      </w:r>
      <w:r w:rsidR="0085309A">
        <w:rPr>
          <w:bCs/>
          <w:sz w:val="28"/>
          <w:szCs w:val="28"/>
          <w:lang w:eastAsia="ro-RO"/>
        </w:rPr>
        <w:t>ь</w:t>
      </w:r>
      <w:r w:rsidRPr="003D5984">
        <w:rPr>
          <w:bCs/>
          <w:sz w:val="28"/>
          <w:szCs w:val="28"/>
          <w:lang w:eastAsia="ro-RO"/>
        </w:rPr>
        <w:t xml:space="preserve">: </w:t>
      </w:r>
    </w:p>
    <w:p w14:paraId="48C9194B" w14:textId="3082D5E8" w:rsidR="003D5984" w:rsidRPr="003D5984" w:rsidRDefault="003D5984" w:rsidP="0017789C">
      <w:pPr>
        <w:ind w:firstLine="720"/>
        <w:rPr>
          <w:bCs/>
          <w:sz w:val="28"/>
          <w:szCs w:val="28"/>
          <w:lang w:val="ro-RO" w:eastAsia="ro-RO"/>
        </w:rPr>
      </w:pPr>
      <w:r w:rsidRPr="003D5984">
        <w:rPr>
          <w:bCs/>
          <w:sz w:val="28"/>
          <w:szCs w:val="28"/>
          <w:lang w:eastAsia="ro-RO"/>
        </w:rPr>
        <w:t xml:space="preserve">а) приведение нормативных актов Правительства и других органов публичного управления в соответствие с настоящим </w:t>
      </w:r>
      <w:r w:rsidR="00E20C4C">
        <w:rPr>
          <w:bCs/>
          <w:sz w:val="28"/>
          <w:szCs w:val="28"/>
          <w:lang w:eastAsia="ro-RO"/>
        </w:rPr>
        <w:t>з</w:t>
      </w:r>
      <w:r w:rsidRPr="003D5984">
        <w:rPr>
          <w:bCs/>
          <w:sz w:val="28"/>
          <w:szCs w:val="28"/>
          <w:lang w:eastAsia="ro-RO"/>
        </w:rPr>
        <w:t xml:space="preserve">аконом; </w:t>
      </w:r>
    </w:p>
    <w:p w14:paraId="65DC1BAD" w14:textId="43359464" w:rsidR="003D5984" w:rsidRPr="003D5984" w:rsidRDefault="001341AD" w:rsidP="0017789C">
      <w:pPr>
        <w:ind w:firstLine="720"/>
        <w:rPr>
          <w:b/>
          <w:sz w:val="28"/>
          <w:szCs w:val="28"/>
          <w:lang w:val="ro-RO" w:eastAsia="ro-RO"/>
        </w:rPr>
      </w:pPr>
      <w:r>
        <w:rPr>
          <w:bCs/>
          <w:sz w:val="28"/>
          <w:szCs w:val="28"/>
          <w:lang w:val="ro-RO" w:eastAsia="ro-RO"/>
        </w:rPr>
        <w:t>b</w:t>
      </w:r>
      <w:r w:rsidR="003D5984" w:rsidRPr="003D5984">
        <w:rPr>
          <w:bCs/>
          <w:sz w:val="28"/>
          <w:szCs w:val="28"/>
          <w:lang w:eastAsia="ro-RO"/>
        </w:rPr>
        <w:t xml:space="preserve">) разработку и принятие нормативных актов для обеспечения реализации настоящего </w:t>
      </w:r>
      <w:r w:rsidR="00E20C4C">
        <w:rPr>
          <w:bCs/>
          <w:sz w:val="28"/>
          <w:szCs w:val="28"/>
          <w:lang w:eastAsia="ro-RO"/>
        </w:rPr>
        <w:t>з</w:t>
      </w:r>
      <w:r w:rsidR="003D5984" w:rsidRPr="003D5984">
        <w:rPr>
          <w:bCs/>
          <w:sz w:val="28"/>
          <w:szCs w:val="28"/>
          <w:lang w:eastAsia="ro-RO"/>
        </w:rPr>
        <w:t xml:space="preserve">акона. </w:t>
      </w:r>
    </w:p>
    <w:p w14:paraId="481E95FC" w14:textId="77777777" w:rsidR="003D5984" w:rsidRPr="003D5984" w:rsidRDefault="003D5984" w:rsidP="0017789C">
      <w:pPr>
        <w:ind w:firstLine="720"/>
        <w:rPr>
          <w:b/>
          <w:sz w:val="28"/>
          <w:szCs w:val="28"/>
          <w:lang w:val="ro-RO" w:eastAsia="ro-RO"/>
        </w:rPr>
      </w:pPr>
    </w:p>
    <w:p w14:paraId="586CD217" w14:textId="7B6619B2" w:rsidR="003D5984" w:rsidRPr="003D5984" w:rsidRDefault="003D5984" w:rsidP="0017789C">
      <w:pPr>
        <w:ind w:firstLine="720"/>
        <w:rPr>
          <w:b/>
          <w:sz w:val="28"/>
          <w:szCs w:val="28"/>
          <w:lang w:val="ro-RO" w:eastAsia="ro-RO"/>
        </w:rPr>
      </w:pPr>
      <w:r w:rsidRPr="003D5984">
        <w:rPr>
          <w:b/>
          <w:sz w:val="28"/>
          <w:szCs w:val="28"/>
          <w:lang w:eastAsia="ro-RO"/>
        </w:rPr>
        <w:t xml:space="preserve">Статья 3. </w:t>
      </w:r>
      <w:r w:rsidR="00E20C4C">
        <w:rPr>
          <w:b/>
          <w:sz w:val="28"/>
          <w:szCs w:val="28"/>
          <w:lang w:eastAsia="ro-RO"/>
        </w:rPr>
        <w:t xml:space="preserve">– </w:t>
      </w:r>
      <w:r w:rsidRPr="003D5984">
        <w:rPr>
          <w:bCs/>
          <w:sz w:val="28"/>
          <w:szCs w:val="28"/>
          <w:lang w:eastAsia="ro-RO"/>
        </w:rPr>
        <w:t xml:space="preserve">Настоящий закон вступает в силу со дня опубликования в Официальном мониторе Республики Молдова. </w:t>
      </w:r>
    </w:p>
    <w:p w14:paraId="61C4AB9F" w14:textId="77777777" w:rsidR="003D5984" w:rsidRPr="003D5984" w:rsidRDefault="003D5984" w:rsidP="003D5984">
      <w:pPr>
        <w:ind w:firstLine="0"/>
        <w:rPr>
          <w:b/>
          <w:sz w:val="28"/>
          <w:szCs w:val="28"/>
          <w:lang w:val="ro-RO" w:eastAsia="ro-RO"/>
        </w:rPr>
      </w:pPr>
    </w:p>
    <w:p w14:paraId="50F8E8D9" w14:textId="77777777" w:rsidR="003D5984" w:rsidRPr="003D5984" w:rsidRDefault="003D5984" w:rsidP="003D5984">
      <w:pPr>
        <w:ind w:firstLine="0"/>
        <w:rPr>
          <w:b/>
          <w:sz w:val="28"/>
          <w:szCs w:val="28"/>
          <w:lang w:val="ro-RO" w:eastAsia="ro-RO"/>
        </w:rPr>
      </w:pPr>
    </w:p>
    <w:p w14:paraId="0131A734" w14:textId="16642C9F" w:rsidR="003D5984" w:rsidRPr="003D5984" w:rsidRDefault="003D5984" w:rsidP="00E20C4C">
      <w:pPr>
        <w:ind w:firstLine="720"/>
        <w:rPr>
          <w:b/>
          <w:sz w:val="28"/>
          <w:szCs w:val="28"/>
          <w:lang w:eastAsia="ro-RO"/>
        </w:rPr>
      </w:pPr>
      <w:r w:rsidRPr="003D5984">
        <w:rPr>
          <w:b/>
          <w:sz w:val="28"/>
          <w:szCs w:val="28"/>
          <w:lang w:eastAsia="ro-RO"/>
        </w:rPr>
        <w:t xml:space="preserve">Председатель парламента </w:t>
      </w:r>
      <w:r w:rsidRPr="003D5984">
        <w:rPr>
          <w:b/>
          <w:sz w:val="28"/>
          <w:szCs w:val="28"/>
          <w:lang w:eastAsia="ro-RO"/>
        </w:rPr>
        <w:tab/>
      </w:r>
      <w:r w:rsidRPr="003D5984">
        <w:rPr>
          <w:b/>
          <w:sz w:val="28"/>
          <w:szCs w:val="28"/>
          <w:lang w:eastAsia="ro-RO"/>
        </w:rPr>
        <w:tab/>
      </w:r>
      <w:r w:rsidRPr="003D5984">
        <w:rPr>
          <w:b/>
          <w:sz w:val="28"/>
          <w:szCs w:val="28"/>
          <w:lang w:eastAsia="ro-RO"/>
        </w:rPr>
        <w:tab/>
      </w:r>
      <w:r w:rsidRPr="003D5984">
        <w:rPr>
          <w:b/>
          <w:sz w:val="28"/>
          <w:szCs w:val="28"/>
          <w:lang w:eastAsia="ro-RO"/>
        </w:rPr>
        <w:tab/>
      </w:r>
    </w:p>
    <w:p w14:paraId="68E83846" w14:textId="77777777" w:rsidR="003D5984" w:rsidRPr="003D5984" w:rsidRDefault="003D5984" w:rsidP="003D5984">
      <w:pPr>
        <w:ind w:firstLine="0"/>
        <w:rPr>
          <w:b/>
          <w:sz w:val="28"/>
          <w:szCs w:val="28"/>
          <w:lang w:eastAsia="ro-RO"/>
        </w:rPr>
      </w:pPr>
    </w:p>
    <w:p w14:paraId="2FC3D316" w14:textId="77777777" w:rsidR="003D5984" w:rsidRPr="003D5984" w:rsidRDefault="003D5984" w:rsidP="003D5984">
      <w:pPr>
        <w:ind w:firstLine="0"/>
        <w:rPr>
          <w:b/>
          <w:sz w:val="28"/>
          <w:szCs w:val="28"/>
          <w:lang w:eastAsia="ro-RO"/>
        </w:rPr>
      </w:pPr>
    </w:p>
    <w:p w14:paraId="77DC5B71" w14:textId="77777777" w:rsidR="003D5984" w:rsidRPr="00420EAE" w:rsidRDefault="003D5984" w:rsidP="00F04FA2">
      <w:pPr>
        <w:rPr>
          <w:rFonts w:cstheme="majorBidi"/>
          <w:sz w:val="28"/>
          <w:szCs w:val="28"/>
        </w:rPr>
      </w:pPr>
    </w:p>
    <w:sectPr w:rsidR="003D5984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291775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21DD5">
      <w:rPr>
        <w:noProof/>
        <w:lang w:val="en-US"/>
      </w:rPr>
      <w:t>Z:\700\2023\</w:t>
    </w:r>
    <w:r w:rsidR="00121DD5" w:rsidRPr="00121DD5">
      <w:rPr>
        <w:noProof/>
        <w:sz w:val="16"/>
        <w:szCs w:val="16"/>
        <w:lang w:val="en-US"/>
      </w:rPr>
      <w:t>HOTARARI\36912\36912-redactat-ru.docx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B886143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21DD5">
      <w:rPr>
        <w:noProof/>
        <w:lang w:val="en-US"/>
      </w:rPr>
      <w:t>Z:\700\2023\</w:t>
    </w:r>
    <w:r w:rsidR="00121DD5" w:rsidRPr="00121DD5">
      <w:rPr>
        <w:noProof/>
        <w:sz w:val="16"/>
        <w:szCs w:val="16"/>
        <w:lang w:val="en-US"/>
      </w:rPr>
      <w:t>HOTARARI\36912\36912-redactat-ru.docx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0F8C86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21DD5">
            <w:rPr>
              <w:rFonts w:ascii="Times New Roman" w:hAnsi="Times New Roman"/>
              <w:b/>
              <w:sz w:val="28"/>
              <w:szCs w:val="28"/>
              <w:u w:val="single"/>
            </w:rPr>
            <w:t>13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1DD5"/>
    <w:rsid w:val="00126983"/>
    <w:rsid w:val="00126B72"/>
    <w:rsid w:val="00131797"/>
    <w:rsid w:val="001341AD"/>
    <w:rsid w:val="00137823"/>
    <w:rsid w:val="00144449"/>
    <w:rsid w:val="00144918"/>
    <w:rsid w:val="0015418E"/>
    <w:rsid w:val="00156DBB"/>
    <w:rsid w:val="00156E99"/>
    <w:rsid w:val="001737CD"/>
    <w:rsid w:val="0017789C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D5984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87C2D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D361F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09A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C63E1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213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C5882"/>
    <w:rsid w:val="00DF17F2"/>
    <w:rsid w:val="00DF47BD"/>
    <w:rsid w:val="00DF6675"/>
    <w:rsid w:val="00E06FA3"/>
    <w:rsid w:val="00E20C4C"/>
    <w:rsid w:val="00E21E67"/>
    <w:rsid w:val="00E47FA8"/>
    <w:rsid w:val="00E6371D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472C4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C2A3DF-F7F8-492F-A1A0-5E9051939D0B}"/>
</file>

<file path=customXml/itemProps2.xml><?xml version="1.0" encoding="utf-8"?>
<ds:datastoreItem xmlns:ds="http://schemas.openxmlformats.org/officeDocument/2006/customXml" ds:itemID="{5C1A9B27-93D8-4601-9ECC-CF1BF3C81FF5}"/>
</file>

<file path=customXml/itemProps3.xml><?xml version="1.0" encoding="utf-8"?>
<ds:datastoreItem xmlns:ds="http://schemas.openxmlformats.org/officeDocument/2006/customXml" ds:itemID="{4DC4F46B-ED2B-49B0-8F5A-6B99A49E1E34}"/>
</file>

<file path=customXml/itemProps4.xml><?xml version="1.0" encoding="utf-8"?>
<ds:datastoreItem xmlns:ds="http://schemas.openxmlformats.org/officeDocument/2006/customXml" ds:itemID="{D2654E09-D1BA-49B0-BE19-F2A25A3A59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350</Words>
  <Characters>2034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470.2023.ru</dc:title>
  <dc:creator>user</dc:creator>
  <cp:lastModifiedBy>Eugenia Cartin</cp:lastModifiedBy>
  <cp:revision>9</cp:revision>
  <cp:lastPrinted>2023-12-12T14:48:00Z</cp:lastPrinted>
  <dcterms:created xsi:type="dcterms:W3CDTF">2023-12-12T09:43:00Z</dcterms:created>
  <dcterms:modified xsi:type="dcterms:W3CDTF">2023-12-12T14:48:00Z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