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A42" w:rsidRDefault="00AD66D2" w:rsidP="00B4091E">
      <w:pPr>
        <w:pStyle w:val="Titlustinga"/>
        <w:rPr>
          <w:noProof/>
          <w:lang w:val="en-US"/>
        </w:rPr>
        <w:sectPr w:rsidR="007C7A42" w:rsidSect="00416C17">
          <w:footerReference w:type="default" r:id="rId12"/>
          <w:headerReference w:type="first" r:id="rId13"/>
          <w:footerReference w:type="first" r:id="rId14"/>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001030" w:rsidP="00AD66D2">
                            <w:pPr>
                              <w:pStyle w:val="nr"/>
                              <w:spacing w:after="160"/>
                            </w:pPr>
                            <w:permStart w:id="1042894954" w:edGrp="everyone"/>
                            <w:r>
                              <w:t>PB</w:t>
                            </w:r>
                            <w:permEnd w:id="1042894954"/>
                            <w:r w:rsidR="00AD66D2">
                              <w:t xml:space="preserve"> nr. </w:t>
                            </w:r>
                            <w:permStart w:id="360995649" w:edGrp="everyone"/>
                            <w:r w:rsidR="00A97890">
                              <w:t xml:space="preserve"> </w:t>
                            </w:r>
                            <w:r w:rsidR="00C22BF4">
                              <w:t>______</w:t>
                            </w:r>
                            <w:r w:rsidR="002D27E6">
                              <w:t xml:space="preserve"> </w:t>
                            </w:r>
                            <w:r w:rsidR="000862CE">
                              <w:t xml:space="preserve">     </w:t>
                            </w:r>
                            <w:r w:rsidR="00A97890">
                              <w:t xml:space="preserve">        </w:t>
                            </w:r>
                            <w:permEnd w:id="360995649"/>
                            <w:r w:rsidR="00AD66D2">
                              <w:t xml:space="preserve"> </w:t>
                            </w:r>
                          </w:p>
                          <w:p w:rsidR="00AD66D2" w:rsidRDefault="00AD66D2" w:rsidP="00AD66D2">
                            <w:pPr>
                              <w:pStyle w:val="nr"/>
                            </w:pPr>
                            <w:r>
                              <w:t xml:space="preserve"> </w:t>
                            </w:r>
                            <w:permStart w:id="1143939225" w:edGrp="everyone"/>
                            <w:r w:rsidR="00001030">
                              <w:t xml:space="preserve">14 aprilie </w:t>
                            </w:r>
                            <w:r w:rsidR="00D4693A">
                              <w:t>202</w:t>
                            </w:r>
                            <w:r w:rsidR="00C22BF4">
                              <w:t>1</w:t>
                            </w:r>
                            <w:r w:rsidR="00593A5F" w:rsidRPr="002D27E6">
                              <w:rPr>
                                <w:color w:val="FFFFFF" w:themeColor="background1"/>
                              </w:rPr>
                              <w:t>l</w:t>
                            </w:r>
                            <w:permEnd w:id="1143939225"/>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001030" w:rsidP="00AD66D2">
                      <w:pPr>
                        <w:pStyle w:val="nr"/>
                        <w:spacing w:after="160"/>
                      </w:pPr>
                      <w:permStart w:id="1042894954" w:edGrp="everyone"/>
                      <w:r>
                        <w:t>PB</w:t>
                      </w:r>
                      <w:permEnd w:id="1042894954"/>
                      <w:r w:rsidR="00AD66D2">
                        <w:t xml:space="preserve"> nr. </w:t>
                      </w:r>
                      <w:permStart w:id="360995649" w:edGrp="everyone"/>
                      <w:r w:rsidR="00A97890">
                        <w:t xml:space="preserve"> </w:t>
                      </w:r>
                      <w:r w:rsidR="00C22BF4">
                        <w:t>______</w:t>
                      </w:r>
                      <w:r w:rsidR="002D27E6">
                        <w:t xml:space="preserve"> </w:t>
                      </w:r>
                      <w:r w:rsidR="000862CE">
                        <w:t xml:space="preserve">     </w:t>
                      </w:r>
                      <w:r w:rsidR="00A97890">
                        <w:t xml:space="preserve">        </w:t>
                      </w:r>
                      <w:permEnd w:id="360995649"/>
                      <w:r w:rsidR="00AD66D2">
                        <w:t xml:space="preserve"> </w:t>
                      </w:r>
                    </w:p>
                    <w:p w:rsidR="00AD66D2" w:rsidRDefault="00AD66D2" w:rsidP="00AD66D2">
                      <w:pPr>
                        <w:pStyle w:val="nr"/>
                      </w:pPr>
                      <w:r>
                        <w:t xml:space="preserve"> </w:t>
                      </w:r>
                      <w:permStart w:id="1143939225" w:edGrp="everyone"/>
                      <w:r w:rsidR="00001030">
                        <w:t xml:space="preserve">14 aprilie </w:t>
                      </w:r>
                      <w:r w:rsidR="00D4693A">
                        <w:t>202</w:t>
                      </w:r>
                      <w:r w:rsidR="00C22BF4">
                        <w:t>1</w:t>
                      </w:r>
                      <w:r w:rsidR="00593A5F" w:rsidRPr="002D27E6">
                        <w:rPr>
                          <w:color w:val="FFFFFF" w:themeColor="background1"/>
                        </w:rPr>
                        <w:t>l</w:t>
                      </w:r>
                      <w:permEnd w:id="1143939225"/>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712FB4" w:rsidRPr="00AB2A02" w:rsidRDefault="00712FB4" w:rsidP="00712FB4">
      <w:pPr>
        <w:jc w:val="right"/>
        <w:rPr>
          <w:rFonts w:eastAsia="Calibri" w:cs="Times New Roman"/>
          <w:b/>
          <w:bCs/>
          <w:sz w:val="26"/>
          <w:szCs w:val="26"/>
        </w:rPr>
      </w:pPr>
      <w:permStart w:id="1815088494" w:edGrp="everyone"/>
      <w:r w:rsidRPr="00AB2A02">
        <w:rPr>
          <w:rFonts w:eastAsia="Calibri" w:cs="Times New Roman"/>
          <w:b/>
          <w:bCs/>
          <w:sz w:val="26"/>
          <w:szCs w:val="26"/>
        </w:rPr>
        <w:lastRenderedPageBreak/>
        <w:t>Biroului Permanent al</w:t>
      </w:r>
    </w:p>
    <w:p w:rsidR="00712FB4" w:rsidRPr="00AB2A02" w:rsidRDefault="00712FB4" w:rsidP="00712FB4">
      <w:pPr>
        <w:jc w:val="right"/>
        <w:rPr>
          <w:rFonts w:eastAsia="Calibri" w:cs="Times New Roman"/>
          <w:b/>
          <w:bCs/>
          <w:sz w:val="26"/>
          <w:szCs w:val="26"/>
        </w:rPr>
      </w:pPr>
      <w:r w:rsidRPr="00AB2A02">
        <w:rPr>
          <w:rFonts w:eastAsia="Calibri" w:cs="Times New Roman"/>
          <w:b/>
          <w:bCs/>
          <w:sz w:val="26"/>
          <w:szCs w:val="26"/>
        </w:rPr>
        <w:t>Parlamentului Republicii Moldova</w:t>
      </w:r>
    </w:p>
    <w:p w:rsidR="00712FB4" w:rsidRPr="00AB2A02" w:rsidRDefault="00712FB4" w:rsidP="00712FB4">
      <w:pPr>
        <w:rPr>
          <w:rFonts w:eastAsia="Calibri" w:cs="Times New Roman"/>
          <w:b/>
          <w:bCs/>
          <w:sz w:val="26"/>
          <w:szCs w:val="26"/>
        </w:rPr>
      </w:pPr>
    </w:p>
    <w:p w:rsidR="00712FB4" w:rsidRPr="00AB2A02" w:rsidRDefault="00712FB4" w:rsidP="00712FB4">
      <w:pPr>
        <w:rPr>
          <w:rFonts w:eastAsia="Calibri" w:cs="Times New Roman"/>
          <w:b/>
          <w:bCs/>
          <w:sz w:val="26"/>
          <w:szCs w:val="26"/>
        </w:rPr>
      </w:pPr>
    </w:p>
    <w:p w:rsidR="00C22BF4" w:rsidRPr="00AB2A02" w:rsidRDefault="00712FB4" w:rsidP="00BC5A09">
      <w:pPr>
        <w:ind w:left="284" w:firstLine="567"/>
        <w:jc w:val="both"/>
        <w:rPr>
          <w:rFonts w:ascii="Times New Roman" w:eastAsia="Calibri" w:hAnsi="Times New Roman" w:cs="Times New Roman"/>
          <w:sz w:val="28"/>
          <w:szCs w:val="28"/>
        </w:rPr>
      </w:pPr>
      <w:r w:rsidRPr="00AB2A02">
        <w:rPr>
          <w:rFonts w:ascii="Times New Roman" w:eastAsia="Calibri" w:hAnsi="Times New Roman" w:cs="Times New Roman"/>
          <w:sz w:val="28"/>
          <w:szCs w:val="28"/>
        </w:rPr>
        <w:t xml:space="preserve">În temeiul art. 73 din Constituția Republicii Moldova și art. 47 din Regulamentul Parlamentului, se înaintează cu titlu de inițiativă legislativă, </w:t>
      </w:r>
      <w:r w:rsidR="00001030">
        <w:rPr>
          <w:rFonts w:ascii="Times New Roman" w:hAnsi="Times New Roman" w:cs="Times New Roman"/>
          <w:sz w:val="28"/>
          <w:szCs w:val="28"/>
        </w:rPr>
        <w:t>P</w:t>
      </w:r>
      <w:r w:rsidRPr="00AB2A02">
        <w:rPr>
          <w:rFonts w:ascii="Times New Roman" w:hAnsi="Times New Roman" w:cs="Times New Roman"/>
          <w:sz w:val="28"/>
          <w:szCs w:val="28"/>
        </w:rPr>
        <w:t>roiectul de lege</w:t>
      </w:r>
      <w:r w:rsidR="00105FE9" w:rsidRPr="00AB2A02">
        <w:rPr>
          <w:rFonts w:ascii="Times New Roman" w:hAnsi="Times New Roman" w:cs="Times New Roman"/>
          <w:sz w:val="28"/>
          <w:szCs w:val="28"/>
        </w:rPr>
        <w:t xml:space="preserve"> </w:t>
      </w:r>
      <w:r w:rsidR="00105FE9" w:rsidRPr="00AB2A02">
        <w:rPr>
          <w:rFonts w:ascii="Times New Roman" w:eastAsia="Calibri" w:hAnsi="Times New Roman" w:cs="Times New Roman"/>
          <w:sz w:val="28"/>
          <w:szCs w:val="28"/>
        </w:rPr>
        <w:t>privind</w:t>
      </w:r>
      <w:r w:rsidR="00C22BF4" w:rsidRPr="00AB2A02">
        <w:rPr>
          <w:rFonts w:ascii="Times New Roman" w:eastAsia="Calibri" w:hAnsi="Times New Roman" w:cs="Times New Roman"/>
          <w:sz w:val="28"/>
          <w:szCs w:val="28"/>
        </w:rPr>
        <w:t xml:space="preserve"> compensarea tarifelor la energia electrică utilizat</w:t>
      </w:r>
      <w:r w:rsidR="00105FE9" w:rsidRPr="00AB2A02">
        <w:rPr>
          <w:rFonts w:ascii="Times New Roman" w:eastAsia="Calibri" w:hAnsi="Times New Roman" w:cs="Times New Roman"/>
          <w:sz w:val="28"/>
          <w:szCs w:val="28"/>
        </w:rPr>
        <w:t>ă</w:t>
      </w:r>
      <w:r w:rsidR="00C22BF4" w:rsidRPr="00AB2A02">
        <w:rPr>
          <w:rFonts w:ascii="Times New Roman" w:eastAsia="Calibri" w:hAnsi="Times New Roman" w:cs="Times New Roman"/>
          <w:sz w:val="28"/>
          <w:szCs w:val="28"/>
        </w:rPr>
        <w:t xml:space="preserve"> de </w:t>
      </w:r>
      <w:r w:rsidR="00C82E23" w:rsidRPr="00AB2A02">
        <w:rPr>
          <w:rFonts w:ascii="Times New Roman" w:eastAsia="Calibri" w:hAnsi="Times New Roman" w:cs="Times New Roman"/>
          <w:sz w:val="28"/>
          <w:szCs w:val="28"/>
        </w:rPr>
        <w:t xml:space="preserve">consumatorii </w:t>
      </w:r>
      <w:r w:rsidR="00C22BF4" w:rsidRPr="00AB2A02">
        <w:rPr>
          <w:rFonts w:ascii="Times New Roman" w:eastAsia="Calibri" w:hAnsi="Times New Roman" w:cs="Times New Roman"/>
          <w:sz w:val="28"/>
          <w:szCs w:val="28"/>
        </w:rPr>
        <w:t>gospodăriil</w:t>
      </w:r>
      <w:r w:rsidR="00CE56CA" w:rsidRPr="00AB2A02">
        <w:rPr>
          <w:rFonts w:ascii="Times New Roman" w:eastAsia="Calibri" w:hAnsi="Times New Roman" w:cs="Times New Roman"/>
          <w:sz w:val="28"/>
          <w:szCs w:val="28"/>
        </w:rPr>
        <w:t>or</w:t>
      </w:r>
      <w:r w:rsidR="00C22BF4" w:rsidRPr="00AB2A02">
        <w:rPr>
          <w:rFonts w:ascii="Times New Roman" w:eastAsia="Calibri" w:hAnsi="Times New Roman" w:cs="Times New Roman"/>
          <w:sz w:val="28"/>
          <w:szCs w:val="28"/>
        </w:rPr>
        <w:t xml:space="preserve"> casnice</w:t>
      </w:r>
      <w:r w:rsidR="00636EBC" w:rsidRPr="00AB2A02">
        <w:rPr>
          <w:rFonts w:ascii="Times New Roman" w:eastAsia="Calibri" w:hAnsi="Times New Roman" w:cs="Times New Roman"/>
          <w:sz w:val="28"/>
          <w:szCs w:val="28"/>
        </w:rPr>
        <w:t>.</w:t>
      </w:r>
    </w:p>
    <w:p w:rsidR="00712FB4" w:rsidRPr="00AB2A02" w:rsidRDefault="00712FB4" w:rsidP="00E00D9F">
      <w:pPr>
        <w:ind w:left="993"/>
        <w:rPr>
          <w:rFonts w:ascii="Times New Roman" w:eastAsia="Calibri" w:hAnsi="Times New Roman" w:cs="Times New Roman"/>
          <w:b/>
          <w:sz w:val="28"/>
          <w:szCs w:val="28"/>
        </w:rPr>
      </w:pPr>
    </w:p>
    <w:p w:rsidR="00712FB4" w:rsidRPr="00AB2A02" w:rsidRDefault="00712FB4" w:rsidP="00C22BF4">
      <w:pPr>
        <w:spacing w:after="0"/>
        <w:ind w:left="993"/>
        <w:rPr>
          <w:rFonts w:ascii="Times New Roman" w:eastAsia="Calibri" w:hAnsi="Times New Roman" w:cs="Times New Roman"/>
          <w:sz w:val="28"/>
          <w:szCs w:val="28"/>
        </w:rPr>
      </w:pPr>
      <w:r w:rsidRPr="00AB2A02">
        <w:rPr>
          <w:rFonts w:ascii="Times New Roman" w:eastAsia="Calibri" w:hAnsi="Times New Roman" w:cs="Times New Roman"/>
          <w:sz w:val="28"/>
          <w:szCs w:val="28"/>
        </w:rPr>
        <w:t xml:space="preserve">Anexe: </w:t>
      </w:r>
    </w:p>
    <w:p w:rsidR="00712FB4" w:rsidRPr="00AB2A02" w:rsidRDefault="00712FB4" w:rsidP="00C22BF4">
      <w:pPr>
        <w:numPr>
          <w:ilvl w:val="0"/>
          <w:numId w:val="1"/>
        </w:numPr>
        <w:spacing w:after="0"/>
        <w:ind w:left="993"/>
        <w:rPr>
          <w:rFonts w:ascii="Times New Roman" w:eastAsia="Calibri" w:hAnsi="Times New Roman" w:cs="Times New Roman"/>
          <w:sz w:val="28"/>
          <w:szCs w:val="28"/>
        </w:rPr>
      </w:pPr>
      <w:r w:rsidRPr="00AB2A02">
        <w:rPr>
          <w:rFonts w:ascii="Times New Roman" w:eastAsia="Calibri" w:hAnsi="Times New Roman" w:cs="Times New Roman"/>
          <w:sz w:val="28"/>
          <w:szCs w:val="28"/>
        </w:rPr>
        <w:t>Proiectul de lege;</w:t>
      </w:r>
    </w:p>
    <w:p w:rsidR="00712FB4" w:rsidRPr="00AB2A02" w:rsidRDefault="00712FB4" w:rsidP="00C22BF4">
      <w:pPr>
        <w:numPr>
          <w:ilvl w:val="0"/>
          <w:numId w:val="1"/>
        </w:numPr>
        <w:spacing w:after="0"/>
        <w:ind w:left="993"/>
        <w:rPr>
          <w:rFonts w:ascii="Times New Roman" w:eastAsia="Calibri" w:hAnsi="Times New Roman" w:cs="Times New Roman"/>
          <w:sz w:val="28"/>
          <w:szCs w:val="28"/>
        </w:rPr>
      </w:pPr>
      <w:r w:rsidRPr="00AB2A02">
        <w:rPr>
          <w:rFonts w:ascii="Times New Roman" w:eastAsia="Calibri" w:hAnsi="Times New Roman" w:cs="Times New Roman"/>
          <w:sz w:val="28"/>
          <w:szCs w:val="28"/>
        </w:rPr>
        <w:t>Nota informativă.</w:t>
      </w:r>
    </w:p>
    <w:p w:rsidR="00712FB4" w:rsidRPr="00AB2A02" w:rsidRDefault="00712FB4" w:rsidP="00E00D9F">
      <w:pPr>
        <w:ind w:left="993"/>
        <w:rPr>
          <w:rFonts w:eastAsia="Calibri" w:cs="Times New Roman"/>
          <w:b/>
          <w:sz w:val="26"/>
          <w:szCs w:val="26"/>
        </w:rPr>
      </w:pPr>
    </w:p>
    <w:p w:rsidR="00C22BF4" w:rsidRPr="00AB2A02" w:rsidRDefault="00C22BF4" w:rsidP="00B575E5">
      <w:pPr>
        <w:ind w:left="993"/>
        <w:rPr>
          <w:rFonts w:eastAsia="Calibri" w:cs="Times New Roman"/>
          <w:b/>
          <w:sz w:val="26"/>
          <w:szCs w:val="26"/>
        </w:rPr>
      </w:pPr>
      <w:bookmarkStart w:id="0" w:name="_Hlk62471718"/>
    </w:p>
    <w:p w:rsidR="00B575E5" w:rsidRPr="00AB2A02" w:rsidRDefault="00712FB4" w:rsidP="00C22BF4">
      <w:pPr>
        <w:ind w:left="993"/>
        <w:jc w:val="right"/>
        <w:rPr>
          <w:rFonts w:eastAsia="Calibri" w:cs="Times New Roman"/>
          <w:b/>
          <w:sz w:val="26"/>
          <w:szCs w:val="26"/>
        </w:rPr>
      </w:pPr>
      <w:r w:rsidRPr="00AB2A02">
        <w:rPr>
          <w:rFonts w:eastAsia="Calibri" w:cs="Times New Roman"/>
          <w:b/>
          <w:sz w:val="26"/>
          <w:szCs w:val="26"/>
        </w:rPr>
        <w:t>Deputa</w:t>
      </w:r>
      <w:r w:rsidR="00C22BF4" w:rsidRPr="00AB2A02">
        <w:rPr>
          <w:rFonts w:eastAsia="Calibri" w:cs="Times New Roman"/>
          <w:b/>
          <w:sz w:val="26"/>
          <w:szCs w:val="26"/>
        </w:rPr>
        <w:t>ți</w:t>
      </w:r>
      <w:r w:rsidRPr="00AB2A02">
        <w:rPr>
          <w:rFonts w:eastAsia="Calibri" w:cs="Times New Roman"/>
          <w:b/>
          <w:sz w:val="26"/>
          <w:szCs w:val="26"/>
        </w:rPr>
        <w:t xml:space="preserve"> în Parlament</w:t>
      </w:r>
    </w:p>
    <w:p w:rsidR="00712FB4" w:rsidRPr="00AB2A02" w:rsidRDefault="00B575E5" w:rsidP="00C22BF4">
      <w:pPr>
        <w:ind w:left="993"/>
        <w:jc w:val="right"/>
        <w:rPr>
          <w:rFonts w:eastAsia="Calibri" w:cs="Times New Roman"/>
          <w:b/>
          <w:sz w:val="26"/>
          <w:szCs w:val="26"/>
        </w:rPr>
      </w:pPr>
      <w:r w:rsidRPr="00AB2A02">
        <w:rPr>
          <w:rFonts w:eastAsia="Calibri" w:cs="Times New Roman"/>
          <w:b/>
          <w:sz w:val="26"/>
          <w:szCs w:val="26"/>
        </w:rPr>
        <w:t xml:space="preserve"> </w:t>
      </w:r>
    </w:p>
    <w:bookmarkEnd w:id="0"/>
    <w:p w:rsidR="00712FB4" w:rsidRPr="00AB2A02" w:rsidRDefault="00712FB4" w:rsidP="00E00D9F">
      <w:pPr>
        <w:ind w:left="993"/>
        <w:jc w:val="right"/>
        <w:rPr>
          <w:rFonts w:eastAsia="Calibri" w:cs="Times New Roman"/>
          <w:b/>
          <w:sz w:val="26"/>
          <w:szCs w:val="26"/>
        </w:rPr>
      </w:pPr>
    </w:p>
    <w:p w:rsidR="00712FB4" w:rsidRPr="00AB2A02" w:rsidRDefault="00712FB4" w:rsidP="00E00D9F">
      <w:pPr>
        <w:ind w:left="993"/>
        <w:jc w:val="right"/>
        <w:rPr>
          <w:rFonts w:eastAsia="Calibri" w:cs="Times New Roman"/>
          <w:b/>
          <w:sz w:val="26"/>
          <w:szCs w:val="26"/>
        </w:rPr>
      </w:pPr>
    </w:p>
    <w:p w:rsidR="00712FB4" w:rsidRPr="00AB2A02" w:rsidRDefault="00712FB4" w:rsidP="00E00D9F">
      <w:pPr>
        <w:ind w:left="993"/>
        <w:jc w:val="right"/>
        <w:rPr>
          <w:rFonts w:eastAsia="Calibri" w:cs="Times New Roman"/>
          <w:b/>
          <w:sz w:val="26"/>
          <w:szCs w:val="26"/>
        </w:rPr>
      </w:pPr>
    </w:p>
    <w:p w:rsidR="00E00D9F" w:rsidRPr="00AB2A02" w:rsidRDefault="00E00D9F" w:rsidP="00B575E5">
      <w:pPr>
        <w:ind w:left="0"/>
        <w:rPr>
          <w:rFonts w:eastAsia="Calibri" w:cs="Times New Roman"/>
          <w:bCs/>
          <w:i/>
          <w:iCs/>
          <w:sz w:val="26"/>
          <w:szCs w:val="26"/>
        </w:rPr>
      </w:pPr>
    </w:p>
    <w:p w:rsidR="00C22BF4" w:rsidRPr="00AB2A02" w:rsidRDefault="00C22BF4" w:rsidP="00BC5A09">
      <w:pPr>
        <w:ind w:left="993"/>
        <w:jc w:val="right"/>
        <w:rPr>
          <w:rFonts w:eastAsia="Calibri" w:cs="Times New Roman"/>
          <w:bCs/>
          <w:i/>
          <w:iCs/>
          <w:sz w:val="26"/>
          <w:szCs w:val="26"/>
        </w:rPr>
      </w:pPr>
    </w:p>
    <w:p w:rsidR="00105FE9" w:rsidRPr="00AB2A02" w:rsidRDefault="00105FE9" w:rsidP="00BC5A09">
      <w:pPr>
        <w:ind w:left="993"/>
        <w:jc w:val="right"/>
        <w:rPr>
          <w:rFonts w:eastAsia="Calibri" w:cs="Times New Roman"/>
          <w:bCs/>
          <w:i/>
          <w:iCs/>
          <w:sz w:val="26"/>
          <w:szCs w:val="26"/>
        </w:rPr>
      </w:pPr>
    </w:p>
    <w:p w:rsidR="00105FE9" w:rsidRPr="00AB2A02" w:rsidRDefault="00105FE9" w:rsidP="00BC5A09">
      <w:pPr>
        <w:ind w:left="993"/>
        <w:jc w:val="right"/>
        <w:rPr>
          <w:rFonts w:eastAsia="Calibri" w:cs="Times New Roman"/>
          <w:bCs/>
          <w:i/>
          <w:iCs/>
          <w:sz w:val="26"/>
          <w:szCs w:val="26"/>
        </w:rPr>
      </w:pPr>
    </w:p>
    <w:p w:rsidR="00105FE9" w:rsidRPr="00AB2A02" w:rsidRDefault="00712FB4" w:rsidP="005B2F9C">
      <w:pPr>
        <w:ind w:left="993"/>
        <w:jc w:val="right"/>
        <w:rPr>
          <w:rFonts w:eastAsia="Calibri" w:cs="Times New Roman"/>
          <w:bCs/>
          <w:i/>
          <w:iCs/>
          <w:sz w:val="26"/>
          <w:szCs w:val="26"/>
        </w:rPr>
      </w:pPr>
      <w:r w:rsidRPr="00AB2A02">
        <w:rPr>
          <w:rFonts w:eastAsia="Calibri" w:cs="Times New Roman"/>
          <w:bCs/>
          <w:i/>
          <w:iCs/>
          <w:sz w:val="26"/>
          <w:szCs w:val="26"/>
        </w:rPr>
        <w:lastRenderedPageBreak/>
        <w:t>Proiect</w:t>
      </w:r>
    </w:p>
    <w:p w:rsidR="00712FB4" w:rsidRPr="00AB2A02" w:rsidRDefault="00712FB4" w:rsidP="00AB3346">
      <w:pPr>
        <w:ind w:left="993"/>
        <w:jc w:val="center"/>
        <w:rPr>
          <w:rFonts w:ascii="Times New Roman" w:hAnsi="Times New Roman" w:cs="Times New Roman"/>
          <w:b/>
          <w:sz w:val="28"/>
          <w:szCs w:val="28"/>
        </w:rPr>
      </w:pPr>
      <w:r w:rsidRPr="00AB2A02">
        <w:rPr>
          <w:rFonts w:ascii="Times New Roman" w:hAnsi="Times New Roman" w:cs="Times New Roman"/>
          <w:b/>
          <w:sz w:val="28"/>
          <w:szCs w:val="28"/>
        </w:rPr>
        <w:t>LEGE</w:t>
      </w:r>
    </w:p>
    <w:p w:rsidR="00CE56CA" w:rsidRPr="00AB2A02" w:rsidRDefault="00105FE9" w:rsidP="002D4311">
      <w:pPr>
        <w:spacing w:after="0"/>
        <w:ind w:left="284" w:firstLine="567"/>
        <w:jc w:val="center"/>
        <w:rPr>
          <w:rFonts w:ascii="Times New Roman" w:eastAsia="Calibri" w:hAnsi="Times New Roman" w:cs="Times New Roman"/>
          <w:b/>
          <w:sz w:val="28"/>
          <w:szCs w:val="28"/>
        </w:rPr>
      </w:pPr>
      <w:bookmarkStart w:id="1" w:name="_Hlk69226988"/>
      <w:r w:rsidRPr="00AB2A02">
        <w:rPr>
          <w:rFonts w:ascii="Times New Roman" w:hAnsi="Times New Roman" w:cs="Times New Roman"/>
          <w:b/>
          <w:sz w:val="28"/>
          <w:szCs w:val="28"/>
        </w:rPr>
        <w:t xml:space="preserve">privind compensarea tarifelor la energia electrică utilizată de </w:t>
      </w:r>
      <w:r w:rsidR="00636EBC" w:rsidRPr="00AB2A02">
        <w:rPr>
          <w:rFonts w:ascii="Times New Roman" w:eastAsia="Calibri" w:hAnsi="Times New Roman" w:cs="Times New Roman"/>
          <w:b/>
          <w:sz w:val="28"/>
          <w:szCs w:val="28"/>
        </w:rPr>
        <w:t>consumatorii gospodăriilor casnice</w:t>
      </w:r>
    </w:p>
    <w:bookmarkEnd w:id="1"/>
    <w:p w:rsidR="00636EBC" w:rsidRPr="00AB2A02" w:rsidRDefault="00636EBC" w:rsidP="00636EBC">
      <w:pPr>
        <w:ind w:left="284" w:firstLine="567"/>
        <w:jc w:val="center"/>
        <w:rPr>
          <w:rFonts w:ascii="Times New Roman" w:eastAsia="Calibri" w:hAnsi="Times New Roman" w:cs="Times New Roman"/>
          <w:b/>
          <w:sz w:val="28"/>
          <w:szCs w:val="28"/>
        </w:rPr>
      </w:pPr>
    </w:p>
    <w:p w:rsidR="00AB3346" w:rsidRPr="00AB2A02" w:rsidRDefault="00712FB4" w:rsidP="00AB3346">
      <w:pPr>
        <w:spacing w:after="0"/>
        <w:ind w:left="0" w:firstLine="851"/>
        <w:jc w:val="both"/>
        <w:rPr>
          <w:rFonts w:ascii="Times New Roman" w:hAnsi="Times New Roman" w:cs="Times New Roman"/>
          <w:sz w:val="28"/>
          <w:szCs w:val="28"/>
        </w:rPr>
      </w:pPr>
      <w:r w:rsidRPr="00AB2A02">
        <w:rPr>
          <w:rFonts w:ascii="Times New Roman" w:hAnsi="Times New Roman" w:cs="Times New Roman"/>
          <w:sz w:val="28"/>
          <w:szCs w:val="28"/>
        </w:rPr>
        <w:t>Parlamentul adoptă prezenta lege organică.</w:t>
      </w:r>
    </w:p>
    <w:p w:rsidR="000C6443" w:rsidRPr="00AB2A02" w:rsidRDefault="000C6443" w:rsidP="000C6443">
      <w:pPr>
        <w:spacing w:after="0" w:line="240" w:lineRule="auto"/>
        <w:ind w:left="0" w:firstLine="851"/>
        <w:jc w:val="both"/>
        <w:rPr>
          <w:rFonts w:ascii="Times New Roman" w:hAnsi="Times New Roman" w:cs="Times New Roman"/>
          <w:sz w:val="28"/>
          <w:szCs w:val="28"/>
        </w:rPr>
      </w:pPr>
    </w:p>
    <w:p w:rsidR="00001030" w:rsidRDefault="00001030" w:rsidP="000C6443">
      <w:pPr>
        <w:spacing w:after="0" w:line="240" w:lineRule="auto"/>
        <w:ind w:firstLine="567"/>
        <w:jc w:val="center"/>
        <w:rPr>
          <w:rFonts w:ascii="Times New Roman" w:hAnsi="Times New Roman" w:cs="Times New Roman"/>
          <w:b/>
          <w:sz w:val="28"/>
          <w:szCs w:val="28"/>
        </w:rPr>
      </w:pPr>
    </w:p>
    <w:p w:rsidR="00AB3346" w:rsidRPr="00AB2A02" w:rsidRDefault="00AB3346" w:rsidP="000C6443">
      <w:pPr>
        <w:spacing w:after="0" w:line="240" w:lineRule="auto"/>
        <w:ind w:firstLine="567"/>
        <w:jc w:val="center"/>
        <w:rPr>
          <w:rFonts w:ascii="Times New Roman" w:hAnsi="Times New Roman" w:cs="Times New Roman"/>
          <w:b/>
          <w:sz w:val="28"/>
          <w:szCs w:val="28"/>
        </w:rPr>
      </w:pPr>
      <w:r w:rsidRPr="00AB2A02">
        <w:rPr>
          <w:rFonts w:ascii="Times New Roman" w:hAnsi="Times New Roman" w:cs="Times New Roman"/>
          <w:b/>
          <w:sz w:val="28"/>
          <w:szCs w:val="28"/>
        </w:rPr>
        <w:t>Capitolul I.</w:t>
      </w:r>
    </w:p>
    <w:p w:rsidR="00AB3346" w:rsidRPr="00AB2A02" w:rsidRDefault="00AB3346" w:rsidP="00AB3346">
      <w:pPr>
        <w:spacing w:after="0" w:line="276" w:lineRule="auto"/>
        <w:ind w:firstLine="567"/>
        <w:jc w:val="center"/>
        <w:rPr>
          <w:rFonts w:ascii="Times New Roman" w:hAnsi="Times New Roman" w:cs="Times New Roman"/>
          <w:b/>
          <w:sz w:val="28"/>
          <w:szCs w:val="28"/>
        </w:rPr>
      </w:pPr>
      <w:r w:rsidRPr="00AB2A02">
        <w:rPr>
          <w:rFonts w:ascii="Times New Roman" w:hAnsi="Times New Roman" w:cs="Times New Roman"/>
          <w:b/>
          <w:sz w:val="28"/>
          <w:szCs w:val="28"/>
        </w:rPr>
        <w:t>DISPOZIȚII GENERALE</w:t>
      </w:r>
    </w:p>
    <w:p w:rsidR="00712FB4" w:rsidRPr="00AB2A02" w:rsidRDefault="00712FB4" w:rsidP="000C6443">
      <w:pPr>
        <w:pStyle w:val="NormalWeb"/>
        <w:shd w:val="clear" w:color="auto" w:fill="FFFFFF"/>
        <w:spacing w:before="0" w:beforeAutospacing="0" w:after="0" w:afterAutospacing="0"/>
        <w:jc w:val="both"/>
        <w:rPr>
          <w:rFonts w:ascii="Georgia" w:hAnsi="Georgia"/>
          <w:sz w:val="26"/>
          <w:szCs w:val="26"/>
        </w:rPr>
      </w:pPr>
    </w:p>
    <w:p w:rsidR="0071429D" w:rsidRPr="00AB2A02" w:rsidRDefault="0071429D" w:rsidP="000C6443">
      <w:pPr>
        <w:spacing w:after="0" w:line="240" w:lineRule="auto"/>
        <w:ind w:left="0" w:firstLine="851"/>
        <w:jc w:val="both"/>
        <w:rPr>
          <w:rFonts w:ascii="Times New Roman" w:hAnsi="Times New Roman" w:cs="Times New Roman"/>
          <w:sz w:val="28"/>
          <w:szCs w:val="28"/>
        </w:rPr>
      </w:pPr>
      <w:r w:rsidRPr="00AB2A02">
        <w:rPr>
          <w:rFonts w:ascii="Times New Roman" w:hAnsi="Times New Roman" w:cs="Times New Roman"/>
          <w:b/>
          <w:sz w:val="28"/>
          <w:szCs w:val="28"/>
        </w:rPr>
        <w:t>Articolul 1.</w:t>
      </w:r>
      <w:r w:rsidRPr="00AB2A02">
        <w:rPr>
          <w:rFonts w:ascii="Times New Roman" w:hAnsi="Times New Roman" w:cs="Times New Roman"/>
          <w:sz w:val="28"/>
          <w:szCs w:val="28"/>
        </w:rPr>
        <w:t xml:space="preserve"> Obiectul de reglementare și scopul legii</w:t>
      </w:r>
    </w:p>
    <w:p w:rsidR="0071429D" w:rsidRPr="00AB2A02" w:rsidRDefault="0071429D" w:rsidP="0071429D">
      <w:pPr>
        <w:spacing w:after="0" w:line="276" w:lineRule="auto"/>
        <w:ind w:left="0" w:firstLine="851"/>
        <w:jc w:val="both"/>
        <w:rPr>
          <w:rFonts w:ascii="Times New Roman" w:hAnsi="Times New Roman" w:cs="Times New Roman"/>
          <w:sz w:val="28"/>
          <w:szCs w:val="28"/>
        </w:rPr>
      </w:pPr>
      <w:r w:rsidRPr="00AB2A02">
        <w:rPr>
          <w:rFonts w:ascii="Times New Roman" w:hAnsi="Times New Roman" w:cs="Times New Roman"/>
          <w:sz w:val="28"/>
          <w:szCs w:val="28"/>
        </w:rPr>
        <w:t>(1)</w:t>
      </w:r>
      <w:r w:rsidR="00721A04" w:rsidRPr="00AB2A02">
        <w:rPr>
          <w:rFonts w:ascii="Times New Roman" w:hAnsi="Times New Roman" w:cs="Times New Roman"/>
          <w:sz w:val="28"/>
          <w:szCs w:val="28"/>
        </w:rPr>
        <w:t xml:space="preserve"> </w:t>
      </w:r>
      <w:r w:rsidRPr="00AB2A02">
        <w:rPr>
          <w:rFonts w:ascii="Times New Roman" w:hAnsi="Times New Roman" w:cs="Times New Roman"/>
          <w:sz w:val="28"/>
          <w:szCs w:val="28"/>
        </w:rPr>
        <w:t>Prezenta lege reglementează principiile și cerințele aplicabile consumatoril</w:t>
      </w:r>
      <w:r w:rsidR="00CE56CA" w:rsidRPr="00AB2A02">
        <w:rPr>
          <w:rFonts w:ascii="Times New Roman" w:hAnsi="Times New Roman" w:cs="Times New Roman"/>
          <w:sz w:val="28"/>
          <w:szCs w:val="28"/>
        </w:rPr>
        <w:t xml:space="preserve">or </w:t>
      </w:r>
      <w:r w:rsidR="000C6443" w:rsidRPr="00AB2A02">
        <w:rPr>
          <w:rFonts w:ascii="Times New Roman" w:hAnsi="Times New Roman" w:cs="Times New Roman"/>
          <w:sz w:val="28"/>
          <w:szCs w:val="28"/>
        </w:rPr>
        <w:t>gospodăriil</w:t>
      </w:r>
      <w:r w:rsidR="00CE56CA" w:rsidRPr="00AB2A02">
        <w:rPr>
          <w:rFonts w:ascii="Times New Roman" w:hAnsi="Times New Roman" w:cs="Times New Roman"/>
          <w:sz w:val="28"/>
          <w:szCs w:val="28"/>
        </w:rPr>
        <w:t>or</w:t>
      </w:r>
      <w:r w:rsidR="000C6443" w:rsidRPr="00AB2A02">
        <w:rPr>
          <w:rFonts w:ascii="Times New Roman" w:hAnsi="Times New Roman" w:cs="Times New Roman"/>
          <w:sz w:val="28"/>
          <w:szCs w:val="28"/>
        </w:rPr>
        <w:t xml:space="preserve"> casnice</w:t>
      </w:r>
      <w:r w:rsidR="00636EBC" w:rsidRPr="00AB2A02">
        <w:rPr>
          <w:rFonts w:ascii="Times New Roman" w:hAnsi="Times New Roman" w:cs="Times New Roman"/>
          <w:sz w:val="28"/>
          <w:szCs w:val="28"/>
        </w:rPr>
        <w:t xml:space="preserve"> (persoane fizice) </w:t>
      </w:r>
      <w:r w:rsidRPr="00AB2A02">
        <w:rPr>
          <w:rFonts w:ascii="Times New Roman" w:hAnsi="Times New Roman" w:cs="Times New Roman"/>
          <w:sz w:val="28"/>
          <w:szCs w:val="28"/>
        </w:rPr>
        <w:t>privind compensarea tarifelor la energia electrică utilizată</w:t>
      </w:r>
      <w:r w:rsidR="007C29A1" w:rsidRPr="00AB2A02">
        <w:rPr>
          <w:rFonts w:ascii="Times New Roman" w:hAnsi="Times New Roman" w:cs="Times New Roman"/>
          <w:sz w:val="28"/>
          <w:szCs w:val="28"/>
        </w:rPr>
        <w:t xml:space="preserve"> pentru lunile </w:t>
      </w:r>
      <w:r w:rsidR="00001030">
        <w:rPr>
          <w:rFonts w:ascii="Times New Roman" w:hAnsi="Times New Roman" w:cs="Times New Roman"/>
          <w:sz w:val="28"/>
          <w:szCs w:val="28"/>
        </w:rPr>
        <w:t>aprilie</w:t>
      </w:r>
      <w:r w:rsidR="007C29A1" w:rsidRPr="00AB2A02">
        <w:rPr>
          <w:rFonts w:ascii="Times New Roman" w:hAnsi="Times New Roman" w:cs="Times New Roman"/>
          <w:sz w:val="28"/>
          <w:szCs w:val="28"/>
        </w:rPr>
        <w:t xml:space="preserve"> și mai a</w:t>
      </w:r>
      <w:r w:rsidR="00001030">
        <w:rPr>
          <w:rFonts w:ascii="Times New Roman" w:hAnsi="Times New Roman" w:cs="Times New Roman"/>
          <w:sz w:val="28"/>
          <w:szCs w:val="28"/>
        </w:rPr>
        <w:t>l</w:t>
      </w:r>
      <w:r w:rsidR="007C29A1" w:rsidRPr="00AB2A02">
        <w:rPr>
          <w:rFonts w:ascii="Times New Roman" w:hAnsi="Times New Roman" w:cs="Times New Roman"/>
          <w:sz w:val="28"/>
          <w:szCs w:val="28"/>
        </w:rPr>
        <w:t xml:space="preserve"> anului 2021.</w:t>
      </w:r>
    </w:p>
    <w:p w:rsidR="00CE56CA" w:rsidRPr="00AB2A02" w:rsidRDefault="0071429D" w:rsidP="0071429D">
      <w:pPr>
        <w:spacing w:after="0" w:line="276" w:lineRule="auto"/>
        <w:ind w:left="0" w:firstLine="851"/>
        <w:jc w:val="both"/>
        <w:rPr>
          <w:rFonts w:ascii="Times New Roman" w:hAnsi="Times New Roman" w:cs="Times New Roman"/>
          <w:sz w:val="28"/>
          <w:szCs w:val="28"/>
        </w:rPr>
      </w:pPr>
      <w:r w:rsidRPr="00AB2A02">
        <w:rPr>
          <w:rFonts w:ascii="Times New Roman" w:hAnsi="Times New Roman" w:cs="Times New Roman"/>
          <w:sz w:val="28"/>
          <w:szCs w:val="28"/>
        </w:rPr>
        <w:t>(2) Scopul proiectului de lege este susținere</w:t>
      </w:r>
      <w:r w:rsidR="00CE56CA" w:rsidRPr="00AB2A02">
        <w:rPr>
          <w:rFonts w:ascii="Times New Roman" w:hAnsi="Times New Roman" w:cs="Times New Roman"/>
          <w:sz w:val="28"/>
          <w:szCs w:val="28"/>
        </w:rPr>
        <w:t xml:space="preserve">a socială a consumatorilor </w:t>
      </w:r>
      <w:r w:rsidR="00636EBC" w:rsidRPr="00AB2A02">
        <w:rPr>
          <w:rFonts w:ascii="Times New Roman" w:hAnsi="Times New Roman" w:cs="Times New Roman"/>
          <w:sz w:val="28"/>
          <w:szCs w:val="28"/>
        </w:rPr>
        <w:t xml:space="preserve">gospodăriilor </w:t>
      </w:r>
      <w:r w:rsidR="00CE56CA" w:rsidRPr="00AB2A02">
        <w:rPr>
          <w:rFonts w:ascii="Times New Roman" w:hAnsi="Times New Roman" w:cs="Times New Roman"/>
          <w:sz w:val="28"/>
          <w:szCs w:val="28"/>
        </w:rPr>
        <w:t>casnic</w:t>
      </w:r>
      <w:r w:rsidR="00636EBC" w:rsidRPr="00AB2A02">
        <w:rPr>
          <w:rFonts w:ascii="Times New Roman" w:hAnsi="Times New Roman" w:cs="Times New Roman"/>
          <w:sz w:val="28"/>
          <w:szCs w:val="28"/>
        </w:rPr>
        <w:t xml:space="preserve">e (persoane fizice) </w:t>
      </w:r>
      <w:r w:rsidR="007C29A1" w:rsidRPr="00AB2A02">
        <w:rPr>
          <w:rFonts w:ascii="Times New Roman" w:hAnsi="Times New Roman" w:cs="Times New Roman"/>
          <w:sz w:val="28"/>
          <w:szCs w:val="28"/>
        </w:rPr>
        <w:t xml:space="preserve">prin compensarea consumului la energia electrică pentru perioada lunilor </w:t>
      </w:r>
      <w:r w:rsidR="00001030">
        <w:rPr>
          <w:rFonts w:ascii="Times New Roman" w:hAnsi="Times New Roman" w:cs="Times New Roman"/>
          <w:sz w:val="28"/>
          <w:szCs w:val="28"/>
        </w:rPr>
        <w:t>aprilie</w:t>
      </w:r>
      <w:r w:rsidR="007C29A1" w:rsidRPr="00AB2A02">
        <w:rPr>
          <w:rFonts w:ascii="Times New Roman" w:hAnsi="Times New Roman" w:cs="Times New Roman"/>
          <w:sz w:val="28"/>
          <w:szCs w:val="28"/>
        </w:rPr>
        <w:t xml:space="preserve"> și mai</w:t>
      </w:r>
      <w:r w:rsidR="00001030">
        <w:rPr>
          <w:rFonts w:ascii="Times New Roman" w:hAnsi="Times New Roman" w:cs="Times New Roman"/>
          <w:sz w:val="28"/>
          <w:szCs w:val="28"/>
        </w:rPr>
        <w:t xml:space="preserve"> </w:t>
      </w:r>
      <w:r w:rsidR="007C29A1" w:rsidRPr="00AB2A02">
        <w:rPr>
          <w:rFonts w:ascii="Times New Roman" w:hAnsi="Times New Roman" w:cs="Times New Roman"/>
          <w:sz w:val="28"/>
          <w:szCs w:val="28"/>
        </w:rPr>
        <w:t>a</w:t>
      </w:r>
      <w:r w:rsidR="00001030">
        <w:rPr>
          <w:rFonts w:ascii="Times New Roman" w:hAnsi="Times New Roman" w:cs="Times New Roman"/>
          <w:sz w:val="28"/>
          <w:szCs w:val="28"/>
        </w:rPr>
        <w:t>l</w:t>
      </w:r>
      <w:r w:rsidR="007C29A1" w:rsidRPr="00AB2A02">
        <w:rPr>
          <w:rFonts w:ascii="Times New Roman" w:hAnsi="Times New Roman" w:cs="Times New Roman"/>
          <w:sz w:val="28"/>
          <w:szCs w:val="28"/>
        </w:rPr>
        <w:t xml:space="preserve"> anului 2021, în contextul instituirii stării de urgență pe întreg teritoriul Republicii Moldova.</w:t>
      </w:r>
    </w:p>
    <w:p w:rsidR="007C29A1" w:rsidRPr="00AB2A02" w:rsidRDefault="007C29A1" w:rsidP="0071429D">
      <w:pPr>
        <w:spacing w:after="0" w:line="276" w:lineRule="auto"/>
        <w:ind w:left="0" w:firstLine="851"/>
        <w:jc w:val="both"/>
        <w:rPr>
          <w:rFonts w:ascii="Times New Roman" w:hAnsi="Times New Roman" w:cs="Times New Roman"/>
          <w:sz w:val="28"/>
          <w:szCs w:val="28"/>
        </w:rPr>
      </w:pPr>
    </w:p>
    <w:p w:rsidR="0071429D" w:rsidRPr="00AB2A02" w:rsidRDefault="0071429D" w:rsidP="0071429D">
      <w:pPr>
        <w:spacing w:after="0" w:line="276" w:lineRule="auto"/>
        <w:ind w:left="0" w:firstLine="851"/>
        <w:jc w:val="both"/>
        <w:rPr>
          <w:rFonts w:ascii="Times New Roman" w:hAnsi="Times New Roman" w:cs="Times New Roman"/>
          <w:sz w:val="28"/>
          <w:szCs w:val="28"/>
        </w:rPr>
      </w:pPr>
      <w:r w:rsidRPr="00AB2A02">
        <w:rPr>
          <w:rFonts w:ascii="Times New Roman" w:hAnsi="Times New Roman" w:cs="Times New Roman"/>
          <w:b/>
          <w:sz w:val="28"/>
          <w:szCs w:val="28"/>
        </w:rPr>
        <w:t>Articolul 2.</w:t>
      </w:r>
      <w:r w:rsidRPr="00AB2A02">
        <w:rPr>
          <w:rFonts w:ascii="Times New Roman" w:hAnsi="Times New Roman" w:cs="Times New Roman"/>
          <w:sz w:val="28"/>
          <w:szCs w:val="28"/>
        </w:rPr>
        <w:t xml:space="preserve"> Noțiuni principale</w:t>
      </w:r>
    </w:p>
    <w:p w:rsidR="0071429D" w:rsidRPr="00AB2A02" w:rsidRDefault="0071429D" w:rsidP="0071429D">
      <w:pPr>
        <w:spacing w:after="0" w:line="276" w:lineRule="auto"/>
        <w:ind w:left="0" w:firstLine="851"/>
        <w:jc w:val="both"/>
        <w:rPr>
          <w:rFonts w:ascii="Times New Roman" w:hAnsi="Times New Roman" w:cs="Times New Roman"/>
          <w:sz w:val="28"/>
          <w:szCs w:val="28"/>
        </w:rPr>
      </w:pPr>
      <w:r w:rsidRPr="00AB2A02">
        <w:rPr>
          <w:rFonts w:ascii="Times New Roman" w:hAnsi="Times New Roman" w:cs="Times New Roman"/>
          <w:i/>
          <w:sz w:val="28"/>
          <w:szCs w:val="28"/>
        </w:rPr>
        <w:t>compensație</w:t>
      </w:r>
      <w:r w:rsidRPr="00AB2A02">
        <w:rPr>
          <w:rFonts w:ascii="Times New Roman" w:hAnsi="Times New Roman" w:cs="Times New Roman"/>
          <w:sz w:val="28"/>
          <w:szCs w:val="28"/>
        </w:rPr>
        <w:t xml:space="preserve"> – sumă de bani </w:t>
      </w:r>
      <w:r w:rsidR="00317C5D" w:rsidRPr="00AB2A02">
        <w:rPr>
          <w:rFonts w:ascii="Times New Roman" w:hAnsi="Times New Roman" w:cs="Times New Roman"/>
          <w:sz w:val="28"/>
          <w:szCs w:val="28"/>
        </w:rPr>
        <w:t xml:space="preserve">în valoare totală de 428 lei per consumator a gospodării casnice (persoană fizică), </w:t>
      </w:r>
      <w:r w:rsidRPr="00AB2A02">
        <w:rPr>
          <w:rFonts w:ascii="Times New Roman" w:hAnsi="Times New Roman" w:cs="Times New Roman"/>
          <w:sz w:val="28"/>
          <w:szCs w:val="28"/>
        </w:rPr>
        <w:t>achitată din contul mijloacelor bugetului de stat</w:t>
      </w:r>
      <w:r w:rsidR="007C29A1" w:rsidRPr="00AB2A02">
        <w:rPr>
          <w:rFonts w:ascii="Times New Roman" w:hAnsi="Times New Roman" w:cs="Times New Roman"/>
          <w:sz w:val="28"/>
          <w:szCs w:val="28"/>
        </w:rPr>
        <w:t>,</w:t>
      </w:r>
      <w:r w:rsidRPr="00AB2A02">
        <w:rPr>
          <w:rFonts w:ascii="Times New Roman" w:hAnsi="Times New Roman" w:cs="Times New Roman"/>
          <w:sz w:val="28"/>
          <w:szCs w:val="28"/>
        </w:rPr>
        <w:t xml:space="preserve"> pentru energia electrică consumată </w:t>
      </w:r>
      <w:r w:rsidR="00317C5D" w:rsidRPr="00AB2A02">
        <w:rPr>
          <w:rFonts w:ascii="Times New Roman" w:hAnsi="Times New Roman" w:cs="Times New Roman"/>
          <w:sz w:val="28"/>
          <w:szCs w:val="28"/>
        </w:rPr>
        <w:t xml:space="preserve">pentru lunile </w:t>
      </w:r>
      <w:r w:rsidR="00001030">
        <w:rPr>
          <w:rFonts w:ascii="Times New Roman" w:hAnsi="Times New Roman" w:cs="Times New Roman"/>
          <w:sz w:val="28"/>
          <w:szCs w:val="28"/>
        </w:rPr>
        <w:t>aprilie</w:t>
      </w:r>
      <w:r w:rsidR="00317C5D" w:rsidRPr="00AB2A02">
        <w:rPr>
          <w:rFonts w:ascii="Times New Roman" w:hAnsi="Times New Roman" w:cs="Times New Roman"/>
          <w:sz w:val="28"/>
          <w:szCs w:val="28"/>
        </w:rPr>
        <w:t xml:space="preserve"> și mai a</w:t>
      </w:r>
      <w:r w:rsidR="00001030">
        <w:rPr>
          <w:rFonts w:ascii="Times New Roman" w:hAnsi="Times New Roman" w:cs="Times New Roman"/>
          <w:sz w:val="28"/>
          <w:szCs w:val="28"/>
        </w:rPr>
        <w:t>l</w:t>
      </w:r>
      <w:r w:rsidR="00317C5D" w:rsidRPr="00AB2A02">
        <w:rPr>
          <w:rFonts w:ascii="Times New Roman" w:hAnsi="Times New Roman" w:cs="Times New Roman"/>
          <w:sz w:val="28"/>
          <w:szCs w:val="28"/>
        </w:rPr>
        <w:t xml:space="preserve"> anului 2021.</w:t>
      </w:r>
    </w:p>
    <w:p w:rsidR="00AF32CF" w:rsidRPr="00AB2A02" w:rsidRDefault="0071429D" w:rsidP="0071429D">
      <w:pPr>
        <w:spacing w:after="0" w:line="276" w:lineRule="auto"/>
        <w:ind w:left="0" w:firstLine="851"/>
        <w:jc w:val="both"/>
        <w:rPr>
          <w:rFonts w:ascii="Times New Roman" w:hAnsi="Times New Roman" w:cs="Times New Roman"/>
          <w:i/>
          <w:sz w:val="28"/>
          <w:szCs w:val="28"/>
        </w:rPr>
      </w:pPr>
      <w:r w:rsidRPr="00AB2A02">
        <w:rPr>
          <w:rFonts w:ascii="Times New Roman" w:hAnsi="Times New Roman" w:cs="Times New Roman"/>
          <w:sz w:val="28"/>
          <w:szCs w:val="28"/>
        </w:rPr>
        <w:t xml:space="preserve"> </w:t>
      </w:r>
      <w:r w:rsidR="00636EBC" w:rsidRPr="00AB2A02">
        <w:rPr>
          <w:rFonts w:ascii="Times New Roman" w:hAnsi="Times New Roman" w:cs="Times New Roman"/>
          <w:i/>
          <w:sz w:val="28"/>
          <w:szCs w:val="28"/>
        </w:rPr>
        <w:t>c</w:t>
      </w:r>
      <w:r w:rsidRPr="00AB2A02">
        <w:rPr>
          <w:rFonts w:ascii="Times New Roman" w:hAnsi="Times New Roman" w:cs="Times New Roman"/>
          <w:i/>
          <w:sz w:val="28"/>
          <w:szCs w:val="28"/>
        </w:rPr>
        <w:t>onsumator</w:t>
      </w:r>
      <w:r w:rsidR="00636EBC" w:rsidRPr="00AB2A02">
        <w:rPr>
          <w:rFonts w:ascii="Times New Roman" w:hAnsi="Times New Roman" w:cs="Times New Roman"/>
          <w:i/>
          <w:sz w:val="28"/>
          <w:szCs w:val="28"/>
        </w:rPr>
        <w:t xml:space="preserve"> </w:t>
      </w:r>
      <w:r w:rsidRPr="00AB2A02">
        <w:rPr>
          <w:rFonts w:ascii="Times New Roman" w:hAnsi="Times New Roman" w:cs="Times New Roman"/>
          <w:i/>
          <w:sz w:val="28"/>
          <w:szCs w:val="28"/>
        </w:rPr>
        <w:t>casnic</w:t>
      </w:r>
      <w:r w:rsidR="00636EBC" w:rsidRPr="00AB2A02">
        <w:rPr>
          <w:rFonts w:ascii="Times New Roman" w:hAnsi="Times New Roman" w:cs="Times New Roman"/>
          <w:i/>
          <w:sz w:val="28"/>
          <w:szCs w:val="28"/>
        </w:rPr>
        <w:t xml:space="preserve"> </w:t>
      </w:r>
      <w:r w:rsidRPr="00AB2A02">
        <w:rPr>
          <w:rFonts w:ascii="Times New Roman" w:hAnsi="Times New Roman" w:cs="Times New Roman"/>
          <w:sz w:val="28"/>
          <w:szCs w:val="28"/>
        </w:rPr>
        <w:t>– persoană fizică din sat</w:t>
      </w:r>
      <w:r w:rsidR="000C6443" w:rsidRPr="00AB2A02">
        <w:rPr>
          <w:rFonts w:ascii="Times New Roman" w:hAnsi="Times New Roman" w:cs="Times New Roman"/>
          <w:sz w:val="28"/>
          <w:szCs w:val="28"/>
        </w:rPr>
        <w:t>, oraș</w:t>
      </w:r>
      <w:r w:rsidRPr="00AB2A02">
        <w:rPr>
          <w:rFonts w:ascii="Times New Roman" w:hAnsi="Times New Roman" w:cs="Times New Roman"/>
          <w:sz w:val="28"/>
          <w:szCs w:val="28"/>
        </w:rPr>
        <w:t xml:space="preserve"> sau comună, conform anexelor 2, 3 şi 4 din Legea nr. 764-XV din 27 decembrie 2001 privind organizarea administrativ-teritorială a Republicii Moldova, care utilizează energie electrică pentru </w:t>
      </w:r>
      <w:r w:rsidR="000C6443" w:rsidRPr="00AB2A02">
        <w:rPr>
          <w:rFonts w:ascii="Times New Roman" w:hAnsi="Times New Roman" w:cs="Times New Roman"/>
          <w:sz w:val="28"/>
          <w:szCs w:val="28"/>
        </w:rPr>
        <w:t>necesitățile</w:t>
      </w:r>
      <w:r w:rsidRPr="00AB2A02">
        <w:rPr>
          <w:rFonts w:ascii="Times New Roman" w:hAnsi="Times New Roman" w:cs="Times New Roman"/>
          <w:sz w:val="28"/>
          <w:szCs w:val="28"/>
        </w:rPr>
        <w:t xml:space="preserve"> casnice, dar nu pentru practicarea unor </w:t>
      </w:r>
      <w:r w:rsidR="00AF32CF" w:rsidRPr="00AB2A02">
        <w:rPr>
          <w:rFonts w:ascii="Times New Roman" w:hAnsi="Times New Roman" w:cs="Times New Roman"/>
          <w:sz w:val="28"/>
          <w:szCs w:val="28"/>
        </w:rPr>
        <w:t>activități</w:t>
      </w:r>
      <w:r w:rsidRPr="00AB2A02">
        <w:rPr>
          <w:rFonts w:ascii="Times New Roman" w:hAnsi="Times New Roman" w:cs="Times New Roman"/>
          <w:sz w:val="28"/>
          <w:szCs w:val="28"/>
        </w:rPr>
        <w:t xml:space="preserve"> în scopul </w:t>
      </w:r>
      <w:r w:rsidR="00AF32CF" w:rsidRPr="00AB2A02">
        <w:rPr>
          <w:rFonts w:ascii="Times New Roman" w:hAnsi="Times New Roman" w:cs="Times New Roman"/>
          <w:sz w:val="28"/>
          <w:szCs w:val="28"/>
        </w:rPr>
        <w:t>obținerii</w:t>
      </w:r>
      <w:r w:rsidRPr="00AB2A02">
        <w:rPr>
          <w:rFonts w:ascii="Times New Roman" w:hAnsi="Times New Roman" w:cs="Times New Roman"/>
          <w:sz w:val="28"/>
          <w:szCs w:val="28"/>
        </w:rPr>
        <w:t xml:space="preserve"> de profit</w:t>
      </w:r>
      <w:r w:rsidR="00AF32CF" w:rsidRPr="00AB2A02">
        <w:rPr>
          <w:rFonts w:ascii="Times New Roman" w:hAnsi="Times New Roman" w:cs="Times New Roman"/>
          <w:sz w:val="28"/>
          <w:szCs w:val="28"/>
        </w:rPr>
        <w:t>.</w:t>
      </w:r>
    </w:p>
    <w:p w:rsidR="00AF32CF" w:rsidRPr="00AB2A02" w:rsidRDefault="00AF32CF" w:rsidP="00AF32CF">
      <w:pPr>
        <w:spacing w:after="0" w:line="276" w:lineRule="auto"/>
        <w:ind w:left="0" w:firstLine="851"/>
        <w:jc w:val="both"/>
        <w:rPr>
          <w:rFonts w:ascii="Times New Roman" w:hAnsi="Times New Roman" w:cs="Times New Roman"/>
          <w:sz w:val="28"/>
          <w:szCs w:val="28"/>
        </w:rPr>
      </w:pPr>
      <w:r w:rsidRPr="00AB2A02">
        <w:rPr>
          <w:rFonts w:ascii="Times New Roman" w:hAnsi="Times New Roman" w:cs="Times New Roman"/>
          <w:b/>
          <w:sz w:val="28"/>
          <w:szCs w:val="28"/>
        </w:rPr>
        <w:t>Articolul 3.</w:t>
      </w:r>
      <w:r w:rsidRPr="00AB2A02">
        <w:rPr>
          <w:rFonts w:ascii="Times New Roman" w:hAnsi="Times New Roman" w:cs="Times New Roman"/>
          <w:sz w:val="28"/>
          <w:szCs w:val="28"/>
        </w:rPr>
        <w:t xml:space="preserve"> Sfera de acțiune a prezentei legi</w:t>
      </w:r>
    </w:p>
    <w:p w:rsidR="00AF32CF" w:rsidRPr="00AB2A02" w:rsidRDefault="000C6443" w:rsidP="00AF32CF">
      <w:pPr>
        <w:spacing w:after="0" w:line="276" w:lineRule="auto"/>
        <w:ind w:left="0" w:firstLine="851"/>
        <w:jc w:val="both"/>
        <w:rPr>
          <w:rFonts w:ascii="Times New Roman" w:hAnsi="Times New Roman" w:cs="Times New Roman"/>
          <w:sz w:val="28"/>
          <w:szCs w:val="28"/>
        </w:rPr>
      </w:pPr>
      <w:r w:rsidRPr="00AB2A02">
        <w:rPr>
          <w:rFonts w:ascii="Times New Roman" w:hAnsi="Times New Roman" w:cs="Times New Roman"/>
          <w:sz w:val="28"/>
          <w:szCs w:val="28"/>
        </w:rPr>
        <w:t xml:space="preserve">Sub incidența prezentei legi cad </w:t>
      </w:r>
      <w:r w:rsidR="00636EBC" w:rsidRPr="00AB2A02">
        <w:rPr>
          <w:rFonts w:ascii="Times New Roman" w:hAnsi="Times New Roman" w:cs="Times New Roman"/>
          <w:sz w:val="28"/>
          <w:szCs w:val="28"/>
        </w:rPr>
        <w:t>consumatorii gospodăriilor casnice (persoane fizice)</w:t>
      </w:r>
      <w:r w:rsidRPr="00AB2A02">
        <w:rPr>
          <w:rFonts w:ascii="Times New Roman" w:hAnsi="Times New Roman" w:cs="Times New Roman"/>
          <w:sz w:val="28"/>
          <w:szCs w:val="28"/>
        </w:rPr>
        <w:t>,</w:t>
      </w:r>
      <w:r w:rsidR="007C29A1" w:rsidRPr="00AB2A02">
        <w:rPr>
          <w:rFonts w:ascii="Times New Roman" w:hAnsi="Times New Roman" w:cs="Times New Roman"/>
          <w:sz w:val="28"/>
          <w:szCs w:val="28"/>
        </w:rPr>
        <w:t xml:space="preserve"> </w:t>
      </w:r>
      <w:r w:rsidRPr="00AB2A02">
        <w:rPr>
          <w:rFonts w:ascii="Times New Roman" w:hAnsi="Times New Roman" w:cs="Times New Roman"/>
          <w:sz w:val="28"/>
          <w:szCs w:val="28"/>
        </w:rPr>
        <w:t>consumatori de energie electrică care locuiesc pe teritoriul Republicii Moldova.</w:t>
      </w:r>
    </w:p>
    <w:p w:rsidR="000C6443" w:rsidRPr="00AB2A02" w:rsidRDefault="000C6443" w:rsidP="00AF32CF">
      <w:pPr>
        <w:spacing w:after="0" w:line="276" w:lineRule="auto"/>
        <w:ind w:left="0" w:firstLine="851"/>
        <w:jc w:val="both"/>
        <w:rPr>
          <w:rFonts w:ascii="Times New Roman" w:hAnsi="Times New Roman" w:cs="Times New Roman"/>
          <w:sz w:val="28"/>
          <w:szCs w:val="28"/>
        </w:rPr>
      </w:pPr>
    </w:p>
    <w:p w:rsidR="00001030" w:rsidRDefault="00001030" w:rsidP="000C6443">
      <w:pPr>
        <w:spacing w:after="0" w:line="276" w:lineRule="auto"/>
        <w:ind w:left="0" w:firstLine="567"/>
        <w:jc w:val="center"/>
        <w:rPr>
          <w:rFonts w:ascii="Times New Roman" w:hAnsi="Times New Roman" w:cs="Times New Roman"/>
          <w:b/>
          <w:sz w:val="28"/>
          <w:szCs w:val="28"/>
        </w:rPr>
      </w:pPr>
    </w:p>
    <w:p w:rsidR="00001030" w:rsidRDefault="00001030" w:rsidP="000C6443">
      <w:pPr>
        <w:spacing w:after="0" w:line="276" w:lineRule="auto"/>
        <w:ind w:left="0" w:firstLine="567"/>
        <w:jc w:val="center"/>
        <w:rPr>
          <w:rFonts w:ascii="Times New Roman" w:hAnsi="Times New Roman" w:cs="Times New Roman"/>
          <w:b/>
          <w:sz w:val="28"/>
          <w:szCs w:val="28"/>
        </w:rPr>
      </w:pPr>
    </w:p>
    <w:p w:rsidR="00001030" w:rsidRDefault="00001030" w:rsidP="000C6443">
      <w:pPr>
        <w:spacing w:after="0" w:line="276" w:lineRule="auto"/>
        <w:ind w:left="0" w:firstLine="567"/>
        <w:jc w:val="center"/>
        <w:rPr>
          <w:rFonts w:ascii="Times New Roman" w:hAnsi="Times New Roman" w:cs="Times New Roman"/>
          <w:b/>
          <w:sz w:val="28"/>
          <w:szCs w:val="28"/>
        </w:rPr>
      </w:pPr>
    </w:p>
    <w:p w:rsidR="00001030" w:rsidRDefault="00001030" w:rsidP="000C6443">
      <w:pPr>
        <w:spacing w:after="0" w:line="276" w:lineRule="auto"/>
        <w:ind w:left="0" w:firstLine="567"/>
        <w:jc w:val="center"/>
        <w:rPr>
          <w:rFonts w:ascii="Times New Roman" w:hAnsi="Times New Roman" w:cs="Times New Roman"/>
          <w:b/>
          <w:sz w:val="28"/>
          <w:szCs w:val="28"/>
        </w:rPr>
      </w:pPr>
    </w:p>
    <w:p w:rsidR="00001030" w:rsidRDefault="00001030" w:rsidP="000C6443">
      <w:pPr>
        <w:spacing w:after="0" w:line="276" w:lineRule="auto"/>
        <w:ind w:left="0" w:firstLine="567"/>
        <w:jc w:val="center"/>
        <w:rPr>
          <w:rFonts w:ascii="Times New Roman" w:hAnsi="Times New Roman" w:cs="Times New Roman"/>
          <w:b/>
          <w:sz w:val="28"/>
          <w:szCs w:val="28"/>
        </w:rPr>
      </w:pPr>
    </w:p>
    <w:p w:rsidR="000C6443" w:rsidRPr="00AB2A02" w:rsidRDefault="000C6443" w:rsidP="000C6443">
      <w:pPr>
        <w:spacing w:after="0" w:line="276" w:lineRule="auto"/>
        <w:ind w:left="0" w:firstLine="567"/>
        <w:jc w:val="center"/>
        <w:rPr>
          <w:rFonts w:ascii="Times New Roman" w:hAnsi="Times New Roman" w:cs="Times New Roman"/>
          <w:b/>
          <w:sz w:val="28"/>
          <w:szCs w:val="28"/>
        </w:rPr>
      </w:pPr>
      <w:r w:rsidRPr="00AB2A02">
        <w:rPr>
          <w:rFonts w:ascii="Times New Roman" w:hAnsi="Times New Roman" w:cs="Times New Roman"/>
          <w:b/>
          <w:sz w:val="28"/>
          <w:szCs w:val="28"/>
        </w:rPr>
        <w:t>CAPITOLUL II.</w:t>
      </w:r>
    </w:p>
    <w:p w:rsidR="000C6443" w:rsidRPr="00AB2A02" w:rsidRDefault="000C6443" w:rsidP="000C6443">
      <w:pPr>
        <w:spacing w:after="0" w:line="276" w:lineRule="auto"/>
        <w:ind w:left="0" w:firstLine="567"/>
        <w:jc w:val="center"/>
        <w:rPr>
          <w:rFonts w:ascii="Times New Roman" w:hAnsi="Times New Roman" w:cs="Times New Roman"/>
          <w:b/>
          <w:sz w:val="28"/>
          <w:szCs w:val="28"/>
        </w:rPr>
      </w:pPr>
      <w:r w:rsidRPr="00AB2A02">
        <w:rPr>
          <w:rFonts w:ascii="Times New Roman" w:hAnsi="Times New Roman" w:cs="Times New Roman"/>
          <w:b/>
          <w:sz w:val="28"/>
          <w:szCs w:val="28"/>
        </w:rPr>
        <w:t>DREPTUL LA COMPENSAREA TARIFELOR LA ENERGIA ELECTRICĂ</w:t>
      </w:r>
      <w:r w:rsidR="00B844A3" w:rsidRPr="00AB2A02">
        <w:rPr>
          <w:rFonts w:ascii="Times New Roman" w:hAnsi="Times New Roman" w:cs="Times New Roman"/>
          <w:b/>
          <w:sz w:val="28"/>
          <w:szCs w:val="28"/>
        </w:rPr>
        <w:t xml:space="preserve"> ȘI MODUL DE FINANȚARE ȘI PLATĂ A COMPENSAȚIEI</w:t>
      </w:r>
    </w:p>
    <w:p w:rsidR="000C6443" w:rsidRPr="00AB2A02" w:rsidRDefault="000C6443" w:rsidP="000C6443">
      <w:pPr>
        <w:spacing w:after="0" w:line="276" w:lineRule="auto"/>
        <w:ind w:left="0" w:firstLine="567"/>
        <w:jc w:val="center"/>
        <w:rPr>
          <w:rFonts w:ascii="Times New Roman" w:hAnsi="Times New Roman" w:cs="Times New Roman"/>
          <w:b/>
          <w:sz w:val="28"/>
          <w:szCs w:val="28"/>
        </w:rPr>
      </w:pPr>
    </w:p>
    <w:p w:rsidR="000C6443" w:rsidRPr="00AB2A02" w:rsidRDefault="000C6443" w:rsidP="000C6443">
      <w:pPr>
        <w:spacing w:after="0" w:line="276" w:lineRule="auto"/>
        <w:ind w:left="0" w:firstLine="567"/>
        <w:jc w:val="both"/>
        <w:rPr>
          <w:rFonts w:ascii="Times New Roman" w:hAnsi="Times New Roman" w:cs="Times New Roman"/>
          <w:sz w:val="28"/>
          <w:szCs w:val="28"/>
        </w:rPr>
      </w:pPr>
      <w:r w:rsidRPr="00AB2A02">
        <w:rPr>
          <w:rFonts w:ascii="Times New Roman" w:hAnsi="Times New Roman" w:cs="Times New Roman"/>
          <w:b/>
          <w:sz w:val="28"/>
          <w:szCs w:val="28"/>
        </w:rPr>
        <w:t>Articolul 4.</w:t>
      </w:r>
      <w:r w:rsidRPr="00AB2A02">
        <w:rPr>
          <w:rFonts w:ascii="Times New Roman" w:hAnsi="Times New Roman" w:cs="Times New Roman"/>
          <w:sz w:val="28"/>
          <w:szCs w:val="28"/>
        </w:rPr>
        <w:t xml:space="preserve"> Dreptul la compensarea tarifelor la energia electrică</w:t>
      </w:r>
    </w:p>
    <w:p w:rsidR="00203B77" w:rsidRPr="00AB2A02" w:rsidRDefault="0097172B" w:rsidP="00203B77">
      <w:pPr>
        <w:spacing w:after="0" w:line="276" w:lineRule="auto"/>
        <w:ind w:left="0" w:firstLine="567"/>
        <w:jc w:val="both"/>
        <w:rPr>
          <w:rFonts w:ascii="Times New Roman" w:hAnsi="Times New Roman" w:cs="Times New Roman"/>
          <w:sz w:val="28"/>
          <w:szCs w:val="28"/>
        </w:rPr>
      </w:pPr>
      <w:r w:rsidRPr="00AB2A02">
        <w:rPr>
          <w:rFonts w:ascii="Times New Roman" w:hAnsi="Times New Roman" w:cs="Times New Roman"/>
          <w:sz w:val="28"/>
          <w:szCs w:val="28"/>
        </w:rPr>
        <w:t>Se acordă compensație</w:t>
      </w:r>
      <w:r w:rsidR="00485167" w:rsidRPr="00AB2A02">
        <w:rPr>
          <w:rFonts w:ascii="Times New Roman" w:hAnsi="Times New Roman" w:cs="Times New Roman"/>
          <w:sz w:val="28"/>
          <w:szCs w:val="28"/>
        </w:rPr>
        <w:t xml:space="preserve"> </w:t>
      </w:r>
      <w:r w:rsidR="00FB052D" w:rsidRPr="00AB2A02">
        <w:rPr>
          <w:rFonts w:ascii="Times New Roman" w:hAnsi="Times New Roman" w:cs="Times New Roman"/>
          <w:sz w:val="28"/>
          <w:szCs w:val="28"/>
        </w:rPr>
        <w:t xml:space="preserve">consumatorilor gospodăriilor casnice (persoane fizice) </w:t>
      </w:r>
      <w:r w:rsidR="00485167" w:rsidRPr="00AB2A02">
        <w:rPr>
          <w:rFonts w:ascii="Times New Roman" w:hAnsi="Times New Roman" w:cs="Times New Roman"/>
          <w:sz w:val="28"/>
          <w:szCs w:val="28"/>
        </w:rPr>
        <w:t>care locuiesc pe teritoriul Republicii Moldova</w:t>
      </w:r>
      <w:r w:rsidR="00203B77" w:rsidRPr="00AB2A02">
        <w:rPr>
          <w:rFonts w:ascii="Times New Roman" w:hAnsi="Times New Roman" w:cs="Times New Roman"/>
          <w:sz w:val="28"/>
          <w:szCs w:val="28"/>
        </w:rPr>
        <w:t xml:space="preserve"> pentru o perioadă de două luni, </w:t>
      </w:r>
      <w:r w:rsidR="00001030">
        <w:rPr>
          <w:rFonts w:ascii="Times New Roman" w:hAnsi="Times New Roman" w:cs="Times New Roman"/>
          <w:sz w:val="28"/>
          <w:szCs w:val="28"/>
        </w:rPr>
        <w:t>aprilie</w:t>
      </w:r>
      <w:r w:rsidR="00203B77" w:rsidRPr="00AB2A02">
        <w:rPr>
          <w:rFonts w:ascii="Times New Roman" w:hAnsi="Times New Roman" w:cs="Times New Roman"/>
          <w:sz w:val="28"/>
          <w:szCs w:val="28"/>
        </w:rPr>
        <w:t xml:space="preserve"> și mai </w:t>
      </w:r>
      <w:r w:rsidR="00001030">
        <w:rPr>
          <w:rFonts w:ascii="Times New Roman" w:hAnsi="Times New Roman" w:cs="Times New Roman"/>
          <w:sz w:val="28"/>
          <w:szCs w:val="28"/>
        </w:rPr>
        <w:t xml:space="preserve">al anului </w:t>
      </w:r>
      <w:r w:rsidR="00203B77" w:rsidRPr="00AB2A02">
        <w:rPr>
          <w:rFonts w:ascii="Times New Roman" w:hAnsi="Times New Roman" w:cs="Times New Roman"/>
          <w:sz w:val="28"/>
          <w:szCs w:val="28"/>
        </w:rPr>
        <w:t>2021, achitată din contul mijloacelor bugetului de stat.</w:t>
      </w:r>
    </w:p>
    <w:p w:rsidR="00485167" w:rsidRPr="00AB2A02" w:rsidRDefault="00485167" w:rsidP="000C6443">
      <w:pPr>
        <w:spacing w:after="0" w:line="276" w:lineRule="auto"/>
        <w:ind w:left="0" w:firstLine="567"/>
        <w:jc w:val="both"/>
        <w:rPr>
          <w:rFonts w:ascii="Times New Roman" w:hAnsi="Times New Roman" w:cs="Times New Roman"/>
          <w:sz w:val="28"/>
          <w:szCs w:val="28"/>
        </w:rPr>
      </w:pPr>
    </w:p>
    <w:p w:rsidR="00485167" w:rsidRPr="00AB2A02" w:rsidRDefault="00485167" w:rsidP="00485167">
      <w:pPr>
        <w:spacing w:after="0" w:line="276" w:lineRule="auto"/>
        <w:ind w:left="0" w:firstLine="567"/>
        <w:jc w:val="both"/>
        <w:rPr>
          <w:rFonts w:ascii="Times New Roman" w:hAnsi="Times New Roman" w:cs="Times New Roman"/>
          <w:sz w:val="28"/>
          <w:szCs w:val="28"/>
        </w:rPr>
      </w:pPr>
      <w:r w:rsidRPr="00AB2A02">
        <w:rPr>
          <w:rFonts w:ascii="Times New Roman" w:hAnsi="Times New Roman" w:cs="Times New Roman"/>
          <w:b/>
          <w:sz w:val="28"/>
          <w:szCs w:val="28"/>
        </w:rPr>
        <w:t>Articolul 5.</w:t>
      </w:r>
      <w:r w:rsidRPr="00AB2A02">
        <w:rPr>
          <w:rFonts w:ascii="Times New Roman" w:hAnsi="Times New Roman" w:cs="Times New Roman"/>
          <w:sz w:val="28"/>
          <w:szCs w:val="28"/>
        </w:rPr>
        <w:t xml:space="preserve"> Cuantumul compensației</w:t>
      </w:r>
    </w:p>
    <w:p w:rsidR="00203B77" w:rsidRPr="00AB2A02" w:rsidRDefault="00485167" w:rsidP="004B09EE">
      <w:pPr>
        <w:spacing w:after="0" w:line="276" w:lineRule="auto"/>
        <w:ind w:left="0" w:firstLine="567"/>
        <w:jc w:val="both"/>
        <w:rPr>
          <w:rFonts w:ascii="Times New Roman" w:hAnsi="Times New Roman" w:cs="Times New Roman"/>
          <w:sz w:val="28"/>
          <w:szCs w:val="28"/>
        </w:rPr>
      </w:pPr>
      <w:r w:rsidRPr="00AB2A02">
        <w:rPr>
          <w:rFonts w:ascii="Times New Roman" w:hAnsi="Times New Roman" w:cs="Times New Roman"/>
          <w:sz w:val="28"/>
          <w:szCs w:val="28"/>
        </w:rPr>
        <w:t xml:space="preserve">Cuantumul compensației la energia electrică furnizată </w:t>
      </w:r>
      <w:r w:rsidR="00FB052D" w:rsidRPr="00AB2A02">
        <w:rPr>
          <w:rFonts w:ascii="Times New Roman" w:hAnsi="Times New Roman" w:cs="Times New Roman"/>
          <w:sz w:val="28"/>
          <w:szCs w:val="28"/>
        </w:rPr>
        <w:t>consumatorilor casnici</w:t>
      </w:r>
      <w:r w:rsidRPr="00AB2A02">
        <w:rPr>
          <w:rFonts w:ascii="Times New Roman" w:hAnsi="Times New Roman" w:cs="Times New Roman"/>
          <w:sz w:val="28"/>
          <w:szCs w:val="28"/>
        </w:rPr>
        <w:t xml:space="preserve">, </w:t>
      </w:r>
      <w:r w:rsidR="00001030">
        <w:rPr>
          <w:rFonts w:ascii="Times New Roman" w:hAnsi="Times New Roman" w:cs="Times New Roman"/>
          <w:sz w:val="28"/>
          <w:szCs w:val="28"/>
        </w:rPr>
        <w:t>va constitui suma de 428 lei pentru un</w:t>
      </w:r>
      <w:r w:rsidR="004B09EE" w:rsidRPr="00AB2A02">
        <w:rPr>
          <w:rFonts w:ascii="Times New Roman" w:hAnsi="Times New Roman" w:cs="Times New Roman"/>
          <w:sz w:val="28"/>
          <w:szCs w:val="28"/>
        </w:rPr>
        <w:t xml:space="preserve"> consumator</w:t>
      </w:r>
      <w:r w:rsidR="005B2F9C" w:rsidRPr="00AB2A02">
        <w:rPr>
          <w:rFonts w:ascii="Times New Roman" w:hAnsi="Times New Roman" w:cs="Times New Roman"/>
          <w:sz w:val="28"/>
          <w:szCs w:val="28"/>
        </w:rPr>
        <w:t xml:space="preserve"> </w:t>
      </w:r>
      <w:r w:rsidR="00203B77" w:rsidRPr="00AB2A02">
        <w:rPr>
          <w:rFonts w:ascii="Times New Roman" w:hAnsi="Times New Roman" w:cs="Times New Roman"/>
          <w:sz w:val="28"/>
          <w:szCs w:val="28"/>
        </w:rPr>
        <w:t xml:space="preserve">achitată în două tranșe egale, </w:t>
      </w:r>
      <w:r w:rsidR="00001030">
        <w:rPr>
          <w:rFonts w:ascii="Times New Roman" w:hAnsi="Times New Roman" w:cs="Times New Roman"/>
          <w:sz w:val="28"/>
          <w:szCs w:val="28"/>
        </w:rPr>
        <w:br/>
      </w:r>
      <w:proofErr w:type="spellStart"/>
      <w:r w:rsidR="00203B77" w:rsidRPr="00AB2A02">
        <w:rPr>
          <w:rFonts w:ascii="Times New Roman" w:hAnsi="Times New Roman" w:cs="Times New Roman"/>
          <w:sz w:val="28"/>
          <w:szCs w:val="28"/>
        </w:rPr>
        <w:t>pînă</w:t>
      </w:r>
      <w:proofErr w:type="spellEnd"/>
      <w:r w:rsidR="00203B77" w:rsidRPr="00AB2A02">
        <w:rPr>
          <w:rFonts w:ascii="Times New Roman" w:hAnsi="Times New Roman" w:cs="Times New Roman"/>
          <w:sz w:val="28"/>
          <w:szCs w:val="28"/>
        </w:rPr>
        <w:t xml:space="preserve"> la 25 mai 2021 și 25 iunie 2021. </w:t>
      </w:r>
    </w:p>
    <w:p w:rsidR="00B844A3" w:rsidRPr="00AB2A02" w:rsidRDefault="00B844A3" w:rsidP="00485167">
      <w:pPr>
        <w:spacing w:after="0" w:line="276" w:lineRule="auto"/>
        <w:ind w:left="0" w:firstLine="567"/>
        <w:jc w:val="both"/>
        <w:rPr>
          <w:rFonts w:ascii="Times New Roman" w:hAnsi="Times New Roman" w:cs="Times New Roman"/>
          <w:sz w:val="28"/>
          <w:szCs w:val="28"/>
        </w:rPr>
      </w:pPr>
    </w:p>
    <w:p w:rsidR="00721A04" w:rsidRPr="00AB2A02" w:rsidRDefault="00B844A3" w:rsidP="00721A04">
      <w:pPr>
        <w:spacing w:after="0" w:line="276" w:lineRule="auto"/>
        <w:ind w:left="0" w:firstLine="567"/>
        <w:jc w:val="both"/>
        <w:rPr>
          <w:rFonts w:ascii="Times New Roman" w:hAnsi="Times New Roman" w:cs="Times New Roman"/>
          <w:sz w:val="28"/>
          <w:szCs w:val="28"/>
        </w:rPr>
      </w:pPr>
      <w:r w:rsidRPr="00AB2A02">
        <w:rPr>
          <w:rFonts w:ascii="Times New Roman" w:hAnsi="Times New Roman" w:cs="Times New Roman"/>
          <w:b/>
          <w:sz w:val="28"/>
          <w:szCs w:val="28"/>
        </w:rPr>
        <w:t>Articolul 6.</w:t>
      </w:r>
      <w:r w:rsidRPr="00AB2A02">
        <w:rPr>
          <w:rFonts w:ascii="Times New Roman" w:hAnsi="Times New Roman" w:cs="Times New Roman"/>
          <w:sz w:val="28"/>
          <w:szCs w:val="28"/>
        </w:rPr>
        <w:t xml:space="preserve"> Modul de finanțare</w:t>
      </w:r>
    </w:p>
    <w:p w:rsidR="00721A04" w:rsidRPr="00AB2A02" w:rsidRDefault="00B844A3" w:rsidP="00721A04">
      <w:pPr>
        <w:spacing w:after="0" w:line="276" w:lineRule="auto"/>
        <w:ind w:left="0" w:firstLine="567"/>
        <w:jc w:val="both"/>
        <w:rPr>
          <w:rFonts w:ascii="Times New Roman" w:hAnsi="Times New Roman" w:cs="Times New Roman"/>
          <w:sz w:val="28"/>
          <w:szCs w:val="28"/>
        </w:rPr>
      </w:pPr>
      <w:r w:rsidRPr="00AB2A02">
        <w:rPr>
          <w:rFonts w:ascii="Times New Roman" w:hAnsi="Times New Roman" w:cs="Times New Roman"/>
          <w:sz w:val="28"/>
          <w:szCs w:val="28"/>
        </w:rPr>
        <w:t>Finanțarea compensației se va efectua</w:t>
      </w:r>
      <w:r w:rsidR="00001030">
        <w:rPr>
          <w:rFonts w:ascii="Times New Roman" w:hAnsi="Times New Roman" w:cs="Times New Roman"/>
          <w:sz w:val="28"/>
          <w:szCs w:val="28"/>
        </w:rPr>
        <w:t xml:space="preserve"> </w:t>
      </w:r>
      <w:r w:rsidRPr="00AB2A02">
        <w:rPr>
          <w:rFonts w:ascii="Times New Roman" w:hAnsi="Times New Roman" w:cs="Times New Roman"/>
          <w:sz w:val="28"/>
          <w:szCs w:val="28"/>
        </w:rPr>
        <w:t>de la bugetul de stat</w:t>
      </w:r>
      <w:r w:rsidR="004B09EE" w:rsidRPr="00AB2A02">
        <w:rPr>
          <w:rFonts w:ascii="Times New Roman" w:hAnsi="Times New Roman" w:cs="Times New Roman"/>
          <w:sz w:val="28"/>
          <w:szCs w:val="28"/>
        </w:rPr>
        <w:t>.</w:t>
      </w:r>
    </w:p>
    <w:p w:rsidR="00B844A3" w:rsidRPr="00AB2A02" w:rsidRDefault="00B844A3" w:rsidP="00485167">
      <w:pPr>
        <w:spacing w:after="0" w:line="276" w:lineRule="auto"/>
        <w:ind w:left="0" w:firstLine="567"/>
        <w:jc w:val="both"/>
        <w:rPr>
          <w:rFonts w:ascii="Times New Roman" w:hAnsi="Times New Roman" w:cs="Times New Roman"/>
          <w:sz w:val="28"/>
          <w:szCs w:val="28"/>
        </w:rPr>
      </w:pPr>
    </w:p>
    <w:p w:rsidR="00B96FF7" w:rsidRPr="00AB2A02" w:rsidRDefault="00B96FF7" w:rsidP="00B96FF7">
      <w:pPr>
        <w:spacing w:after="0" w:line="276" w:lineRule="auto"/>
        <w:ind w:left="0" w:firstLine="567"/>
        <w:jc w:val="both"/>
        <w:rPr>
          <w:rFonts w:ascii="Times New Roman" w:hAnsi="Times New Roman" w:cs="Times New Roman"/>
          <w:b/>
          <w:sz w:val="28"/>
          <w:szCs w:val="28"/>
        </w:rPr>
      </w:pPr>
      <w:r w:rsidRPr="00AB2A02">
        <w:rPr>
          <w:rFonts w:ascii="Times New Roman" w:hAnsi="Times New Roman" w:cs="Times New Roman"/>
          <w:b/>
          <w:sz w:val="28"/>
          <w:szCs w:val="28"/>
        </w:rPr>
        <w:t xml:space="preserve">Articolul 7. </w:t>
      </w:r>
      <w:r w:rsidRPr="00AB2A02">
        <w:rPr>
          <w:rFonts w:ascii="Times New Roman" w:hAnsi="Times New Roman" w:cs="Times New Roman"/>
          <w:sz w:val="28"/>
          <w:szCs w:val="28"/>
        </w:rPr>
        <w:t>Modul de plată a compensației</w:t>
      </w:r>
    </w:p>
    <w:p w:rsidR="00203B77" w:rsidRPr="00AB2A02" w:rsidRDefault="00203B77" w:rsidP="00203B77">
      <w:pPr>
        <w:spacing w:after="0" w:line="276" w:lineRule="auto"/>
        <w:ind w:left="0" w:firstLine="567"/>
        <w:jc w:val="both"/>
        <w:rPr>
          <w:rFonts w:ascii="Times New Roman" w:hAnsi="Times New Roman" w:cs="Times New Roman"/>
          <w:sz w:val="28"/>
          <w:szCs w:val="28"/>
        </w:rPr>
      </w:pPr>
      <w:r w:rsidRPr="00AB2A02">
        <w:rPr>
          <w:rFonts w:ascii="Times New Roman" w:hAnsi="Times New Roman" w:cs="Times New Roman"/>
          <w:sz w:val="28"/>
          <w:szCs w:val="28"/>
        </w:rPr>
        <w:t xml:space="preserve">Ministerul Finanțelor va aloca </w:t>
      </w:r>
      <w:r w:rsidR="004D749F" w:rsidRPr="00AB2A02">
        <w:rPr>
          <w:rFonts w:ascii="Times New Roman" w:hAnsi="Times New Roman" w:cs="Times New Roman"/>
          <w:sz w:val="28"/>
          <w:szCs w:val="28"/>
        </w:rPr>
        <w:t xml:space="preserve">tranșele necesare compensației, în mărimi egale, </w:t>
      </w:r>
      <w:r w:rsidRPr="00AB2A02">
        <w:rPr>
          <w:rFonts w:ascii="Times New Roman" w:hAnsi="Times New Roman" w:cs="Times New Roman"/>
          <w:sz w:val="28"/>
          <w:szCs w:val="28"/>
        </w:rPr>
        <w:t xml:space="preserve">pe contul furnizorilor de energie electrică la datele </w:t>
      </w:r>
      <w:r w:rsidR="004D749F" w:rsidRPr="00AB2A02">
        <w:rPr>
          <w:rFonts w:ascii="Times New Roman" w:hAnsi="Times New Roman" w:cs="Times New Roman"/>
          <w:sz w:val="28"/>
          <w:szCs w:val="28"/>
        </w:rPr>
        <w:t>stipulate</w:t>
      </w:r>
      <w:r w:rsidRPr="00AB2A02">
        <w:rPr>
          <w:rFonts w:ascii="Times New Roman" w:hAnsi="Times New Roman" w:cs="Times New Roman"/>
          <w:sz w:val="28"/>
          <w:szCs w:val="28"/>
        </w:rPr>
        <w:t xml:space="preserve"> în art.(5) din prezenta Lege</w:t>
      </w:r>
      <w:r w:rsidR="004D749F" w:rsidRPr="00AB2A02">
        <w:rPr>
          <w:rFonts w:ascii="Times New Roman" w:hAnsi="Times New Roman" w:cs="Times New Roman"/>
          <w:sz w:val="28"/>
          <w:szCs w:val="28"/>
        </w:rPr>
        <w:t xml:space="preserve">. </w:t>
      </w:r>
      <w:r w:rsidRPr="00AB2A02">
        <w:rPr>
          <w:rFonts w:ascii="Times New Roman" w:hAnsi="Times New Roman" w:cs="Times New Roman"/>
          <w:sz w:val="28"/>
          <w:szCs w:val="28"/>
        </w:rPr>
        <w:t xml:space="preserve">Furnizorul de energie electrică va </w:t>
      </w:r>
      <w:r w:rsidR="004D749F" w:rsidRPr="00AB2A02">
        <w:rPr>
          <w:rFonts w:ascii="Times New Roman" w:hAnsi="Times New Roman" w:cs="Times New Roman"/>
          <w:sz w:val="28"/>
          <w:szCs w:val="28"/>
        </w:rPr>
        <w:t>atribui la conturile personale</w:t>
      </w:r>
      <w:r w:rsidR="00001030">
        <w:rPr>
          <w:rFonts w:ascii="Times New Roman" w:hAnsi="Times New Roman" w:cs="Times New Roman"/>
          <w:sz w:val="28"/>
          <w:szCs w:val="28"/>
        </w:rPr>
        <w:t xml:space="preserve"> (NLC – numărul locului de consum)</w:t>
      </w:r>
      <w:r w:rsidR="004D749F" w:rsidRPr="00AB2A02">
        <w:rPr>
          <w:rFonts w:ascii="Times New Roman" w:hAnsi="Times New Roman" w:cs="Times New Roman"/>
          <w:sz w:val="28"/>
          <w:szCs w:val="28"/>
        </w:rPr>
        <w:t xml:space="preserve"> ale consumatorilor gospodăriilor casnice (persoane fizice) tranșele</w:t>
      </w:r>
      <w:r w:rsidR="00001030">
        <w:rPr>
          <w:rFonts w:ascii="Times New Roman" w:hAnsi="Times New Roman" w:cs="Times New Roman"/>
          <w:sz w:val="28"/>
          <w:szCs w:val="28"/>
        </w:rPr>
        <w:t xml:space="preserve"> mijloacelor financiare</w:t>
      </w:r>
      <w:r w:rsidR="004D749F" w:rsidRPr="00AB2A02">
        <w:rPr>
          <w:rFonts w:ascii="Times New Roman" w:hAnsi="Times New Roman" w:cs="Times New Roman"/>
          <w:sz w:val="28"/>
          <w:szCs w:val="28"/>
        </w:rPr>
        <w:t xml:space="preserve"> acordate de către Ministerul Finanțelor.</w:t>
      </w:r>
    </w:p>
    <w:p w:rsidR="00860AB2" w:rsidRPr="00AB2A02" w:rsidRDefault="00860AB2" w:rsidP="00485167">
      <w:pPr>
        <w:spacing w:after="0" w:line="276" w:lineRule="auto"/>
        <w:ind w:left="0" w:firstLine="567"/>
        <w:jc w:val="both"/>
        <w:rPr>
          <w:rFonts w:ascii="Times New Roman" w:hAnsi="Times New Roman" w:cs="Times New Roman"/>
          <w:sz w:val="28"/>
          <w:szCs w:val="28"/>
        </w:rPr>
      </w:pPr>
    </w:p>
    <w:p w:rsidR="00B96FF7" w:rsidRPr="00AB2A02" w:rsidRDefault="00B96FF7" w:rsidP="00B96FF7">
      <w:pPr>
        <w:spacing w:after="0" w:line="276" w:lineRule="auto"/>
        <w:ind w:left="0" w:firstLine="567"/>
        <w:jc w:val="center"/>
        <w:rPr>
          <w:rFonts w:ascii="Times New Roman" w:hAnsi="Times New Roman" w:cs="Times New Roman"/>
          <w:b/>
          <w:sz w:val="28"/>
          <w:szCs w:val="28"/>
        </w:rPr>
      </w:pPr>
      <w:r w:rsidRPr="00AB2A02">
        <w:rPr>
          <w:rFonts w:ascii="Times New Roman" w:hAnsi="Times New Roman" w:cs="Times New Roman"/>
          <w:b/>
          <w:sz w:val="28"/>
          <w:szCs w:val="28"/>
        </w:rPr>
        <w:t>Capitolul IV</w:t>
      </w:r>
    </w:p>
    <w:p w:rsidR="00B96FF7" w:rsidRPr="00AB2A02" w:rsidRDefault="00B96FF7" w:rsidP="00B96FF7">
      <w:pPr>
        <w:spacing w:after="0" w:line="276" w:lineRule="auto"/>
        <w:ind w:left="0" w:firstLine="567"/>
        <w:jc w:val="center"/>
        <w:rPr>
          <w:rFonts w:ascii="Times New Roman" w:hAnsi="Times New Roman" w:cs="Times New Roman"/>
          <w:b/>
          <w:sz w:val="28"/>
          <w:szCs w:val="28"/>
        </w:rPr>
      </w:pPr>
      <w:r w:rsidRPr="00AB2A02">
        <w:rPr>
          <w:rFonts w:ascii="Times New Roman" w:hAnsi="Times New Roman" w:cs="Times New Roman"/>
          <w:b/>
          <w:sz w:val="28"/>
          <w:szCs w:val="28"/>
        </w:rPr>
        <w:t>DISPOZȚII FINALE</w:t>
      </w:r>
    </w:p>
    <w:p w:rsidR="00E673FF" w:rsidRPr="00AB2A02" w:rsidRDefault="00E673FF" w:rsidP="00B96FF7">
      <w:pPr>
        <w:spacing w:after="0" w:line="276" w:lineRule="auto"/>
        <w:ind w:left="0" w:firstLine="567"/>
        <w:jc w:val="center"/>
        <w:rPr>
          <w:rFonts w:ascii="Times New Roman" w:hAnsi="Times New Roman" w:cs="Times New Roman"/>
          <w:b/>
          <w:sz w:val="28"/>
          <w:szCs w:val="28"/>
        </w:rPr>
      </w:pPr>
    </w:p>
    <w:p w:rsidR="00B96FF7" w:rsidRPr="00AB2A02" w:rsidRDefault="00B96FF7" w:rsidP="00B96FF7">
      <w:pPr>
        <w:spacing w:after="0" w:line="276" w:lineRule="auto"/>
        <w:ind w:left="0" w:firstLine="567"/>
        <w:jc w:val="both"/>
        <w:rPr>
          <w:rFonts w:ascii="Times New Roman" w:hAnsi="Times New Roman" w:cs="Times New Roman"/>
          <w:b/>
          <w:sz w:val="28"/>
          <w:szCs w:val="28"/>
        </w:rPr>
      </w:pPr>
      <w:r w:rsidRPr="00AB2A02">
        <w:rPr>
          <w:rFonts w:ascii="Times New Roman" w:hAnsi="Times New Roman" w:cs="Times New Roman"/>
          <w:b/>
          <w:sz w:val="28"/>
          <w:szCs w:val="28"/>
        </w:rPr>
        <w:t xml:space="preserve">Articolul </w:t>
      </w:r>
      <w:r w:rsidR="00860AB2" w:rsidRPr="00AB2A02">
        <w:rPr>
          <w:rFonts w:ascii="Times New Roman" w:hAnsi="Times New Roman" w:cs="Times New Roman"/>
          <w:b/>
          <w:sz w:val="28"/>
          <w:szCs w:val="28"/>
        </w:rPr>
        <w:t>8</w:t>
      </w:r>
      <w:r w:rsidRPr="00AB2A02">
        <w:rPr>
          <w:rFonts w:ascii="Times New Roman" w:hAnsi="Times New Roman" w:cs="Times New Roman"/>
          <w:b/>
          <w:sz w:val="28"/>
          <w:szCs w:val="28"/>
        </w:rPr>
        <w:t>. Dispoziții finale</w:t>
      </w:r>
    </w:p>
    <w:p w:rsidR="00B96FF7" w:rsidRPr="00AB2A02" w:rsidRDefault="00B96FF7" w:rsidP="00B96FF7">
      <w:pPr>
        <w:spacing w:after="0" w:line="276" w:lineRule="auto"/>
        <w:ind w:left="0" w:firstLine="567"/>
        <w:jc w:val="both"/>
        <w:rPr>
          <w:rFonts w:ascii="Times New Roman" w:hAnsi="Times New Roman" w:cs="Times New Roman"/>
          <w:b/>
          <w:sz w:val="28"/>
          <w:szCs w:val="28"/>
        </w:rPr>
      </w:pPr>
      <w:r w:rsidRPr="00AB2A02">
        <w:rPr>
          <w:rFonts w:ascii="Times New Roman" w:hAnsi="Times New Roman" w:cs="Times New Roman"/>
          <w:sz w:val="28"/>
          <w:szCs w:val="28"/>
        </w:rPr>
        <w:t>(1) Prezenta lege intră în vigoare la data publicării în Monitorul Oficial al Republicii Moldova.</w:t>
      </w:r>
      <w:r w:rsidRPr="00AB2A02">
        <w:rPr>
          <w:rFonts w:ascii="Times New Roman" w:hAnsi="Times New Roman" w:cs="Times New Roman"/>
          <w:b/>
          <w:sz w:val="28"/>
          <w:szCs w:val="28"/>
        </w:rPr>
        <w:t xml:space="preserve"> </w:t>
      </w:r>
    </w:p>
    <w:p w:rsidR="00B96FF7" w:rsidRPr="00AB2A02" w:rsidRDefault="00B96FF7" w:rsidP="00B96FF7">
      <w:pPr>
        <w:spacing w:after="0" w:line="276" w:lineRule="auto"/>
        <w:ind w:left="0" w:firstLine="567"/>
        <w:jc w:val="both"/>
        <w:rPr>
          <w:rFonts w:ascii="Times New Roman" w:hAnsi="Times New Roman" w:cs="Times New Roman"/>
          <w:sz w:val="28"/>
          <w:szCs w:val="28"/>
        </w:rPr>
      </w:pPr>
      <w:r w:rsidRPr="00AB2A02">
        <w:rPr>
          <w:rFonts w:ascii="Times New Roman" w:hAnsi="Times New Roman" w:cs="Times New Roman"/>
          <w:sz w:val="28"/>
          <w:szCs w:val="28"/>
        </w:rPr>
        <w:t>(2) Guvernul și Agenția Națională pentru Reglementare în Energetică vor elabora în termen de о lună, actele normative necesare executării prezentei legi.</w:t>
      </w:r>
    </w:p>
    <w:p w:rsidR="00860AB2" w:rsidRPr="00AB2A02" w:rsidRDefault="00860AB2" w:rsidP="00E00D9F">
      <w:pPr>
        <w:pStyle w:val="NormalWeb"/>
        <w:shd w:val="clear" w:color="auto" w:fill="FFFFFF"/>
        <w:spacing w:before="0" w:beforeAutospacing="0" w:after="120" w:afterAutospacing="0" w:line="360" w:lineRule="auto"/>
        <w:ind w:left="993"/>
        <w:jc w:val="center"/>
        <w:rPr>
          <w:rFonts w:ascii="Georgia" w:hAnsi="Georgia"/>
          <w:b/>
          <w:sz w:val="26"/>
          <w:szCs w:val="26"/>
        </w:rPr>
      </w:pPr>
    </w:p>
    <w:p w:rsidR="00E00D9F" w:rsidRPr="00AB2A02" w:rsidRDefault="00712FB4" w:rsidP="00B96FF7">
      <w:pPr>
        <w:pStyle w:val="NormalWeb"/>
        <w:shd w:val="clear" w:color="auto" w:fill="FFFFFF"/>
        <w:spacing w:before="0" w:beforeAutospacing="0" w:after="120" w:afterAutospacing="0" w:line="360" w:lineRule="auto"/>
        <w:ind w:left="993"/>
        <w:jc w:val="center"/>
        <w:rPr>
          <w:rFonts w:ascii="Georgia" w:hAnsi="Georgia"/>
          <w:b/>
          <w:sz w:val="26"/>
          <w:szCs w:val="26"/>
        </w:rPr>
      </w:pPr>
      <w:r w:rsidRPr="00AB2A02">
        <w:rPr>
          <w:rFonts w:ascii="Georgia" w:hAnsi="Georgia"/>
          <w:b/>
          <w:sz w:val="26"/>
          <w:szCs w:val="26"/>
        </w:rPr>
        <w:t>PREȘEDINTELE  PARLAMENTUL</w:t>
      </w:r>
    </w:p>
    <w:p w:rsidR="00B96FF7" w:rsidRPr="00AB2A02" w:rsidRDefault="00B96FF7" w:rsidP="00B96FF7">
      <w:pPr>
        <w:pStyle w:val="NormalWeb"/>
        <w:shd w:val="clear" w:color="auto" w:fill="FFFFFF"/>
        <w:spacing w:before="0" w:beforeAutospacing="0" w:after="120" w:afterAutospacing="0" w:line="360" w:lineRule="auto"/>
        <w:ind w:left="993"/>
        <w:jc w:val="center"/>
        <w:rPr>
          <w:rFonts w:ascii="Georgia" w:hAnsi="Georgia"/>
          <w:b/>
          <w:sz w:val="26"/>
          <w:szCs w:val="26"/>
        </w:rPr>
      </w:pPr>
    </w:p>
    <w:p w:rsidR="00B96FF7" w:rsidRPr="00AB2A02" w:rsidRDefault="00B96FF7" w:rsidP="00B96FF7">
      <w:pPr>
        <w:pStyle w:val="NormalWeb"/>
        <w:shd w:val="clear" w:color="auto" w:fill="FFFFFF"/>
        <w:spacing w:before="0" w:beforeAutospacing="0" w:after="120" w:afterAutospacing="0" w:line="360" w:lineRule="auto"/>
        <w:ind w:left="993"/>
        <w:jc w:val="center"/>
        <w:rPr>
          <w:rFonts w:ascii="Georgia" w:hAnsi="Georgia"/>
          <w:b/>
          <w:sz w:val="26"/>
          <w:szCs w:val="26"/>
        </w:rPr>
      </w:pPr>
    </w:p>
    <w:p w:rsidR="00860AB2" w:rsidRPr="00AB2A02" w:rsidRDefault="00860AB2" w:rsidP="00B96FF7">
      <w:pPr>
        <w:pStyle w:val="NormalWeb"/>
        <w:shd w:val="clear" w:color="auto" w:fill="FFFFFF"/>
        <w:spacing w:before="0" w:beforeAutospacing="0" w:after="120" w:afterAutospacing="0" w:line="360" w:lineRule="auto"/>
        <w:ind w:left="993"/>
        <w:jc w:val="center"/>
        <w:rPr>
          <w:rFonts w:ascii="Georgia" w:hAnsi="Georgia"/>
          <w:b/>
          <w:sz w:val="26"/>
          <w:szCs w:val="26"/>
        </w:rPr>
      </w:pPr>
    </w:p>
    <w:p w:rsidR="00860AB2" w:rsidRPr="00AB2A02" w:rsidRDefault="00860AB2" w:rsidP="00B96FF7">
      <w:pPr>
        <w:pStyle w:val="NormalWeb"/>
        <w:shd w:val="clear" w:color="auto" w:fill="FFFFFF"/>
        <w:spacing w:before="0" w:beforeAutospacing="0" w:after="120" w:afterAutospacing="0" w:line="360" w:lineRule="auto"/>
        <w:ind w:left="993"/>
        <w:jc w:val="center"/>
        <w:rPr>
          <w:rFonts w:ascii="Georgia" w:hAnsi="Georgia"/>
          <w:b/>
          <w:sz w:val="26"/>
          <w:szCs w:val="26"/>
        </w:rPr>
      </w:pPr>
    </w:p>
    <w:p w:rsidR="004B09EE" w:rsidRPr="00AB2A02" w:rsidRDefault="004B09EE" w:rsidP="00B96FF7">
      <w:pPr>
        <w:pStyle w:val="NormalWeb"/>
        <w:shd w:val="clear" w:color="auto" w:fill="FFFFFF"/>
        <w:spacing w:before="0" w:beforeAutospacing="0" w:after="120" w:afterAutospacing="0" w:line="360" w:lineRule="auto"/>
        <w:ind w:left="993"/>
        <w:jc w:val="center"/>
        <w:rPr>
          <w:rFonts w:ascii="Georgia" w:hAnsi="Georgia"/>
          <w:b/>
          <w:sz w:val="26"/>
          <w:szCs w:val="26"/>
        </w:rPr>
      </w:pPr>
    </w:p>
    <w:p w:rsidR="00712FB4" w:rsidRPr="00AB2A02" w:rsidRDefault="00712FB4" w:rsidP="00E00D9F">
      <w:pPr>
        <w:pStyle w:val="NormalWeb"/>
        <w:shd w:val="clear" w:color="auto" w:fill="FFFFFF"/>
        <w:spacing w:before="0" w:beforeAutospacing="0" w:after="120" w:afterAutospacing="0" w:line="360" w:lineRule="auto"/>
        <w:ind w:left="993"/>
        <w:jc w:val="center"/>
        <w:rPr>
          <w:rFonts w:ascii="Georgia" w:hAnsi="Georgia"/>
          <w:b/>
          <w:sz w:val="26"/>
          <w:szCs w:val="26"/>
        </w:rPr>
      </w:pPr>
      <w:r w:rsidRPr="00AB2A02">
        <w:rPr>
          <w:rFonts w:ascii="Georgia" w:hAnsi="Georgia"/>
          <w:b/>
          <w:sz w:val="26"/>
          <w:szCs w:val="26"/>
        </w:rPr>
        <w:t>NOTĂ INFORMATIVĂ</w:t>
      </w:r>
    </w:p>
    <w:p w:rsidR="004D749F" w:rsidRPr="00AB2A02" w:rsidRDefault="000E0A9F" w:rsidP="002D4311">
      <w:pPr>
        <w:spacing w:line="240" w:lineRule="auto"/>
        <w:ind w:left="284" w:firstLine="567"/>
        <w:jc w:val="center"/>
        <w:rPr>
          <w:rFonts w:ascii="Times New Roman" w:eastAsia="Calibri" w:hAnsi="Times New Roman" w:cs="Times New Roman"/>
          <w:b/>
          <w:sz w:val="28"/>
          <w:szCs w:val="28"/>
        </w:rPr>
      </w:pPr>
      <w:r>
        <w:rPr>
          <w:rFonts w:ascii="Times New Roman" w:hAnsi="Times New Roman" w:cs="Times New Roman"/>
          <w:b/>
          <w:sz w:val="28"/>
          <w:szCs w:val="28"/>
        </w:rPr>
        <w:t xml:space="preserve">la proiectul de lege privind </w:t>
      </w:r>
      <w:r w:rsidR="004D749F" w:rsidRPr="00AB2A02">
        <w:rPr>
          <w:rFonts w:ascii="Times New Roman" w:hAnsi="Times New Roman" w:cs="Times New Roman"/>
          <w:b/>
          <w:sz w:val="28"/>
          <w:szCs w:val="28"/>
        </w:rPr>
        <w:t xml:space="preserve">compensarea tarifelor la energia electrică utilizată de </w:t>
      </w:r>
      <w:r w:rsidR="004D749F" w:rsidRPr="00AB2A02">
        <w:rPr>
          <w:rFonts w:ascii="Times New Roman" w:eastAsia="Calibri" w:hAnsi="Times New Roman" w:cs="Times New Roman"/>
          <w:b/>
          <w:sz w:val="28"/>
          <w:szCs w:val="28"/>
        </w:rPr>
        <w:t>consumatorii gospodăriilor casnice</w:t>
      </w:r>
    </w:p>
    <w:p w:rsidR="00DF656D" w:rsidRPr="00AB2A02" w:rsidRDefault="00DF656D" w:rsidP="00DF656D">
      <w:pPr>
        <w:pStyle w:val="NormalWeb"/>
        <w:shd w:val="clear" w:color="auto" w:fill="FFFFFF"/>
        <w:spacing w:before="0" w:beforeAutospacing="0" w:after="0" w:afterAutospacing="0"/>
        <w:ind w:left="992"/>
        <w:jc w:val="center"/>
        <w:rPr>
          <w:rFonts w:ascii="Georgia" w:hAnsi="Georgia"/>
          <w:b/>
          <w:i/>
          <w:szCs w:val="26"/>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25"/>
      </w:tblGrid>
      <w:tr w:rsidR="00533676" w:rsidRPr="00AB2A02" w:rsidTr="00C84456">
        <w:tc>
          <w:tcPr>
            <w:tcW w:w="5000" w:type="pct"/>
          </w:tcPr>
          <w:p w:rsidR="00533676" w:rsidRPr="00AB2A02" w:rsidRDefault="00533676" w:rsidP="00C84456">
            <w:pPr>
              <w:spacing w:after="0" w:line="240" w:lineRule="auto"/>
              <w:ind w:left="0"/>
              <w:rPr>
                <w:rFonts w:ascii="Times New Roman" w:eastAsia="Times New Roman" w:hAnsi="Times New Roman" w:cs="Times New Roman"/>
                <w:b/>
                <w:color w:val="000000"/>
                <w:sz w:val="28"/>
                <w:szCs w:val="28"/>
                <w:lang w:eastAsia="ru-RU"/>
              </w:rPr>
            </w:pPr>
            <w:r w:rsidRPr="00AB2A02">
              <w:rPr>
                <w:rFonts w:ascii="Times New Roman" w:eastAsia="Times New Roman" w:hAnsi="Times New Roman" w:cs="Times New Roman"/>
                <w:b/>
                <w:color w:val="000000"/>
                <w:sz w:val="28"/>
                <w:szCs w:val="28"/>
                <w:lang w:eastAsia="ru-RU"/>
              </w:rPr>
              <w:t xml:space="preserve">1. </w:t>
            </w:r>
            <w:r w:rsidRPr="00AB2A02">
              <w:rPr>
                <w:rFonts w:ascii="Times New Roman" w:hAnsi="Times New Roman" w:cs="Times New Roman"/>
                <w:b/>
                <w:sz w:val="28"/>
                <w:szCs w:val="28"/>
              </w:rPr>
              <w:t>Denumirea autorului şi, după caz, a participanților la elaborarea proiectului</w:t>
            </w:r>
          </w:p>
        </w:tc>
      </w:tr>
      <w:tr w:rsidR="00533676" w:rsidRPr="00AB2A02" w:rsidTr="00C84456">
        <w:tc>
          <w:tcPr>
            <w:tcW w:w="5000" w:type="pct"/>
          </w:tcPr>
          <w:p w:rsidR="00533676" w:rsidRPr="00AB2A02" w:rsidRDefault="00533676" w:rsidP="00001030">
            <w:pPr>
              <w:widowControl w:val="0"/>
              <w:tabs>
                <w:tab w:val="left" w:pos="601"/>
              </w:tabs>
              <w:overflowPunct w:val="0"/>
              <w:adjustRightInd w:val="0"/>
              <w:spacing w:after="0" w:line="240" w:lineRule="auto"/>
              <w:ind w:left="0"/>
              <w:jc w:val="both"/>
              <w:rPr>
                <w:rFonts w:ascii="Times New Roman" w:hAnsi="Times New Roman" w:cs="Times New Roman"/>
                <w:sz w:val="28"/>
                <w:szCs w:val="28"/>
              </w:rPr>
            </w:pPr>
            <w:r w:rsidRPr="00AB2A02">
              <w:rPr>
                <w:rFonts w:ascii="Times New Roman" w:hAnsi="Times New Roman" w:cs="Times New Roman"/>
                <w:sz w:val="28"/>
                <w:szCs w:val="28"/>
              </w:rPr>
              <w:t>Proiectul de Lege privind compensarea tarifelor la energia electrică utilizată de consumatorii gospodăriilor casnice a fost elaborat și înaintat de către un grup de deputați în Parlamentul RM, în conformitate cu art.47 din Regulamentul Parlamentului  aprobat prin Legea nr.797/1996.</w:t>
            </w:r>
          </w:p>
        </w:tc>
      </w:tr>
      <w:tr w:rsidR="00533676" w:rsidRPr="00AB2A02" w:rsidTr="007A69C2">
        <w:trPr>
          <w:trHeight w:val="836"/>
        </w:trPr>
        <w:tc>
          <w:tcPr>
            <w:tcW w:w="5000" w:type="pct"/>
          </w:tcPr>
          <w:p w:rsidR="00533676" w:rsidRPr="00AB2A02" w:rsidRDefault="00533676" w:rsidP="00C84456">
            <w:pPr>
              <w:spacing w:after="0" w:line="240" w:lineRule="auto"/>
              <w:ind w:left="0"/>
              <w:jc w:val="both"/>
              <w:rPr>
                <w:rFonts w:ascii="Times New Roman" w:eastAsia="Times New Roman" w:hAnsi="Times New Roman" w:cs="Times New Roman"/>
                <w:b/>
                <w:color w:val="000000"/>
                <w:sz w:val="28"/>
                <w:szCs w:val="28"/>
                <w:lang w:eastAsia="ru-RU"/>
              </w:rPr>
            </w:pPr>
            <w:r w:rsidRPr="00AB2A02">
              <w:rPr>
                <w:rFonts w:ascii="Times New Roman" w:eastAsia="Times New Roman" w:hAnsi="Times New Roman" w:cs="Times New Roman"/>
                <w:b/>
                <w:color w:val="000000"/>
                <w:sz w:val="28"/>
                <w:szCs w:val="28"/>
                <w:lang w:eastAsia="ru-RU"/>
              </w:rPr>
              <w:t>2. Condițiile ce au impus elaborarea proiectului de act normativ şi finalităţile urmărite</w:t>
            </w:r>
          </w:p>
        </w:tc>
      </w:tr>
      <w:tr w:rsidR="00533676" w:rsidRPr="00AB2A02" w:rsidTr="00C84456">
        <w:trPr>
          <w:trHeight w:val="132"/>
        </w:trPr>
        <w:tc>
          <w:tcPr>
            <w:tcW w:w="5000" w:type="pct"/>
          </w:tcPr>
          <w:p w:rsidR="00533676" w:rsidRPr="00AB2A02" w:rsidRDefault="007A69C2" w:rsidP="00001030">
            <w:pPr>
              <w:widowControl w:val="0"/>
              <w:overflowPunct w:val="0"/>
              <w:adjustRightInd w:val="0"/>
              <w:spacing w:after="0" w:line="240" w:lineRule="auto"/>
              <w:ind w:left="0"/>
              <w:contextualSpacing/>
              <w:jc w:val="both"/>
              <w:rPr>
                <w:rFonts w:ascii="Times New Roman" w:eastAsia="Times New Roman" w:hAnsi="Times New Roman" w:cs="Times New Roman"/>
                <w:bCs/>
                <w:color w:val="000000"/>
                <w:sz w:val="28"/>
                <w:szCs w:val="28"/>
              </w:rPr>
            </w:pPr>
            <w:r w:rsidRPr="00AB2A02">
              <w:rPr>
                <w:rFonts w:ascii="Times New Roman" w:eastAsia="Times New Roman" w:hAnsi="Times New Roman" w:cs="Times New Roman"/>
                <w:bCs/>
                <w:color w:val="000000"/>
                <w:sz w:val="28"/>
                <w:szCs w:val="28"/>
              </w:rPr>
              <w:t xml:space="preserve">Proiectul de lege propune acordarea compensațiilor tuturor consumatorilor casnici de energie electrică care locuiesc pe teritoriul Republicii Moldova, ca o măsură socială pentru populație în contextul instituirii  stării de urgență pe întreg teritoriul Republicii Moldova pe perioada 1 </w:t>
            </w:r>
            <w:r w:rsidR="008D5DFA">
              <w:rPr>
                <w:rFonts w:ascii="Times New Roman" w:eastAsia="Times New Roman" w:hAnsi="Times New Roman" w:cs="Times New Roman"/>
                <w:bCs/>
                <w:color w:val="000000"/>
                <w:sz w:val="28"/>
                <w:szCs w:val="28"/>
              </w:rPr>
              <w:t>aprilie</w:t>
            </w:r>
            <w:r w:rsidRPr="00AB2A02">
              <w:rPr>
                <w:rFonts w:ascii="Times New Roman" w:eastAsia="Times New Roman" w:hAnsi="Times New Roman" w:cs="Times New Roman"/>
                <w:bCs/>
                <w:color w:val="000000"/>
                <w:sz w:val="28"/>
                <w:szCs w:val="28"/>
              </w:rPr>
              <w:t xml:space="preserve"> – </w:t>
            </w:r>
            <w:r w:rsidR="008D5DFA">
              <w:rPr>
                <w:rFonts w:ascii="Times New Roman" w:eastAsia="Times New Roman" w:hAnsi="Times New Roman" w:cs="Times New Roman"/>
                <w:bCs/>
                <w:color w:val="000000"/>
                <w:sz w:val="28"/>
                <w:szCs w:val="28"/>
              </w:rPr>
              <w:t>30</w:t>
            </w:r>
            <w:bookmarkStart w:id="2" w:name="_GoBack"/>
            <w:bookmarkEnd w:id="2"/>
            <w:r w:rsidRPr="00AB2A02">
              <w:rPr>
                <w:rFonts w:ascii="Times New Roman" w:eastAsia="Times New Roman" w:hAnsi="Times New Roman" w:cs="Times New Roman"/>
                <w:bCs/>
                <w:color w:val="000000"/>
                <w:sz w:val="28"/>
                <w:szCs w:val="28"/>
              </w:rPr>
              <w:t xml:space="preserve"> mai 202</w:t>
            </w:r>
            <w:r w:rsidR="008D5DFA">
              <w:rPr>
                <w:rFonts w:ascii="Times New Roman" w:eastAsia="Times New Roman" w:hAnsi="Times New Roman" w:cs="Times New Roman"/>
                <w:bCs/>
                <w:color w:val="000000"/>
                <w:sz w:val="28"/>
                <w:szCs w:val="28"/>
              </w:rPr>
              <w:t>1</w:t>
            </w:r>
            <w:r w:rsidRPr="00AB2A02">
              <w:rPr>
                <w:rFonts w:ascii="Times New Roman" w:eastAsia="Times New Roman" w:hAnsi="Times New Roman" w:cs="Times New Roman"/>
                <w:bCs/>
                <w:color w:val="000000"/>
                <w:sz w:val="28"/>
                <w:szCs w:val="28"/>
              </w:rPr>
              <w:t>.</w:t>
            </w:r>
          </w:p>
          <w:p w:rsidR="00FA4331" w:rsidRPr="00AB2A02" w:rsidRDefault="00FA4331" w:rsidP="00001030">
            <w:pPr>
              <w:widowControl w:val="0"/>
              <w:overflowPunct w:val="0"/>
              <w:adjustRightInd w:val="0"/>
              <w:spacing w:after="0" w:line="240" w:lineRule="auto"/>
              <w:ind w:left="0"/>
              <w:contextualSpacing/>
              <w:jc w:val="both"/>
              <w:rPr>
                <w:rFonts w:ascii="Times New Roman" w:eastAsia="Times New Roman" w:hAnsi="Times New Roman" w:cs="Times New Roman"/>
                <w:bCs/>
                <w:color w:val="000000"/>
                <w:sz w:val="28"/>
                <w:szCs w:val="28"/>
              </w:rPr>
            </w:pPr>
            <w:r w:rsidRPr="00AB2A02">
              <w:rPr>
                <w:rFonts w:ascii="Times New Roman" w:eastAsia="Times New Roman" w:hAnsi="Times New Roman" w:cs="Times New Roman"/>
                <w:bCs/>
                <w:color w:val="000000"/>
                <w:sz w:val="28"/>
                <w:szCs w:val="28"/>
              </w:rPr>
              <w:t>Prin oferirea acestor compensații, statul va aplica o formă concretă de protecție socială, bine orientată a cetățeanului contra sărăciei economice, în rezultatul pierderii sau reducerii bruște a veniturilor.</w:t>
            </w:r>
          </w:p>
          <w:p w:rsidR="0056157E" w:rsidRPr="00AB2A02" w:rsidRDefault="0056157E" w:rsidP="00001030">
            <w:pPr>
              <w:widowControl w:val="0"/>
              <w:overflowPunct w:val="0"/>
              <w:adjustRightInd w:val="0"/>
              <w:spacing w:after="0" w:line="240" w:lineRule="auto"/>
              <w:ind w:left="0"/>
              <w:contextualSpacing/>
              <w:jc w:val="both"/>
              <w:rPr>
                <w:rFonts w:ascii="Times New Roman" w:eastAsia="Times New Roman" w:hAnsi="Times New Roman" w:cs="Times New Roman"/>
                <w:bCs/>
                <w:color w:val="000000"/>
                <w:sz w:val="28"/>
                <w:szCs w:val="28"/>
              </w:rPr>
            </w:pPr>
            <w:r w:rsidRPr="00AB2A02">
              <w:rPr>
                <w:rFonts w:ascii="Times New Roman" w:eastAsia="Times New Roman" w:hAnsi="Times New Roman" w:cs="Times New Roman"/>
                <w:bCs/>
                <w:color w:val="000000"/>
                <w:sz w:val="28"/>
                <w:szCs w:val="28"/>
              </w:rPr>
              <w:t>Proiectul este destinat să sprijine consumatorii casnici în contextul circumstanțelor legate de efectele epidemiei și situația economico-financiară a acestora.</w:t>
            </w:r>
          </w:p>
        </w:tc>
      </w:tr>
      <w:tr w:rsidR="00533676" w:rsidRPr="00AB2A02" w:rsidTr="00C84456">
        <w:tc>
          <w:tcPr>
            <w:tcW w:w="5000" w:type="pct"/>
          </w:tcPr>
          <w:p w:rsidR="00533676" w:rsidRPr="00AB2A02" w:rsidRDefault="00533676" w:rsidP="00C84456">
            <w:pPr>
              <w:spacing w:after="0" w:line="240" w:lineRule="auto"/>
              <w:ind w:left="281" w:hanging="281"/>
              <w:jc w:val="both"/>
              <w:rPr>
                <w:rFonts w:ascii="Times New Roman" w:eastAsia="Times New Roman" w:hAnsi="Times New Roman" w:cs="Times New Roman"/>
                <w:b/>
                <w:color w:val="000000"/>
                <w:sz w:val="28"/>
                <w:szCs w:val="28"/>
                <w:lang w:eastAsia="ru-RU"/>
              </w:rPr>
            </w:pPr>
            <w:r w:rsidRPr="00AB2A02">
              <w:rPr>
                <w:rFonts w:ascii="Times New Roman" w:eastAsia="Times New Roman" w:hAnsi="Times New Roman" w:cs="Times New Roman"/>
                <w:b/>
                <w:color w:val="000000"/>
                <w:sz w:val="28"/>
                <w:szCs w:val="28"/>
                <w:lang w:eastAsia="ru-RU"/>
              </w:rPr>
              <w:t>4. Principalele prevederi ale proiectului şi evidențierea elementelor noi</w:t>
            </w:r>
          </w:p>
        </w:tc>
      </w:tr>
      <w:tr w:rsidR="00533676" w:rsidRPr="00AB2A02" w:rsidTr="00C84456">
        <w:tc>
          <w:tcPr>
            <w:tcW w:w="5000" w:type="pct"/>
          </w:tcPr>
          <w:p w:rsidR="00FA4331" w:rsidRPr="00AB2A02" w:rsidRDefault="00FA4331" w:rsidP="00FA4331">
            <w:pPr>
              <w:spacing w:after="0" w:line="276" w:lineRule="auto"/>
              <w:ind w:left="0"/>
              <w:jc w:val="both"/>
              <w:rPr>
                <w:rFonts w:ascii="Times New Roman" w:hAnsi="Times New Roman" w:cs="Times New Roman"/>
                <w:sz w:val="28"/>
                <w:szCs w:val="28"/>
              </w:rPr>
            </w:pPr>
            <w:r w:rsidRPr="00AB2A02">
              <w:rPr>
                <w:rFonts w:ascii="Times New Roman" w:hAnsi="Times New Roman" w:cs="Times New Roman"/>
                <w:sz w:val="28"/>
                <w:szCs w:val="28"/>
              </w:rPr>
              <w:t>Prezenta lege reglementează principiile și cerințele aplicabile consumatorilor gospodăriilor casnice (persoane fizice) privind compensarea tarifelor la energia electrică utilizată pentru lunile februarie și martie a anului 2021, în contextul instituirii stării de urgență pe întreg teritoriul Republicii Moldova.</w:t>
            </w:r>
          </w:p>
          <w:p w:rsidR="005B2F9C" w:rsidRPr="00AB2A02" w:rsidRDefault="005B2F9C" w:rsidP="005B2F9C">
            <w:pPr>
              <w:spacing w:after="0" w:line="276" w:lineRule="auto"/>
              <w:ind w:left="0"/>
              <w:jc w:val="both"/>
              <w:rPr>
                <w:rFonts w:ascii="Times New Roman" w:hAnsi="Times New Roman" w:cs="Times New Roman"/>
                <w:sz w:val="28"/>
                <w:szCs w:val="28"/>
              </w:rPr>
            </w:pPr>
            <w:r w:rsidRPr="00AB2A02">
              <w:rPr>
                <w:rFonts w:ascii="Times New Roman" w:hAnsi="Times New Roman" w:cs="Times New Roman"/>
                <w:sz w:val="28"/>
                <w:szCs w:val="28"/>
              </w:rPr>
              <w:t>Compensația va fi în valoare totală de 428 lei, în două tranșe egale, per consumator a gospodării casnice (persoană fizică), achitată din contul mijloacelor bugetului de stat, pentru energia electrică consumată pentru lunile februarie și martie a anului 2021.</w:t>
            </w:r>
          </w:p>
          <w:p w:rsidR="005B2F9C" w:rsidRPr="00AB2A02" w:rsidRDefault="005B2F9C" w:rsidP="005B2F9C">
            <w:pPr>
              <w:spacing w:after="0" w:line="276" w:lineRule="auto"/>
              <w:ind w:left="0"/>
              <w:jc w:val="both"/>
              <w:rPr>
                <w:rFonts w:ascii="Times New Roman" w:hAnsi="Times New Roman" w:cs="Times New Roman"/>
                <w:sz w:val="28"/>
                <w:szCs w:val="28"/>
              </w:rPr>
            </w:pPr>
            <w:r w:rsidRPr="00AB2A02">
              <w:rPr>
                <w:rFonts w:ascii="Times New Roman" w:hAnsi="Times New Roman" w:cs="Times New Roman"/>
                <w:sz w:val="28"/>
                <w:szCs w:val="28"/>
              </w:rPr>
              <w:t>Ministerul Finanțelor va aloca tranșele necesare compensației, în mărimi egale, pe contul furnizorilor de energie electrică la 25 mai 2021 și 25 iunie 2021. Furnizorul de energie electrică va atribui la conturile personale ale consumatorilor gospodăriilor casnice (persoane fizice) tranșele acordate de către Ministerul Finanțelor.</w:t>
            </w:r>
          </w:p>
        </w:tc>
      </w:tr>
      <w:tr w:rsidR="00533676" w:rsidRPr="00AB2A02" w:rsidTr="00C84456">
        <w:trPr>
          <w:trHeight w:val="343"/>
        </w:trPr>
        <w:tc>
          <w:tcPr>
            <w:tcW w:w="5000" w:type="pct"/>
          </w:tcPr>
          <w:p w:rsidR="00533676" w:rsidRPr="00AB2A02" w:rsidRDefault="00533676" w:rsidP="00C84456">
            <w:pPr>
              <w:spacing w:after="0" w:line="240" w:lineRule="auto"/>
              <w:ind w:left="281" w:hanging="281"/>
              <w:rPr>
                <w:rFonts w:ascii="Times New Roman" w:eastAsia="Times New Roman" w:hAnsi="Times New Roman" w:cs="Times New Roman"/>
                <w:b/>
                <w:color w:val="000000"/>
                <w:sz w:val="28"/>
                <w:szCs w:val="28"/>
                <w:lang w:eastAsia="ru-RU"/>
              </w:rPr>
            </w:pPr>
            <w:r w:rsidRPr="00AB2A02">
              <w:rPr>
                <w:rFonts w:ascii="Times New Roman" w:eastAsia="Times New Roman" w:hAnsi="Times New Roman" w:cs="Times New Roman"/>
                <w:b/>
                <w:color w:val="000000"/>
                <w:sz w:val="28"/>
                <w:szCs w:val="28"/>
                <w:lang w:eastAsia="ru-RU"/>
              </w:rPr>
              <w:t>5. Fundamentarea economico – financiară</w:t>
            </w:r>
          </w:p>
        </w:tc>
      </w:tr>
      <w:tr w:rsidR="00533676" w:rsidRPr="00283DCD" w:rsidTr="00C84456">
        <w:trPr>
          <w:trHeight w:val="287"/>
        </w:trPr>
        <w:tc>
          <w:tcPr>
            <w:tcW w:w="5000" w:type="pct"/>
          </w:tcPr>
          <w:p w:rsidR="00533676" w:rsidRPr="00001030" w:rsidRDefault="00533676" w:rsidP="00001030">
            <w:pPr>
              <w:spacing w:after="0" w:line="240" w:lineRule="auto"/>
              <w:ind w:left="0"/>
              <w:jc w:val="both"/>
              <w:rPr>
                <w:rFonts w:ascii="Times New Roman" w:hAnsi="Times New Roman" w:cs="Times New Roman"/>
                <w:sz w:val="28"/>
                <w:szCs w:val="28"/>
              </w:rPr>
            </w:pPr>
            <w:r w:rsidRPr="00AB2A02">
              <w:rPr>
                <w:rFonts w:ascii="Times New Roman" w:hAnsi="Times New Roman" w:cs="Times New Roman"/>
                <w:sz w:val="28"/>
                <w:szCs w:val="28"/>
              </w:rPr>
              <w:t>Conform datelor estimative</w:t>
            </w:r>
            <w:r w:rsidR="00FA4331" w:rsidRPr="00AB2A02">
              <w:rPr>
                <w:rFonts w:ascii="Times New Roman" w:hAnsi="Times New Roman" w:cs="Times New Roman"/>
                <w:sz w:val="28"/>
                <w:szCs w:val="28"/>
              </w:rPr>
              <w:t xml:space="preserve"> la implementarea proiectului de lege vor fi necesare mijloace financiare suplimentare din Bugetul de Stat, în sumă de 532 959 286 lei (214/lună*2 luni*persoană=532 959 286 lei)</w:t>
            </w:r>
            <w:r w:rsidR="00001030">
              <w:rPr>
                <w:rFonts w:ascii="Times New Roman" w:hAnsi="Times New Roman" w:cs="Times New Roman"/>
                <w:sz w:val="28"/>
                <w:szCs w:val="28"/>
              </w:rPr>
              <w:t xml:space="preserve">, reieșind din consumul mediu. </w:t>
            </w:r>
          </w:p>
        </w:tc>
      </w:tr>
    </w:tbl>
    <w:p w:rsidR="004D749F" w:rsidRPr="004D749F" w:rsidRDefault="004D749F" w:rsidP="00DF656D">
      <w:pPr>
        <w:pStyle w:val="NormalWeb"/>
        <w:shd w:val="clear" w:color="auto" w:fill="FFFFFF"/>
        <w:spacing w:before="0" w:beforeAutospacing="0" w:after="0" w:afterAutospacing="0"/>
        <w:ind w:left="992"/>
        <w:jc w:val="center"/>
        <w:rPr>
          <w:rFonts w:ascii="Georgia" w:hAnsi="Georgia"/>
          <w:b/>
          <w:i/>
          <w:szCs w:val="26"/>
        </w:rPr>
      </w:pPr>
    </w:p>
    <w:permEnd w:id="1815088494"/>
    <w:p w:rsidR="009E70BF" w:rsidRPr="00FA4331" w:rsidRDefault="009E70BF" w:rsidP="00792EF7">
      <w:pPr>
        <w:pStyle w:val="NormalWeb"/>
        <w:shd w:val="clear" w:color="auto" w:fill="FFFFFF"/>
        <w:spacing w:before="0" w:beforeAutospacing="0" w:after="120" w:afterAutospacing="0" w:line="360" w:lineRule="auto"/>
        <w:ind w:firstLine="426"/>
        <w:jc w:val="both"/>
        <w:rPr>
          <w:rFonts w:ascii="Georgia" w:hAnsi="Georgia"/>
          <w:b/>
          <w:sz w:val="26"/>
          <w:szCs w:val="26"/>
        </w:rPr>
      </w:pPr>
    </w:p>
    <w:sectPr w:rsidR="009E70BF" w:rsidRPr="00FA4331" w:rsidSect="00BC5A09">
      <w:type w:val="continuous"/>
      <w:pgSz w:w="11906" w:h="16838" w:code="9"/>
      <w:pgMar w:top="851" w:right="1021" w:bottom="851" w:left="1276"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EF1" w:rsidRPr="00150C8A" w:rsidRDefault="00930EF1" w:rsidP="00764062">
      <w:r w:rsidRPr="00150C8A">
        <w:separator/>
      </w:r>
    </w:p>
  </w:endnote>
  <w:endnote w:type="continuationSeparator" w:id="0">
    <w:p w:rsidR="00930EF1" w:rsidRPr="00150C8A" w:rsidRDefault="00930EF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Noto Serif"/>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268189"/>
      <w:docPartObj>
        <w:docPartGallery w:val="Page Numbers (Bottom of Page)"/>
        <w:docPartUnique/>
      </w:docPartObj>
    </w:sdtPr>
    <w:sdtEndPr>
      <w:rPr>
        <w:noProof/>
      </w:rPr>
    </w:sdtEndPr>
    <w:sdtContent>
      <w:p w:rsidR="000E7772" w:rsidRDefault="000E7772">
        <w:pPr>
          <w:pStyle w:val="Subsol"/>
          <w:jc w:val="right"/>
        </w:pPr>
        <w:r>
          <w:fldChar w:fldCharType="begin"/>
        </w:r>
        <w:r>
          <w:instrText xml:space="preserve"> PAGE   \* MERGEFORMAT </w:instrText>
        </w:r>
        <w:r>
          <w:fldChar w:fldCharType="separate"/>
        </w:r>
        <w:r w:rsidR="008D5DFA">
          <w:rPr>
            <w:noProof/>
          </w:rPr>
          <w:t>4</w:t>
        </w:r>
        <w:r>
          <w:rPr>
            <w:noProof/>
          </w:rPr>
          <w:fldChar w:fldCharType="end"/>
        </w:r>
      </w:p>
    </w:sdtContent>
  </w:sdt>
  <w:p w:rsidR="000E7772" w:rsidRDefault="000E777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42" w:rsidRPr="00416C17" w:rsidRDefault="007C7A42" w:rsidP="007C7A42">
    <w:pPr>
      <w:pStyle w:val="Subsol"/>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w:pict>
            <v:line w14:anchorId="6ADBED1B"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Subsol"/>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Subsol"/>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EF1" w:rsidRPr="00150C8A" w:rsidRDefault="00930EF1" w:rsidP="00764062">
      <w:r w:rsidRPr="00150C8A">
        <w:separator/>
      </w:r>
    </w:p>
  </w:footnote>
  <w:footnote w:type="continuationSeparator" w:id="0">
    <w:p w:rsidR="00930EF1" w:rsidRPr="00150C8A" w:rsidRDefault="00930EF1"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A12" w:rsidRPr="00764062" w:rsidRDefault="00764062" w:rsidP="00764062">
    <w:pPr>
      <w:pStyle w:val="Antet"/>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63942"/>
    <w:multiLevelType w:val="hybridMultilevel"/>
    <w:tmpl w:val="506C918C"/>
    <w:lvl w:ilvl="0" w:tplc="186A14B8">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
    <w:nsid w:val="47665327"/>
    <w:multiLevelType w:val="hybridMultilevel"/>
    <w:tmpl w:val="57AE371E"/>
    <w:lvl w:ilvl="0" w:tplc="582ACE70">
      <w:start w:val="1"/>
      <w:numFmt w:val="decimal"/>
      <w:lvlText w:val="(%1)"/>
      <w:lvlJc w:val="left"/>
      <w:pPr>
        <w:ind w:left="957" w:hanging="39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
    <w:nsid w:val="4A914F4C"/>
    <w:multiLevelType w:val="hybridMultilevel"/>
    <w:tmpl w:val="AC9EA0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8B239B5"/>
    <w:multiLevelType w:val="hybridMultilevel"/>
    <w:tmpl w:val="BB66CFB8"/>
    <w:lvl w:ilvl="0" w:tplc="D56404FC">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01030"/>
    <w:rsid w:val="0002154A"/>
    <w:rsid w:val="000265DE"/>
    <w:rsid w:val="000862CE"/>
    <w:rsid w:val="000C6443"/>
    <w:rsid w:val="000D0938"/>
    <w:rsid w:val="000E0A9F"/>
    <w:rsid w:val="000E7772"/>
    <w:rsid w:val="000F1809"/>
    <w:rsid w:val="00105FE9"/>
    <w:rsid w:val="00117A96"/>
    <w:rsid w:val="00126191"/>
    <w:rsid w:val="00136EBA"/>
    <w:rsid w:val="00150C8A"/>
    <w:rsid w:val="0018005B"/>
    <w:rsid w:val="0019428A"/>
    <w:rsid w:val="00203B77"/>
    <w:rsid w:val="002221F1"/>
    <w:rsid w:val="00230B0F"/>
    <w:rsid w:val="00292A2A"/>
    <w:rsid w:val="002C68A5"/>
    <w:rsid w:val="002D27E6"/>
    <w:rsid w:val="002D4311"/>
    <w:rsid w:val="002F4906"/>
    <w:rsid w:val="0030625D"/>
    <w:rsid w:val="003175C7"/>
    <w:rsid w:val="00317C5D"/>
    <w:rsid w:val="00332E60"/>
    <w:rsid w:val="003341D8"/>
    <w:rsid w:val="00363CF7"/>
    <w:rsid w:val="003718F0"/>
    <w:rsid w:val="003C1380"/>
    <w:rsid w:val="003C2649"/>
    <w:rsid w:val="003E3923"/>
    <w:rsid w:val="003F6102"/>
    <w:rsid w:val="00400697"/>
    <w:rsid w:val="00402A12"/>
    <w:rsid w:val="004048B4"/>
    <w:rsid w:val="00414491"/>
    <w:rsid w:val="00416C17"/>
    <w:rsid w:val="004352D0"/>
    <w:rsid w:val="00460808"/>
    <w:rsid w:val="004641A6"/>
    <w:rsid w:val="00475CD7"/>
    <w:rsid w:val="00485167"/>
    <w:rsid w:val="004B09EE"/>
    <w:rsid w:val="004B39E5"/>
    <w:rsid w:val="004D749F"/>
    <w:rsid w:val="00521F95"/>
    <w:rsid w:val="00533676"/>
    <w:rsid w:val="005415DC"/>
    <w:rsid w:val="0056157E"/>
    <w:rsid w:val="005628A7"/>
    <w:rsid w:val="005931BE"/>
    <w:rsid w:val="00593A5F"/>
    <w:rsid w:val="005B2F9C"/>
    <w:rsid w:val="005B30B5"/>
    <w:rsid w:val="0060542C"/>
    <w:rsid w:val="00636EBC"/>
    <w:rsid w:val="0066558D"/>
    <w:rsid w:val="0068447D"/>
    <w:rsid w:val="006C715E"/>
    <w:rsid w:val="00705AB4"/>
    <w:rsid w:val="00712FB4"/>
    <w:rsid w:val="0071429D"/>
    <w:rsid w:val="00721A04"/>
    <w:rsid w:val="00754272"/>
    <w:rsid w:val="00764062"/>
    <w:rsid w:val="0076676E"/>
    <w:rsid w:val="00792EF7"/>
    <w:rsid w:val="007A69C2"/>
    <w:rsid w:val="007C29A1"/>
    <w:rsid w:val="007C591E"/>
    <w:rsid w:val="007C7A42"/>
    <w:rsid w:val="007D63BA"/>
    <w:rsid w:val="0080031B"/>
    <w:rsid w:val="008123BE"/>
    <w:rsid w:val="008245AB"/>
    <w:rsid w:val="00860AB2"/>
    <w:rsid w:val="00871171"/>
    <w:rsid w:val="00893384"/>
    <w:rsid w:val="0089704F"/>
    <w:rsid w:val="008D5DFA"/>
    <w:rsid w:val="008E354C"/>
    <w:rsid w:val="009072B4"/>
    <w:rsid w:val="00930EF1"/>
    <w:rsid w:val="009522F4"/>
    <w:rsid w:val="0097172B"/>
    <w:rsid w:val="009845B0"/>
    <w:rsid w:val="009A0925"/>
    <w:rsid w:val="009A621E"/>
    <w:rsid w:val="009E70BF"/>
    <w:rsid w:val="00A13FF5"/>
    <w:rsid w:val="00A5466A"/>
    <w:rsid w:val="00A5720D"/>
    <w:rsid w:val="00A804FA"/>
    <w:rsid w:val="00A97890"/>
    <w:rsid w:val="00AA2ACF"/>
    <w:rsid w:val="00AB2A02"/>
    <w:rsid w:val="00AB3346"/>
    <w:rsid w:val="00AC489F"/>
    <w:rsid w:val="00AC5B3E"/>
    <w:rsid w:val="00AD66D2"/>
    <w:rsid w:val="00AF32CF"/>
    <w:rsid w:val="00B02E8A"/>
    <w:rsid w:val="00B26597"/>
    <w:rsid w:val="00B4091E"/>
    <w:rsid w:val="00B443C0"/>
    <w:rsid w:val="00B575E5"/>
    <w:rsid w:val="00B82575"/>
    <w:rsid w:val="00B844A3"/>
    <w:rsid w:val="00B876B0"/>
    <w:rsid w:val="00B96FF7"/>
    <w:rsid w:val="00BC41FF"/>
    <w:rsid w:val="00BC5A09"/>
    <w:rsid w:val="00BE0744"/>
    <w:rsid w:val="00BF2ED1"/>
    <w:rsid w:val="00C14D92"/>
    <w:rsid w:val="00C22BF4"/>
    <w:rsid w:val="00C544A9"/>
    <w:rsid w:val="00C82E23"/>
    <w:rsid w:val="00CE56CA"/>
    <w:rsid w:val="00CF4BA5"/>
    <w:rsid w:val="00D341A9"/>
    <w:rsid w:val="00D4693A"/>
    <w:rsid w:val="00D63C28"/>
    <w:rsid w:val="00D76E2D"/>
    <w:rsid w:val="00D872E8"/>
    <w:rsid w:val="00DD7E4D"/>
    <w:rsid w:val="00DE0AA4"/>
    <w:rsid w:val="00DE3E7E"/>
    <w:rsid w:val="00DF56BE"/>
    <w:rsid w:val="00DF656D"/>
    <w:rsid w:val="00E00D9F"/>
    <w:rsid w:val="00E673FF"/>
    <w:rsid w:val="00E67414"/>
    <w:rsid w:val="00E903A8"/>
    <w:rsid w:val="00EB2985"/>
    <w:rsid w:val="00EE7413"/>
    <w:rsid w:val="00F26B54"/>
    <w:rsid w:val="00F35E58"/>
    <w:rsid w:val="00F404FA"/>
    <w:rsid w:val="00F96BDB"/>
    <w:rsid w:val="00FA4331"/>
    <w:rsid w:val="00FA7177"/>
    <w:rsid w:val="00FB052D"/>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D749F"/>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paragraph" w:styleId="TextnBalon">
    <w:name w:val="Balloon Text"/>
    <w:basedOn w:val="Normal"/>
    <w:link w:val="TextnBalonCaracter"/>
    <w:uiPriority w:val="99"/>
    <w:semiHidden/>
    <w:unhideWhenUsed/>
    <w:locked/>
    <w:rsid w:val="002D27E6"/>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D27E6"/>
    <w:rPr>
      <w:rFonts w:ascii="Segoe UI" w:hAnsi="Segoe UI" w:cs="Segoe UI"/>
      <w:sz w:val="18"/>
      <w:szCs w:val="18"/>
      <w:lang w:val="ro-RO"/>
    </w:rPr>
  </w:style>
  <w:style w:type="character" w:styleId="Hyperlink">
    <w:name w:val="Hyperlink"/>
    <w:basedOn w:val="Fontdeparagrafimplicit"/>
    <w:uiPriority w:val="99"/>
    <w:unhideWhenUsed/>
    <w:locked/>
    <w:rsid w:val="009E70BF"/>
    <w:rPr>
      <w:color w:val="0563C1" w:themeColor="hyperlink"/>
      <w:u w:val="single"/>
    </w:rPr>
  </w:style>
  <w:style w:type="character" w:customStyle="1" w:styleId="UnresolvedMention">
    <w:name w:val="Unresolved Mention"/>
    <w:basedOn w:val="Fontdeparagrafimplicit"/>
    <w:uiPriority w:val="99"/>
    <w:semiHidden/>
    <w:unhideWhenUsed/>
    <w:rsid w:val="009E70BF"/>
    <w:rPr>
      <w:color w:val="605E5C"/>
      <w:shd w:val="clear" w:color="auto" w:fill="E1DFDD"/>
    </w:rPr>
  </w:style>
  <w:style w:type="character" w:customStyle="1" w:styleId="article-author">
    <w:name w:val="article-author"/>
    <w:basedOn w:val="Fontdeparagrafimplicit"/>
    <w:rsid w:val="009E70BF"/>
  </w:style>
  <w:style w:type="character" w:customStyle="1" w:styleId="photographer">
    <w:name w:val="photographer"/>
    <w:basedOn w:val="Fontdeparagrafimplicit"/>
    <w:rsid w:val="009E70BF"/>
  </w:style>
  <w:style w:type="paragraph" w:styleId="NormalWeb">
    <w:name w:val="Normal (Web)"/>
    <w:basedOn w:val="Normal"/>
    <w:uiPriority w:val="99"/>
    <w:unhideWhenUsed/>
    <w:locked/>
    <w:rsid w:val="009E70BF"/>
    <w:pPr>
      <w:spacing w:before="100" w:beforeAutospacing="1" w:after="100" w:afterAutospacing="1" w:line="240" w:lineRule="auto"/>
      <w:ind w:left="0"/>
    </w:pPr>
    <w:rPr>
      <w:rFonts w:ascii="Times New Roman" w:eastAsia="Times New Roman" w:hAnsi="Times New Roman" w:cs="Times New Roman"/>
    </w:rPr>
  </w:style>
  <w:style w:type="character" w:styleId="Robust">
    <w:name w:val="Strong"/>
    <w:basedOn w:val="Fontdeparagrafimplicit"/>
    <w:uiPriority w:val="22"/>
    <w:qFormat/>
    <w:locked/>
    <w:rsid w:val="009E70BF"/>
    <w:rPr>
      <w:b/>
      <w:bCs/>
    </w:rPr>
  </w:style>
  <w:style w:type="character" w:styleId="Accentuat">
    <w:name w:val="Emphasis"/>
    <w:basedOn w:val="Fontdeparagrafimplicit"/>
    <w:uiPriority w:val="20"/>
    <w:qFormat/>
    <w:locked/>
    <w:rsid w:val="009E70BF"/>
    <w:rPr>
      <w:i/>
      <w:iCs/>
    </w:rPr>
  </w:style>
  <w:style w:type="paragraph" w:customStyle="1" w:styleId="tt">
    <w:name w:val="tt"/>
    <w:basedOn w:val="Normal"/>
    <w:rsid w:val="00533676"/>
    <w:pPr>
      <w:spacing w:after="0" w:line="240" w:lineRule="auto"/>
      <w:ind w:left="0"/>
      <w:jc w:val="center"/>
    </w:pPr>
    <w:rPr>
      <w:rFonts w:ascii="Times New Roman" w:eastAsia="Times New Roman" w:hAnsi="Times New Roman" w:cs="Times New Roman"/>
      <w:b/>
      <w:bCs/>
      <w:lang w:eastAsia="ro-RO"/>
    </w:rPr>
  </w:style>
  <w:style w:type="paragraph" w:customStyle="1" w:styleId="pb">
    <w:name w:val="pb"/>
    <w:basedOn w:val="Normal"/>
    <w:rsid w:val="00533676"/>
    <w:pPr>
      <w:spacing w:before="100" w:beforeAutospacing="1" w:after="100" w:afterAutospacing="1" w:line="240" w:lineRule="auto"/>
      <w:ind w:left="0"/>
      <w:jc w:val="center"/>
    </w:pPr>
    <w:rPr>
      <w:rFonts w:ascii="Times New Roman" w:eastAsia="Times New Roman" w:hAnsi="Times New Roman" w:cs="Times New Roman"/>
      <w:i/>
      <w:iCs/>
      <w:color w:val="663300"/>
      <w:sz w:val="20"/>
      <w:szCs w:val="20"/>
    </w:rPr>
  </w:style>
  <w:style w:type="paragraph" w:customStyle="1" w:styleId="cn">
    <w:name w:val="cn"/>
    <w:basedOn w:val="Normal"/>
    <w:rsid w:val="00533676"/>
    <w:pPr>
      <w:spacing w:before="100" w:beforeAutospacing="1" w:after="100" w:afterAutospacing="1" w:line="240" w:lineRule="auto"/>
      <w:ind w:left="0"/>
      <w:jc w:val="center"/>
    </w:pPr>
    <w:rPr>
      <w:rFonts w:ascii="Times New Roman" w:eastAsia="Times New Roman" w:hAnsi="Times New Roman" w:cs="Times New Roman"/>
    </w:rPr>
  </w:style>
  <w:style w:type="paragraph" w:customStyle="1" w:styleId="cb">
    <w:name w:val="cb"/>
    <w:basedOn w:val="Normal"/>
    <w:rsid w:val="00533676"/>
    <w:pPr>
      <w:spacing w:before="100" w:beforeAutospacing="1" w:after="100" w:afterAutospacing="1" w:line="240" w:lineRule="auto"/>
      <w:ind w:left="0"/>
      <w:jc w:val="center"/>
    </w:pPr>
    <w:rPr>
      <w:rFonts w:ascii="Times New Roman" w:eastAsia="Times New Roman" w:hAnsi="Times New Roman"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D749F"/>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paragraph" w:styleId="TextnBalon">
    <w:name w:val="Balloon Text"/>
    <w:basedOn w:val="Normal"/>
    <w:link w:val="TextnBalonCaracter"/>
    <w:uiPriority w:val="99"/>
    <w:semiHidden/>
    <w:unhideWhenUsed/>
    <w:locked/>
    <w:rsid w:val="002D27E6"/>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D27E6"/>
    <w:rPr>
      <w:rFonts w:ascii="Segoe UI" w:hAnsi="Segoe UI" w:cs="Segoe UI"/>
      <w:sz w:val="18"/>
      <w:szCs w:val="18"/>
      <w:lang w:val="ro-RO"/>
    </w:rPr>
  </w:style>
  <w:style w:type="character" w:styleId="Hyperlink">
    <w:name w:val="Hyperlink"/>
    <w:basedOn w:val="Fontdeparagrafimplicit"/>
    <w:uiPriority w:val="99"/>
    <w:unhideWhenUsed/>
    <w:locked/>
    <w:rsid w:val="009E70BF"/>
    <w:rPr>
      <w:color w:val="0563C1" w:themeColor="hyperlink"/>
      <w:u w:val="single"/>
    </w:rPr>
  </w:style>
  <w:style w:type="character" w:customStyle="1" w:styleId="UnresolvedMention">
    <w:name w:val="Unresolved Mention"/>
    <w:basedOn w:val="Fontdeparagrafimplicit"/>
    <w:uiPriority w:val="99"/>
    <w:semiHidden/>
    <w:unhideWhenUsed/>
    <w:rsid w:val="009E70BF"/>
    <w:rPr>
      <w:color w:val="605E5C"/>
      <w:shd w:val="clear" w:color="auto" w:fill="E1DFDD"/>
    </w:rPr>
  </w:style>
  <w:style w:type="character" w:customStyle="1" w:styleId="article-author">
    <w:name w:val="article-author"/>
    <w:basedOn w:val="Fontdeparagrafimplicit"/>
    <w:rsid w:val="009E70BF"/>
  </w:style>
  <w:style w:type="character" w:customStyle="1" w:styleId="photographer">
    <w:name w:val="photographer"/>
    <w:basedOn w:val="Fontdeparagrafimplicit"/>
    <w:rsid w:val="009E70BF"/>
  </w:style>
  <w:style w:type="paragraph" w:styleId="NormalWeb">
    <w:name w:val="Normal (Web)"/>
    <w:basedOn w:val="Normal"/>
    <w:uiPriority w:val="99"/>
    <w:unhideWhenUsed/>
    <w:locked/>
    <w:rsid w:val="009E70BF"/>
    <w:pPr>
      <w:spacing w:before="100" w:beforeAutospacing="1" w:after="100" w:afterAutospacing="1" w:line="240" w:lineRule="auto"/>
      <w:ind w:left="0"/>
    </w:pPr>
    <w:rPr>
      <w:rFonts w:ascii="Times New Roman" w:eastAsia="Times New Roman" w:hAnsi="Times New Roman" w:cs="Times New Roman"/>
    </w:rPr>
  </w:style>
  <w:style w:type="character" w:styleId="Robust">
    <w:name w:val="Strong"/>
    <w:basedOn w:val="Fontdeparagrafimplicit"/>
    <w:uiPriority w:val="22"/>
    <w:qFormat/>
    <w:locked/>
    <w:rsid w:val="009E70BF"/>
    <w:rPr>
      <w:b/>
      <w:bCs/>
    </w:rPr>
  </w:style>
  <w:style w:type="character" w:styleId="Accentuat">
    <w:name w:val="Emphasis"/>
    <w:basedOn w:val="Fontdeparagrafimplicit"/>
    <w:uiPriority w:val="20"/>
    <w:qFormat/>
    <w:locked/>
    <w:rsid w:val="009E70BF"/>
    <w:rPr>
      <w:i/>
      <w:iCs/>
    </w:rPr>
  </w:style>
  <w:style w:type="paragraph" w:customStyle="1" w:styleId="tt">
    <w:name w:val="tt"/>
    <w:basedOn w:val="Normal"/>
    <w:rsid w:val="00533676"/>
    <w:pPr>
      <w:spacing w:after="0" w:line="240" w:lineRule="auto"/>
      <w:ind w:left="0"/>
      <w:jc w:val="center"/>
    </w:pPr>
    <w:rPr>
      <w:rFonts w:ascii="Times New Roman" w:eastAsia="Times New Roman" w:hAnsi="Times New Roman" w:cs="Times New Roman"/>
      <w:b/>
      <w:bCs/>
      <w:lang w:eastAsia="ro-RO"/>
    </w:rPr>
  </w:style>
  <w:style w:type="paragraph" w:customStyle="1" w:styleId="pb">
    <w:name w:val="pb"/>
    <w:basedOn w:val="Normal"/>
    <w:rsid w:val="00533676"/>
    <w:pPr>
      <w:spacing w:before="100" w:beforeAutospacing="1" w:after="100" w:afterAutospacing="1" w:line="240" w:lineRule="auto"/>
      <w:ind w:left="0"/>
      <w:jc w:val="center"/>
    </w:pPr>
    <w:rPr>
      <w:rFonts w:ascii="Times New Roman" w:eastAsia="Times New Roman" w:hAnsi="Times New Roman" w:cs="Times New Roman"/>
      <w:i/>
      <w:iCs/>
      <w:color w:val="663300"/>
      <w:sz w:val="20"/>
      <w:szCs w:val="20"/>
    </w:rPr>
  </w:style>
  <w:style w:type="paragraph" w:customStyle="1" w:styleId="cn">
    <w:name w:val="cn"/>
    <w:basedOn w:val="Normal"/>
    <w:rsid w:val="00533676"/>
    <w:pPr>
      <w:spacing w:before="100" w:beforeAutospacing="1" w:after="100" w:afterAutospacing="1" w:line="240" w:lineRule="auto"/>
      <w:ind w:left="0"/>
      <w:jc w:val="center"/>
    </w:pPr>
    <w:rPr>
      <w:rFonts w:ascii="Times New Roman" w:eastAsia="Times New Roman" w:hAnsi="Times New Roman" w:cs="Times New Roman"/>
    </w:rPr>
  </w:style>
  <w:style w:type="paragraph" w:customStyle="1" w:styleId="cb">
    <w:name w:val="cb"/>
    <w:basedOn w:val="Normal"/>
    <w:rsid w:val="00533676"/>
    <w:pPr>
      <w:spacing w:before="100" w:beforeAutospacing="1" w:after="100" w:afterAutospacing="1" w:line="240" w:lineRule="auto"/>
      <w:ind w:left="0"/>
      <w:jc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938395">
      <w:bodyDiv w:val="1"/>
      <w:marLeft w:val="0"/>
      <w:marRight w:val="0"/>
      <w:marTop w:val="0"/>
      <w:marBottom w:val="0"/>
      <w:divBdr>
        <w:top w:val="none" w:sz="0" w:space="0" w:color="auto"/>
        <w:left w:val="none" w:sz="0" w:space="0" w:color="auto"/>
        <w:bottom w:val="none" w:sz="0" w:space="0" w:color="auto"/>
        <w:right w:val="none" w:sz="0" w:space="0" w:color="auto"/>
      </w:divBdr>
      <w:divsChild>
        <w:div w:id="1932853326">
          <w:marLeft w:val="0"/>
          <w:marRight w:val="0"/>
          <w:marTop w:val="0"/>
          <w:marBottom w:val="0"/>
          <w:divBdr>
            <w:top w:val="none" w:sz="0" w:space="0" w:color="auto"/>
            <w:left w:val="none" w:sz="0" w:space="0" w:color="auto"/>
            <w:bottom w:val="none" w:sz="0" w:space="0" w:color="auto"/>
            <w:right w:val="none" w:sz="0" w:space="0" w:color="auto"/>
          </w:divBdr>
          <w:divsChild>
            <w:div w:id="1597324262">
              <w:marLeft w:val="0"/>
              <w:marRight w:val="0"/>
              <w:marTop w:val="0"/>
              <w:marBottom w:val="0"/>
              <w:divBdr>
                <w:top w:val="none" w:sz="0" w:space="0" w:color="auto"/>
                <w:left w:val="none" w:sz="0" w:space="0" w:color="auto"/>
                <w:bottom w:val="none" w:sz="0" w:space="0" w:color="auto"/>
                <w:right w:val="none" w:sz="0" w:space="0" w:color="auto"/>
              </w:divBdr>
              <w:divsChild>
                <w:div w:id="27401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840358">
          <w:marLeft w:val="0"/>
          <w:marRight w:val="0"/>
          <w:marTop w:val="0"/>
          <w:marBottom w:val="0"/>
          <w:divBdr>
            <w:top w:val="none" w:sz="0" w:space="0" w:color="auto"/>
            <w:left w:val="none" w:sz="0" w:space="0" w:color="auto"/>
            <w:bottom w:val="none" w:sz="0" w:space="0" w:color="auto"/>
            <w:right w:val="none" w:sz="0" w:space="0" w:color="auto"/>
          </w:divBdr>
        </w:div>
        <w:div w:id="645281274">
          <w:marLeft w:val="0"/>
          <w:marRight w:val="0"/>
          <w:marTop w:val="0"/>
          <w:marBottom w:val="0"/>
          <w:divBdr>
            <w:top w:val="none" w:sz="0" w:space="0" w:color="auto"/>
            <w:left w:val="none" w:sz="0" w:space="0" w:color="auto"/>
            <w:bottom w:val="none" w:sz="0" w:space="0" w:color="auto"/>
            <w:right w:val="none" w:sz="0" w:space="0" w:color="auto"/>
          </w:divBdr>
          <w:divsChild>
            <w:div w:id="650132799">
              <w:blockQuote w:val="1"/>
              <w:marLeft w:val="0"/>
              <w:marRight w:val="0"/>
              <w:marTop w:val="0"/>
              <w:marBottom w:val="300"/>
              <w:divBdr>
                <w:top w:val="none" w:sz="0" w:space="0" w:color="auto"/>
                <w:left w:val="none" w:sz="0" w:space="0" w:color="auto"/>
                <w:bottom w:val="none" w:sz="0" w:space="0" w:color="auto"/>
                <w:right w:val="none" w:sz="0" w:space="0" w:color="auto"/>
              </w:divBdr>
            </w:div>
            <w:div w:id="982006226">
              <w:blockQuote w:val="1"/>
              <w:marLeft w:val="0"/>
              <w:marRight w:val="0"/>
              <w:marTop w:val="0"/>
              <w:marBottom w:val="300"/>
              <w:divBdr>
                <w:top w:val="none" w:sz="0" w:space="0" w:color="auto"/>
                <w:left w:val="none" w:sz="0" w:space="0" w:color="auto"/>
                <w:bottom w:val="none" w:sz="0" w:space="0" w:color="auto"/>
                <w:right w:val="none" w:sz="0" w:space="0" w:color="auto"/>
              </w:divBdr>
            </w:div>
            <w:div w:id="1317612307">
              <w:blockQuote w:val="1"/>
              <w:marLeft w:val="0"/>
              <w:marRight w:val="0"/>
              <w:marTop w:val="0"/>
              <w:marBottom w:val="300"/>
              <w:divBdr>
                <w:top w:val="none" w:sz="0" w:space="0" w:color="auto"/>
                <w:left w:val="none" w:sz="0" w:space="0" w:color="auto"/>
                <w:bottom w:val="none" w:sz="0" w:space="0" w:color="auto"/>
                <w:right w:val="none" w:sz="0" w:space="0" w:color="auto"/>
              </w:divBdr>
            </w:div>
            <w:div w:id="188186518">
              <w:marLeft w:val="0"/>
              <w:marRight w:val="0"/>
              <w:marTop w:val="0"/>
              <w:marBottom w:val="0"/>
              <w:divBdr>
                <w:top w:val="none" w:sz="0" w:space="0" w:color="auto"/>
                <w:left w:val="none" w:sz="0" w:space="0" w:color="auto"/>
                <w:bottom w:val="none" w:sz="0" w:space="0" w:color="auto"/>
                <w:right w:val="none" w:sz="0" w:space="0" w:color="auto"/>
              </w:divBdr>
            </w:div>
            <w:div w:id="137010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99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53082-2226-41D6-A415-DCD32C421B5F}"/>
</file>

<file path=customXml/itemProps2.xml><?xml version="1.0" encoding="utf-8"?>
<ds:datastoreItem xmlns:ds="http://schemas.openxmlformats.org/officeDocument/2006/customXml" ds:itemID="{FE40F2B8-5C6C-482A-8DF0-D5EA18C3839C}"/>
</file>

<file path=customXml/itemProps3.xml><?xml version="1.0" encoding="utf-8"?>
<ds:datastoreItem xmlns:ds="http://schemas.openxmlformats.org/officeDocument/2006/customXml" ds:itemID="{6410CE2A-F941-4C81-9823-41C336D61C3E}"/>
</file>

<file path=customXml/itemProps4.xml><?xml version="1.0" encoding="utf-8"?>
<ds:datastoreItem xmlns:ds="http://schemas.openxmlformats.org/officeDocument/2006/customXml" ds:itemID="{F8239A0E-BB36-4676-81F6-2DBE0045E1DF}"/>
</file>

<file path=docProps/app.xml><?xml version="1.0" encoding="utf-8"?>
<Properties xmlns="http://schemas.openxmlformats.org/officeDocument/2006/extended-properties" xmlns:vt="http://schemas.openxmlformats.org/officeDocument/2006/docPropsVTypes">
  <Template>Normal.dotm</Template>
  <TotalTime>8</TotalTime>
  <Pages>4</Pages>
  <Words>901</Words>
  <Characters>5232</Characters>
  <Application>Microsoft Office Word</Application>
  <DocSecurity>8</DocSecurity>
  <Lines>43</Lines>
  <Paragraphs>12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13.2021.ro</vt:lpstr>
      <vt:lpstr>13.2021.ro</vt:lpstr>
    </vt:vector>
  </TitlesOfParts>
  <Company>Secretariatul Parlamentului RM</Company>
  <LinksUpToDate>false</LinksUpToDate>
  <CharactersWithSpaces>6121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109.2021.ro</dc:title>
  <dc:creator>Igor Țurcanu</dc:creator>
  <cp:lastModifiedBy>Igor Țurcanu</cp:lastModifiedBy>
  <cp:revision>3</cp:revision>
  <cp:lastPrinted>2021-04-14T05:41:00Z</cp:lastPrinted>
  <dcterms:created xsi:type="dcterms:W3CDTF">2021-04-14T06:29:00Z</dcterms:created>
  <dcterms:modified xsi:type="dcterms:W3CDTF">2021-04-14T06:51:00Z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