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9BD52" w14:textId="444B2E89" w:rsidR="00237206" w:rsidRPr="00043E22" w:rsidRDefault="00237206" w:rsidP="001E6F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3450900" w14:textId="5A770690" w:rsidR="001E6F2C" w:rsidRPr="00043E22" w:rsidRDefault="001E6F2C" w:rsidP="001E6F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34399AE" w14:textId="736B7A1B" w:rsidR="001E6F2C" w:rsidRPr="00043E22" w:rsidRDefault="001E6F2C" w:rsidP="001E6F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D384C1A" w14:textId="5D09495C" w:rsidR="001E6F2C" w:rsidRDefault="001E6F2C" w:rsidP="001E6F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85047F5" w14:textId="4AE54D4E" w:rsidR="00A20C41" w:rsidRDefault="00A20C41" w:rsidP="001E6F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9D3983B" w14:textId="77777777" w:rsidR="00A20C41" w:rsidRPr="00043E22" w:rsidRDefault="00A20C41" w:rsidP="001E6F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2734373" w14:textId="3C777A4E" w:rsidR="00BC69F0" w:rsidRPr="00043E22" w:rsidRDefault="00BC69F0" w:rsidP="001E6F2C">
      <w:pPr>
        <w:spacing w:line="240" w:lineRule="auto"/>
        <w:ind w:left="567" w:right="1985" w:firstLine="0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4E9BE5B1" w14:textId="77777777" w:rsidR="001E6F2C" w:rsidRPr="00043E22" w:rsidRDefault="001E6F2C" w:rsidP="001E6F2C">
      <w:pPr>
        <w:spacing w:line="240" w:lineRule="auto"/>
        <w:ind w:left="567" w:right="1985" w:firstLine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AEF6367" w14:textId="63447D1A" w:rsidR="00BC69F0" w:rsidRPr="00043E22" w:rsidRDefault="00BC69F0" w:rsidP="001E6F2C">
      <w:pPr>
        <w:spacing w:line="240" w:lineRule="auto"/>
        <w:ind w:left="567" w:right="1985" w:firstLine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b/>
          <w:sz w:val="28"/>
          <w:szCs w:val="28"/>
          <w:lang w:val="ro-RO"/>
        </w:rPr>
        <w:t>pentru modificarea unor acte normative</w:t>
      </w:r>
    </w:p>
    <w:p w14:paraId="3CC52AFA" w14:textId="55804641" w:rsidR="00BC69F0" w:rsidRPr="00043E22" w:rsidRDefault="00C70235" w:rsidP="001E6F2C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085EA2" wp14:editId="4EF105FD">
                <wp:simplePos x="0" y="0"/>
                <wp:positionH relativeFrom="column">
                  <wp:posOffset>957580</wp:posOffset>
                </wp:positionH>
                <wp:positionV relativeFrom="paragraph">
                  <wp:posOffset>10160</wp:posOffset>
                </wp:positionV>
                <wp:extent cx="310896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73334D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4pt,.8pt" to="320.2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" strokecolor="black [3213]">
                <v:stroke joinstyle="miter"/>
              </v:line>
            </w:pict>
          </mc:Fallback>
        </mc:AlternateContent>
      </w:r>
    </w:p>
    <w:p w14:paraId="426DE191" w14:textId="77777777" w:rsidR="00C70235" w:rsidRPr="00043E22" w:rsidRDefault="00C70235" w:rsidP="001E6F2C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730E9A60" w14:textId="77777777" w:rsidR="00BC69F0" w:rsidRPr="00043E22" w:rsidRDefault="00BC69F0" w:rsidP="008518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124541C0" w14:textId="77777777" w:rsidR="00BC69F0" w:rsidRPr="00043E22" w:rsidRDefault="00BC69F0" w:rsidP="008518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90B1039" w14:textId="160B3779" w:rsidR="006427BD" w:rsidRPr="0004649C" w:rsidRDefault="006427BD" w:rsidP="008518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b/>
          <w:sz w:val="28"/>
          <w:szCs w:val="28"/>
          <w:lang w:val="ro-RO"/>
        </w:rPr>
        <w:t>Art. I.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– Codul funciar nr. 828/1991 (republicat în Monitorul Oficial al Republicii Moldova, 2001, nr. 107, art. 817), cu modificările ulterioare, 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>se modifică după cum urmează:</w:t>
      </w:r>
    </w:p>
    <w:p w14:paraId="5382520F" w14:textId="77777777" w:rsidR="006427BD" w:rsidRDefault="006427BD" w:rsidP="008518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0DC6621" w14:textId="28742209" w:rsidR="00D13631" w:rsidRPr="001B5D62" w:rsidRDefault="00D13631" w:rsidP="0085188D">
      <w:pPr>
        <w:pStyle w:val="ListParagraph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B5D62">
        <w:rPr>
          <w:rFonts w:ascii="Times New Roman" w:hAnsi="Times New Roman" w:cs="Times New Roman"/>
          <w:sz w:val="28"/>
          <w:szCs w:val="28"/>
          <w:lang w:val="ro-RO"/>
        </w:rPr>
        <w:t>La articolul 36 alineatul al doilea litera b)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1B5D62">
        <w:rPr>
          <w:rFonts w:ascii="Times New Roman" w:hAnsi="Times New Roman" w:cs="Times New Roman"/>
          <w:sz w:val="28"/>
          <w:szCs w:val="28"/>
          <w:lang w:val="ro-RO"/>
        </w:rPr>
        <w:t xml:space="preserve"> după textul „iazurile </w:t>
      </w:r>
      <w:proofErr w:type="spellStart"/>
      <w:r w:rsidRPr="001B5D62">
        <w:rPr>
          <w:rFonts w:ascii="Times New Roman" w:hAnsi="Times New Roman" w:cs="Times New Roman"/>
          <w:sz w:val="28"/>
          <w:szCs w:val="28"/>
          <w:lang w:val="ro-RO"/>
        </w:rPr>
        <w:t>antierozionale</w:t>
      </w:r>
      <w:proofErr w:type="spellEnd"/>
      <w:r w:rsidRPr="001B5D62">
        <w:rPr>
          <w:rFonts w:ascii="Times New Roman" w:hAnsi="Times New Roman" w:cs="Times New Roman"/>
          <w:sz w:val="28"/>
          <w:szCs w:val="28"/>
          <w:lang w:val="ro-RO"/>
        </w:rPr>
        <w:t>,” se introduce textul „bazinele de acumulare a apelor pluviale pentru irigare,”.</w:t>
      </w:r>
    </w:p>
    <w:p w14:paraId="2171349B" w14:textId="77777777" w:rsidR="00D13631" w:rsidRPr="001B5D62" w:rsidRDefault="00D13631" w:rsidP="0085188D">
      <w:pPr>
        <w:pStyle w:val="ListParagraph"/>
        <w:spacing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1029C70" w14:textId="4F96836F" w:rsidR="00D13631" w:rsidRPr="001B5D62" w:rsidRDefault="00D13631" w:rsidP="0085188D">
      <w:pPr>
        <w:pStyle w:val="ListParagraph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Articolul 73:</w:t>
      </w:r>
    </w:p>
    <w:p w14:paraId="5C3D284B" w14:textId="77777777" w:rsidR="00D13631" w:rsidRPr="001B5D62" w:rsidRDefault="00D13631" w:rsidP="008518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A85A339" w14:textId="6843F407" w:rsidR="00D13631" w:rsidRPr="001B5D62" w:rsidRDefault="00D13631" w:rsidP="0085188D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la alineatul întâi, după textul „terenurilor agricole specificate la art.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36 alin. 2 lit. a)” se introduce textul 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>„</w:t>
      </w:r>
      <w:r w:rsidR="00641DF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, 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c) și d)”;</w:t>
      </w:r>
    </w:p>
    <w:p w14:paraId="63D38BA9" w14:textId="77777777" w:rsidR="00D13631" w:rsidRPr="001B5D62" w:rsidRDefault="00D13631" w:rsidP="0085188D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24CB63E1" w14:textId="653DD044" w:rsidR="00D13631" w:rsidRPr="001B5D62" w:rsidRDefault="00D13631" w:rsidP="008518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la alineatul 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al 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doi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>lea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, după </w:t>
      </w:r>
      <w:r w:rsidR="00924141">
        <w:rPr>
          <w:rFonts w:ascii="Times New Roman" w:hAnsi="Times New Roman" w:cs="Times New Roman"/>
          <w:bCs/>
          <w:sz w:val="28"/>
          <w:szCs w:val="28"/>
          <w:lang w:val="ro-RO"/>
        </w:rPr>
        <w:t>cuvintele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„Proprietarul de teren” se introduce textul 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>„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sau deținătorul de teren</w:t>
      </w:r>
      <w:r w:rsidR="0071320B"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Pr="0004649C">
        <w:t xml:space="preserve"> 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cu acordul proprietarului”, iar după textul „și a terenurilor agricole în scopurile specificate la art.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36 alin.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2 lit.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1B5D62">
        <w:rPr>
          <w:rFonts w:ascii="Times New Roman" w:hAnsi="Times New Roman" w:cs="Times New Roman"/>
          <w:bCs/>
          <w:sz w:val="28"/>
          <w:szCs w:val="28"/>
          <w:lang w:val="ro-RO"/>
        </w:rPr>
        <w:t>c)” se introduce textul „și d)”</w:t>
      </w:r>
      <w:r w:rsidR="0004649C" w:rsidRPr="001B5D62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</w:p>
    <w:p w14:paraId="31194602" w14:textId="77777777" w:rsidR="00D13631" w:rsidRPr="0004649C" w:rsidRDefault="00D13631" w:rsidP="008518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5F81362" w14:textId="6B4E2CCB" w:rsidR="00BC69F0" w:rsidRPr="00043E22" w:rsidRDefault="00BC69F0" w:rsidP="008518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b/>
          <w:sz w:val="28"/>
          <w:szCs w:val="28"/>
          <w:lang w:val="ro-RO"/>
        </w:rPr>
        <w:t>Art. I</w:t>
      </w:r>
      <w:r w:rsidR="006427BD">
        <w:rPr>
          <w:rFonts w:ascii="Times New Roman" w:hAnsi="Times New Roman" w:cs="Times New Roman"/>
          <w:b/>
          <w:sz w:val="28"/>
          <w:szCs w:val="28"/>
          <w:lang w:val="ro-RO"/>
        </w:rPr>
        <w:t>I</w:t>
      </w:r>
      <w:r w:rsidRPr="00043E22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– Legea apelor nr. 272/2011 (Monitorul Oficial al Republicii Moldova, 2012, nr. 81, art. 264), cu modificările ulterioare, se modifică după cum urmează:</w:t>
      </w:r>
    </w:p>
    <w:p w14:paraId="190C45A9" w14:textId="77777777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D91A92" w14:textId="0245B7BC" w:rsidR="00BC69F0" w:rsidRPr="00043E22" w:rsidRDefault="00A90EDE" w:rsidP="0096183A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BC69F0" w:rsidRPr="00043E22">
        <w:rPr>
          <w:rFonts w:ascii="Times New Roman" w:hAnsi="Times New Roman" w:cs="Times New Roman"/>
          <w:sz w:val="28"/>
          <w:szCs w:val="28"/>
          <w:lang w:val="ro-RO"/>
        </w:rPr>
        <w:t>rticolul 25:</w:t>
      </w:r>
    </w:p>
    <w:p w14:paraId="7410D481" w14:textId="77777777" w:rsidR="001E6F2C" w:rsidRPr="00043E22" w:rsidRDefault="001E6F2C" w:rsidP="0096183A">
      <w:pPr>
        <w:pStyle w:val="ListParagraph"/>
        <w:spacing w:line="240" w:lineRule="auto"/>
        <w:ind w:left="1069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1DD1307" w14:textId="47A64737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la alineatul (4), </w:t>
      </w:r>
      <w:r w:rsidR="00A90EDE"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textul 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„30</w:t>
      </w:r>
      <w:r w:rsidR="00A90EDE"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de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” se substituie cu cifrele „15”;</w:t>
      </w:r>
    </w:p>
    <w:p w14:paraId="742876E0" w14:textId="77777777" w:rsidR="001E6F2C" w:rsidRPr="00043E22" w:rsidRDefault="001E6F2C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92FD207" w14:textId="77777777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>la alineatul (5), cifrele „30” se substituie cu cifrele „20”.</w:t>
      </w:r>
    </w:p>
    <w:p w14:paraId="2A993242" w14:textId="77777777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17C1242" w14:textId="0FD51FBB" w:rsidR="001E6F2C" w:rsidRPr="00043E22" w:rsidRDefault="00BC69F0" w:rsidP="0096183A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>Articolul 27 se completează cu alineatul (3</w:t>
      </w:r>
      <w:r w:rsidRPr="00043E22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) cu următorul cuprins:</w:t>
      </w:r>
    </w:p>
    <w:p w14:paraId="5229CE0A" w14:textId="4F656FBA" w:rsidR="00BC69F0" w:rsidRPr="00043E22" w:rsidRDefault="00BC69F0" w:rsidP="0096183A">
      <w:pPr>
        <w:pStyle w:val="ListParagraph"/>
        <w:spacing w:line="240" w:lineRule="auto"/>
        <w:ind w:left="1069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8D23B16" w14:textId="732E64D7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lastRenderedPageBreak/>
        <w:t>„(3</w:t>
      </w:r>
      <w:r w:rsidRPr="00043E22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) În aria de deservire a unui sistem centralizat de irigare funcțional, autorizația de mediu pentru folosința specială a apei se eliberează asociațiilor utilizatorilor de apă pentru </w:t>
      </w:r>
      <w:r w:rsidR="00A22A07"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irigare 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și entităților</w:t>
      </w:r>
      <w:r w:rsidR="00D54F42"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juridice abilitate să gestioneze infrastructura centralizată pentru </w:t>
      </w:r>
      <w:r w:rsidR="00A22A07" w:rsidRPr="00043E22">
        <w:rPr>
          <w:rFonts w:ascii="Times New Roman" w:hAnsi="Times New Roman" w:cs="Times New Roman"/>
          <w:sz w:val="28"/>
          <w:szCs w:val="28"/>
          <w:lang w:val="ro-RO"/>
        </w:rPr>
        <w:t>irigare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.”</w:t>
      </w:r>
    </w:p>
    <w:p w14:paraId="24319296" w14:textId="77777777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CD144EF" w14:textId="4EB1100C" w:rsidR="00BC69F0" w:rsidRPr="00043E22" w:rsidRDefault="00BC69F0" w:rsidP="0096183A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>Articolul 29 se completează cu alineatul (3) cu următorul cuprins:</w:t>
      </w:r>
    </w:p>
    <w:p w14:paraId="3D269F32" w14:textId="77777777" w:rsidR="001E6F2C" w:rsidRPr="00043E22" w:rsidRDefault="001E6F2C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34E4065" w14:textId="2DEA7ADB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>„(3) În cazul în care sunt mai mulți cesionari, instituția competentă înregistrează cesiunea autoriza</w:t>
      </w:r>
      <w:r w:rsidR="00100365" w:rsidRPr="00043E2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iei de mediu pentru folosin</w:t>
      </w:r>
      <w:r w:rsidR="00100365" w:rsidRPr="00043E2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a specială a apei pentru fiecare cesionar în parte, în baza actului privind transmiterea dreptului de folosință semnat între cesionari.”</w:t>
      </w:r>
    </w:p>
    <w:p w14:paraId="0C0925AE" w14:textId="77777777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5F74685" w14:textId="2A74F183" w:rsidR="00BC69F0" w:rsidRPr="00043E22" w:rsidRDefault="00BC69F0" w:rsidP="0096183A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>La articolul 30 alineatul (1), litera a) va avea următorul cuprins:</w:t>
      </w:r>
    </w:p>
    <w:p w14:paraId="1E1FC812" w14:textId="77777777" w:rsidR="001E6F2C" w:rsidRPr="00043E22" w:rsidRDefault="001E6F2C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595302" w14:textId="18C5EE0B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>„a) la cererea titularului</w:t>
      </w:r>
      <w:r w:rsidR="006D1D41" w:rsidRPr="00043E2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prin procedura ghișeului unic</w:t>
      </w:r>
      <w:r w:rsidR="006D1D41" w:rsidRPr="00043E2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în termen de 20 </w:t>
      </w:r>
      <w:r w:rsidR="006D1D41"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zile;”.</w:t>
      </w:r>
    </w:p>
    <w:p w14:paraId="34F72873" w14:textId="77777777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8D7826C" w14:textId="6CE9854F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b/>
          <w:sz w:val="28"/>
          <w:szCs w:val="28"/>
          <w:lang w:val="ro-RO"/>
        </w:rPr>
        <w:t>Art. III.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– (1) Prezenta lege intră în vigoare la expirarea a 3 luni de la data publicării</w:t>
      </w:r>
      <w:r w:rsidR="00222891"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în Monitorul Oficial al Republicii Moldova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3FEB871" w14:textId="77777777" w:rsidR="001E6F2C" w:rsidRPr="00043E22" w:rsidRDefault="001E6F2C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EB31704" w14:textId="64E0529E" w:rsidR="00BC69F0" w:rsidRPr="00043E22" w:rsidRDefault="00BC69F0" w:rsidP="009618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(2) Guvernul, în termen de </w:t>
      </w:r>
      <w:r w:rsidR="00150D3B">
        <w:rPr>
          <w:rFonts w:ascii="Times New Roman" w:hAnsi="Times New Roman" w:cs="Times New Roman"/>
          <w:sz w:val="28"/>
          <w:szCs w:val="28"/>
          <w:lang w:val="ro-RO"/>
        </w:rPr>
        <w:t>două</w:t>
      </w:r>
      <w:r w:rsidRPr="00043E22">
        <w:rPr>
          <w:rFonts w:ascii="Times New Roman" w:hAnsi="Times New Roman" w:cs="Times New Roman"/>
          <w:sz w:val="28"/>
          <w:szCs w:val="28"/>
          <w:lang w:val="ro-RO"/>
        </w:rPr>
        <w:t xml:space="preserve"> luni de la data publicării prezentei legi, va aduce actele sale normative în concordanță cu prevederile acesteia.</w:t>
      </w:r>
    </w:p>
    <w:p w14:paraId="4786CD9E" w14:textId="77777777" w:rsidR="00BC69F0" w:rsidRPr="00043E22" w:rsidRDefault="00BC69F0" w:rsidP="001E6F2C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198B0616" w14:textId="77777777" w:rsidR="00BC69F0" w:rsidRPr="00043E22" w:rsidRDefault="00BC69F0" w:rsidP="001E6F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41150C3" w14:textId="77777777" w:rsidR="005F24AC" w:rsidRDefault="005F24AC" w:rsidP="005F24A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PREȘEDINTELE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1F2AD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PARLAMENTULUI</w:t>
      </w:r>
    </w:p>
    <w:p w14:paraId="7754006F" w14:textId="77777777" w:rsidR="005F24AC" w:rsidRDefault="005F24AC" w:rsidP="005F24A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CA199FB" w14:textId="77777777" w:rsidR="005F24AC" w:rsidRDefault="005F24AC" w:rsidP="005F24A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E9D3589" w14:textId="77777777" w:rsidR="005F24AC" w:rsidRDefault="005F24AC" w:rsidP="005F24A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01B8C48" w14:textId="77777777" w:rsidR="005F24AC" w:rsidRDefault="005F24AC" w:rsidP="005F24A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 GROSU</w:t>
      </w:r>
    </w:p>
    <w:p w14:paraId="7BE172E1" w14:textId="77777777" w:rsidR="005F24AC" w:rsidRDefault="005F24AC" w:rsidP="005F24A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30121F2" w14:textId="77777777" w:rsidR="005F24AC" w:rsidRDefault="005F24AC" w:rsidP="005F24A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D7FEC4D" w14:textId="5AD6745C" w:rsidR="005F24AC" w:rsidRDefault="005F24AC" w:rsidP="005F24A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03AC336" w14:textId="195FEDFF" w:rsidR="0085188D" w:rsidRDefault="0085188D" w:rsidP="005F24A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03A2163" w14:textId="211F8CF6" w:rsidR="0085188D" w:rsidRDefault="0085188D" w:rsidP="005F24A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26F8378" w14:textId="1B138516" w:rsidR="0085188D" w:rsidRDefault="0085188D" w:rsidP="005F24A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6E56572" w14:textId="77777777" w:rsidR="0085188D" w:rsidRDefault="0085188D" w:rsidP="005F24A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F98FFF8" w14:textId="77777777" w:rsidR="005F24AC" w:rsidRDefault="005F24AC" w:rsidP="005F24AC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1 iulie 2022.</w:t>
      </w:r>
    </w:p>
    <w:p w14:paraId="4BA09733" w14:textId="4F18F533" w:rsidR="005F24AC" w:rsidRDefault="005F24AC" w:rsidP="005F24AC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176.</w:t>
      </w:r>
    </w:p>
    <w:p w14:paraId="7999DAA4" w14:textId="685806FF" w:rsidR="002732CF" w:rsidRPr="00043E22" w:rsidRDefault="002732CF" w:rsidP="005F24AC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2732CF" w:rsidRPr="00043E22" w:rsidSect="008041DB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75C5F" w14:textId="77777777" w:rsidR="008C7828" w:rsidRDefault="008C7828" w:rsidP="00BC69F0">
      <w:pPr>
        <w:spacing w:line="240" w:lineRule="auto"/>
      </w:pPr>
      <w:r>
        <w:separator/>
      </w:r>
    </w:p>
  </w:endnote>
  <w:endnote w:type="continuationSeparator" w:id="0">
    <w:p w14:paraId="34704A2E" w14:textId="77777777" w:rsidR="008C7828" w:rsidRDefault="008C7828" w:rsidP="00BC69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C8A9D" w14:textId="77777777" w:rsidR="008C7828" w:rsidRDefault="008C7828" w:rsidP="00BC69F0">
      <w:pPr>
        <w:spacing w:line="240" w:lineRule="auto"/>
      </w:pPr>
      <w:r>
        <w:separator/>
      </w:r>
    </w:p>
  </w:footnote>
  <w:footnote w:type="continuationSeparator" w:id="0">
    <w:p w14:paraId="57B81126" w14:textId="77777777" w:rsidR="008C7828" w:rsidRDefault="008C7828" w:rsidP="00BC69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00915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FB70B41" w14:textId="74920282" w:rsidR="00153AF6" w:rsidRPr="00CE23DA" w:rsidRDefault="00153AF6" w:rsidP="0085188D">
        <w:pPr>
          <w:pStyle w:val="Header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E23D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E23D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E23D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E23DA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CE23D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A9E1AAF" w14:textId="77777777" w:rsidR="00153AF6" w:rsidRDefault="00153A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965551"/>
    <w:multiLevelType w:val="hybridMultilevel"/>
    <w:tmpl w:val="7D14EE00"/>
    <w:lvl w:ilvl="0" w:tplc="365CC222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B791B29"/>
    <w:multiLevelType w:val="hybridMultilevel"/>
    <w:tmpl w:val="283CD610"/>
    <w:lvl w:ilvl="0" w:tplc="957C1D3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9F0"/>
    <w:rsid w:val="0001663A"/>
    <w:rsid w:val="00026CC6"/>
    <w:rsid w:val="00043397"/>
    <w:rsid w:val="00043E22"/>
    <w:rsid w:val="0004649C"/>
    <w:rsid w:val="00087E9F"/>
    <w:rsid w:val="00100365"/>
    <w:rsid w:val="00150D3B"/>
    <w:rsid w:val="001521C7"/>
    <w:rsid w:val="00153AF6"/>
    <w:rsid w:val="0018654D"/>
    <w:rsid w:val="001B5D62"/>
    <w:rsid w:val="001E6F2C"/>
    <w:rsid w:val="00222891"/>
    <w:rsid w:val="00237206"/>
    <w:rsid w:val="002732CF"/>
    <w:rsid w:val="00281C73"/>
    <w:rsid w:val="00305CAC"/>
    <w:rsid w:val="003274F7"/>
    <w:rsid w:val="00337C65"/>
    <w:rsid w:val="00395A3D"/>
    <w:rsid w:val="00450585"/>
    <w:rsid w:val="00533F05"/>
    <w:rsid w:val="005615E5"/>
    <w:rsid w:val="005F24AC"/>
    <w:rsid w:val="00641DFC"/>
    <w:rsid w:val="006427BD"/>
    <w:rsid w:val="0066511E"/>
    <w:rsid w:val="0067386D"/>
    <w:rsid w:val="006D1D41"/>
    <w:rsid w:val="006D52AA"/>
    <w:rsid w:val="0071320B"/>
    <w:rsid w:val="00730F74"/>
    <w:rsid w:val="00780A32"/>
    <w:rsid w:val="00781EFC"/>
    <w:rsid w:val="00794FFE"/>
    <w:rsid w:val="008041DB"/>
    <w:rsid w:val="0085188D"/>
    <w:rsid w:val="00852E4A"/>
    <w:rsid w:val="008B3BEF"/>
    <w:rsid w:val="008C7828"/>
    <w:rsid w:val="00924141"/>
    <w:rsid w:val="009427A0"/>
    <w:rsid w:val="0096183A"/>
    <w:rsid w:val="009828CF"/>
    <w:rsid w:val="009F639D"/>
    <w:rsid w:val="00A20C41"/>
    <w:rsid w:val="00A22A07"/>
    <w:rsid w:val="00A90EDE"/>
    <w:rsid w:val="00AA5DCB"/>
    <w:rsid w:val="00B95271"/>
    <w:rsid w:val="00BC69F0"/>
    <w:rsid w:val="00BD5790"/>
    <w:rsid w:val="00BF0B44"/>
    <w:rsid w:val="00C232F9"/>
    <w:rsid w:val="00C70235"/>
    <w:rsid w:val="00CE23DA"/>
    <w:rsid w:val="00D13631"/>
    <w:rsid w:val="00D4208C"/>
    <w:rsid w:val="00D54F42"/>
    <w:rsid w:val="00D55506"/>
    <w:rsid w:val="00D91122"/>
    <w:rsid w:val="00D9723C"/>
    <w:rsid w:val="00DC0FA4"/>
    <w:rsid w:val="00DC1DE6"/>
    <w:rsid w:val="00E004F2"/>
    <w:rsid w:val="00E35283"/>
    <w:rsid w:val="00F1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7E411"/>
  <w15:chartTrackingRefBased/>
  <w15:docId w15:val="{B6DCF679-8EE9-47B4-84DE-15CCCBB92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6F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3AF6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AF6"/>
  </w:style>
  <w:style w:type="paragraph" w:styleId="Footer">
    <w:name w:val="footer"/>
    <w:basedOn w:val="Normal"/>
    <w:link w:val="FooterChar"/>
    <w:uiPriority w:val="99"/>
    <w:unhideWhenUsed/>
    <w:rsid w:val="00153AF6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AF6"/>
  </w:style>
  <w:style w:type="paragraph" w:styleId="Revision">
    <w:name w:val="Revision"/>
    <w:hidden/>
    <w:uiPriority w:val="99"/>
    <w:semiHidden/>
    <w:rsid w:val="00D13631"/>
    <w:pPr>
      <w:spacing w:line="240" w:lineRule="auto"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25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4E391F6-2BFC-4EBA-89F8-B7DE4A09D628}"/>
</file>

<file path=customXml/itemProps2.xml><?xml version="1.0" encoding="utf-8"?>
<ds:datastoreItem xmlns:ds="http://schemas.openxmlformats.org/officeDocument/2006/customXml" ds:itemID="{3F11EB52-56A4-4D5D-A13A-E59FD957D357}"/>
</file>

<file path=customXml/itemProps3.xml><?xml version="1.0" encoding="utf-8"?>
<ds:datastoreItem xmlns:ds="http://schemas.openxmlformats.org/officeDocument/2006/customXml" ds:itemID="{50DA212D-A577-4E49-8486-1EAC27BC7E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2026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L_176.2022.ro</dc:title>
  <dc:subject/>
  <dc:creator>Anna Frunza</dc:creator>
  <cp:keywords/>
  <dc:description/>
  <cp:lastModifiedBy>Inga Rusnac</cp:lastModifiedBy>
  <cp:revision>3</cp:revision>
  <dcterms:created xsi:type="dcterms:W3CDTF">2022-07-04T07:02:00Z</dcterms:created>
  <dcterms:modified xsi:type="dcterms:W3CDTF">2022-07-04T07:03:00Z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