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bookmarkStart w:id="0" w:name="_GoBack"/>
      <w:bookmarkEnd w:id="0"/>
    </w:p>
    <w:p w14:paraId="5017D79A" w14:textId="3E5D11A7" w:rsidR="00BF1362" w:rsidRPr="00420EAE" w:rsidRDefault="0027061E" w:rsidP="0027061E">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О</w:t>
      </w:r>
      <w:r w:rsidRPr="0027061E">
        <w:rPr>
          <w:rFonts w:ascii="Times New Roman" w:hAnsi="Times New Roman" w:cstheme="majorBidi"/>
          <w:b/>
          <w:color w:val="000000"/>
          <w:sz w:val="28"/>
          <w:szCs w:val="28"/>
        </w:rPr>
        <w:t xml:space="preserve"> проект</w:t>
      </w:r>
      <w:r>
        <w:rPr>
          <w:rFonts w:ascii="Times New Roman" w:hAnsi="Times New Roman" w:cstheme="majorBidi"/>
          <w:b/>
          <w:color w:val="000000"/>
          <w:sz w:val="28"/>
          <w:szCs w:val="28"/>
        </w:rPr>
        <w:t>е</w:t>
      </w:r>
      <w:r w:rsidRPr="0027061E">
        <w:rPr>
          <w:rFonts w:ascii="Times New Roman" w:hAnsi="Times New Roman" w:cstheme="majorBidi"/>
          <w:b/>
          <w:color w:val="000000"/>
          <w:sz w:val="28"/>
          <w:szCs w:val="28"/>
        </w:rPr>
        <w:t xml:space="preserve"> закона</w:t>
      </w:r>
      <w:r>
        <w:rPr>
          <w:rFonts w:ascii="Times New Roman" w:hAnsi="Times New Roman" w:cstheme="majorBidi"/>
          <w:b/>
          <w:color w:val="000000"/>
          <w:sz w:val="28"/>
          <w:szCs w:val="28"/>
        </w:rPr>
        <w:t xml:space="preserve"> </w:t>
      </w:r>
      <w:r w:rsidRPr="0027061E">
        <w:rPr>
          <w:rFonts w:ascii="Times New Roman" w:hAnsi="Times New Roman" w:cstheme="majorBidi"/>
          <w:b/>
          <w:color w:val="000000"/>
          <w:sz w:val="28"/>
          <w:szCs w:val="28"/>
        </w:rPr>
        <w:t>о внесении изменений в Закон №</w:t>
      </w:r>
      <w:r>
        <w:rPr>
          <w:rFonts w:ascii="Times New Roman" w:hAnsi="Times New Roman" w:cstheme="majorBidi"/>
          <w:b/>
          <w:color w:val="000000"/>
          <w:sz w:val="28"/>
          <w:szCs w:val="28"/>
        </w:rPr>
        <w:t xml:space="preserve"> </w:t>
      </w:r>
      <w:r w:rsidRPr="0027061E">
        <w:rPr>
          <w:rFonts w:ascii="Times New Roman" w:hAnsi="Times New Roman" w:cstheme="majorBidi"/>
          <w:b/>
          <w:color w:val="000000"/>
          <w:sz w:val="28"/>
          <w:szCs w:val="28"/>
        </w:rPr>
        <w:t>230/2022</w:t>
      </w:r>
      <w:r>
        <w:rPr>
          <w:rFonts w:ascii="Times New Roman" w:hAnsi="Times New Roman" w:cstheme="majorBidi"/>
          <w:b/>
          <w:color w:val="000000"/>
          <w:sz w:val="28"/>
          <w:szCs w:val="28"/>
        </w:rPr>
        <w:t xml:space="preserve"> </w:t>
      </w:r>
      <w:r>
        <w:rPr>
          <w:rFonts w:ascii="Times New Roman" w:hAnsi="Times New Roman" w:cstheme="majorBidi"/>
          <w:b/>
          <w:color w:val="000000"/>
          <w:sz w:val="28"/>
          <w:szCs w:val="28"/>
        </w:rPr>
        <w:br/>
      </w:r>
      <w:r w:rsidRPr="0027061E">
        <w:rPr>
          <w:rFonts w:ascii="Times New Roman" w:hAnsi="Times New Roman" w:cstheme="majorBidi"/>
          <w:b/>
          <w:color w:val="000000"/>
          <w:sz w:val="28"/>
          <w:szCs w:val="28"/>
        </w:rPr>
        <w:t>об авторском праве и смежных правах</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5E66BA50" w:rsidR="00BF1362" w:rsidRDefault="0027061E" w:rsidP="00F04FA2">
      <w:pPr>
        <w:pStyle w:val="news"/>
        <w:tabs>
          <w:tab w:val="left" w:pos="5387"/>
          <w:tab w:val="left" w:pos="5670"/>
        </w:tabs>
        <w:ind w:firstLine="709"/>
        <w:jc w:val="both"/>
        <w:rPr>
          <w:rFonts w:ascii="Times New Roman" w:hAnsi="Times New Roman" w:cstheme="majorBidi"/>
          <w:color w:val="000000"/>
          <w:sz w:val="28"/>
          <w:szCs w:val="28"/>
        </w:rPr>
      </w:pPr>
      <w:r w:rsidRPr="0027061E">
        <w:rPr>
          <w:rFonts w:ascii="Times New Roman" w:hAnsi="Times New Roman" w:cstheme="majorBidi"/>
          <w:color w:val="000000"/>
          <w:sz w:val="28"/>
          <w:szCs w:val="28"/>
        </w:rPr>
        <w:t>Одо</w:t>
      </w:r>
      <w:r>
        <w:rPr>
          <w:rFonts w:ascii="Times New Roman" w:hAnsi="Times New Roman" w:cstheme="majorBidi"/>
          <w:color w:val="000000"/>
          <w:sz w:val="28"/>
          <w:szCs w:val="28"/>
        </w:rPr>
        <w:t>брить и представить Парламенту для</w:t>
      </w:r>
      <w:r w:rsidRPr="0027061E">
        <w:rPr>
          <w:rFonts w:ascii="Times New Roman" w:hAnsi="Times New Roman" w:cstheme="majorBidi"/>
          <w:color w:val="000000"/>
          <w:sz w:val="28"/>
          <w:szCs w:val="28"/>
        </w:rPr>
        <w:t xml:space="preserve"> рассмотрени</w:t>
      </w:r>
      <w:r>
        <w:rPr>
          <w:rFonts w:ascii="Times New Roman" w:hAnsi="Times New Roman" w:cstheme="majorBidi"/>
          <w:color w:val="000000"/>
          <w:sz w:val="28"/>
          <w:szCs w:val="28"/>
        </w:rPr>
        <w:t>я</w:t>
      </w:r>
      <w:r w:rsidRPr="0027061E">
        <w:rPr>
          <w:rFonts w:ascii="Times New Roman" w:hAnsi="Times New Roman" w:cstheme="majorBidi"/>
          <w:color w:val="000000"/>
          <w:sz w:val="28"/>
          <w:szCs w:val="28"/>
        </w:rPr>
        <w:t xml:space="preserve"> проект закона о внесении изменений в Закон № 230/2022 об авторском праве и смежных правах</w:t>
      </w:r>
      <w:r>
        <w:rPr>
          <w:rFonts w:ascii="Times New Roman" w:hAnsi="Times New Roman" w:cstheme="majorBidi"/>
          <w:color w:val="000000"/>
          <w:sz w:val="28"/>
          <w:szCs w:val="28"/>
        </w:rPr>
        <w:t>.</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CF58FB2"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ДОРИН</w:t>
      </w:r>
      <w:r w:rsidR="00A81E09" w:rsidRPr="00A81E09">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8D88925"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w:t>
      </w:r>
      <w:r w:rsidR="001E5F81">
        <w:rPr>
          <w:rFonts w:ascii="Times New Roman" w:hAnsi="Times New Roman" w:cstheme="majorBidi"/>
          <w:color w:val="000000"/>
          <w:sz w:val="28"/>
          <w:szCs w:val="28"/>
        </w:rPr>
        <w:t>с</w:t>
      </w:r>
      <w:r w:rsidRPr="00420EAE">
        <w:rPr>
          <w:rFonts w:ascii="Times New Roman" w:hAnsi="Times New Roman" w:cstheme="majorBidi"/>
          <w:color w:val="000000"/>
          <w:sz w:val="28"/>
          <w:szCs w:val="28"/>
        </w:rPr>
        <w:t>игнуют:</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555FADAE" w14:textId="6F629771" w:rsidR="00DA516C" w:rsidRDefault="0027061E" w:rsidP="00D75248">
      <w:pPr>
        <w:rPr>
          <w:rFonts w:cstheme="majorBidi"/>
          <w:sz w:val="28"/>
          <w:szCs w:val="28"/>
          <w:lang w:eastAsia="ru-RU"/>
        </w:rPr>
      </w:pPr>
      <w:r w:rsidRPr="0027061E">
        <w:rPr>
          <w:rFonts w:cstheme="majorBidi"/>
          <w:sz w:val="28"/>
          <w:szCs w:val="28"/>
          <w:lang w:eastAsia="ru-RU"/>
        </w:rPr>
        <w:t>Министр культуры</w:t>
      </w:r>
      <w:r w:rsidRPr="0027061E">
        <w:rPr>
          <w:rFonts w:cstheme="majorBidi"/>
          <w:sz w:val="28"/>
          <w:szCs w:val="28"/>
          <w:lang w:eastAsia="ru-RU"/>
        </w:rPr>
        <w:tab/>
      </w:r>
      <w:r w:rsidRPr="0027061E">
        <w:rPr>
          <w:rFonts w:cstheme="majorBidi"/>
          <w:sz w:val="28"/>
          <w:szCs w:val="28"/>
          <w:lang w:eastAsia="ru-RU"/>
        </w:rPr>
        <w:tab/>
      </w:r>
      <w:r>
        <w:rPr>
          <w:rFonts w:cstheme="majorBidi"/>
          <w:sz w:val="28"/>
          <w:szCs w:val="28"/>
          <w:lang w:eastAsia="ru-RU"/>
        </w:rPr>
        <w:tab/>
      </w:r>
      <w:r>
        <w:rPr>
          <w:rFonts w:cstheme="majorBidi"/>
          <w:sz w:val="28"/>
          <w:szCs w:val="28"/>
          <w:lang w:eastAsia="ru-RU"/>
        </w:rPr>
        <w:tab/>
      </w:r>
      <w:proofErr w:type="spellStart"/>
      <w:r w:rsidRPr="0027061E">
        <w:rPr>
          <w:rFonts w:cstheme="majorBidi"/>
          <w:sz w:val="28"/>
          <w:szCs w:val="28"/>
          <w:lang w:eastAsia="ru-RU"/>
        </w:rPr>
        <w:t>Серджиу</w:t>
      </w:r>
      <w:proofErr w:type="spellEnd"/>
      <w:r w:rsidRPr="0027061E">
        <w:rPr>
          <w:rFonts w:cstheme="majorBidi"/>
          <w:sz w:val="28"/>
          <w:szCs w:val="28"/>
          <w:lang w:eastAsia="ru-RU"/>
        </w:rPr>
        <w:t xml:space="preserve"> Продан</w:t>
      </w:r>
    </w:p>
    <w:p w14:paraId="167EA49C" w14:textId="77777777" w:rsidR="0027061E" w:rsidRDefault="0027061E" w:rsidP="00D75248">
      <w:pPr>
        <w:rPr>
          <w:rFonts w:cstheme="majorBidi"/>
          <w:sz w:val="28"/>
          <w:szCs w:val="28"/>
          <w:lang w:eastAsia="ru-RU"/>
        </w:rPr>
      </w:pPr>
    </w:p>
    <w:p w14:paraId="463E1035" w14:textId="77777777" w:rsidR="00182743" w:rsidRDefault="00182743" w:rsidP="00632912">
      <w:pPr>
        <w:rPr>
          <w:rFonts w:cstheme="majorBidi"/>
          <w:sz w:val="28"/>
          <w:szCs w:val="28"/>
        </w:rPr>
      </w:pPr>
    </w:p>
    <w:p w14:paraId="0011FF94" w14:textId="2D6BAAA7" w:rsidR="00632912" w:rsidRPr="0064535B" w:rsidRDefault="00632912" w:rsidP="00956A50">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sidRPr="0064535B">
        <w:rPr>
          <w:rFonts w:cstheme="majorBidi"/>
          <w:sz w:val="28"/>
          <w:szCs w:val="28"/>
        </w:rPr>
        <w:t>юстиции</w:t>
      </w:r>
      <w:r w:rsidR="0027061E">
        <w:rPr>
          <w:rFonts w:cstheme="majorBidi"/>
          <w:sz w:val="28"/>
          <w:szCs w:val="28"/>
        </w:rPr>
        <w:tab/>
      </w:r>
      <w:r w:rsidR="0027061E">
        <w:rPr>
          <w:rFonts w:cstheme="majorBidi"/>
          <w:sz w:val="28"/>
          <w:szCs w:val="28"/>
        </w:rPr>
        <w:tab/>
      </w:r>
      <w:r w:rsidR="0027061E">
        <w:rPr>
          <w:rFonts w:cstheme="majorBidi"/>
          <w:sz w:val="28"/>
          <w:szCs w:val="28"/>
        </w:rPr>
        <w:tab/>
        <w:t xml:space="preserve">         </w:t>
      </w:r>
      <w:r w:rsidR="00B07B32">
        <w:rPr>
          <w:rFonts w:cstheme="majorBidi"/>
          <w:sz w:val="28"/>
          <w:szCs w:val="28"/>
        </w:rPr>
        <w:t>Вероника Михайлов-</w:t>
      </w:r>
      <w:proofErr w:type="spellStart"/>
      <w:r w:rsidR="00B07B32">
        <w:rPr>
          <w:rFonts w:cstheme="majorBidi"/>
          <w:sz w:val="28"/>
          <w:szCs w:val="28"/>
        </w:rPr>
        <w:t>Морару</w:t>
      </w:r>
      <w:proofErr w:type="spellEnd"/>
    </w:p>
    <w:p w14:paraId="67E9BD67" w14:textId="137DA348" w:rsidR="0027061E" w:rsidRDefault="0027061E">
      <w:pPr>
        <w:rPr>
          <w:rFonts w:cstheme="majorBidi"/>
          <w:sz w:val="28"/>
          <w:szCs w:val="28"/>
        </w:rPr>
      </w:pPr>
      <w:r>
        <w:rPr>
          <w:rFonts w:cstheme="majorBidi"/>
          <w:sz w:val="28"/>
          <w:szCs w:val="28"/>
        </w:rPr>
        <w:br w:type="page"/>
      </w: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1B1ABDD2" w14:textId="77777777" w:rsidR="0027061E" w:rsidRDefault="0027061E"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 xml:space="preserve">Правительства </w:t>
      </w:r>
      <w:proofErr w:type="gramStart"/>
      <w:r w:rsidRPr="00420EAE">
        <w:rPr>
          <w:rFonts w:ascii="Times New Roman" w:hAnsi="Times New Roman" w:cstheme="majorBidi"/>
          <w:color w:val="000000"/>
          <w:sz w:val="28"/>
          <w:szCs w:val="28"/>
        </w:rPr>
        <w:t>от</w:t>
      </w:r>
      <w:proofErr w:type="gramEnd"/>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6BF0D729" w:rsidR="0027061E" w:rsidRDefault="0027061E">
      <w:pPr>
        <w:rPr>
          <w:rFonts w:cstheme="majorBidi"/>
          <w:sz w:val="28"/>
          <w:szCs w:val="28"/>
        </w:rPr>
      </w:pPr>
      <w:r>
        <w:rPr>
          <w:rFonts w:cstheme="majorBidi"/>
          <w:sz w:val="28"/>
          <w:szCs w:val="28"/>
        </w:rPr>
        <w:br w:type="page"/>
      </w:r>
    </w:p>
    <w:p w14:paraId="53128D54" w14:textId="77777777" w:rsidR="0027061E" w:rsidRPr="0027061E" w:rsidRDefault="0027061E" w:rsidP="0027061E">
      <w:pPr>
        <w:tabs>
          <w:tab w:val="left" w:pos="3780"/>
        </w:tabs>
        <w:jc w:val="right"/>
        <w:rPr>
          <w:i/>
          <w:color w:val="000000"/>
          <w:sz w:val="28"/>
          <w:szCs w:val="28"/>
        </w:rPr>
      </w:pPr>
      <w:r w:rsidRPr="0027061E">
        <w:rPr>
          <w:i/>
          <w:color w:val="000000"/>
          <w:sz w:val="28"/>
          <w:szCs w:val="28"/>
        </w:rPr>
        <w:lastRenderedPageBreak/>
        <w:t>Проект</w:t>
      </w:r>
    </w:p>
    <w:p w14:paraId="5C8A2CB9" w14:textId="2E46BBBF" w:rsidR="0027061E" w:rsidRPr="0027061E" w:rsidRDefault="0027061E" w:rsidP="0027061E">
      <w:pPr>
        <w:tabs>
          <w:tab w:val="left" w:pos="3780"/>
        </w:tabs>
        <w:jc w:val="right"/>
        <w:rPr>
          <w:i/>
          <w:color w:val="000000"/>
          <w:sz w:val="28"/>
          <w:szCs w:val="28"/>
        </w:rPr>
      </w:pPr>
      <w:r w:rsidRPr="0027061E">
        <w:rPr>
          <w:i/>
          <w:color w:val="000000"/>
          <w:sz w:val="28"/>
          <w:szCs w:val="28"/>
        </w:rPr>
        <w:t>UE</w:t>
      </w:r>
    </w:p>
    <w:p w14:paraId="09FA2E5F" w14:textId="09C4C36F" w:rsidR="0027061E" w:rsidRPr="0027061E" w:rsidRDefault="0027061E" w:rsidP="0027061E">
      <w:pPr>
        <w:tabs>
          <w:tab w:val="left" w:pos="3780"/>
        </w:tabs>
        <w:jc w:val="right"/>
        <w:rPr>
          <w:i/>
          <w:color w:val="000000"/>
          <w:sz w:val="28"/>
          <w:szCs w:val="28"/>
        </w:rPr>
      </w:pPr>
      <w:r w:rsidRPr="0027061E">
        <w:rPr>
          <w:i/>
          <w:color w:val="000000"/>
          <w:sz w:val="28"/>
          <w:szCs w:val="28"/>
        </w:rPr>
        <w:t>Перевод</w:t>
      </w:r>
    </w:p>
    <w:p w14:paraId="5DD1AED4" w14:textId="77777777" w:rsidR="0027061E" w:rsidRDefault="0027061E" w:rsidP="0027061E">
      <w:pPr>
        <w:tabs>
          <w:tab w:val="left" w:pos="3780"/>
        </w:tabs>
        <w:jc w:val="center"/>
        <w:rPr>
          <w:b/>
          <w:color w:val="000000"/>
          <w:sz w:val="28"/>
          <w:szCs w:val="28"/>
        </w:rPr>
      </w:pPr>
    </w:p>
    <w:p w14:paraId="2F149444" w14:textId="77777777" w:rsidR="0027061E" w:rsidRDefault="0027061E" w:rsidP="0027061E">
      <w:pPr>
        <w:tabs>
          <w:tab w:val="left" w:pos="3780"/>
        </w:tabs>
        <w:ind w:firstLine="0"/>
        <w:jc w:val="center"/>
        <w:rPr>
          <w:b/>
          <w:color w:val="000000"/>
          <w:sz w:val="28"/>
          <w:szCs w:val="28"/>
        </w:rPr>
      </w:pPr>
      <w:r w:rsidRPr="005F4BD2">
        <w:rPr>
          <w:b/>
          <w:color w:val="000000"/>
          <w:sz w:val="28"/>
          <w:szCs w:val="28"/>
        </w:rPr>
        <w:t>ПАРЛАМЕНТ РЕСПУБЛИКИ МОЛДОВА</w:t>
      </w:r>
    </w:p>
    <w:p w14:paraId="6A9D4A1A" w14:textId="77777777" w:rsidR="0027061E" w:rsidRPr="005F4BD2" w:rsidRDefault="0027061E" w:rsidP="0027061E">
      <w:pPr>
        <w:tabs>
          <w:tab w:val="left" w:pos="3780"/>
        </w:tabs>
        <w:ind w:firstLine="0"/>
        <w:jc w:val="center"/>
        <w:rPr>
          <w:b/>
          <w:color w:val="000000"/>
          <w:sz w:val="28"/>
          <w:szCs w:val="28"/>
        </w:rPr>
      </w:pPr>
    </w:p>
    <w:p w14:paraId="4388B0DF" w14:textId="77777777" w:rsidR="0027061E" w:rsidRPr="005F4BD2" w:rsidRDefault="0027061E" w:rsidP="0027061E">
      <w:pPr>
        <w:tabs>
          <w:tab w:val="left" w:pos="3780"/>
        </w:tabs>
        <w:ind w:firstLine="0"/>
        <w:jc w:val="center"/>
        <w:rPr>
          <w:b/>
          <w:color w:val="000000"/>
          <w:sz w:val="28"/>
          <w:szCs w:val="28"/>
        </w:rPr>
      </w:pPr>
      <w:r w:rsidRPr="005F4BD2">
        <w:rPr>
          <w:b/>
          <w:color w:val="000000"/>
          <w:sz w:val="28"/>
          <w:szCs w:val="28"/>
        </w:rPr>
        <w:t xml:space="preserve">ЗАКОН </w:t>
      </w:r>
    </w:p>
    <w:p w14:paraId="6DF62F61" w14:textId="2F30BEBC" w:rsidR="0027061E" w:rsidRPr="005F4BD2" w:rsidRDefault="0027061E" w:rsidP="0027061E">
      <w:pPr>
        <w:ind w:firstLine="0"/>
        <w:jc w:val="center"/>
        <w:rPr>
          <w:b/>
          <w:sz w:val="28"/>
          <w:szCs w:val="28"/>
        </w:rPr>
      </w:pPr>
      <w:r w:rsidRPr="005F4BD2">
        <w:rPr>
          <w:b/>
          <w:sz w:val="28"/>
          <w:szCs w:val="28"/>
        </w:rPr>
        <w:t>о внесении изменений в Закон №</w:t>
      </w:r>
      <w:r>
        <w:rPr>
          <w:b/>
          <w:sz w:val="28"/>
          <w:szCs w:val="28"/>
        </w:rPr>
        <w:t xml:space="preserve"> </w:t>
      </w:r>
      <w:r w:rsidRPr="005F4BD2">
        <w:rPr>
          <w:b/>
          <w:sz w:val="28"/>
          <w:szCs w:val="28"/>
        </w:rPr>
        <w:t>230/2022</w:t>
      </w:r>
    </w:p>
    <w:p w14:paraId="18848A50" w14:textId="7C11EC5D" w:rsidR="0027061E" w:rsidRPr="005F4BD2" w:rsidRDefault="0027061E" w:rsidP="0027061E">
      <w:pPr>
        <w:ind w:firstLine="0"/>
        <w:jc w:val="center"/>
        <w:rPr>
          <w:b/>
          <w:sz w:val="28"/>
          <w:szCs w:val="28"/>
        </w:rPr>
      </w:pPr>
      <w:r w:rsidRPr="005F4BD2">
        <w:rPr>
          <w:b/>
          <w:sz w:val="28"/>
          <w:szCs w:val="28"/>
        </w:rPr>
        <w:t>об авторском праве и смежных правах</w:t>
      </w:r>
    </w:p>
    <w:p w14:paraId="2FBACC19" w14:textId="77777777" w:rsidR="0027061E" w:rsidRPr="005F4BD2" w:rsidRDefault="0027061E" w:rsidP="0027061E">
      <w:pPr>
        <w:jc w:val="center"/>
        <w:rPr>
          <w:b/>
          <w:sz w:val="28"/>
          <w:szCs w:val="28"/>
        </w:rPr>
      </w:pPr>
    </w:p>
    <w:p w14:paraId="2C3494EE" w14:textId="77777777" w:rsidR="0027061E" w:rsidRDefault="0027061E" w:rsidP="0027061E">
      <w:pPr>
        <w:ind w:firstLine="720"/>
        <w:rPr>
          <w:sz w:val="28"/>
          <w:szCs w:val="28"/>
        </w:rPr>
      </w:pPr>
      <w:r w:rsidRPr="005F4BD2">
        <w:rPr>
          <w:sz w:val="28"/>
          <w:szCs w:val="28"/>
        </w:rPr>
        <w:t>Парламент принимает настоящий органический закон.</w:t>
      </w:r>
    </w:p>
    <w:p w14:paraId="56A5A338" w14:textId="77777777" w:rsidR="0027061E" w:rsidRPr="005F4BD2" w:rsidRDefault="0027061E" w:rsidP="0027061E">
      <w:pPr>
        <w:ind w:firstLine="720"/>
        <w:rPr>
          <w:sz w:val="28"/>
          <w:szCs w:val="28"/>
        </w:rPr>
      </w:pPr>
    </w:p>
    <w:p w14:paraId="78422AA0" w14:textId="77777777" w:rsidR="0027061E" w:rsidRDefault="0027061E" w:rsidP="0027061E">
      <w:pPr>
        <w:ind w:firstLine="720"/>
        <w:rPr>
          <w:sz w:val="28"/>
          <w:szCs w:val="28"/>
        </w:rPr>
      </w:pPr>
      <w:r w:rsidRPr="005F4BD2">
        <w:rPr>
          <w:sz w:val="28"/>
          <w:szCs w:val="28"/>
        </w:rPr>
        <w:t>Настоящий закон частично перелагает Директиву 2012/28/UE Европейского Парламента и Совета от 25 октября 2012 года об отдельных случаях легального использования произведений с неизвестной принадлежностью (сиротских произведений) (текст распространяется на ЕЭЗ), опубликованную в Официальном журнале Европейского Союза L 299/5 от 27 октября 2012 года.</w:t>
      </w:r>
    </w:p>
    <w:p w14:paraId="2B7389DD" w14:textId="77777777" w:rsidR="0027061E" w:rsidRPr="005F4BD2" w:rsidRDefault="0027061E" w:rsidP="0027061E">
      <w:pPr>
        <w:ind w:firstLine="720"/>
        <w:rPr>
          <w:sz w:val="28"/>
          <w:szCs w:val="28"/>
        </w:rPr>
      </w:pPr>
    </w:p>
    <w:p w14:paraId="1D6A36DC" w14:textId="77777777" w:rsidR="0027061E" w:rsidRPr="005F4BD2" w:rsidRDefault="0027061E" w:rsidP="0027061E">
      <w:pPr>
        <w:ind w:firstLine="720"/>
        <w:rPr>
          <w:sz w:val="28"/>
          <w:szCs w:val="28"/>
        </w:rPr>
      </w:pPr>
      <w:r w:rsidRPr="005F4BD2">
        <w:rPr>
          <w:b/>
          <w:sz w:val="28"/>
          <w:szCs w:val="28"/>
        </w:rPr>
        <w:t>Ст. I.</w:t>
      </w:r>
      <w:r w:rsidRPr="005F4BD2">
        <w:rPr>
          <w:sz w:val="28"/>
          <w:szCs w:val="28"/>
        </w:rPr>
        <w:t xml:space="preserve"> – В Закон об авторском праве и смежных правах №230/2022 (Официальный монитор Республики Молдова, 2022 г., №278-282, ст. 578), внести следующие изменения:</w:t>
      </w:r>
    </w:p>
    <w:p w14:paraId="0EC75DC8" w14:textId="77777777" w:rsidR="0027061E" w:rsidRPr="005F4BD2" w:rsidRDefault="0027061E" w:rsidP="0027061E">
      <w:pPr>
        <w:ind w:firstLine="720"/>
        <w:rPr>
          <w:sz w:val="28"/>
          <w:szCs w:val="28"/>
        </w:rPr>
      </w:pPr>
      <w:r w:rsidRPr="005F4BD2">
        <w:rPr>
          <w:sz w:val="28"/>
          <w:szCs w:val="28"/>
        </w:rPr>
        <w:t>1. Формулу гармонизации после текста «а также частично перелагает</w:t>
      </w:r>
      <w:proofErr w:type="gramStart"/>
      <w:r w:rsidRPr="005F4BD2">
        <w:rPr>
          <w:sz w:val="28"/>
          <w:szCs w:val="28"/>
        </w:rPr>
        <w:t>:»</w:t>
      </w:r>
      <w:proofErr w:type="gramEnd"/>
      <w:r w:rsidRPr="005F4BD2">
        <w:t xml:space="preserve"> </w:t>
      </w:r>
      <w:r w:rsidRPr="005F4BD2">
        <w:rPr>
          <w:sz w:val="28"/>
          <w:szCs w:val="28"/>
        </w:rPr>
        <w:t>дополнить текстом «– Директиву 2012/28/UE Европейского Парламента и Совета от 25 октября 2012 года об отдельных случаях легального использования произведений с неизвестной принадлежностью (сиротских произведений) (текст распространяется на ЕЭЗ), опубликованную в Официальном журнале Европейского Союза L 299/5 от 27 октября 2012 года;».</w:t>
      </w:r>
    </w:p>
    <w:p w14:paraId="11657C8E" w14:textId="77777777" w:rsidR="0027061E" w:rsidRPr="005F4BD2" w:rsidRDefault="0027061E" w:rsidP="0027061E">
      <w:pPr>
        <w:ind w:firstLine="720"/>
        <w:rPr>
          <w:sz w:val="28"/>
          <w:szCs w:val="28"/>
        </w:rPr>
      </w:pPr>
      <w:r w:rsidRPr="005F4BD2">
        <w:rPr>
          <w:sz w:val="28"/>
          <w:szCs w:val="28"/>
        </w:rPr>
        <w:t>2. Статью 3 после понятия «совместное произведение» дополнить новым понятием следующего содержания:</w:t>
      </w:r>
    </w:p>
    <w:p w14:paraId="7D67FE37" w14:textId="77777777" w:rsidR="0027061E" w:rsidRPr="005F4BD2" w:rsidRDefault="0027061E" w:rsidP="0027061E">
      <w:pPr>
        <w:ind w:firstLine="720"/>
        <w:rPr>
          <w:sz w:val="28"/>
          <w:szCs w:val="28"/>
        </w:rPr>
      </w:pPr>
      <w:proofErr w:type="gramStart"/>
      <w:r w:rsidRPr="005F4BD2">
        <w:rPr>
          <w:sz w:val="28"/>
          <w:szCs w:val="28"/>
        </w:rPr>
        <w:t>«</w:t>
      </w:r>
      <w:r w:rsidRPr="005F4BD2">
        <w:rPr>
          <w:i/>
          <w:sz w:val="28"/>
          <w:szCs w:val="28"/>
        </w:rPr>
        <w:t xml:space="preserve">сиротское произведение </w:t>
      </w:r>
      <w:r w:rsidRPr="005F4BD2">
        <w:rPr>
          <w:sz w:val="28"/>
          <w:szCs w:val="28"/>
        </w:rPr>
        <w:t>– охраняемые авторским правом произведения, предусмотренные статьей 7, или фонограммы,</w:t>
      </w:r>
      <w:r w:rsidRPr="005F4BD2">
        <w:t xml:space="preserve"> </w:t>
      </w:r>
      <w:r w:rsidRPr="005F4BD2">
        <w:rPr>
          <w:sz w:val="28"/>
          <w:szCs w:val="28"/>
        </w:rPr>
        <w:t>если ни один обладатель авторского права на такое произведение или смежных прав на фонограмму не установлен или, даже если один или несколько из обладателей установлены, ни один их них не может быть обнаружен, несмотря на проведение должного поиска правообладателя, который был осуществлен и зафиксирован;».</w:t>
      </w:r>
      <w:proofErr w:type="gramEnd"/>
    </w:p>
    <w:p w14:paraId="199091BF" w14:textId="77777777" w:rsidR="0027061E" w:rsidRPr="005F4BD2" w:rsidRDefault="0027061E" w:rsidP="0027061E">
      <w:pPr>
        <w:ind w:firstLine="720"/>
        <w:rPr>
          <w:sz w:val="28"/>
          <w:szCs w:val="28"/>
        </w:rPr>
      </w:pPr>
    </w:p>
    <w:p w14:paraId="5A341956" w14:textId="77777777" w:rsidR="0027061E" w:rsidRPr="005F4BD2" w:rsidRDefault="0027061E" w:rsidP="0027061E">
      <w:pPr>
        <w:ind w:firstLine="720"/>
        <w:rPr>
          <w:sz w:val="28"/>
          <w:szCs w:val="28"/>
        </w:rPr>
      </w:pPr>
      <w:r w:rsidRPr="005F4BD2">
        <w:rPr>
          <w:sz w:val="28"/>
          <w:szCs w:val="28"/>
        </w:rPr>
        <w:t>3. Закон дополнить статьями 22</w:t>
      </w:r>
      <w:r w:rsidRPr="005F4BD2">
        <w:rPr>
          <w:sz w:val="28"/>
          <w:szCs w:val="28"/>
          <w:vertAlign w:val="superscript"/>
        </w:rPr>
        <w:t>1</w:t>
      </w:r>
      <w:r w:rsidRPr="005F4BD2">
        <w:rPr>
          <w:sz w:val="28"/>
          <w:szCs w:val="28"/>
        </w:rPr>
        <w:t xml:space="preserve"> – 22</w:t>
      </w:r>
      <w:r w:rsidRPr="005F4BD2">
        <w:rPr>
          <w:sz w:val="28"/>
          <w:szCs w:val="28"/>
          <w:vertAlign w:val="superscript"/>
        </w:rPr>
        <w:t xml:space="preserve">4 </w:t>
      </w:r>
      <w:r w:rsidRPr="005F4BD2">
        <w:rPr>
          <w:sz w:val="28"/>
          <w:szCs w:val="28"/>
        </w:rPr>
        <w:t>следующего содержания:</w:t>
      </w:r>
    </w:p>
    <w:p w14:paraId="1BBCE6FD" w14:textId="77777777" w:rsidR="0027061E" w:rsidRPr="005F4BD2" w:rsidRDefault="0027061E" w:rsidP="0027061E">
      <w:pPr>
        <w:ind w:firstLine="720"/>
        <w:rPr>
          <w:bCs/>
          <w:color w:val="000000"/>
          <w:sz w:val="28"/>
          <w:szCs w:val="28"/>
          <w:shd w:val="clear" w:color="auto" w:fill="FFFFFF"/>
        </w:rPr>
      </w:pPr>
      <w:r w:rsidRPr="005F4BD2">
        <w:rPr>
          <w:color w:val="000000"/>
          <w:sz w:val="28"/>
          <w:szCs w:val="28"/>
          <w:shd w:val="clear" w:color="auto" w:fill="FFFFFF"/>
        </w:rPr>
        <w:t>«</w:t>
      </w:r>
      <w:r w:rsidRPr="005F4BD2">
        <w:rPr>
          <w:b/>
          <w:bCs/>
          <w:color w:val="000000"/>
          <w:sz w:val="28"/>
          <w:szCs w:val="28"/>
          <w:shd w:val="clear" w:color="auto" w:fill="FFFFFF"/>
        </w:rPr>
        <w:t>Статья 22</w:t>
      </w:r>
      <w:r w:rsidRPr="005F4BD2">
        <w:rPr>
          <w:b/>
          <w:bCs/>
          <w:color w:val="000000"/>
          <w:sz w:val="28"/>
          <w:szCs w:val="28"/>
          <w:shd w:val="clear" w:color="auto" w:fill="FFFFFF"/>
          <w:vertAlign w:val="superscript"/>
        </w:rPr>
        <w:t>1</w:t>
      </w:r>
      <w:r w:rsidRPr="005F4BD2">
        <w:rPr>
          <w:b/>
          <w:bCs/>
          <w:color w:val="000000"/>
          <w:sz w:val="28"/>
          <w:szCs w:val="28"/>
          <w:shd w:val="clear" w:color="auto" w:fill="FFFFFF"/>
        </w:rPr>
        <w:t xml:space="preserve">. </w:t>
      </w:r>
      <w:r w:rsidRPr="005F4BD2">
        <w:rPr>
          <w:b/>
          <w:bCs/>
          <w:color w:val="000000"/>
          <w:sz w:val="28"/>
          <w:szCs w:val="28"/>
          <w:shd w:val="clear" w:color="auto" w:fill="FFFFFF"/>
          <w:vertAlign w:val="superscript"/>
        </w:rPr>
        <w:t xml:space="preserve"> </w:t>
      </w:r>
      <w:r w:rsidRPr="005F4BD2">
        <w:rPr>
          <w:bCs/>
          <w:color w:val="000000"/>
          <w:sz w:val="28"/>
          <w:szCs w:val="28"/>
          <w:shd w:val="clear" w:color="auto" w:fill="FFFFFF"/>
        </w:rPr>
        <w:t>Сиротское произведение</w:t>
      </w:r>
    </w:p>
    <w:p w14:paraId="38F63D38" w14:textId="77777777" w:rsidR="0027061E" w:rsidRPr="005F4BD2" w:rsidRDefault="0027061E" w:rsidP="0027061E">
      <w:pPr>
        <w:ind w:firstLine="720"/>
        <w:rPr>
          <w:color w:val="000000"/>
          <w:sz w:val="28"/>
          <w:szCs w:val="28"/>
          <w:shd w:val="clear" w:color="auto" w:fill="FFFFFF"/>
        </w:rPr>
      </w:pPr>
      <w:r w:rsidRPr="005F4BD2">
        <w:rPr>
          <w:color w:val="000000"/>
          <w:sz w:val="28"/>
          <w:szCs w:val="28"/>
          <w:shd w:val="clear" w:color="auto" w:fill="FFFFFF"/>
        </w:rPr>
        <w:t xml:space="preserve">(1) Статус сиротского произведения распространяется на следующие произведения и фонограммы, охраняемые авторским правом либо </w:t>
      </w:r>
      <w:r w:rsidRPr="005F4BD2">
        <w:rPr>
          <w:color w:val="000000"/>
          <w:sz w:val="28"/>
          <w:szCs w:val="28"/>
          <w:shd w:val="clear" w:color="auto" w:fill="FFFFFF"/>
        </w:rPr>
        <w:lastRenderedPageBreak/>
        <w:t>смежными правами, которые на законных основаниях опубликованы или иным образом доведены до всеобщего сведения: </w:t>
      </w:r>
    </w:p>
    <w:p w14:paraId="599767DB" w14:textId="77777777" w:rsidR="0027061E" w:rsidRPr="005F4BD2" w:rsidRDefault="0027061E" w:rsidP="0027061E">
      <w:pPr>
        <w:ind w:firstLine="720"/>
        <w:rPr>
          <w:color w:val="000000"/>
          <w:sz w:val="28"/>
          <w:szCs w:val="28"/>
          <w:shd w:val="clear" w:color="auto" w:fill="FFFFFF"/>
        </w:rPr>
      </w:pPr>
      <w:r w:rsidRPr="005F4BD2">
        <w:rPr>
          <w:color w:val="000000"/>
          <w:sz w:val="28"/>
          <w:szCs w:val="28"/>
          <w:shd w:val="clear" w:color="auto" w:fill="FFFFFF"/>
        </w:rPr>
        <w:t xml:space="preserve">a) произведения в виде книг, газет, журналов или других периодических изданий, находящихся в фондах библиотек, образовательных учреждений или музеев, а также в фондах архивов или </w:t>
      </w:r>
      <w:r>
        <w:rPr>
          <w:color w:val="000000"/>
          <w:sz w:val="28"/>
          <w:szCs w:val="28"/>
          <w:shd w:val="clear" w:color="auto" w:fill="FFFFFF"/>
        </w:rPr>
        <w:t>публичных</w:t>
      </w:r>
      <w:r w:rsidRPr="005F4BD2">
        <w:rPr>
          <w:color w:val="000000"/>
          <w:sz w:val="28"/>
          <w:szCs w:val="28"/>
          <w:shd w:val="clear" w:color="auto" w:fill="FFFFFF"/>
        </w:rPr>
        <w:t xml:space="preserve"> учреждений в области кинематографии;</w:t>
      </w:r>
    </w:p>
    <w:p w14:paraId="20782696" w14:textId="77777777" w:rsidR="0027061E" w:rsidRPr="005F4BD2" w:rsidRDefault="0027061E" w:rsidP="0027061E">
      <w:pPr>
        <w:ind w:firstLine="720"/>
        <w:rPr>
          <w:color w:val="000000"/>
          <w:sz w:val="28"/>
          <w:szCs w:val="28"/>
          <w:shd w:val="clear" w:color="auto" w:fill="FFFFFF"/>
        </w:rPr>
      </w:pPr>
      <w:r w:rsidRPr="005F4BD2">
        <w:rPr>
          <w:color w:val="000000"/>
          <w:sz w:val="28"/>
          <w:szCs w:val="28"/>
          <w:shd w:val="clear" w:color="auto" w:fill="FFFFFF"/>
        </w:rPr>
        <w:t xml:space="preserve">b) аудиовизуальные произведения или фонограммы, находящиеся в фондах библиотек, образовательных учреждений или музеев, а также в фондах архивов или </w:t>
      </w:r>
      <w:r>
        <w:rPr>
          <w:color w:val="000000"/>
          <w:sz w:val="28"/>
          <w:szCs w:val="28"/>
          <w:shd w:val="clear" w:color="auto" w:fill="FFFFFF"/>
        </w:rPr>
        <w:t>публичных</w:t>
      </w:r>
      <w:r w:rsidRPr="005F4BD2">
        <w:rPr>
          <w:color w:val="000000"/>
          <w:sz w:val="28"/>
          <w:szCs w:val="28"/>
          <w:shd w:val="clear" w:color="auto" w:fill="FFFFFF"/>
        </w:rPr>
        <w:t xml:space="preserve"> учреждений в области кинематографии;</w:t>
      </w:r>
    </w:p>
    <w:p w14:paraId="3C6CFCCB" w14:textId="77777777" w:rsidR="0027061E" w:rsidRPr="005F4BD2" w:rsidRDefault="0027061E" w:rsidP="0027061E">
      <w:pPr>
        <w:ind w:firstLine="720"/>
        <w:rPr>
          <w:color w:val="000000"/>
          <w:sz w:val="28"/>
          <w:szCs w:val="28"/>
          <w:shd w:val="clear" w:color="auto" w:fill="FFFFFF"/>
        </w:rPr>
      </w:pPr>
      <w:r w:rsidRPr="005F4BD2">
        <w:rPr>
          <w:color w:val="000000"/>
          <w:sz w:val="28"/>
          <w:szCs w:val="28"/>
          <w:shd w:val="clear" w:color="auto" w:fill="FFFFFF"/>
        </w:rPr>
        <w:t>c) аудиовизуальные произведения или фонограммы, изготовленные общественными радиовещательными и телевизионными организациями;</w:t>
      </w:r>
    </w:p>
    <w:p w14:paraId="3C2AC958" w14:textId="77777777" w:rsidR="0027061E" w:rsidRPr="005F4BD2" w:rsidRDefault="0027061E" w:rsidP="0027061E">
      <w:pPr>
        <w:ind w:firstLine="720"/>
        <w:rPr>
          <w:color w:val="000000"/>
          <w:sz w:val="28"/>
          <w:szCs w:val="28"/>
          <w:shd w:val="clear" w:color="auto" w:fill="FFFFFF"/>
        </w:rPr>
      </w:pPr>
      <w:proofErr w:type="gramStart"/>
      <w:r w:rsidRPr="005F4BD2">
        <w:rPr>
          <w:color w:val="000000"/>
          <w:sz w:val="28"/>
          <w:szCs w:val="28"/>
          <w:shd w:val="clear" w:color="auto" w:fill="FFFFFF"/>
        </w:rPr>
        <w:t xml:space="preserve">d) произведения и фонограммы, указанные в пунктах a) – c) настоящей части, </w:t>
      </w:r>
      <w:r w:rsidRPr="00320187">
        <w:rPr>
          <w:color w:val="000000"/>
          <w:sz w:val="28"/>
          <w:szCs w:val="28"/>
          <w:shd w:val="clear" w:color="auto" w:fill="FFFFFF"/>
        </w:rPr>
        <w:t>опубликование или трансляция которых прежде не осуществлялась</w:t>
      </w:r>
      <w:r w:rsidRPr="005F4BD2">
        <w:rPr>
          <w:color w:val="000000"/>
          <w:sz w:val="28"/>
          <w:szCs w:val="28"/>
          <w:shd w:val="clear" w:color="auto" w:fill="FFFFFF"/>
        </w:rPr>
        <w:t xml:space="preserve">, но </w:t>
      </w:r>
      <w:r>
        <w:rPr>
          <w:color w:val="000000"/>
          <w:sz w:val="28"/>
          <w:szCs w:val="28"/>
          <w:shd w:val="clear" w:color="auto" w:fill="FFFFFF"/>
        </w:rPr>
        <w:t xml:space="preserve">которые </w:t>
      </w:r>
      <w:r w:rsidRPr="005F4BD2">
        <w:rPr>
          <w:color w:val="000000"/>
          <w:sz w:val="28"/>
          <w:szCs w:val="28"/>
          <w:shd w:val="clear" w:color="auto" w:fill="FFFFFF"/>
        </w:rPr>
        <w:t xml:space="preserve">были доведены до всеобщего сведения учреждениями, </w:t>
      </w:r>
      <w:r>
        <w:rPr>
          <w:color w:val="000000"/>
          <w:sz w:val="28"/>
          <w:szCs w:val="28"/>
          <w:shd w:val="clear" w:color="auto" w:fill="FFFFFF"/>
        </w:rPr>
        <w:t>перечисленными</w:t>
      </w:r>
      <w:r w:rsidRPr="005F4BD2">
        <w:rPr>
          <w:color w:val="000000"/>
          <w:sz w:val="28"/>
          <w:szCs w:val="28"/>
          <w:shd w:val="clear" w:color="auto" w:fill="FFFFFF"/>
        </w:rPr>
        <w:t xml:space="preserve"> в части (1) статьи 22</w:t>
      </w:r>
      <w:r w:rsidRPr="005F4BD2">
        <w:rPr>
          <w:color w:val="000000"/>
          <w:sz w:val="28"/>
          <w:szCs w:val="28"/>
          <w:shd w:val="clear" w:color="auto" w:fill="FFFFFF"/>
          <w:vertAlign w:val="superscript"/>
        </w:rPr>
        <w:t>2</w:t>
      </w:r>
      <w:r w:rsidRPr="005F4BD2">
        <w:rPr>
          <w:color w:val="000000"/>
          <w:sz w:val="28"/>
          <w:szCs w:val="28"/>
          <w:shd w:val="clear" w:color="auto" w:fill="FFFFFF"/>
        </w:rPr>
        <w:t>,</w:t>
      </w:r>
      <w:r w:rsidRPr="005F4BD2">
        <w:t xml:space="preserve"> </w:t>
      </w:r>
      <w:r w:rsidRPr="005F4BD2">
        <w:rPr>
          <w:color w:val="000000"/>
          <w:sz w:val="28"/>
          <w:szCs w:val="28"/>
          <w:shd w:val="clear" w:color="auto" w:fill="FFFFFF"/>
        </w:rPr>
        <w:t xml:space="preserve">с согласия правообладателей, </w:t>
      </w:r>
      <w:r w:rsidRPr="00320187">
        <w:rPr>
          <w:color w:val="000000"/>
          <w:sz w:val="28"/>
          <w:szCs w:val="28"/>
          <w:shd w:val="clear" w:color="auto" w:fill="FFFFFF"/>
        </w:rPr>
        <w:t>если есть достаточные основания полагать, что правообладатели не возражали бы против использования</w:t>
      </w:r>
      <w:r w:rsidRPr="005F4BD2">
        <w:rPr>
          <w:color w:val="000000"/>
          <w:sz w:val="28"/>
          <w:szCs w:val="28"/>
          <w:shd w:val="clear" w:color="auto" w:fill="FFFFFF"/>
        </w:rPr>
        <w:t>;</w:t>
      </w:r>
      <w:proofErr w:type="gramEnd"/>
    </w:p>
    <w:p w14:paraId="507B0764" w14:textId="77777777" w:rsidR="0027061E" w:rsidRPr="005F4BD2" w:rsidRDefault="0027061E" w:rsidP="0027061E">
      <w:pPr>
        <w:ind w:firstLine="720"/>
        <w:rPr>
          <w:color w:val="000000"/>
          <w:sz w:val="28"/>
          <w:szCs w:val="28"/>
          <w:shd w:val="clear" w:color="auto" w:fill="FFFFFF"/>
        </w:rPr>
      </w:pPr>
      <w:r w:rsidRPr="005F4BD2">
        <w:rPr>
          <w:color w:val="000000"/>
          <w:sz w:val="28"/>
          <w:szCs w:val="28"/>
          <w:shd w:val="clear" w:color="auto" w:fill="FFFFFF"/>
        </w:rPr>
        <w:t xml:space="preserve">e) произведения и иные объекты, охраняемые авторским правом, которые объединены или включены в состав произведений или фонограмм, указанных в пунктах a) – d) настоящей части, или </w:t>
      </w:r>
      <w:r>
        <w:rPr>
          <w:color w:val="000000"/>
          <w:sz w:val="28"/>
          <w:szCs w:val="28"/>
          <w:shd w:val="clear" w:color="auto" w:fill="FFFFFF"/>
        </w:rPr>
        <w:t>являются</w:t>
      </w:r>
      <w:r w:rsidRPr="005F4BD2">
        <w:rPr>
          <w:color w:val="000000"/>
          <w:sz w:val="28"/>
          <w:szCs w:val="28"/>
          <w:shd w:val="clear" w:color="auto" w:fill="FFFFFF"/>
        </w:rPr>
        <w:t xml:space="preserve"> неотъемлем</w:t>
      </w:r>
      <w:r>
        <w:rPr>
          <w:color w:val="000000"/>
          <w:sz w:val="28"/>
          <w:szCs w:val="28"/>
          <w:shd w:val="clear" w:color="auto" w:fill="FFFFFF"/>
        </w:rPr>
        <w:t>ой</w:t>
      </w:r>
      <w:r w:rsidRPr="005F4BD2">
        <w:rPr>
          <w:color w:val="000000"/>
          <w:sz w:val="28"/>
          <w:szCs w:val="28"/>
          <w:shd w:val="clear" w:color="auto" w:fill="FFFFFF"/>
        </w:rPr>
        <w:t xml:space="preserve"> часть</w:t>
      </w:r>
      <w:r>
        <w:rPr>
          <w:color w:val="000000"/>
          <w:sz w:val="28"/>
          <w:szCs w:val="28"/>
          <w:shd w:val="clear" w:color="auto" w:fill="FFFFFF"/>
        </w:rPr>
        <w:t>ю</w:t>
      </w:r>
      <w:r w:rsidRPr="005F4BD2">
        <w:t xml:space="preserve"> </w:t>
      </w:r>
      <w:r w:rsidRPr="005F4BD2">
        <w:rPr>
          <w:color w:val="000000"/>
          <w:sz w:val="28"/>
          <w:szCs w:val="28"/>
          <w:shd w:val="clear" w:color="auto" w:fill="FFFFFF"/>
        </w:rPr>
        <w:t>соответствующих</w:t>
      </w:r>
      <w:r w:rsidRPr="005F4BD2">
        <w:t xml:space="preserve"> </w:t>
      </w:r>
      <w:r w:rsidRPr="005F4BD2">
        <w:rPr>
          <w:color w:val="000000"/>
          <w:sz w:val="28"/>
          <w:szCs w:val="28"/>
          <w:shd w:val="clear" w:color="auto" w:fill="FFFFFF"/>
        </w:rPr>
        <w:t>произведений или фонограмм.  </w:t>
      </w:r>
    </w:p>
    <w:p w14:paraId="1AD759AD" w14:textId="77777777" w:rsidR="0027061E" w:rsidRPr="005F4BD2" w:rsidRDefault="0027061E" w:rsidP="0027061E">
      <w:pPr>
        <w:ind w:firstLine="720"/>
        <w:rPr>
          <w:color w:val="000000"/>
          <w:sz w:val="28"/>
          <w:szCs w:val="28"/>
          <w:shd w:val="clear" w:color="auto" w:fill="FFFFFF"/>
        </w:rPr>
      </w:pPr>
      <w:proofErr w:type="gramStart"/>
      <w:r w:rsidRPr="005F4BD2">
        <w:rPr>
          <w:color w:val="000000"/>
          <w:sz w:val="28"/>
          <w:szCs w:val="28"/>
          <w:shd w:val="clear" w:color="auto" w:fill="FFFFFF"/>
        </w:rPr>
        <w:t xml:space="preserve">(2) Если </w:t>
      </w:r>
      <w:r>
        <w:rPr>
          <w:color w:val="000000"/>
          <w:sz w:val="28"/>
          <w:szCs w:val="28"/>
          <w:shd w:val="clear" w:color="auto" w:fill="FFFFFF"/>
        </w:rPr>
        <w:t xml:space="preserve">права на </w:t>
      </w:r>
      <w:r w:rsidRPr="005F4BD2">
        <w:rPr>
          <w:color w:val="000000"/>
          <w:sz w:val="28"/>
          <w:szCs w:val="28"/>
          <w:shd w:val="clear" w:color="auto" w:fill="FFFFFF"/>
        </w:rPr>
        <w:t>произведени</w:t>
      </w:r>
      <w:r>
        <w:rPr>
          <w:color w:val="000000"/>
          <w:sz w:val="28"/>
          <w:szCs w:val="28"/>
          <w:shd w:val="clear" w:color="auto" w:fill="FFFFFF"/>
        </w:rPr>
        <w:t>е</w:t>
      </w:r>
      <w:r w:rsidRPr="005F4BD2">
        <w:rPr>
          <w:color w:val="000000"/>
          <w:sz w:val="28"/>
          <w:szCs w:val="28"/>
          <w:shd w:val="clear" w:color="auto" w:fill="FFFFFF"/>
        </w:rPr>
        <w:t xml:space="preserve"> или фонограмм</w:t>
      </w:r>
      <w:r>
        <w:rPr>
          <w:color w:val="000000"/>
          <w:sz w:val="28"/>
          <w:szCs w:val="28"/>
          <w:shd w:val="clear" w:color="auto" w:fill="FFFFFF"/>
        </w:rPr>
        <w:t>у</w:t>
      </w:r>
      <w:r w:rsidRPr="005F4BD2">
        <w:rPr>
          <w:color w:val="000000"/>
          <w:sz w:val="28"/>
          <w:szCs w:val="28"/>
          <w:shd w:val="clear" w:color="auto" w:fill="FFFFFF"/>
        </w:rPr>
        <w:t xml:space="preserve"> </w:t>
      </w:r>
      <w:r>
        <w:rPr>
          <w:color w:val="000000"/>
          <w:sz w:val="28"/>
          <w:szCs w:val="28"/>
          <w:shd w:val="clear" w:color="auto" w:fill="FFFFFF"/>
        </w:rPr>
        <w:t>принадлежат</w:t>
      </w:r>
      <w:r w:rsidRPr="005F4BD2">
        <w:rPr>
          <w:color w:val="000000"/>
          <w:sz w:val="28"/>
          <w:szCs w:val="28"/>
          <w:shd w:val="clear" w:color="auto" w:fill="FFFFFF"/>
        </w:rPr>
        <w:t xml:space="preserve"> нескольк</w:t>
      </w:r>
      <w:r>
        <w:rPr>
          <w:color w:val="000000"/>
          <w:sz w:val="28"/>
          <w:szCs w:val="28"/>
          <w:shd w:val="clear" w:color="auto" w:fill="FFFFFF"/>
        </w:rPr>
        <w:t>им</w:t>
      </w:r>
      <w:r w:rsidRPr="005F4BD2">
        <w:rPr>
          <w:color w:val="000000"/>
          <w:sz w:val="28"/>
          <w:szCs w:val="28"/>
          <w:shd w:val="clear" w:color="auto" w:fill="FFFFFF"/>
        </w:rPr>
        <w:t xml:space="preserve"> обладател</w:t>
      </w:r>
      <w:r>
        <w:rPr>
          <w:color w:val="000000"/>
          <w:sz w:val="28"/>
          <w:szCs w:val="28"/>
          <w:shd w:val="clear" w:color="auto" w:fill="FFFFFF"/>
        </w:rPr>
        <w:t>ям</w:t>
      </w:r>
      <w:r w:rsidRPr="005F4BD2">
        <w:rPr>
          <w:color w:val="000000"/>
          <w:sz w:val="28"/>
          <w:szCs w:val="28"/>
          <w:shd w:val="clear" w:color="auto" w:fill="FFFFFF"/>
        </w:rPr>
        <w:t xml:space="preserve">, </w:t>
      </w:r>
      <w:r w:rsidRPr="00DD5238">
        <w:rPr>
          <w:color w:val="000000"/>
          <w:sz w:val="28"/>
          <w:szCs w:val="28"/>
          <w:shd w:val="clear" w:color="auto" w:fill="FFFFFF"/>
        </w:rPr>
        <w:t>тогда как не все правообладатели были установлены или, если установлены, не все обнаружены, несмотря на проведение должного поиска правообладателя,</w:t>
      </w:r>
      <w:r w:rsidRPr="005F4BD2">
        <w:rPr>
          <w:color w:val="000000"/>
          <w:sz w:val="28"/>
          <w:szCs w:val="28"/>
          <w:shd w:val="clear" w:color="auto" w:fill="FFFFFF"/>
        </w:rPr>
        <w:t xml:space="preserve"> </w:t>
      </w:r>
      <w:r>
        <w:rPr>
          <w:color w:val="000000"/>
          <w:sz w:val="28"/>
          <w:szCs w:val="28"/>
          <w:shd w:val="clear" w:color="auto" w:fill="FFFFFF"/>
        </w:rPr>
        <w:t xml:space="preserve">такое </w:t>
      </w:r>
      <w:r w:rsidRPr="005F4BD2">
        <w:rPr>
          <w:color w:val="000000"/>
          <w:sz w:val="28"/>
          <w:szCs w:val="28"/>
          <w:shd w:val="clear" w:color="auto" w:fill="FFFFFF"/>
        </w:rPr>
        <w:t>произведение или фонограмма мо</w:t>
      </w:r>
      <w:r>
        <w:rPr>
          <w:color w:val="000000"/>
          <w:sz w:val="28"/>
          <w:szCs w:val="28"/>
          <w:shd w:val="clear" w:color="auto" w:fill="FFFFFF"/>
        </w:rPr>
        <w:t>же</w:t>
      </w:r>
      <w:r w:rsidRPr="005F4BD2">
        <w:rPr>
          <w:color w:val="000000"/>
          <w:sz w:val="28"/>
          <w:szCs w:val="28"/>
          <w:shd w:val="clear" w:color="auto" w:fill="FFFFFF"/>
        </w:rPr>
        <w:t>т быть использован</w:t>
      </w:r>
      <w:r>
        <w:rPr>
          <w:color w:val="000000"/>
          <w:sz w:val="28"/>
          <w:szCs w:val="28"/>
          <w:shd w:val="clear" w:color="auto" w:fill="FFFFFF"/>
        </w:rPr>
        <w:t>о</w:t>
      </w:r>
      <w:r w:rsidRPr="005F4BD2">
        <w:rPr>
          <w:color w:val="000000"/>
          <w:sz w:val="28"/>
          <w:szCs w:val="28"/>
          <w:shd w:val="clear" w:color="auto" w:fill="FFFFFF"/>
        </w:rPr>
        <w:t xml:space="preserve"> в соответствии с положениями статьи 22</w:t>
      </w:r>
      <w:r w:rsidRPr="005F4BD2">
        <w:rPr>
          <w:color w:val="000000"/>
          <w:sz w:val="28"/>
          <w:szCs w:val="28"/>
          <w:shd w:val="clear" w:color="auto" w:fill="FFFFFF"/>
          <w:vertAlign w:val="superscript"/>
        </w:rPr>
        <w:t>2</w:t>
      </w:r>
      <w:r w:rsidRPr="005F4BD2">
        <w:rPr>
          <w:color w:val="000000"/>
          <w:sz w:val="28"/>
          <w:szCs w:val="28"/>
          <w:shd w:val="clear" w:color="auto" w:fill="FFFFFF"/>
        </w:rPr>
        <w:t xml:space="preserve">, при условии, что установленные и </w:t>
      </w:r>
      <w:r w:rsidRPr="005F4BD2">
        <w:rPr>
          <w:sz w:val="28"/>
          <w:szCs w:val="28"/>
        </w:rPr>
        <w:t>обнаруженные правообладатели</w:t>
      </w:r>
      <w:r w:rsidRPr="005F4BD2">
        <w:t xml:space="preserve"> </w:t>
      </w:r>
      <w:r w:rsidRPr="00DD5238">
        <w:rPr>
          <w:sz w:val="28"/>
          <w:szCs w:val="28"/>
        </w:rPr>
        <w:t xml:space="preserve">в части принадлежащих им прав уполномочили </w:t>
      </w:r>
      <w:r w:rsidRPr="005F4BD2">
        <w:rPr>
          <w:sz w:val="28"/>
          <w:szCs w:val="28"/>
        </w:rPr>
        <w:t>учреждения, указанны</w:t>
      </w:r>
      <w:r>
        <w:rPr>
          <w:sz w:val="28"/>
          <w:szCs w:val="28"/>
        </w:rPr>
        <w:t>е</w:t>
      </w:r>
      <w:r w:rsidRPr="005F4BD2">
        <w:rPr>
          <w:sz w:val="28"/>
          <w:szCs w:val="28"/>
        </w:rPr>
        <w:t xml:space="preserve"> в </w:t>
      </w:r>
      <w:r w:rsidRPr="005F4BD2">
        <w:rPr>
          <w:color w:val="000000"/>
          <w:sz w:val="28"/>
          <w:szCs w:val="28"/>
          <w:shd w:val="clear" w:color="auto" w:fill="FFFFFF"/>
        </w:rPr>
        <w:t>части (1</w:t>
      </w:r>
      <w:proofErr w:type="gramEnd"/>
      <w:r w:rsidRPr="005F4BD2">
        <w:rPr>
          <w:color w:val="000000"/>
          <w:sz w:val="28"/>
          <w:szCs w:val="28"/>
          <w:shd w:val="clear" w:color="auto" w:fill="FFFFFF"/>
        </w:rPr>
        <w:t>) статьи 22</w:t>
      </w:r>
      <w:r w:rsidRPr="005F4BD2">
        <w:rPr>
          <w:color w:val="000000"/>
          <w:sz w:val="28"/>
          <w:szCs w:val="28"/>
          <w:shd w:val="clear" w:color="auto" w:fill="FFFFFF"/>
          <w:vertAlign w:val="superscript"/>
        </w:rPr>
        <w:t>2</w:t>
      </w:r>
      <w:r w:rsidRPr="005F4BD2">
        <w:rPr>
          <w:color w:val="000000"/>
          <w:sz w:val="28"/>
          <w:szCs w:val="28"/>
          <w:shd w:val="clear" w:color="auto" w:fill="FFFFFF"/>
        </w:rPr>
        <w:t>,</w:t>
      </w:r>
      <w:r w:rsidRPr="005F4BD2">
        <w:t xml:space="preserve"> </w:t>
      </w:r>
      <w:r w:rsidRPr="005F4BD2">
        <w:rPr>
          <w:color w:val="000000"/>
          <w:sz w:val="28"/>
          <w:szCs w:val="28"/>
          <w:shd w:val="clear" w:color="auto" w:fill="FFFFFF"/>
        </w:rPr>
        <w:t>осуществ</w:t>
      </w:r>
      <w:r>
        <w:rPr>
          <w:color w:val="000000"/>
          <w:sz w:val="28"/>
          <w:szCs w:val="28"/>
          <w:shd w:val="clear" w:color="auto" w:fill="FFFFFF"/>
        </w:rPr>
        <w:t>ля</w:t>
      </w:r>
      <w:r w:rsidRPr="005F4BD2">
        <w:rPr>
          <w:color w:val="000000"/>
          <w:sz w:val="28"/>
          <w:szCs w:val="28"/>
          <w:shd w:val="clear" w:color="auto" w:fill="FFFFFF"/>
        </w:rPr>
        <w:t xml:space="preserve">ть </w:t>
      </w:r>
      <w:r>
        <w:rPr>
          <w:color w:val="000000"/>
          <w:sz w:val="28"/>
          <w:szCs w:val="28"/>
          <w:shd w:val="clear" w:color="auto" w:fill="FFFFFF"/>
        </w:rPr>
        <w:t xml:space="preserve">действия по </w:t>
      </w:r>
      <w:r w:rsidRPr="005F4BD2">
        <w:rPr>
          <w:color w:val="000000"/>
          <w:sz w:val="28"/>
          <w:szCs w:val="28"/>
          <w:shd w:val="clear" w:color="auto" w:fill="FFFFFF"/>
        </w:rPr>
        <w:t>воспроизведени</w:t>
      </w:r>
      <w:r>
        <w:rPr>
          <w:color w:val="000000"/>
          <w:sz w:val="28"/>
          <w:szCs w:val="28"/>
          <w:shd w:val="clear" w:color="auto" w:fill="FFFFFF"/>
        </w:rPr>
        <w:t>ю</w:t>
      </w:r>
      <w:r w:rsidRPr="005F4BD2">
        <w:rPr>
          <w:color w:val="000000"/>
          <w:sz w:val="28"/>
          <w:szCs w:val="28"/>
          <w:shd w:val="clear" w:color="auto" w:fill="FFFFFF"/>
        </w:rPr>
        <w:t xml:space="preserve"> произведения или фонограммы и дове</w:t>
      </w:r>
      <w:r>
        <w:rPr>
          <w:color w:val="000000"/>
          <w:sz w:val="28"/>
          <w:szCs w:val="28"/>
          <w:shd w:val="clear" w:color="auto" w:fill="FFFFFF"/>
        </w:rPr>
        <w:t>дению</w:t>
      </w:r>
      <w:r w:rsidRPr="005F4BD2">
        <w:rPr>
          <w:color w:val="000000"/>
          <w:sz w:val="28"/>
          <w:szCs w:val="28"/>
          <w:shd w:val="clear" w:color="auto" w:fill="FFFFFF"/>
        </w:rPr>
        <w:t xml:space="preserve"> их до всеобщего сведения.</w:t>
      </w:r>
    </w:p>
    <w:p w14:paraId="52980D3A" w14:textId="0A7CBA0E" w:rsidR="0027061E" w:rsidRPr="005F4BD2" w:rsidRDefault="0027061E" w:rsidP="0027061E">
      <w:pPr>
        <w:ind w:firstLine="720"/>
        <w:rPr>
          <w:color w:val="000000"/>
          <w:sz w:val="28"/>
          <w:szCs w:val="28"/>
        </w:rPr>
      </w:pPr>
      <w:r w:rsidRPr="005F4BD2">
        <w:rPr>
          <w:color w:val="000000"/>
          <w:sz w:val="28"/>
          <w:szCs w:val="28"/>
          <w:shd w:val="clear" w:color="auto" w:fill="FFFFFF"/>
        </w:rPr>
        <w:t>(3) Положения настоящей статьи</w:t>
      </w:r>
      <w:r w:rsidRPr="005F4BD2">
        <w:t xml:space="preserve"> </w:t>
      </w:r>
      <w:r w:rsidRPr="005F4BD2">
        <w:rPr>
          <w:color w:val="000000"/>
          <w:sz w:val="28"/>
          <w:szCs w:val="28"/>
          <w:shd w:val="clear" w:color="auto" w:fill="FFFFFF"/>
        </w:rPr>
        <w:t>не затрагивают прав на произведение или фонограмму, правообладатели которых установлены и обнаружены, и не распространяются на</w:t>
      </w:r>
      <w:r w:rsidRPr="005F4BD2">
        <w:t xml:space="preserve"> </w:t>
      </w:r>
      <w:r w:rsidRPr="005F4BD2">
        <w:rPr>
          <w:color w:val="000000"/>
          <w:sz w:val="28"/>
          <w:szCs w:val="28"/>
          <w:shd w:val="clear" w:color="auto" w:fill="FFFFFF"/>
        </w:rPr>
        <w:t>произведения, доведенные до всеобщего сведения анонимно или под псевдонимом</w:t>
      </w:r>
      <w:r w:rsidRPr="005F4BD2">
        <w:rPr>
          <w:color w:val="000000"/>
          <w:sz w:val="28"/>
          <w:szCs w:val="28"/>
        </w:rPr>
        <w:t>.</w:t>
      </w:r>
    </w:p>
    <w:p w14:paraId="2E403992" w14:textId="77777777" w:rsidR="0027061E" w:rsidRDefault="0027061E" w:rsidP="0027061E">
      <w:pPr>
        <w:ind w:firstLine="720"/>
        <w:rPr>
          <w:color w:val="000000"/>
          <w:sz w:val="28"/>
          <w:szCs w:val="28"/>
          <w:shd w:val="clear" w:color="auto" w:fill="FFFFFF"/>
        </w:rPr>
      </w:pPr>
      <w:proofErr w:type="gramStart"/>
      <w:r w:rsidRPr="005F4BD2">
        <w:rPr>
          <w:color w:val="000000"/>
          <w:sz w:val="28"/>
          <w:szCs w:val="28"/>
        </w:rPr>
        <w:t xml:space="preserve">(4) Ни одно из положений настоящего закона, касающееся сиротских произведений, </w:t>
      </w:r>
      <w:r w:rsidRPr="005F4BD2">
        <w:rPr>
          <w:color w:val="000000"/>
          <w:sz w:val="28"/>
          <w:szCs w:val="28"/>
          <w:shd w:val="clear" w:color="auto" w:fill="FFFFFF"/>
        </w:rPr>
        <w:t>не затрагивает</w:t>
      </w:r>
      <w:r w:rsidRPr="005F4BD2">
        <w:t xml:space="preserve"> </w:t>
      </w:r>
      <w:r w:rsidRPr="005F4BD2">
        <w:rPr>
          <w:color w:val="000000"/>
          <w:sz w:val="28"/>
          <w:szCs w:val="28"/>
          <w:shd w:val="clear" w:color="auto" w:fill="FFFFFF"/>
        </w:rPr>
        <w:t xml:space="preserve">положений, относящихся к патентам на изобретения, товарным знакам, промышленным рисункам и моделям, полезным моделям, топографии полупроводников, типографским шрифтам, условному доступу, доступу радиовещательных или телевизионных служб к кабельному вещанию, охране национального достояния, требований к системе Обязательного экземпляра, ограничительным практикам и недобросовестной конкуренции, коммерческой тайне, безопасности, </w:t>
      </w:r>
      <w:r w:rsidRPr="005F4BD2">
        <w:rPr>
          <w:color w:val="000000"/>
          <w:sz w:val="28"/>
          <w:szCs w:val="28"/>
          <w:shd w:val="clear" w:color="auto" w:fill="FFFFFF"/>
        </w:rPr>
        <w:lastRenderedPageBreak/>
        <w:t>конфиденциальности, защите персональных данных</w:t>
      </w:r>
      <w:proofErr w:type="gramEnd"/>
      <w:r w:rsidRPr="005F4BD2">
        <w:rPr>
          <w:color w:val="000000"/>
          <w:sz w:val="28"/>
          <w:szCs w:val="28"/>
          <w:shd w:val="clear" w:color="auto" w:fill="FFFFFF"/>
        </w:rPr>
        <w:t xml:space="preserve"> и уважению частной жизни, доступу к информации, представляющей общественный интерес, договорам, свободе печати и свободе выражения мнений в средствах массовой информации.</w:t>
      </w:r>
    </w:p>
    <w:p w14:paraId="10645B3F" w14:textId="77777777" w:rsidR="0027061E" w:rsidRPr="005F4BD2" w:rsidRDefault="0027061E" w:rsidP="0027061E">
      <w:pPr>
        <w:ind w:firstLine="720"/>
        <w:rPr>
          <w:color w:val="000000"/>
          <w:sz w:val="28"/>
          <w:szCs w:val="28"/>
        </w:rPr>
      </w:pPr>
    </w:p>
    <w:p w14:paraId="750D45DE" w14:textId="77777777" w:rsidR="0027061E" w:rsidRPr="005F4BD2" w:rsidRDefault="0027061E" w:rsidP="0027061E">
      <w:pPr>
        <w:ind w:firstLine="720"/>
        <w:rPr>
          <w:bCs/>
          <w:color w:val="000000"/>
          <w:sz w:val="28"/>
          <w:szCs w:val="28"/>
          <w:shd w:val="clear" w:color="auto" w:fill="FFFFFF"/>
        </w:rPr>
      </w:pPr>
      <w:r w:rsidRPr="005F4BD2">
        <w:rPr>
          <w:b/>
          <w:bCs/>
          <w:color w:val="000000"/>
          <w:sz w:val="28"/>
          <w:szCs w:val="28"/>
          <w:shd w:val="clear" w:color="auto" w:fill="FFFFFF"/>
        </w:rPr>
        <w:t>Статья 22</w:t>
      </w:r>
      <w:r w:rsidRPr="005F4BD2">
        <w:rPr>
          <w:b/>
          <w:bCs/>
          <w:color w:val="000000"/>
          <w:sz w:val="28"/>
          <w:szCs w:val="28"/>
          <w:shd w:val="clear" w:color="auto" w:fill="FFFFFF"/>
          <w:vertAlign w:val="superscript"/>
        </w:rPr>
        <w:t>2</w:t>
      </w:r>
      <w:r w:rsidRPr="005F4BD2">
        <w:rPr>
          <w:b/>
          <w:bCs/>
          <w:color w:val="000000"/>
          <w:sz w:val="28"/>
          <w:szCs w:val="28"/>
          <w:shd w:val="clear" w:color="auto" w:fill="FFFFFF"/>
        </w:rPr>
        <w:t xml:space="preserve">. </w:t>
      </w:r>
      <w:r w:rsidRPr="005F4BD2">
        <w:rPr>
          <w:bCs/>
          <w:color w:val="000000"/>
          <w:sz w:val="28"/>
          <w:szCs w:val="28"/>
          <w:shd w:val="clear" w:color="auto" w:fill="FFFFFF"/>
        </w:rPr>
        <w:t>Разрешенное использование сиротских произведений</w:t>
      </w:r>
    </w:p>
    <w:p w14:paraId="193E4884" w14:textId="77777777" w:rsidR="0027061E" w:rsidRPr="005F4BD2" w:rsidRDefault="0027061E" w:rsidP="0027061E">
      <w:pPr>
        <w:ind w:firstLine="720"/>
        <w:rPr>
          <w:color w:val="000000"/>
          <w:sz w:val="28"/>
          <w:szCs w:val="28"/>
          <w:shd w:val="clear" w:color="auto" w:fill="FFFFFF"/>
        </w:rPr>
      </w:pPr>
      <w:proofErr w:type="gramStart"/>
      <w:r w:rsidRPr="005F4BD2">
        <w:rPr>
          <w:color w:val="000000"/>
          <w:sz w:val="28"/>
          <w:szCs w:val="28"/>
          <w:shd w:val="clear" w:color="auto" w:fill="FFFFFF"/>
        </w:rPr>
        <w:t xml:space="preserve">(1) Использование сиротских произведений библиотеками, образовательными учреждениями, музеями, архивами, </w:t>
      </w:r>
      <w:r>
        <w:rPr>
          <w:color w:val="000000"/>
          <w:sz w:val="28"/>
          <w:szCs w:val="28"/>
          <w:shd w:val="clear" w:color="auto" w:fill="FFFFFF"/>
        </w:rPr>
        <w:t xml:space="preserve">публичными </w:t>
      </w:r>
      <w:r w:rsidRPr="005F4BD2">
        <w:rPr>
          <w:color w:val="000000"/>
          <w:sz w:val="28"/>
          <w:szCs w:val="28"/>
          <w:shd w:val="clear" w:color="auto" w:fill="FFFFFF"/>
        </w:rPr>
        <w:t>учреждениями в области кинематографии и общественными радиовещательными и телевизионными организациями</w:t>
      </w:r>
      <w:r>
        <w:rPr>
          <w:color w:val="000000"/>
          <w:sz w:val="28"/>
          <w:szCs w:val="28"/>
          <w:shd w:val="clear" w:color="auto" w:fill="FFFFFF"/>
        </w:rPr>
        <w:t xml:space="preserve"> для достижения их</w:t>
      </w:r>
      <w:r w:rsidRPr="005F4BD2">
        <w:rPr>
          <w:color w:val="000000"/>
          <w:sz w:val="28"/>
          <w:szCs w:val="28"/>
          <w:shd w:val="clear" w:color="auto" w:fill="FFFFFF"/>
        </w:rPr>
        <w:t xml:space="preserve"> целей, связанных с общественны</w:t>
      </w:r>
      <w:r>
        <w:rPr>
          <w:color w:val="000000"/>
          <w:sz w:val="28"/>
          <w:szCs w:val="28"/>
          <w:shd w:val="clear" w:color="auto" w:fill="FFFFFF"/>
        </w:rPr>
        <w:t>ми</w:t>
      </w:r>
      <w:r w:rsidRPr="005F4BD2">
        <w:rPr>
          <w:color w:val="000000"/>
          <w:sz w:val="28"/>
          <w:szCs w:val="28"/>
          <w:shd w:val="clear" w:color="auto" w:fill="FFFFFF"/>
        </w:rPr>
        <w:t xml:space="preserve"> интерес</w:t>
      </w:r>
      <w:r>
        <w:rPr>
          <w:color w:val="000000"/>
          <w:sz w:val="28"/>
          <w:szCs w:val="28"/>
          <w:shd w:val="clear" w:color="auto" w:fill="FFFFFF"/>
        </w:rPr>
        <w:t>ами</w:t>
      </w:r>
      <w:r w:rsidRPr="005F4BD2">
        <w:rPr>
          <w:color w:val="000000"/>
          <w:sz w:val="28"/>
          <w:szCs w:val="28"/>
          <w:shd w:val="clear" w:color="auto" w:fill="FFFFFF"/>
        </w:rPr>
        <w:t xml:space="preserve">, в частности, </w:t>
      </w:r>
      <w:r>
        <w:rPr>
          <w:color w:val="000000"/>
          <w:sz w:val="28"/>
          <w:szCs w:val="28"/>
          <w:shd w:val="clear" w:color="auto" w:fill="FFFFFF"/>
        </w:rPr>
        <w:t xml:space="preserve">для </w:t>
      </w:r>
      <w:r w:rsidRPr="005F4BD2">
        <w:rPr>
          <w:color w:val="000000"/>
          <w:sz w:val="28"/>
          <w:szCs w:val="28"/>
          <w:shd w:val="clear" w:color="auto" w:fill="FFFFFF"/>
        </w:rPr>
        <w:t>сохранени</w:t>
      </w:r>
      <w:r>
        <w:rPr>
          <w:color w:val="000000"/>
          <w:sz w:val="28"/>
          <w:szCs w:val="28"/>
          <w:shd w:val="clear" w:color="auto" w:fill="FFFFFF"/>
        </w:rPr>
        <w:t>я</w:t>
      </w:r>
      <w:r w:rsidRPr="005F4BD2">
        <w:rPr>
          <w:color w:val="000000"/>
          <w:sz w:val="28"/>
          <w:szCs w:val="28"/>
          <w:shd w:val="clear" w:color="auto" w:fill="FFFFFF"/>
        </w:rPr>
        <w:t>, реставраци</w:t>
      </w:r>
      <w:r>
        <w:rPr>
          <w:color w:val="000000"/>
          <w:sz w:val="28"/>
          <w:szCs w:val="28"/>
          <w:shd w:val="clear" w:color="auto" w:fill="FFFFFF"/>
        </w:rPr>
        <w:t>и</w:t>
      </w:r>
      <w:r w:rsidRPr="005F4BD2">
        <w:rPr>
          <w:color w:val="000000"/>
          <w:sz w:val="28"/>
          <w:szCs w:val="28"/>
          <w:shd w:val="clear" w:color="auto" w:fill="FFFFFF"/>
        </w:rPr>
        <w:t xml:space="preserve"> произведений и фонограмм, находящихся в их фондах, и обеспечени</w:t>
      </w:r>
      <w:r>
        <w:rPr>
          <w:color w:val="000000"/>
          <w:sz w:val="28"/>
          <w:szCs w:val="28"/>
          <w:shd w:val="clear" w:color="auto" w:fill="FFFFFF"/>
        </w:rPr>
        <w:t>я</w:t>
      </w:r>
      <w:r w:rsidRPr="005F4BD2">
        <w:rPr>
          <w:color w:val="000000"/>
          <w:sz w:val="28"/>
          <w:szCs w:val="28"/>
          <w:shd w:val="clear" w:color="auto" w:fill="FFFFFF"/>
        </w:rPr>
        <w:t xml:space="preserve"> доступа к ним в культурных и образовательных целях, освобождается от права на воспроизведение и права на доведение до</w:t>
      </w:r>
      <w:proofErr w:type="gramEnd"/>
      <w:r w:rsidRPr="005F4BD2">
        <w:rPr>
          <w:color w:val="000000"/>
          <w:sz w:val="28"/>
          <w:szCs w:val="28"/>
          <w:shd w:val="clear" w:color="auto" w:fill="FFFFFF"/>
        </w:rPr>
        <w:t xml:space="preserve"> всеобщего сведения. </w:t>
      </w:r>
    </w:p>
    <w:p w14:paraId="0570B4F7" w14:textId="6DFA6B99" w:rsidR="0027061E" w:rsidRPr="005F4BD2" w:rsidRDefault="0027061E" w:rsidP="0027061E">
      <w:pPr>
        <w:ind w:firstLine="720"/>
        <w:rPr>
          <w:color w:val="000000"/>
          <w:sz w:val="28"/>
          <w:szCs w:val="28"/>
        </w:rPr>
      </w:pPr>
      <w:r w:rsidRPr="005F4BD2">
        <w:rPr>
          <w:color w:val="000000"/>
          <w:sz w:val="28"/>
          <w:szCs w:val="28"/>
        </w:rPr>
        <w:t xml:space="preserve">(2) Учреждения, указанные в части (1), могут использовать </w:t>
      </w:r>
      <w:r w:rsidRPr="005F4BD2">
        <w:rPr>
          <w:color w:val="000000"/>
          <w:sz w:val="28"/>
          <w:szCs w:val="28"/>
          <w:shd w:val="clear" w:color="auto" w:fill="FFFFFF"/>
        </w:rPr>
        <w:t>сиротские произведения, находящиеся в их фондах, следующими способами</w:t>
      </w:r>
      <w:r w:rsidRPr="005F4BD2">
        <w:rPr>
          <w:color w:val="000000"/>
          <w:sz w:val="28"/>
          <w:szCs w:val="28"/>
        </w:rPr>
        <w:t>:</w:t>
      </w:r>
    </w:p>
    <w:p w14:paraId="4FDB265F" w14:textId="77777777" w:rsidR="0027061E" w:rsidRPr="005F4BD2" w:rsidRDefault="0027061E" w:rsidP="0027061E">
      <w:pPr>
        <w:ind w:firstLine="720"/>
        <w:rPr>
          <w:color w:val="000000"/>
          <w:sz w:val="28"/>
          <w:szCs w:val="28"/>
        </w:rPr>
      </w:pPr>
      <w:r w:rsidRPr="005F4BD2">
        <w:rPr>
          <w:color w:val="000000"/>
          <w:sz w:val="28"/>
          <w:szCs w:val="28"/>
        </w:rPr>
        <w:t xml:space="preserve">a) путем доведения </w:t>
      </w:r>
      <w:r w:rsidRPr="005F4BD2">
        <w:rPr>
          <w:color w:val="000000"/>
          <w:sz w:val="28"/>
          <w:szCs w:val="28"/>
          <w:shd w:val="clear" w:color="auto" w:fill="FFFFFF"/>
        </w:rPr>
        <w:t>до всеобщего сведения</w:t>
      </w:r>
      <w:r w:rsidRPr="005F4BD2">
        <w:rPr>
          <w:color w:val="000000"/>
          <w:sz w:val="28"/>
          <w:szCs w:val="28"/>
        </w:rPr>
        <w:t>;</w:t>
      </w:r>
    </w:p>
    <w:p w14:paraId="255BDEA8" w14:textId="77777777" w:rsidR="0027061E" w:rsidRPr="005F4BD2" w:rsidRDefault="0027061E" w:rsidP="0027061E">
      <w:pPr>
        <w:ind w:firstLine="720"/>
        <w:rPr>
          <w:color w:val="000000"/>
          <w:sz w:val="28"/>
          <w:szCs w:val="28"/>
          <w:shd w:val="clear" w:color="auto" w:fill="FFFFFF"/>
        </w:rPr>
      </w:pPr>
      <w:r w:rsidRPr="005F4BD2">
        <w:rPr>
          <w:color w:val="000000"/>
          <w:sz w:val="28"/>
          <w:szCs w:val="28"/>
        </w:rPr>
        <w:t xml:space="preserve">b) путем </w:t>
      </w:r>
      <w:r w:rsidRPr="005F4BD2">
        <w:rPr>
          <w:color w:val="000000"/>
          <w:sz w:val="28"/>
          <w:szCs w:val="28"/>
          <w:shd w:val="clear" w:color="auto" w:fill="FFFFFF"/>
        </w:rPr>
        <w:t>воспроизведения сиротского произведения в целях оцифровки, сообщения, индексирования, каталогизации, сохранения или реставрации.</w:t>
      </w:r>
    </w:p>
    <w:p w14:paraId="5079AC32" w14:textId="3AFEB57B" w:rsidR="0027061E" w:rsidRPr="005F4BD2" w:rsidRDefault="0027061E" w:rsidP="0027061E">
      <w:pPr>
        <w:ind w:firstLine="720"/>
        <w:rPr>
          <w:color w:val="000000"/>
          <w:sz w:val="28"/>
          <w:szCs w:val="28"/>
        </w:rPr>
      </w:pPr>
      <w:r w:rsidRPr="005F4BD2">
        <w:rPr>
          <w:color w:val="000000"/>
          <w:sz w:val="28"/>
          <w:szCs w:val="28"/>
        </w:rPr>
        <w:t xml:space="preserve">(3) Учреждения, указанные в части (1), могут получать доход от использования </w:t>
      </w:r>
      <w:r w:rsidRPr="005F4BD2">
        <w:rPr>
          <w:color w:val="000000"/>
          <w:sz w:val="28"/>
          <w:szCs w:val="28"/>
          <w:shd w:val="clear" w:color="auto" w:fill="FFFFFF"/>
        </w:rPr>
        <w:t>сиротских произведений исключительно в целях компенсации своих расходов на оцифровку сиротских произведений и доведение их до всеобщего сведения</w:t>
      </w:r>
      <w:r w:rsidRPr="005F4BD2">
        <w:rPr>
          <w:color w:val="000000"/>
          <w:sz w:val="28"/>
          <w:szCs w:val="28"/>
        </w:rPr>
        <w:t>. </w:t>
      </w:r>
    </w:p>
    <w:p w14:paraId="66CFD9D8" w14:textId="77777777" w:rsidR="0027061E" w:rsidRPr="005F4BD2" w:rsidRDefault="0027061E" w:rsidP="0027061E">
      <w:pPr>
        <w:ind w:firstLine="720"/>
        <w:rPr>
          <w:color w:val="000000"/>
          <w:sz w:val="28"/>
          <w:szCs w:val="28"/>
        </w:rPr>
      </w:pPr>
      <w:r w:rsidRPr="005F4BD2">
        <w:rPr>
          <w:color w:val="000000"/>
          <w:sz w:val="28"/>
          <w:szCs w:val="28"/>
        </w:rPr>
        <w:t xml:space="preserve">(4) Учреждения, указанные в части (1), обязаны при каждом использовании </w:t>
      </w:r>
      <w:r w:rsidRPr="005F4BD2">
        <w:rPr>
          <w:color w:val="000000"/>
          <w:sz w:val="28"/>
          <w:szCs w:val="28"/>
          <w:shd w:val="clear" w:color="auto" w:fill="FFFFFF"/>
        </w:rPr>
        <w:t xml:space="preserve">сиротских </w:t>
      </w:r>
      <w:r w:rsidRPr="005F4BD2">
        <w:rPr>
          <w:color w:val="000000"/>
          <w:sz w:val="28"/>
          <w:szCs w:val="28"/>
        </w:rPr>
        <w:t>произведений указывать имя их установленных авторов и иных правообладателей.</w:t>
      </w:r>
    </w:p>
    <w:p w14:paraId="4EE531F2" w14:textId="588514E9" w:rsidR="0027061E" w:rsidRPr="005F4BD2" w:rsidRDefault="0027061E" w:rsidP="0027061E">
      <w:pPr>
        <w:ind w:firstLine="720"/>
        <w:rPr>
          <w:color w:val="000000"/>
          <w:sz w:val="28"/>
          <w:szCs w:val="28"/>
        </w:rPr>
      </w:pPr>
      <w:r w:rsidRPr="005F4BD2">
        <w:rPr>
          <w:color w:val="000000"/>
          <w:sz w:val="28"/>
          <w:szCs w:val="28"/>
        </w:rPr>
        <w:t xml:space="preserve">(5) Положения настоящей статьи не затрагивают свободу </w:t>
      </w:r>
      <w:r w:rsidRPr="00E25039">
        <w:rPr>
          <w:color w:val="000000"/>
          <w:sz w:val="28"/>
          <w:szCs w:val="28"/>
        </w:rPr>
        <w:t xml:space="preserve">заключения договоров такими </w:t>
      </w:r>
      <w:r w:rsidRPr="005F4BD2">
        <w:rPr>
          <w:color w:val="000000"/>
          <w:sz w:val="28"/>
          <w:szCs w:val="28"/>
        </w:rPr>
        <w:t>учреждени</w:t>
      </w:r>
      <w:r>
        <w:rPr>
          <w:color w:val="000000"/>
          <w:sz w:val="28"/>
          <w:szCs w:val="28"/>
        </w:rPr>
        <w:t>ями</w:t>
      </w:r>
      <w:r w:rsidRPr="005F4BD2">
        <w:rPr>
          <w:color w:val="000000"/>
          <w:sz w:val="28"/>
          <w:szCs w:val="28"/>
        </w:rPr>
        <w:t>, указанны</w:t>
      </w:r>
      <w:r>
        <w:rPr>
          <w:color w:val="000000"/>
          <w:sz w:val="28"/>
          <w:szCs w:val="28"/>
        </w:rPr>
        <w:t>ми</w:t>
      </w:r>
      <w:r w:rsidRPr="005F4BD2">
        <w:rPr>
          <w:color w:val="000000"/>
          <w:sz w:val="28"/>
          <w:szCs w:val="28"/>
        </w:rPr>
        <w:t xml:space="preserve"> в части (1), </w:t>
      </w:r>
      <w:r w:rsidRPr="00E25039">
        <w:rPr>
          <w:color w:val="000000"/>
          <w:sz w:val="28"/>
          <w:szCs w:val="28"/>
        </w:rPr>
        <w:t>при ведении ими деятельности в общественных интересах</w:t>
      </w:r>
      <w:r w:rsidRPr="005F4BD2">
        <w:rPr>
          <w:color w:val="000000"/>
          <w:sz w:val="28"/>
          <w:szCs w:val="28"/>
        </w:rPr>
        <w:t>, в особенности применительно к договорам о государственно-частном партнерстве.</w:t>
      </w:r>
    </w:p>
    <w:p w14:paraId="49BA0221" w14:textId="77777777" w:rsidR="0027061E" w:rsidRPr="005F4BD2" w:rsidRDefault="0027061E" w:rsidP="0027061E">
      <w:pPr>
        <w:ind w:firstLine="720"/>
        <w:rPr>
          <w:color w:val="000000"/>
          <w:sz w:val="28"/>
          <w:szCs w:val="28"/>
        </w:rPr>
      </w:pPr>
    </w:p>
    <w:p w14:paraId="7FF0976F" w14:textId="77777777" w:rsidR="0027061E" w:rsidRPr="005F4BD2" w:rsidRDefault="0027061E" w:rsidP="0027061E">
      <w:pPr>
        <w:ind w:firstLine="720"/>
        <w:rPr>
          <w:color w:val="000000"/>
          <w:sz w:val="28"/>
          <w:szCs w:val="28"/>
        </w:rPr>
      </w:pPr>
      <w:r w:rsidRPr="005F4BD2">
        <w:rPr>
          <w:b/>
          <w:color w:val="000000"/>
          <w:sz w:val="28"/>
          <w:szCs w:val="28"/>
        </w:rPr>
        <w:t>Статья 22</w:t>
      </w:r>
      <w:r w:rsidRPr="005F4BD2">
        <w:rPr>
          <w:b/>
          <w:color w:val="000000"/>
          <w:sz w:val="28"/>
          <w:szCs w:val="28"/>
          <w:vertAlign w:val="superscript"/>
        </w:rPr>
        <w:t>3</w:t>
      </w:r>
      <w:r w:rsidRPr="005F4BD2">
        <w:rPr>
          <w:b/>
          <w:color w:val="000000"/>
          <w:sz w:val="28"/>
          <w:szCs w:val="28"/>
        </w:rPr>
        <w:t xml:space="preserve">. </w:t>
      </w:r>
      <w:r w:rsidRPr="005F4BD2">
        <w:rPr>
          <w:color w:val="000000"/>
          <w:sz w:val="28"/>
          <w:szCs w:val="28"/>
        </w:rPr>
        <w:t xml:space="preserve">Прекращение статуса </w:t>
      </w:r>
      <w:r w:rsidRPr="005F4BD2">
        <w:rPr>
          <w:color w:val="000000"/>
          <w:sz w:val="28"/>
          <w:szCs w:val="28"/>
          <w:shd w:val="clear" w:color="auto" w:fill="FFFFFF"/>
        </w:rPr>
        <w:t>сиротского произведения</w:t>
      </w:r>
    </w:p>
    <w:p w14:paraId="4BEE694C" w14:textId="77777777" w:rsidR="0027061E" w:rsidRPr="005F4BD2" w:rsidRDefault="0027061E" w:rsidP="0027061E">
      <w:pPr>
        <w:ind w:firstLine="720"/>
        <w:rPr>
          <w:color w:val="000000"/>
          <w:sz w:val="28"/>
          <w:szCs w:val="28"/>
          <w:shd w:val="clear" w:color="auto" w:fill="FFFFFF"/>
        </w:rPr>
      </w:pPr>
      <w:r w:rsidRPr="005F4BD2">
        <w:rPr>
          <w:color w:val="000000"/>
          <w:sz w:val="28"/>
          <w:szCs w:val="28"/>
          <w:shd w:val="clear" w:color="auto" w:fill="FFFFFF"/>
        </w:rPr>
        <w:t>(1) Если правообладатель установлен или обнаружен</w:t>
      </w:r>
      <w:r w:rsidRPr="005F4BD2">
        <w:t xml:space="preserve"> </w:t>
      </w:r>
      <w:r w:rsidRPr="005F4BD2">
        <w:rPr>
          <w:color w:val="000000"/>
          <w:sz w:val="28"/>
          <w:szCs w:val="28"/>
          <w:shd w:val="clear" w:color="auto" w:fill="FFFFFF"/>
        </w:rPr>
        <w:t xml:space="preserve">позднее, то соответствующее произведение или фонограмма перестает быть сиротским произведением. </w:t>
      </w:r>
    </w:p>
    <w:p w14:paraId="144A58B6" w14:textId="048017B3" w:rsidR="0027061E" w:rsidRPr="005F4BD2" w:rsidRDefault="0027061E" w:rsidP="0027061E">
      <w:pPr>
        <w:ind w:firstLine="720"/>
        <w:rPr>
          <w:color w:val="000000"/>
          <w:sz w:val="28"/>
          <w:szCs w:val="28"/>
          <w:shd w:val="clear" w:color="auto" w:fill="FFFFFF"/>
        </w:rPr>
      </w:pPr>
      <w:r w:rsidRPr="005F4BD2">
        <w:rPr>
          <w:color w:val="000000"/>
          <w:sz w:val="28"/>
          <w:szCs w:val="28"/>
        </w:rPr>
        <w:t xml:space="preserve">(2) Правообладатель произведения или фонограммы, считающейся сиротским произведением, имеет возможность в любое время прекратить действие статуса </w:t>
      </w:r>
      <w:r w:rsidRPr="005F4BD2">
        <w:rPr>
          <w:color w:val="000000"/>
          <w:sz w:val="28"/>
          <w:szCs w:val="28"/>
          <w:shd w:val="clear" w:color="auto" w:fill="FFFFFF"/>
        </w:rPr>
        <w:t>сиротского произведения</w:t>
      </w:r>
      <w:r w:rsidRPr="005F4BD2">
        <w:rPr>
          <w:color w:val="000000"/>
          <w:sz w:val="28"/>
          <w:szCs w:val="28"/>
        </w:rPr>
        <w:t xml:space="preserve">. Эти положения применяются </w:t>
      </w:r>
      <w:proofErr w:type="spellStart"/>
      <w:r w:rsidRPr="005F4BD2">
        <w:rPr>
          <w:color w:val="000000"/>
          <w:sz w:val="28"/>
          <w:szCs w:val="28"/>
        </w:rPr>
        <w:t>mutatis</w:t>
      </w:r>
      <w:proofErr w:type="spellEnd"/>
      <w:r w:rsidRPr="005F4BD2">
        <w:rPr>
          <w:color w:val="000000"/>
          <w:sz w:val="28"/>
          <w:szCs w:val="28"/>
        </w:rPr>
        <w:t xml:space="preserve"> </w:t>
      </w:r>
      <w:proofErr w:type="spellStart"/>
      <w:r w:rsidRPr="005F4BD2">
        <w:rPr>
          <w:color w:val="000000"/>
          <w:sz w:val="28"/>
          <w:szCs w:val="28"/>
        </w:rPr>
        <w:t>mutandis</w:t>
      </w:r>
      <w:proofErr w:type="spellEnd"/>
      <w:r w:rsidRPr="005F4BD2">
        <w:rPr>
          <w:color w:val="000000"/>
          <w:sz w:val="28"/>
          <w:szCs w:val="28"/>
        </w:rPr>
        <w:t xml:space="preserve"> к правообладателям, которые не были установлены и обнаружены в случае произведений, указанных в части (2) статьи 22</w:t>
      </w:r>
      <w:r w:rsidRPr="005F4BD2">
        <w:rPr>
          <w:color w:val="000000"/>
          <w:sz w:val="28"/>
          <w:szCs w:val="28"/>
          <w:vertAlign w:val="superscript"/>
        </w:rPr>
        <w:t>1</w:t>
      </w:r>
      <w:r w:rsidRPr="005F4BD2">
        <w:rPr>
          <w:color w:val="000000"/>
          <w:sz w:val="28"/>
          <w:szCs w:val="28"/>
        </w:rPr>
        <w:t>.</w:t>
      </w:r>
      <w:r w:rsidRPr="005F4BD2">
        <w:rPr>
          <w:color w:val="000000"/>
          <w:sz w:val="28"/>
          <w:szCs w:val="28"/>
          <w:shd w:val="clear" w:color="auto" w:fill="FFFFFF"/>
        </w:rPr>
        <w:t xml:space="preserve"> </w:t>
      </w:r>
    </w:p>
    <w:p w14:paraId="0339F844" w14:textId="77777777" w:rsidR="0027061E" w:rsidRPr="005F4BD2" w:rsidRDefault="0027061E" w:rsidP="0027061E">
      <w:pPr>
        <w:ind w:firstLine="720"/>
        <w:rPr>
          <w:color w:val="000000"/>
          <w:sz w:val="28"/>
          <w:szCs w:val="28"/>
        </w:rPr>
      </w:pPr>
      <w:r w:rsidRPr="005F4BD2">
        <w:rPr>
          <w:color w:val="000000"/>
          <w:sz w:val="28"/>
          <w:szCs w:val="28"/>
        </w:rPr>
        <w:lastRenderedPageBreak/>
        <w:t>(3) Правообладателям, прекратившим сиротский статус своих произведений или фонограмм, полагается справедливое вознаграждение за осуществленное учреждениями, указанными в части (1) статьи 22</w:t>
      </w:r>
      <w:r w:rsidRPr="005F4BD2">
        <w:rPr>
          <w:color w:val="000000"/>
          <w:sz w:val="28"/>
          <w:szCs w:val="28"/>
          <w:vertAlign w:val="superscript"/>
        </w:rPr>
        <w:t>2</w:t>
      </w:r>
      <w:r>
        <w:rPr>
          <w:color w:val="000000"/>
          <w:sz w:val="28"/>
          <w:szCs w:val="28"/>
        </w:rPr>
        <w:t xml:space="preserve">, </w:t>
      </w:r>
      <w:r w:rsidRPr="005F4BD2">
        <w:rPr>
          <w:color w:val="000000"/>
          <w:sz w:val="28"/>
          <w:szCs w:val="28"/>
        </w:rPr>
        <w:t>использование таких произведений или фонограмм.</w:t>
      </w:r>
    </w:p>
    <w:p w14:paraId="61F5FA61" w14:textId="4119D477" w:rsidR="0027061E" w:rsidRPr="005F4BD2" w:rsidRDefault="0027061E" w:rsidP="0027061E">
      <w:pPr>
        <w:ind w:firstLine="720"/>
        <w:rPr>
          <w:color w:val="000000"/>
          <w:sz w:val="28"/>
          <w:szCs w:val="28"/>
        </w:rPr>
      </w:pPr>
      <w:r w:rsidRPr="005F4BD2">
        <w:rPr>
          <w:color w:val="000000"/>
          <w:sz w:val="28"/>
          <w:szCs w:val="28"/>
        </w:rPr>
        <w:t>(4) Право на справедливое вознаграждение за сиротские произведения, предусмотренное частью (3), осуществляется через организацию коллективного управления. Размер справедливого вознаграждения устанавливается на основании методологий согласно процедуре, предусмотренной статьями 99-101, а сбор вознаграждения осуществляется в соответствии с условиями, предусмотренными статьей 103.</w:t>
      </w:r>
    </w:p>
    <w:p w14:paraId="3493457D" w14:textId="77777777" w:rsidR="0027061E" w:rsidRPr="005F4BD2" w:rsidRDefault="0027061E" w:rsidP="0027061E">
      <w:pPr>
        <w:ind w:firstLine="720"/>
        <w:rPr>
          <w:color w:val="000000"/>
          <w:sz w:val="28"/>
          <w:szCs w:val="28"/>
        </w:rPr>
      </w:pPr>
      <w:r w:rsidRPr="005F4BD2">
        <w:rPr>
          <w:color w:val="000000"/>
          <w:sz w:val="28"/>
          <w:szCs w:val="28"/>
        </w:rPr>
        <w:t xml:space="preserve">(5) Справедливое вознаграждение выплачивается за ретроактивный период продолжительностью не более трех лет </w:t>
      </w:r>
      <w:proofErr w:type="gramStart"/>
      <w:r w:rsidRPr="005F4BD2">
        <w:rPr>
          <w:color w:val="000000"/>
          <w:sz w:val="28"/>
          <w:szCs w:val="28"/>
        </w:rPr>
        <w:t>с даты прекращения</w:t>
      </w:r>
      <w:proofErr w:type="gramEnd"/>
      <w:r w:rsidRPr="005F4BD2">
        <w:rPr>
          <w:color w:val="000000"/>
          <w:sz w:val="28"/>
          <w:szCs w:val="28"/>
        </w:rPr>
        <w:t xml:space="preserve"> статуса</w:t>
      </w:r>
      <w:r w:rsidRPr="005F4BD2">
        <w:rPr>
          <w:color w:val="000000"/>
          <w:sz w:val="28"/>
          <w:szCs w:val="28"/>
          <w:shd w:val="clear" w:color="auto" w:fill="FFFFFF"/>
        </w:rPr>
        <w:t xml:space="preserve"> сиротского произведения</w:t>
      </w:r>
      <w:r w:rsidRPr="005F4BD2">
        <w:rPr>
          <w:color w:val="000000"/>
          <w:sz w:val="28"/>
          <w:szCs w:val="28"/>
        </w:rPr>
        <w:t>.</w:t>
      </w:r>
    </w:p>
    <w:p w14:paraId="10DDAC9F" w14:textId="77777777" w:rsidR="0027061E" w:rsidRPr="005F4BD2" w:rsidRDefault="0027061E" w:rsidP="0027061E">
      <w:pPr>
        <w:ind w:firstLine="720"/>
        <w:rPr>
          <w:color w:val="000000"/>
          <w:sz w:val="28"/>
          <w:szCs w:val="28"/>
        </w:rPr>
      </w:pPr>
      <w:r w:rsidRPr="005F4BD2">
        <w:rPr>
          <w:color w:val="000000"/>
          <w:sz w:val="28"/>
          <w:szCs w:val="28"/>
        </w:rPr>
        <w:t xml:space="preserve">(6) Правообладатель имеет право требовать выплаты справедливого вознаграждение в течение одного года </w:t>
      </w:r>
      <w:proofErr w:type="gramStart"/>
      <w:r w:rsidRPr="005F4BD2">
        <w:rPr>
          <w:color w:val="000000"/>
          <w:sz w:val="28"/>
          <w:szCs w:val="28"/>
        </w:rPr>
        <w:t>с даты прекращения</w:t>
      </w:r>
      <w:proofErr w:type="gramEnd"/>
      <w:r w:rsidRPr="005F4BD2">
        <w:rPr>
          <w:color w:val="000000"/>
          <w:sz w:val="28"/>
          <w:szCs w:val="28"/>
        </w:rPr>
        <w:t xml:space="preserve"> статуса </w:t>
      </w:r>
      <w:r w:rsidRPr="005F4BD2">
        <w:rPr>
          <w:color w:val="000000"/>
          <w:sz w:val="28"/>
          <w:szCs w:val="28"/>
          <w:shd w:val="clear" w:color="auto" w:fill="FFFFFF"/>
        </w:rPr>
        <w:t>сиротского произведения</w:t>
      </w:r>
      <w:r w:rsidRPr="005F4BD2">
        <w:rPr>
          <w:color w:val="000000"/>
          <w:sz w:val="28"/>
          <w:szCs w:val="28"/>
        </w:rPr>
        <w:t xml:space="preserve">. </w:t>
      </w:r>
    </w:p>
    <w:p w14:paraId="23340BEE" w14:textId="77777777" w:rsidR="0027061E" w:rsidRPr="005F4BD2" w:rsidRDefault="0027061E" w:rsidP="0027061E">
      <w:pPr>
        <w:ind w:firstLine="720"/>
        <w:rPr>
          <w:color w:val="000000"/>
          <w:sz w:val="28"/>
          <w:szCs w:val="28"/>
        </w:rPr>
      </w:pPr>
    </w:p>
    <w:p w14:paraId="1EBA7DD5" w14:textId="77777777" w:rsidR="0027061E" w:rsidRPr="005F4BD2" w:rsidRDefault="0027061E" w:rsidP="0027061E">
      <w:pPr>
        <w:ind w:firstLine="720"/>
        <w:rPr>
          <w:bCs/>
          <w:color w:val="000000"/>
          <w:sz w:val="28"/>
          <w:szCs w:val="28"/>
          <w:shd w:val="clear" w:color="auto" w:fill="FFFFFF"/>
        </w:rPr>
      </w:pPr>
      <w:r w:rsidRPr="005F4BD2">
        <w:rPr>
          <w:b/>
          <w:color w:val="000000"/>
          <w:sz w:val="28"/>
          <w:szCs w:val="28"/>
        </w:rPr>
        <w:t xml:space="preserve">Статья </w:t>
      </w:r>
      <w:r w:rsidRPr="005F4BD2">
        <w:rPr>
          <w:b/>
          <w:bCs/>
          <w:color w:val="000000"/>
          <w:sz w:val="28"/>
          <w:szCs w:val="28"/>
          <w:shd w:val="clear" w:color="auto" w:fill="FFFFFF"/>
        </w:rPr>
        <w:t>22</w:t>
      </w:r>
      <w:r w:rsidRPr="005F4BD2">
        <w:rPr>
          <w:b/>
          <w:bCs/>
          <w:color w:val="000000"/>
          <w:sz w:val="28"/>
          <w:szCs w:val="28"/>
          <w:shd w:val="clear" w:color="auto" w:fill="FFFFFF"/>
          <w:vertAlign w:val="superscript"/>
        </w:rPr>
        <w:t>4</w:t>
      </w:r>
      <w:r w:rsidRPr="005F4BD2">
        <w:rPr>
          <w:b/>
          <w:bCs/>
          <w:color w:val="000000"/>
          <w:sz w:val="28"/>
          <w:szCs w:val="28"/>
          <w:shd w:val="clear" w:color="auto" w:fill="FFFFFF"/>
        </w:rPr>
        <w:t xml:space="preserve">. </w:t>
      </w:r>
      <w:r w:rsidRPr="005F4BD2">
        <w:rPr>
          <w:bCs/>
          <w:color w:val="000000"/>
          <w:sz w:val="28"/>
          <w:szCs w:val="28"/>
          <w:shd w:val="clear" w:color="auto" w:fill="FFFFFF"/>
        </w:rPr>
        <w:t>Должный поиск сиротских произведений</w:t>
      </w:r>
    </w:p>
    <w:p w14:paraId="737A1C15" w14:textId="77777777" w:rsidR="0027061E" w:rsidRPr="005F4BD2" w:rsidRDefault="0027061E" w:rsidP="0027061E">
      <w:pPr>
        <w:ind w:firstLine="720"/>
        <w:rPr>
          <w:color w:val="000000"/>
          <w:sz w:val="28"/>
          <w:szCs w:val="28"/>
        </w:rPr>
      </w:pPr>
      <w:r w:rsidRPr="005F4BD2">
        <w:rPr>
          <w:color w:val="000000"/>
          <w:sz w:val="28"/>
          <w:szCs w:val="28"/>
        </w:rPr>
        <w:t>(1) В целях выяснения, является ли произведение или фонограмма сиротским произведением, учреждения, указанные в части (1) статьи 22</w:t>
      </w:r>
      <w:r w:rsidRPr="005F4BD2">
        <w:rPr>
          <w:color w:val="000000"/>
          <w:sz w:val="28"/>
          <w:szCs w:val="28"/>
          <w:vertAlign w:val="superscript"/>
        </w:rPr>
        <w:t>2</w:t>
      </w:r>
      <w:r>
        <w:rPr>
          <w:color w:val="000000"/>
          <w:sz w:val="28"/>
          <w:szCs w:val="28"/>
        </w:rPr>
        <w:t xml:space="preserve">, </w:t>
      </w:r>
      <w:r w:rsidRPr="005F4BD2">
        <w:rPr>
          <w:color w:val="000000"/>
          <w:sz w:val="28"/>
          <w:szCs w:val="28"/>
        </w:rPr>
        <w:t xml:space="preserve">должны обеспечить добросовестное проведение должного поиска в отношении каждого произведения или иного охраняемого объекта путем исследования источников, соответствующих конкретной категории произведений или иных охраняемых объектов. </w:t>
      </w:r>
    </w:p>
    <w:p w14:paraId="2E944B50" w14:textId="77777777" w:rsidR="0027061E" w:rsidRPr="005F4BD2" w:rsidRDefault="0027061E" w:rsidP="0027061E">
      <w:pPr>
        <w:ind w:firstLine="720"/>
        <w:rPr>
          <w:color w:val="000000"/>
          <w:sz w:val="28"/>
          <w:szCs w:val="28"/>
        </w:rPr>
      </w:pPr>
      <w:r w:rsidRPr="005F4BD2">
        <w:rPr>
          <w:color w:val="000000"/>
          <w:sz w:val="28"/>
          <w:szCs w:val="28"/>
        </w:rPr>
        <w:t>(2) Должный поиск должен быть осуществлен до начала использования произведения или фонограммы.</w:t>
      </w:r>
    </w:p>
    <w:p w14:paraId="0A1A154E" w14:textId="16F8BA0A" w:rsidR="0027061E" w:rsidRPr="005F4BD2" w:rsidRDefault="0027061E" w:rsidP="0027061E">
      <w:pPr>
        <w:ind w:firstLine="720"/>
        <w:rPr>
          <w:color w:val="000000"/>
          <w:sz w:val="28"/>
          <w:szCs w:val="28"/>
        </w:rPr>
      </w:pPr>
      <w:r w:rsidRPr="005F4BD2">
        <w:rPr>
          <w:color w:val="000000"/>
          <w:sz w:val="28"/>
          <w:szCs w:val="28"/>
        </w:rPr>
        <w:t>(3) Если есть основания предполагать, что соответствующая информация о правообладателях может быть найдена в другом государстве, должны быть исследованы доступные источники информации и в таком государстве.</w:t>
      </w:r>
    </w:p>
    <w:p w14:paraId="25B011A0" w14:textId="5F05DF2F" w:rsidR="0027061E" w:rsidRPr="005F4BD2" w:rsidRDefault="0027061E" w:rsidP="0027061E">
      <w:pPr>
        <w:ind w:firstLine="720"/>
        <w:rPr>
          <w:color w:val="000000"/>
          <w:sz w:val="28"/>
          <w:szCs w:val="28"/>
        </w:rPr>
      </w:pPr>
      <w:r w:rsidRPr="005F4BD2">
        <w:rPr>
          <w:color w:val="000000"/>
          <w:sz w:val="28"/>
          <w:szCs w:val="28"/>
        </w:rPr>
        <w:t xml:space="preserve">(4) Источники должного поиска сиротских произведений утверждаются приказом генерального директора AGEPI и публикуются в Официальном мониторе Республики Молдова в результате их консультаций с правообладателями и пользователями по каждой категории произведений или фонограмм.  </w:t>
      </w:r>
    </w:p>
    <w:p w14:paraId="6EA0FB1E" w14:textId="77777777" w:rsidR="0027061E" w:rsidRPr="005F4BD2" w:rsidRDefault="0027061E" w:rsidP="0027061E">
      <w:pPr>
        <w:ind w:firstLine="720"/>
        <w:rPr>
          <w:color w:val="000000"/>
          <w:sz w:val="28"/>
          <w:szCs w:val="28"/>
        </w:rPr>
      </w:pPr>
      <w:r w:rsidRPr="005F4BD2">
        <w:rPr>
          <w:color w:val="000000"/>
          <w:sz w:val="28"/>
          <w:szCs w:val="28"/>
        </w:rPr>
        <w:t>(5) Учреждения, указанные в части (1) статьи 22</w:t>
      </w:r>
      <w:r w:rsidRPr="005F4BD2">
        <w:rPr>
          <w:color w:val="000000"/>
          <w:sz w:val="28"/>
          <w:szCs w:val="28"/>
          <w:vertAlign w:val="superscript"/>
        </w:rPr>
        <w:t>2</w:t>
      </w:r>
      <w:r w:rsidRPr="005F4BD2">
        <w:rPr>
          <w:color w:val="000000"/>
          <w:sz w:val="28"/>
          <w:szCs w:val="28"/>
        </w:rPr>
        <w:t>, обязаны обеспечить учет действий по производимому должному поиску сиротских произведений и ежегодно представлять в AGEPI информацию о:</w:t>
      </w:r>
    </w:p>
    <w:p w14:paraId="30CE9F7E" w14:textId="77777777" w:rsidR="0027061E" w:rsidRPr="005F4BD2" w:rsidRDefault="0027061E" w:rsidP="0027061E">
      <w:pPr>
        <w:ind w:firstLine="720"/>
        <w:rPr>
          <w:color w:val="000000"/>
          <w:sz w:val="28"/>
          <w:szCs w:val="28"/>
        </w:rPr>
      </w:pPr>
      <w:r w:rsidRPr="005F4BD2">
        <w:rPr>
          <w:color w:val="000000"/>
          <w:sz w:val="28"/>
          <w:szCs w:val="28"/>
        </w:rPr>
        <w:t xml:space="preserve">a) </w:t>
      </w:r>
      <w:proofErr w:type="gramStart"/>
      <w:r w:rsidRPr="005F4BD2">
        <w:rPr>
          <w:color w:val="000000"/>
          <w:sz w:val="28"/>
          <w:szCs w:val="28"/>
        </w:rPr>
        <w:t>результатах</w:t>
      </w:r>
      <w:proofErr w:type="gramEnd"/>
      <w:r w:rsidRPr="005F4BD2">
        <w:rPr>
          <w:color w:val="000000"/>
          <w:sz w:val="28"/>
          <w:szCs w:val="28"/>
        </w:rPr>
        <w:t xml:space="preserve"> произведенного ими должного поиска, давшего основание признать произведение или фонограмму сиротским произведением;</w:t>
      </w:r>
    </w:p>
    <w:p w14:paraId="01C96657" w14:textId="77777777" w:rsidR="0027061E" w:rsidRPr="005F4BD2" w:rsidRDefault="0027061E" w:rsidP="0027061E">
      <w:pPr>
        <w:ind w:firstLine="720"/>
        <w:rPr>
          <w:color w:val="000000"/>
          <w:sz w:val="28"/>
          <w:szCs w:val="28"/>
        </w:rPr>
      </w:pPr>
      <w:r w:rsidRPr="005F4BD2">
        <w:rPr>
          <w:color w:val="000000"/>
          <w:sz w:val="28"/>
          <w:szCs w:val="28"/>
        </w:rPr>
        <w:t>b) цели использования сиротских произведений;</w:t>
      </w:r>
    </w:p>
    <w:p w14:paraId="2667C89C" w14:textId="77777777" w:rsidR="0027061E" w:rsidRPr="005F4BD2" w:rsidRDefault="0027061E" w:rsidP="0027061E">
      <w:pPr>
        <w:ind w:firstLine="720"/>
        <w:rPr>
          <w:color w:val="000000"/>
          <w:sz w:val="28"/>
          <w:szCs w:val="28"/>
        </w:rPr>
      </w:pPr>
      <w:r w:rsidRPr="005F4BD2">
        <w:rPr>
          <w:color w:val="000000"/>
          <w:sz w:val="28"/>
          <w:szCs w:val="28"/>
        </w:rPr>
        <w:lastRenderedPageBreak/>
        <w:t>c) любых изменениях в статусе сиротского произведения;</w:t>
      </w:r>
    </w:p>
    <w:p w14:paraId="7687DA91" w14:textId="77777777" w:rsidR="0027061E" w:rsidRPr="005F4BD2" w:rsidRDefault="0027061E" w:rsidP="0027061E">
      <w:pPr>
        <w:ind w:firstLine="720"/>
        <w:rPr>
          <w:color w:val="000000"/>
          <w:sz w:val="28"/>
          <w:szCs w:val="28"/>
        </w:rPr>
      </w:pPr>
      <w:r w:rsidRPr="005F4BD2">
        <w:rPr>
          <w:color w:val="000000"/>
          <w:sz w:val="28"/>
          <w:szCs w:val="28"/>
        </w:rPr>
        <w:t>d) а также контактную информацию таких учреждений</w:t>
      </w:r>
      <w:proofErr w:type="gramStart"/>
      <w:r w:rsidRPr="005F4BD2">
        <w:rPr>
          <w:color w:val="000000"/>
          <w:sz w:val="28"/>
          <w:szCs w:val="28"/>
        </w:rPr>
        <w:t>.».</w:t>
      </w:r>
      <w:proofErr w:type="gramEnd"/>
    </w:p>
    <w:p w14:paraId="54D8F1F9" w14:textId="77777777" w:rsidR="0027061E" w:rsidRPr="005F4BD2" w:rsidRDefault="0027061E" w:rsidP="0027061E">
      <w:pPr>
        <w:ind w:firstLine="720"/>
        <w:rPr>
          <w:color w:val="000000"/>
          <w:sz w:val="28"/>
          <w:szCs w:val="28"/>
        </w:rPr>
      </w:pPr>
    </w:p>
    <w:p w14:paraId="21C7BCB1" w14:textId="77777777" w:rsidR="0027061E" w:rsidRPr="005F4BD2" w:rsidRDefault="0027061E" w:rsidP="0027061E">
      <w:pPr>
        <w:ind w:firstLine="720"/>
        <w:rPr>
          <w:color w:val="000000"/>
          <w:sz w:val="28"/>
          <w:szCs w:val="28"/>
        </w:rPr>
      </w:pPr>
      <w:r w:rsidRPr="005F4BD2">
        <w:rPr>
          <w:color w:val="000000"/>
          <w:sz w:val="28"/>
          <w:szCs w:val="28"/>
        </w:rPr>
        <w:t>4. Часть (2) статьи 70 дополнить пунктом j) следующего содержания:</w:t>
      </w:r>
    </w:p>
    <w:p w14:paraId="069EA6F9" w14:textId="7518FBC8" w:rsidR="0027061E" w:rsidRPr="005F4BD2" w:rsidRDefault="0027061E" w:rsidP="0027061E">
      <w:pPr>
        <w:ind w:firstLine="720"/>
        <w:rPr>
          <w:color w:val="000000"/>
          <w:sz w:val="28"/>
          <w:szCs w:val="28"/>
        </w:rPr>
      </w:pPr>
      <w:r w:rsidRPr="005F4BD2">
        <w:rPr>
          <w:color w:val="000000"/>
          <w:sz w:val="28"/>
          <w:szCs w:val="28"/>
        </w:rPr>
        <w:t>«j) право на справедливое вознаграждение за сиротские произведения в соответствии с положениями частей (3)-(6) статьи 22</w:t>
      </w:r>
      <w:r w:rsidRPr="005F4BD2">
        <w:rPr>
          <w:color w:val="000000"/>
          <w:sz w:val="28"/>
          <w:szCs w:val="28"/>
          <w:vertAlign w:val="superscript"/>
        </w:rPr>
        <w:t>3</w:t>
      </w:r>
      <w:r>
        <w:rPr>
          <w:color w:val="000000"/>
          <w:sz w:val="28"/>
          <w:szCs w:val="28"/>
        </w:rPr>
        <w:t>.».</w:t>
      </w:r>
    </w:p>
    <w:p w14:paraId="0F785BAD" w14:textId="77777777" w:rsidR="0027061E" w:rsidRDefault="0027061E" w:rsidP="0027061E">
      <w:pPr>
        <w:ind w:firstLine="720"/>
        <w:rPr>
          <w:color w:val="000000"/>
          <w:sz w:val="28"/>
          <w:szCs w:val="28"/>
        </w:rPr>
      </w:pPr>
    </w:p>
    <w:p w14:paraId="1761BEB0" w14:textId="77777777" w:rsidR="0027061E" w:rsidRPr="00520AF4" w:rsidRDefault="0027061E" w:rsidP="0027061E">
      <w:pPr>
        <w:ind w:firstLine="720"/>
        <w:rPr>
          <w:color w:val="000000"/>
          <w:sz w:val="28"/>
          <w:szCs w:val="28"/>
        </w:rPr>
      </w:pPr>
      <w:r w:rsidRPr="00520AF4">
        <w:rPr>
          <w:color w:val="000000"/>
          <w:sz w:val="28"/>
          <w:szCs w:val="28"/>
        </w:rPr>
        <w:t xml:space="preserve">5. </w:t>
      </w:r>
      <w:r w:rsidRPr="00630275">
        <w:rPr>
          <w:sz w:val="28"/>
          <w:szCs w:val="28"/>
        </w:rPr>
        <w:t>В часть (</w:t>
      </w:r>
      <w:r>
        <w:rPr>
          <w:sz w:val="28"/>
          <w:szCs w:val="28"/>
        </w:rPr>
        <w:t>2) статьи 77,</w:t>
      </w:r>
      <w:r w:rsidRPr="00630275">
        <w:rPr>
          <w:sz w:val="28"/>
          <w:szCs w:val="28"/>
        </w:rPr>
        <w:t xml:space="preserve"> </w:t>
      </w:r>
      <w:r w:rsidRPr="003E6415">
        <w:rPr>
          <w:sz w:val="28"/>
          <w:szCs w:val="28"/>
        </w:rPr>
        <w:t>текст</w:t>
      </w:r>
      <w:r w:rsidRPr="00630275">
        <w:rPr>
          <w:sz w:val="28"/>
          <w:szCs w:val="28"/>
        </w:rPr>
        <w:t xml:space="preserve"> </w:t>
      </w:r>
      <w:r w:rsidRPr="00520AF4">
        <w:rPr>
          <w:color w:val="000000"/>
          <w:sz w:val="28"/>
          <w:szCs w:val="28"/>
        </w:rPr>
        <w:t>«</w:t>
      </w:r>
      <w:r w:rsidRPr="0063457F">
        <w:rPr>
          <w:sz w:val="28"/>
          <w:szCs w:val="28"/>
        </w:rPr>
        <w:t>библиотеки образовательных учреждений</w:t>
      </w:r>
      <w:proofErr w:type="gramStart"/>
      <w:r w:rsidRPr="0063457F">
        <w:rPr>
          <w:sz w:val="28"/>
          <w:szCs w:val="28"/>
        </w:rPr>
        <w:t>,</w:t>
      </w:r>
      <w:r w:rsidRPr="00520AF4">
        <w:rPr>
          <w:color w:val="000000"/>
          <w:sz w:val="28"/>
          <w:szCs w:val="28"/>
        </w:rPr>
        <w:t>»</w:t>
      </w:r>
      <w:proofErr w:type="gramEnd"/>
      <w:r w:rsidRPr="00520AF4">
        <w:rPr>
          <w:color w:val="000000"/>
          <w:sz w:val="28"/>
          <w:szCs w:val="28"/>
        </w:rPr>
        <w:t xml:space="preserve"> заменить текстом</w:t>
      </w:r>
      <w:r>
        <w:rPr>
          <w:color w:val="000000"/>
          <w:sz w:val="28"/>
          <w:szCs w:val="28"/>
        </w:rPr>
        <w:t xml:space="preserve"> </w:t>
      </w:r>
      <w:r w:rsidRPr="00520AF4">
        <w:rPr>
          <w:color w:val="000000"/>
          <w:sz w:val="28"/>
          <w:szCs w:val="28"/>
        </w:rPr>
        <w:t>«</w:t>
      </w:r>
      <w:r w:rsidRPr="0063457F">
        <w:rPr>
          <w:rFonts w:eastAsia="Arial Unicode MS"/>
          <w:sz w:val="28"/>
          <w:szCs w:val="28"/>
        </w:rPr>
        <w:t>библиотеки публичного права</w:t>
      </w:r>
      <w:r>
        <w:rPr>
          <w:rFonts w:eastAsia="Arial Unicode MS"/>
          <w:sz w:val="28"/>
          <w:szCs w:val="28"/>
        </w:rPr>
        <w:t xml:space="preserve"> </w:t>
      </w:r>
      <w:r w:rsidRPr="0063457F">
        <w:rPr>
          <w:sz w:val="28"/>
          <w:szCs w:val="28"/>
          <w:shd w:val="clear" w:color="auto" w:fill="FFFFFF"/>
        </w:rPr>
        <w:t>н</w:t>
      </w:r>
      <w:r>
        <w:rPr>
          <w:sz w:val="28"/>
          <w:szCs w:val="28"/>
          <w:shd w:val="clear" w:color="auto" w:fill="FFFFFF"/>
        </w:rPr>
        <w:t>ациональной библиотечной</w:t>
      </w:r>
      <w:r w:rsidRPr="0063457F">
        <w:rPr>
          <w:sz w:val="28"/>
          <w:szCs w:val="28"/>
          <w:shd w:val="clear" w:color="auto" w:fill="FFFFFF"/>
        </w:rPr>
        <w:t xml:space="preserve"> систем</w:t>
      </w:r>
      <w:r>
        <w:rPr>
          <w:sz w:val="28"/>
          <w:szCs w:val="28"/>
          <w:shd w:val="clear" w:color="auto" w:fill="FFFFFF"/>
        </w:rPr>
        <w:t>ы</w:t>
      </w:r>
      <w:r w:rsidRPr="0063457F">
        <w:rPr>
          <w:sz w:val="28"/>
          <w:szCs w:val="28"/>
        </w:rPr>
        <w:t>,</w:t>
      </w:r>
      <w:r w:rsidRPr="00520AF4">
        <w:rPr>
          <w:color w:val="000000"/>
          <w:sz w:val="28"/>
          <w:szCs w:val="28"/>
        </w:rPr>
        <w:t>».</w:t>
      </w:r>
    </w:p>
    <w:p w14:paraId="1BDD1A51" w14:textId="77777777" w:rsidR="0027061E" w:rsidRDefault="0027061E" w:rsidP="0027061E">
      <w:pPr>
        <w:ind w:firstLine="720"/>
        <w:rPr>
          <w:sz w:val="28"/>
          <w:szCs w:val="28"/>
        </w:rPr>
      </w:pPr>
    </w:p>
    <w:p w14:paraId="0C4747A2" w14:textId="77777777" w:rsidR="0027061E" w:rsidRPr="00C701C1" w:rsidRDefault="0027061E" w:rsidP="0027061E">
      <w:pPr>
        <w:ind w:firstLine="720"/>
        <w:rPr>
          <w:color w:val="000000"/>
          <w:sz w:val="28"/>
          <w:szCs w:val="28"/>
          <w:shd w:val="clear" w:color="auto" w:fill="FFFFFF"/>
          <w:lang w:val="ro-RO"/>
        </w:rPr>
      </w:pPr>
      <w:r w:rsidRPr="005F4BD2">
        <w:rPr>
          <w:rStyle w:val="af1"/>
          <w:color w:val="000000"/>
          <w:sz w:val="28"/>
          <w:szCs w:val="28"/>
          <w:shd w:val="clear" w:color="auto" w:fill="FFFFFF"/>
        </w:rPr>
        <w:t>Ст. II.</w:t>
      </w:r>
      <w:r w:rsidRPr="005F4BD2">
        <w:rPr>
          <w:color w:val="000000"/>
          <w:sz w:val="28"/>
          <w:szCs w:val="28"/>
          <w:shd w:val="clear" w:color="auto" w:fill="FFFFFF"/>
        </w:rPr>
        <w:t> – (1) Настоящий закон вступ</w:t>
      </w:r>
      <w:r>
        <w:rPr>
          <w:color w:val="000000"/>
          <w:sz w:val="28"/>
          <w:szCs w:val="28"/>
          <w:shd w:val="clear" w:color="auto" w:fill="FFFFFF"/>
        </w:rPr>
        <w:t>ает в силу с 1 января 2030 года</w:t>
      </w:r>
      <w:r>
        <w:rPr>
          <w:color w:val="000000"/>
          <w:sz w:val="28"/>
          <w:szCs w:val="28"/>
          <w:shd w:val="clear" w:color="auto" w:fill="FFFFFF"/>
          <w:lang w:val="ro-RO"/>
        </w:rPr>
        <w:t xml:space="preserve">, </w:t>
      </w:r>
      <w:r w:rsidRPr="00C701C1">
        <w:rPr>
          <w:sz w:val="28"/>
          <w:szCs w:val="28"/>
        </w:rPr>
        <w:t xml:space="preserve">за исключением </w:t>
      </w:r>
      <w:proofErr w:type="gramStart"/>
      <w:r w:rsidRPr="00C701C1">
        <w:rPr>
          <w:sz w:val="28"/>
          <w:szCs w:val="28"/>
          <w:lang w:val="ro-RO"/>
        </w:rPr>
        <w:t>c</w:t>
      </w:r>
      <w:proofErr w:type="gramEnd"/>
      <w:r w:rsidRPr="00C701C1">
        <w:rPr>
          <w:sz w:val="28"/>
          <w:szCs w:val="28"/>
        </w:rPr>
        <w:t xml:space="preserve">т. I </w:t>
      </w:r>
      <w:r w:rsidRPr="00ED461A">
        <w:rPr>
          <w:color w:val="000000"/>
          <w:sz w:val="28"/>
          <w:szCs w:val="28"/>
        </w:rPr>
        <w:t>пункта 5, который вступает в силу 1 января 2025 года.</w:t>
      </w:r>
    </w:p>
    <w:p w14:paraId="2593B9CA" w14:textId="77777777" w:rsidR="0027061E" w:rsidRPr="005F4BD2" w:rsidRDefault="0027061E" w:rsidP="0027061E">
      <w:pPr>
        <w:ind w:firstLine="720"/>
        <w:rPr>
          <w:color w:val="000000"/>
          <w:sz w:val="28"/>
          <w:szCs w:val="28"/>
          <w:shd w:val="clear" w:color="auto" w:fill="FFFFFF"/>
        </w:rPr>
      </w:pPr>
      <w:r w:rsidRPr="005F4BD2">
        <w:rPr>
          <w:color w:val="000000"/>
          <w:sz w:val="28"/>
          <w:szCs w:val="28"/>
          <w:shd w:val="clear" w:color="auto" w:fill="FFFFFF"/>
        </w:rPr>
        <w:t xml:space="preserve">(2) До дня вступления в силу настоящего закона </w:t>
      </w:r>
      <w:r w:rsidRPr="005F4BD2">
        <w:rPr>
          <w:color w:val="000000"/>
          <w:sz w:val="28"/>
          <w:szCs w:val="28"/>
        </w:rPr>
        <w:t>учреждения, указанные в части (1) статьи 22</w:t>
      </w:r>
      <w:r w:rsidRPr="005F4BD2">
        <w:rPr>
          <w:color w:val="000000"/>
          <w:sz w:val="28"/>
          <w:szCs w:val="28"/>
          <w:vertAlign w:val="superscript"/>
        </w:rPr>
        <w:t>2</w:t>
      </w:r>
      <w:r w:rsidRPr="005F4BD2">
        <w:rPr>
          <w:color w:val="000000"/>
          <w:sz w:val="28"/>
          <w:szCs w:val="28"/>
        </w:rPr>
        <w:t xml:space="preserve"> настоящего закона, обязаны обеспечить оцифровку произведений и фонограмм,</w:t>
      </w:r>
      <w:r w:rsidRPr="005F4BD2">
        <w:t xml:space="preserve"> </w:t>
      </w:r>
      <w:r w:rsidRPr="005F4BD2">
        <w:rPr>
          <w:color w:val="000000"/>
          <w:sz w:val="28"/>
          <w:szCs w:val="28"/>
        </w:rPr>
        <w:t>получивших в результате должного поиска статус сиротских произведений</w:t>
      </w:r>
      <w:r w:rsidRPr="005F4BD2">
        <w:rPr>
          <w:color w:val="000000"/>
          <w:sz w:val="28"/>
          <w:szCs w:val="28"/>
          <w:shd w:val="clear" w:color="auto" w:fill="FFFFFF"/>
        </w:rPr>
        <w:t>.</w:t>
      </w:r>
    </w:p>
    <w:p w14:paraId="2F4B4D1B" w14:textId="77777777" w:rsidR="0027061E" w:rsidRPr="005F4BD2" w:rsidRDefault="0027061E" w:rsidP="0027061E">
      <w:pPr>
        <w:ind w:firstLine="720"/>
        <w:rPr>
          <w:color w:val="000000"/>
          <w:sz w:val="28"/>
          <w:szCs w:val="28"/>
          <w:shd w:val="clear" w:color="auto" w:fill="FFFFFF"/>
        </w:rPr>
      </w:pPr>
      <w:r w:rsidRPr="005F4BD2">
        <w:rPr>
          <w:color w:val="000000"/>
          <w:sz w:val="28"/>
          <w:szCs w:val="28"/>
          <w:shd w:val="clear" w:color="auto" w:fill="FFFFFF"/>
        </w:rPr>
        <w:t xml:space="preserve">(3) Правительству в течение 12 месяцев со дня </w:t>
      </w:r>
      <w:r w:rsidRPr="00630275">
        <w:rPr>
          <w:sz w:val="28"/>
          <w:szCs w:val="28"/>
        </w:rPr>
        <w:t>опубликования</w:t>
      </w:r>
      <w:r w:rsidRPr="00DA309A" w:rsidDel="00DA309A">
        <w:rPr>
          <w:color w:val="000000"/>
          <w:sz w:val="28"/>
          <w:szCs w:val="28"/>
          <w:shd w:val="clear" w:color="auto" w:fill="FFFFFF"/>
        </w:rPr>
        <w:t xml:space="preserve"> </w:t>
      </w:r>
      <w:r w:rsidRPr="005F4BD2">
        <w:rPr>
          <w:color w:val="000000"/>
          <w:sz w:val="28"/>
          <w:szCs w:val="28"/>
          <w:shd w:val="clear" w:color="auto" w:fill="FFFFFF"/>
        </w:rPr>
        <w:t xml:space="preserve">настоящего закона привести свои нормативные акты в соответствие с настоящим законом и обеспечить разработку нормативных актов, необходимых для его применения. </w:t>
      </w:r>
    </w:p>
    <w:p w14:paraId="76D9CCA9" w14:textId="77777777" w:rsidR="0027061E" w:rsidRPr="000D5E5E" w:rsidRDefault="0027061E" w:rsidP="0027061E">
      <w:pPr>
        <w:tabs>
          <w:tab w:val="left" w:pos="6386"/>
        </w:tabs>
        <w:rPr>
          <w:rFonts w:asciiTheme="majorBidi" w:hAnsiTheme="majorBidi" w:cstheme="majorBidi"/>
          <w:sz w:val="28"/>
          <w:szCs w:val="28"/>
          <w:lang w:eastAsia="ru-RU"/>
        </w:rPr>
      </w:pPr>
    </w:p>
    <w:p w14:paraId="117B30BD" w14:textId="77777777" w:rsidR="00A001EE" w:rsidRDefault="00A001EE" w:rsidP="00F04FA2">
      <w:pPr>
        <w:rPr>
          <w:rFonts w:cstheme="majorBidi"/>
          <w:sz w:val="28"/>
          <w:szCs w:val="28"/>
        </w:rPr>
      </w:pPr>
    </w:p>
    <w:p w14:paraId="5A8022D6" w14:textId="10CFE0A4" w:rsidR="0027061E" w:rsidRPr="0027061E" w:rsidRDefault="0027061E" w:rsidP="00F04FA2">
      <w:pPr>
        <w:rPr>
          <w:rFonts w:cstheme="majorBidi"/>
          <w:b/>
          <w:sz w:val="28"/>
          <w:szCs w:val="28"/>
        </w:rPr>
      </w:pPr>
      <w:r w:rsidRPr="0027061E">
        <w:rPr>
          <w:rFonts w:cstheme="majorBidi"/>
          <w:b/>
          <w:sz w:val="28"/>
          <w:szCs w:val="28"/>
        </w:rPr>
        <w:t>Председатель Парламента</w:t>
      </w:r>
    </w:p>
    <w:sectPr w:rsidR="0027061E" w:rsidRPr="0027061E"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DE40A5" w14:textId="77777777" w:rsidR="008C2625" w:rsidRDefault="008C2625" w:rsidP="003B0C7F">
      <w:r>
        <w:separator/>
      </w:r>
    </w:p>
  </w:endnote>
  <w:endnote w:type="continuationSeparator" w:id="0">
    <w:p w14:paraId="4A5AA648" w14:textId="77777777" w:rsidR="008C2625" w:rsidRDefault="008C2625"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4061424D" w:rsidR="00F87405" w:rsidRPr="008A52B4" w:rsidRDefault="00F87405" w:rsidP="00593286">
    <w:pPr>
      <w:pStyle w:val="a6"/>
      <w:ind w:firstLine="0"/>
      <w:rPr>
        <w:lang w:val="en-US"/>
      </w:rPr>
    </w:pPr>
    <w:r>
      <w:fldChar w:fldCharType="begin"/>
    </w:r>
    <w:r w:rsidRPr="008A52B4">
      <w:rPr>
        <w:lang w:val="en-US"/>
      </w:rPr>
      <w:instrText xml:space="preserve"> FILENAME  \p  \* MERGEFORMAT </w:instrText>
    </w:r>
    <w:r>
      <w:fldChar w:fldCharType="separate"/>
    </w:r>
    <w:r w:rsidR="00BA0A65">
      <w:rPr>
        <w:noProof/>
        <w:lang w:val="en-US"/>
      </w:rPr>
      <w:t>Y:\400\2023\</w:t>
    </w:r>
    <w:r w:rsidR="00BA0A65" w:rsidRPr="00BA0A65">
      <w:rPr>
        <w:noProof/>
        <w:sz w:val="16"/>
        <w:szCs w:val="16"/>
        <w:lang w:val="en-US"/>
      </w:rPr>
      <w:t>HOTARARI\26895\26895-redactat-ru</w:t>
    </w:r>
    <w:r w:rsidR="00BA0A65">
      <w:rPr>
        <w:noProof/>
        <w:lang w:val="en-US"/>
      </w:rPr>
      <w:t>.docx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28E510D7" w:rsidR="00420EAE" w:rsidRPr="004436D2" w:rsidRDefault="004436D2" w:rsidP="00420EAE">
    <w:pPr>
      <w:pStyle w:val="a6"/>
      <w:ind w:firstLine="0"/>
      <w:rPr>
        <w:lang w:val="en-US"/>
      </w:rPr>
    </w:pPr>
    <w:r>
      <w:fldChar w:fldCharType="begin"/>
    </w:r>
    <w:r w:rsidRPr="008A52B4">
      <w:rPr>
        <w:lang w:val="en-US"/>
      </w:rPr>
      <w:instrText xml:space="preserve"> FILENAME  \p  \* MERGEFORMAT </w:instrText>
    </w:r>
    <w:r>
      <w:fldChar w:fldCharType="separate"/>
    </w:r>
    <w:r w:rsidR="00BA0A65">
      <w:rPr>
        <w:noProof/>
        <w:lang w:val="en-US"/>
      </w:rPr>
      <w:t>Y:\400\2023\</w:t>
    </w:r>
    <w:r w:rsidR="00BA0A65" w:rsidRPr="00BA0A65">
      <w:rPr>
        <w:noProof/>
        <w:sz w:val="16"/>
        <w:szCs w:val="16"/>
        <w:lang w:val="en-US"/>
      </w:rPr>
      <w:t>HOTARARI\26895\26895-redactat-ru</w:t>
    </w:r>
    <w:r w:rsidR="00BA0A65">
      <w:rPr>
        <w:noProof/>
        <w:lang w:val="en-US"/>
      </w:rPr>
      <w:t>.docx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53A123" w14:textId="77777777" w:rsidR="008C2625" w:rsidRDefault="008C2625" w:rsidP="003B0C7F">
      <w:r>
        <w:separator/>
      </w:r>
    </w:p>
  </w:footnote>
  <w:footnote w:type="continuationSeparator" w:id="0">
    <w:p w14:paraId="25A632F6" w14:textId="77777777" w:rsidR="008C2625" w:rsidRDefault="008C2625"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4"/>
          <w:ind w:firstLine="0"/>
          <w:jc w:val="center"/>
        </w:pPr>
        <w:r>
          <w:fldChar w:fldCharType="begin"/>
        </w:r>
        <w:r>
          <w:instrText xml:space="preserve"> PAGE   \* MERGEFORMAT </w:instrText>
        </w:r>
        <w:r>
          <w:fldChar w:fldCharType="separate"/>
        </w:r>
        <w:r w:rsidR="00BA0A65">
          <w:rPr>
            <w:noProof/>
          </w:rPr>
          <w:t>7</w:t>
        </w:r>
        <w:r>
          <w:rPr>
            <w:noProof/>
          </w:rPr>
          <w:fldChar w:fldCharType="end"/>
        </w:r>
      </w:p>
    </w:sdtContent>
  </w:sdt>
  <w:p w14:paraId="188AB628" w14:textId="77777777" w:rsidR="00F87405" w:rsidRDefault="00F87405">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f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6A9F6147" w14:textId="77777777" w:rsidR="0027061E" w:rsidRDefault="0027061E" w:rsidP="00C31F65">
          <w:pPr>
            <w:ind w:firstLine="0"/>
            <w:jc w:val="right"/>
            <w:rPr>
              <w:rFonts w:ascii="Times New Roman" w:hAnsi="Times New Roman"/>
              <w:sz w:val="24"/>
              <w:szCs w:val="24"/>
              <w:lang w:val="en-US"/>
            </w:rPr>
          </w:pPr>
          <w:r w:rsidRPr="003E6BDD">
            <w:rPr>
              <w:rFonts w:ascii="Times New Roman" w:hAnsi="Times New Roman"/>
              <w:b/>
              <w:bCs/>
              <w:sz w:val="28"/>
              <w:szCs w:val="28"/>
            </w:rPr>
            <w:t>UE</w:t>
          </w:r>
          <w:r w:rsidRPr="00C31F65">
            <w:rPr>
              <w:rFonts w:ascii="Times New Roman" w:hAnsi="Times New Roman"/>
              <w:sz w:val="24"/>
              <w:szCs w:val="24"/>
              <w:lang w:val="en-US"/>
            </w:rPr>
            <w:t xml:space="preserve"> </w:t>
          </w:r>
        </w:p>
        <w:p w14:paraId="488E47BC" w14:textId="7F63C591" w:rsidR="0027061E"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p>
        <w:p w14:paraId="3BD31569" w14:textId="4DDC86EA" w:rsidR="00C31F65" w:rsidRDefault="00C31F65" w:rsidP="00C31F65">
          <w:pPr>
            <w:ind w:firstLine="0"/>
            <w:jc w:val="right"/>
            <w:rPr>
              <w:rFonts w:ascii="Times New Roman" w:hAnsi="Times New Roman"/>
              <w:sz w:val="24"/>
              <w:szCs w:val="24"/>
              <w:lang w:val="en-US"/>
            </w:rPr>
          </w:pPr>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28F565D4" w:rsidR="00C31F65" w:rsidRPr="00C31F65" w:rsidRDefault="00C31F65" w:rsidP="00C31F65">
          <w:pPr>
            <w:pStyle w:val="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sidR="00BF4745">
            <w:rPr>
              <w:rFonts w:ascii="Times New Roman" w:hAnsi="Times New Roman"/>
              <w:sz w:val="32"/>
              <w:szCs w:val="32"/>
            </w:rPr>
            <w:t>711</w:t>
          </w:r>
          <w:r w:rsidRPr="00C31F65">
            <w:rPr>
              <w:rFonts w:ascii="Times New Roman" w:hAnsi="Times New Roman"/>
              <w:sz w:val="32"/>
              <w:szCs w:val="32"/>
            </w:rPr>
            <w:t xml:space="preserve">       </w:t>
          </w:r>
        </w:p>
        <w:p w14:paraId="72D7CAD4" w14:textId="77777777" w:rsidR="00C31F65" w:rsidRPr="00C31F65" w:rsidRDefault="00C31F65" w:rsidP="00C31F65">
          <w:pPr>
            <w:ind w:firstLine="0"/>
            <w:jc w:val="center"/>
            <w:rPr>
              <w:rFonts w:ascii="Times New Roman" w:hAnsi="Times New Roman"/>
            </w:rPr>
          </w:pPr>
        </w:p>
        <w:p w14:paraId="5B8D0B6B" w14:textId="3A661FAE"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BF4745">
            <w:rPr>
              <w:rFonts w:ascii="Times New Roman" w:hAnsi="Times New Roman"/>
              <w:b/>
              <w:sz w:val="28"/>
              <w:szCs w:val="28"/>
              <w:u w:val="single"/>
            </w:rPr>
            <w:t xml:space="preserve"> 26 сентября</w:t>
          </w:r>
          <w:r w:rsidR="001E1A85">
            <w:rPr>
              <w:rFonts w:ascii="Times New Roman" w:hAnsi="Times New Roman"/>
              <w:b/>
              <w:sz w:val="28"/>
              <w:szCs w:val="28"/>
              <w:u w:val="single"/>
            </w:rPr>
            <w:t xml:space="preserve">  202</w:t>
          </w:r>
          <w:r w:rsidR="00262AE1"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C31F65" w:rsidRPr="00BF4745" w:rsidRDefault="00C31F65" w:rsidP="00C31F65">
          <w:pPr>
            <w:ind w:firstLine="0"/>
            <w:jc w:val="center"/>
            <w:rPr>
              <w:rFonts w:ascii="Times New Roman" w:hAnsi="Times New Roman"/>
            </w:rPr>
          </w:pPr>
        </w:p>
      </w:tc>
    </w:tr>
  </w:tbl>
  <w:p w14:paraId="5140BD98" w14:textId="77777777" w:rsidR="00F87405" w:rsidRPr="00BF4745" w:rsidRDefault="00F87405" w:rsidP="00BF1362">
    <w:pPr>
      <w:pStyle w:val="a4"/>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4">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nsid w:val="762E02C3"/>
    <w:multiLevelType w:val="multilevel"/>
    <w:tmpl w:val="79065CFE"/>
    <w:lvl w:ilvl="0">
      <w:start w:val="1"/>
      <w:numFmt w:val="upperRoman"/>
      <w:pStyle w:val="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9">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8"/>
  </w:num>
  <w:num w:numId="3">
    <w:abstractNumId w:val="6"/>
  </w:num>
  <w:num w:numId="4">
    <w:abstractNumId w:val="9"/>
  </w:num>
  <w:num w:numId="5">
    <w:abstractNumId w:val="2"/>
  </w:num>
  <w:num w:numId="6">
    <w:abstractNumId w:val="17"/>
  </w:num>
  <w:num w:numId="7">
    <w:abstractNumId w:val="13"/>
  </w:num>
  <w:num w:numId="8">
    <w:abstractNumId w:val="7"/>
  </w:num>
  <w:num w:numId="9">
    <w:abstractNumId w:val="5"/>
  </w:num>
  <w:num w:numId="10">
    <w:abstractNumId w:val="19"/>
  </w:num>
  <w:num w:numId="11">
    <w:abstractNumId w:val="8"/>
  </w:num>
  <w:num w:numId="12">
    <w:abstractNumId w:val="15"/>
  </w:num>
  <w:num w:numId="13">
    <w:abstractNumId w:val="14"/>
  </w:num>
  <w:num w:numId="14">
    <w:abstractNumId w:val="10"/>
  </w:num>
  <w:num w:numId="15">
    <w:abstractNumId w:val="1"/>
  </w:num>
  <w:num w:numId="16">
    <w:abstractNumId w:val="16"/>
  </w:num>
  <w:num w:numId="17">
    <w:abstractNumId w:val="4"/>
  </w:num>
  <w:num w:numId="18">
    <w:abstractNumId w:val="11"/>
  </w:num>
  <w:num w:numId="19">
    <w:abstractNumId w:val="3"/>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hyphenationZone w:val="425"/>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168C9"/>
    <w:rsid w:val="001172F2"/>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1E5F81"/>
    <w:rsid w:val="002025DC"/>
    <w:rsid w:val="002149FF"/>
    <w:rsid w:val="00215898"/>
    <w:rsid w:val="00216B03"/>
    <w:rsid w:val="00222607"/>
    <w:rsid w:val="002336E7"/>
    <w:rsid w:val="002362C3"/>
    <w:rsid w:val="00242697"/>
    <w:rsid w:val="002478C4"/>
    <w:rsid w:val="00250ADE"/>
    <w:rsid w:val="00262AE1"/>
    <w:rsid w:val="00266BE9"/>
    <w:rsid w:val="0027061E"/>
    <w:rsid w:val="0027678C"/>
    <w:rsid w:val="00280DFC"/>
    <w:rsid w:val="002B0498"/>
    <w:rsid w:val="002B268F"/>
    <w:rsid w:val="002D0D73"/>
    <w:rsid w:val="002D316E"/>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B0C7F"/>
    <w:rsid w:val="003B36B3"/>
    <w:rsid w:val="003B64AA"/>
    <w:rsid w:val="003B7DD6"/>
    <w:rsid w:val="003D07FE"/>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A1B76"/>
    <w:rsid w:val="006A2736"/>
    <w:rsid w:val="006A34BB"/>
    <w:rsid w:val="006A744F"/>
    <w:rsid w:val="006B0B3C"/>
    <w:rsid w:val="006B36F0"/>
    <w:rsid w:val="006D2456"/>
    <w:rsid w:val="00700C2E"/>
    <w:rsid w:val="0070297E"/>
    <w:rsid w:val="00712010"/>
    <w:rsid w:val="00715D87"/>
    <w:rsid w:val="007236E1"/>
    <w:rsid w:val="00745C73"/>
    <w:rsid w:val="007503CC"/>
    <w:rsid w:val="007542A1"/>
    <w:rsid w:val="00762DE0"/>
    <w:rsid w:val="00765DBF"/>
    <w:rsid w:val="0077066B"/>
    <w:rsid w:val="00777F91"/>
    <w:rsid w:val="00787825"/>
    <w:rsid w:val="00793D68"/>
    <w:rsid w:val="007A5957"/>
    <w:rsid w:val="007D093F"/>
    <w:rsid w:val="007E3EBF"/>
    <w:rsid w:val="007E70D1"/>
    <w:rsid w:val="007F1A2C"/>
    <w:rsid w:val="007F3067"/>
    <w:rsid w:val="007F65AF"/>
    <w:rsid w:val="00812763"/>
    <w:rsid w:val="00817189"/>
    <w:rsid w:val="0083157F"/>
    <w:rsid w:val="00847C9E"/>
    <w:rsid w:val="00850F8B"/>
    <w:rsid w:val="0085321E"/>
    <w:rsid w:val="008661CF"/>
    <w:rsid w:val="008836F5"/>
    <w:rsid w:val="00884124"/>
    <w:rsid w:val="008917E2"/>
    <w:rsid w:val="008944AF"/>
    <w:rsid w:val="00895F51"/>
    <w:rsid w:val="00896CB7"/>
    <w:rsid w:val="008A43C5"/>
    <w:rsid w:val="008A52B4"/>
    <w:rsid w:val="008B0F97"/>
    <w:rsid w:val="008C2625"/>
    <w:rsid w:val="008C4B3C"/>
    <w:rsid w:val="008D1133"/>
    <w:rsid w:val="008D5993"/>
    <w:rsid w:val="008F7091"/>
    <w:rsid w:val="00900143"/>
    <w:rsid w:val="00925780"/>
    <w:rsid w:val="0094180B"/>
    <w:rsid w:val="00942A2D"/>
    <w:rsid w:val="00953903"/>
    <w:rsid w:val="00956A50"/>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77CFB"/>
    <w:rsid w:val="00A81E09"/>
    <w:rsid w:val="00A84D9B"/>
    <w:rsid w:val="00A85706"/>
    <w:rsid w:val="00A86782"/>
    <w:rsid w:val="00A86D74"/>
    <w:rsid w:val="00A915A4"/>
    <w:rsid w:val="00A97324"/>
    <w:rsid w:val="00AB2B53"/>
    <w:rsid w:val="00AD5EA5"/>
    <w:rsid w:val="00AE0E41"/>
    <w:rsid w:val="00B07B32"/>
    <w:rsid w:val="00B25E8D"/>
    <w:rsid w:val="00B32B83"/>
    <w:rsid w:val="00B346C5"/>
    <w:rsid w:val="00B475E3"/>
    <w:rsid w:val="00B47B82"/>
    <w:rsid w:val="00B53EEB"/>
    <w:rsid w:val="00B617FC"/>
    <w:rsid w:val="00B63A8B"/>
    <w:rsid w:val="00B73348"/>
    <w:rsid w:val="00B74897"/>
    <w:rsid w:val="00B846B9"/>
    <w:rsid w:val="00B87FAD"/>
    <w:rsid w:val="00B9798F"/>
    <w:rsid w:val="00BA0A65"/>
    <w:rsid w:val="00BA449B"/>
    <w:rsid w:val="00BB2576"/>
    <w:rsid w:val="00BC1160"/>
    <w:rsid w:val="00BC3045"/>
    <w:rsid w:val="00BC744D"/>
    <w:rsid w:val="00BD71B3"/>
    <w:rsid w:val="00BE3531"/>
    <w:rsid w:val="00BF1362"/>
    <w:rsid w:val="00BF4745"/>
    <w:rsid w:val="00BF6AC2"/>
    <w:rsid w:val="00C04387"/>
    <w:rsid w:val="00C24AAB"/>
    <w:rsid w:val="00C31F65"/>
    <w:rsid w:val="00C36403"/>
    <w:rsid w:val="00C4610E"/>
    <w:rsid w:val="00C603E2"/>
    <w:rsid w:val="00C8295C"/>
    <w:rsid w:val="00C96210"/>
    <w:rsid w:val="00CB00AF"/>
    <w:rsid w:val="00CB5503"/>
    <w:rsid w:val="00CB67BF"/>
    <w:rsid w:val="00CD51A8"/>
    <w:rsid w:val="00CD5638"/>
    <w:rsid w:val="00CE763F"/>
    <w:rsid w:val="00CF3A50"/>
    <w:rsid w:val="00CF616F"/>
    <w:rsid w:val="00D11985"/>
    <w:rsid w:val="00D21758"/>
    <w:rsid w:val="00D270CD"/>
    <w:rsid w:val="00D27296"/>
    <w:rsid w:val="00D3705A"/>
    <w:rsid w:val="00D43D3F"/>
    <w:rsid w:val="00D476EA"/>
    <w:rsid w:val="00D52B0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47FA8"/>
    <w:rsid w:val="00E90497"/>
    <w:rsid w:val="00E92596"/>
    <w:rsid w:val="00E9281C"/>
    <w:rsid w:val="00EA6686"/>
    <w:rsid w:val="00EB3081"/>
    <w:rsid w:val="00EB4F81"/>
    <w:rsid w:val="00ED2AF9"/>
    <w:rsid w:val="00EE18F8"/>
    <w:rsid w:val="00EE6089"/>
    <w:rsid w:val="00F04FA2"/>
    <w:rsid w:val="00F11EC7"/>
    <w:rsid w:val="00F11FF1"/>
    <w:rsid w:val="00F17C21"/>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iPriority w:val="99"/>
    <w:unhideWhenUsed/>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iPriority w:val="99"/>
    <w:unhideWhenUsed/>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basedOn w:val="a"/>
    <w:link w:val="a9"/>
    <w:uiPriority w:val="99"/>
    <w:unhideWhenUsed/>
    <w:rsid w:val="005A21E1"/>
    <w:pPr>
      <w:ind w:firstLine="567"/>
    </w:pPr>
    <w:rPr>
      <w:sz w:val="24"/>
      <w:szCs w:val="24"/>
      <w:lang w:eastAsia="ru-RU"/>
    </w:rPr>
  </w:style>
  <w:style w:type="character" w:customStyle="1" w:styleId="a9">
    <w:name w:val="Обычный (веб) Знак"/>
    <w:link w:val="a8"/>
    <w:locked/>
    <w:rsid w:val="004C34D6"/>
    <w:rPr>
      <w:rFonts w:eastAsia="Times New Roman" w:cs="Times New Roman"/>
      <w:szCs w:val="24"/>
      <w:lang w:val="ru-RU" w:eastAsia="ru-RU"/>
    </w:rPr>
  </w:style>
  <w:style w:type="character" w:styleId="aa">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iPriority w:val="99"/>
    <w:semiHidden/>
    <w:unhideWhenUsed/>
    <w:rsid w:val="0077066B"/>
    <w:rPr>
      <w:rFonts w:ascii="Tahoma" w:hAnsi="Tahoma" w:cs="Tahoma"/>
      <w:sz w:val="16"/>
      <w:szCs w:val="16"/>
    </w:rPr>
  </w:style>
  <w:style w:type="character" w:customStyle="1" w:styleId="ac">
    <w:name w:val="Текст выноски Знак"/>
    <w:basedOn w:val="a0"/>
    <w:link w:val="ab"/>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uiPriority w:val="22"/>
    <w:qFormat/>
    <w:rsid w:val="004C34D6"/>
    <w:rPr>
      <w:b/>
    </w:rPr>
  </w:style>
  <w:style w:type="character" w:customStyle="1" w:styleId="NormalWebChar">
    <w:name w:val="Normal (Web) Char"/>
    <w:rsid w:val="004C34D6"/>
    <w:rPr>
      <w:sz w:val="24"/>
      <w:lang w:val="en-US" w:eastAsia="x-none"/>
    </w:rPr>
  </w:style>
  <w:style w:type="character" w:styleId="af2">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uiPriority w:val="10"/>
    <w:qFormat/>
    <w:rsid w:val="004C34D6"/>
    <w:pPr>
      <w:suppressAutoHyphens/>
      <w:ind w:firstLine="0"/>
      <w:jc w:val="center"/>
    </w:pPr>
    <w:rPr>
      <w:b/>
      <w:sz w:val="24"/>
      <w:lang w:val="en-US" w:eastAsia="ar-SA"/>
    </w:rPr>
  </w:style>
  <w:style w:type="paragraph" w:styleId="af6">
    <w:name w:val="Subtitle"/>
    <w:basedOn w:val="Heading"/>
    <w:next w:val="ad"/>
    <w:link w:val="af8"/>
    <w:uiPriority w:val="11"/>
    <w:qFormat/>
    <w:rsid w:val="004C34D6"/>
    <w:pPr>
      <w:jc w:val="center"/>
    </w:pPr>
    <w:rPr>
      <w:rFonts w:cs="Times New Roman"/>
      <w:i/>
      <w:iCs/>
    </w:rPr>
  </w:style>
  <w:style w:type="character" w:customStyle="1" w:styleId="af8">
    <w:name w:val="Подзаголовок Знак"/>
    <w:basedOn w:val="a0"/>
    <w:link w:val="af6"/>
    <w:uiPriority w:val="11"/>
    <w:rsid w:val="004C34D6"/>
    <w:rPr>
      <w:rFonts w:ascii="Nimbus Sans L" w:eastAsia="DejaVu Sans" w:hAnsi="Nimbus Sans L" w:cs="Times New Roman"/>
      <w:i/>
      <w:iCs/>
      <w:sz w:val="28"/>
      <w:szCs w:val="28"/>
      <w:lang w:eastAsia="ar-SA"/>
    </w:rPr>
  </w:style>
  <w:style w:type="character" w:customStyle="1" w:styleId="af7">
    <w:name w:val="Название Знак"/>
    <w:basedOn w:val="a0"/>
    <w:link w:val="af5"/>
    <w:uiPriority w:val="10"/>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uiPriority w:val="99"/>
    <w:semiHidden/>
    <w:rsid w:val="004C34D6"/>
    <w:rPr>
      <w:rFonts w:ascii="Cambria Math" w:eastAsia="Times New Roman" w:hAnsi="Cambria Math" w:cs="Times New Roman"/>
      <w:szCs w:val="24"/>
      <w:lang w:eastAsia="ar-SA"/>
    </w:rPr>
  </w:style>
  <w:style w:type="paragraph" w:styleId="afc">
    <w:name w:val="annotation text"/>
    <w:basedOn w:val="a"/>
    <w:link w:val="afb"/>
    <w:uiPriority w:val="99"/>
    <w:semiHidden/>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uiPriority w:val="99"/>
    <w:semiHidden/>
    <w:rsid w:val="004C34D6"/>
    <w:rPr>
      <w:rFonts w:ascii="Cambria Math" w:eastAsia="Times New Roman" w:hAnsi="Cambria Math" w:cs="Times New Roman"/>
      <w:b/>
      <w:bCs/>
      <w:szCs w:val="24"/>
      <w:lang w:eastAsia="ar-SA"/>
    </w:rPr>
  </w:style>
  <w:style w:type="paragraph" w:styleId="afe">
    <w:name w:val="annotation subject"/>
    <w:basedOn w:val="afc"/>
    <w:next w:val="afc"/>
    <w:link w:val="afd"/>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7">
    <w:name w:val="Table Grid"/>
    <w:basedOn w:val="a1"/>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1"/>
    <w:qFormat/>
    <w:rsid w:val="00D876E5"/>
    <w:rPr>
      <w:b/>
      <w:lang w:val="en-US"/>
    </w:rPr>
  </w:style>
  <w:style w:type="character" w:styleId="aff9">
    <w:name w:val="Book Title"/>
    <w:basedOn w:val="a0"/>
    <w:uiPriority w:val="33"/>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2">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iPriority w:val="99"/>
    <w:unhideWhenUsed/>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iPriority w:val="99"/>
    <w:unhideWhenUsed/>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basedOn w:val="a"/>
    <w:link w:val="a9"/>
    <w:uiPriority w:val="99"/>
    <w:unhideWhenUsed/>
    <w:rsid w:val="005A21E1"/>
    <w:pPr>
      <w:ind w:firstLine="567"/>
    </w:pPr>
    <w:rPr>
      <w:sz w:val="24"/>
      <w:szCs w:val="24"/>
      <w:lang w:eastAsia="ru-RU"/>
    </w:rPr>
  </w:style>
  <w:style w:type="character" w:customStyle="1" w:styleId="a9">
    <w:name w:val="Обычный (веб) Знак"/>
    <w:link w:val="a8"/>
    <w:locked/>
    <w:rsid w:val="004C34D6"/>
    <w:rPr>
      <w:rFonts w:eastAsia="Times New Roman" w:cs="Times New Roman"/>
      <w:szCs w:val="24"/>
      <w:lang w:val="ru-RU" w:eastAsia="ru-RU"/>
    </w:rPr>
  </w:style>
  <w:style w:type="character" w:styleId="aa">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iPriority w:val="99"/>
    <w:semiHidden/>
    <w:unhideWhenUsed/>
    <w:rsid w:val="0077066B"/>
    <w:rPr>
      <w:rFonts w:ascii="Tahoma" w:hAnsi="Tahoma" w:cs="Tahoma"/>
      <w:sz w:val="16"/>
      <w:szCs w:val="16"/>
    </w:rPr>
  </w:style>
  <w:style w:type="character" w:customStyle="1" w:styleId="ac">
    <w:name w:val="Текст выноски Знак"/>
    <w:basedOn w:val="a0"/>
    <w:link w:val="ab"/>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uiPriority w:val="22"/>
    <w:qFormat/>
    <w:rsid w:val="004C34D6"/>
    <w:rPr>
      <w:b/>
    </w:rPr>
  </w:style>
  <w:style w:type="character" w:customStyle="1" w:styleId="NormalWebChar">
    <w:name w:val="Normal (Web) Char"/>
    <w:rsid w:val="004C34D6"/>
    <w:rPr>
      <w:sz w:val="24"/>
      <w:lang w:val="en-US" w:eastAsia="x-none"/>
    </w:rPr>
  </w:style>
  <w:style w:type="character" w:styleId="af2">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uiPriority w:val="10"/>
    <w:qFormat/>
    <w:rsid w:val="004C34D6"/>
    <w:pPr>
      <w:suppressAutoHyphens/>
      <w:ind w:firstLine="0"/>
      <w:jc w:val="center"/>
    </w:pPr>
    <w:rPr>
      <w:b/>
      <w:sz w:val="24"/>
      <w:lang w:val="en-US" w:eastAsia="ar-SA"/>
    </w:rPr>
  </w:style>
  <w:style w:type="paragraph" w:styleId="af6">
    <w:name w:val="Subtitle"/>
    <w:basedOn w:val="Heading"/>
    <w:next w:val="ad"/>
    <w:link w:val="af8"/>
    <w:uiPriority w:val="11"/>
    <w:qFormat/>
    <w:rsid w:val="004C34D6"/>
    <w:pPr>
      <w:jc w:val="center"/>
    </w:pPr>
    <w:rPr>
      <w:rFonts w:cs="Times New Roman"/>
      <w:i/>
      <w:iCs/>
    </w:rPr>
  </w:style>
  <w:style w:type="character" w:customStyle="1" w:styleId="af8">
    <w:name w:val="Подзаголовок Знак"/>
    <w:basedOn w:val="a0"/>
    <w:link w:val="af6"/>
    <w:uiPriority w:val="11"/>
    <w:rsid w:val="004C34D6"/>
    <w:rPr>
      <w:rFonts w:ascii="Nimbus Sans L" w:eastAsia="DejaVu Sans" w:hAnsi="Nimbus Sans L" w:cs="Times New Roman"/>
      <w:i/>
      <w:iCs/>
      <w:sz w:val="28"/>
      <w:szCs w:val="28"/>
      <w:lang w:eastAsia="ar-SA"/>
    </w:rPr>
  </w:style>
  <w:style w:type="character" w:customStyle="1" w:styleId="af7">
    <w:name w:val="Название Знак"/>
    <w:basedOn w:val="a0"/>
    <w:link w:val="af5"/>
    <w:uiPriority w:val="10"/>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uiPriority w:val="99"/>
    <w:semiHidden/>
    <w:rsid w:val="004C34D6"/>
    <w:rPr>
      <w:rFonts w:ascii="Cambria Math" w:eastAsia="Times New Roman" w:hAnsi="Cambria Math" w:cs="Times New Roman"/>
      <w:szCs w:val="24"/>
      <w:lang w:eastAsia="ar-SA"/>
    </w:rPr>
  </w:style>
  <w:style w:type="paragraph" w:styleId="afc">
    <w:name w:val="annotation text"/>
    <w:basedOn w:val="a"/>
    <w:link w:val="afb"/>
    <w:uiPriority w:val="99"/>
    <w:semiHidden/>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uiPriority w:val="99"/>
    <w:semiHidden/>
    <w:rsid w:val="004C34D6"/>
    <w:rPr>
      <w:rFonts w:ascii="Cambria Math" w:eastAsia="Times New Roman" w:hAnsi="Cambria Math" w:cs="Times New Roman"/>
      <w:b/>
      <w:bCs/>
      <w:szCs w:val="24"/>
      <w:lang w:eastAsia="ar-SA"/>
    </w:rPr>
  </w:style>
  <w:style w:type="paragraph" w:styleId="afe">
    <w:name w:val="annotation subject"/>
    <w:basedOn w:val="afc"/>
    <w:next w:val="afc"/>
    <w:link w:val="afd"/>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7">
    <w:name w:val="Table Grid"/>
    <w:basedOn w:val="a1"/>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1"/>
    <w:qFormat/>
    <w:rsid w:val="00D876E5"/>
    <w:rPr>
      <w:b/>
      <w:lang w:val="en-US"/>
    </w:rPr>
  </w:style>
  <w:style w:type="character" w:styleId="aff9">
    <w:name w:val="Book Title"/>
    <w:basedOn w:val="a0"/>
    <w:uiPriority w:val="33"/>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2">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B68555E-CBD3-42F3-B976-084979837D43}"/>
</file>

<file path=customXml/itemProps2.xml><?xml version="1.0" encoding="utf-8"?>
<ds:datastoreItem xmlns:ds="http://schemas.openxmlformats.org/officeDocument/2006/customXml" ds:itemID="{0881B486-20E1-43C5-B008-B234E785418A}"/>
</file>

<file path=customXml/itemProps3.xml><?xml version="1.0" encoding="utf-8"?>
<ds:datastoreItem xmlns:ds="http://schemas.openxmlformats.org/officeDocument/2006/customXml" ds:itemID="{A44B0871-94D0-4647-BFDC-4C38C4E4F228}"/>
</file>

<file path=customXml/itemProps4.xml><?xml version="1.0" encoding="utf-8"?>
<ds:datastoreItem xmlns:ds="http://schemas.openxmlformats.org/officeDocument/2006/customXml" ds:itemID="{6974D491-B827-4360-952A-902AEBA97214}"/>
</file>

<file path=docProps/app.xml><?xml version="1.0" encoding="utf-8"?>
<Properties xmlns="http://schemas.openxmlformats.org/officeDocument/2006/extended-properties" xmlns:vt="http://schemas.openxmlformats.org/officeDocument/2006/docPropsVTypes">
  <Template>Normal.dotm</Template>
  <TotalTime>18</TotalTime>
  <Pages>7</Pages>
  <Words>1602</Words>
  <Characters>9137</Characters>
  <Application>Microsoft Office Word</Application>
  <DocSecurity>0</DocSecurity>
  <Lines>76</Lines>
  <Paragraphs>21</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10718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329.2023.ru</dc:title>
  <dc:creator>user</dc:creator>
  <cp:lastModifiedBy>User</cp:lastModifiedBy>
  <cp:revision>7</cp:revision>
  <cp:lastPrinted>2023-09-26T10:56:00Z</cp:lastPrinted>
  <dcterms:created xsi:type="dcterms:W3CDTF">2023-02-28T07:02:00Z</dcterms:created>
  <dcterms:modified xsi:type="dcterms:W3CDTF">2023-09-26T11:01:00Z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