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C9B47" w14:textId="0DF0A212" w:rsidR="0097143F" w:rsidRDefault="0097143F" w:rsidP="0097143F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864183" w14:textId="308C288A" w:rsidR="00CA2B19" w:rsidRDefault="00CA2B19" w:rsidP="0097143F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FC09D5" w14:textId="77777777" w:rsidR="00CA2B19" w:rsidRDefault="00CA2B19" w:rsidP="0097143F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30E641E" w14:textId="77777777" w:rsidR="0097143F" w:rsidRDefault="0097143F" w:rsidP="0097143F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2E38026" w14:textId="77777777" w:rsidR="0097143F" w:rsidRDefault="0097143F" w:rsidP="0097143F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845316A" w14:textId="77777777" w:rsidR="0097143F" w:rsidRDefault="0097143F" w:rsidP="0097143F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0C6F77" w14:textId="131D8757" w:rsidR="005D0274" w:rsidRDefault="005D0274" w:rsidP="00CA2B19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143F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9714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7143F">
        <w:rPr>
          <w:rFonts w:ascii="Times New Roman" w:eastAsia="Calibri" w:hAnsi="Times New Roman" w:cs="Times New Roman"/>
          <w:b/>
          <w:sz w:val="28"/>
          <w:szCs w:val="28"/>
        </w:rPr>
        <w:t>E</w:t>
      </w:r>
      <w:r w:rsidR="009714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7143F">
        <w:rPr>
          <w:rFonts w:ascii="Times New Roman" w:eastAsia="Calibri" w:hAnsi="Times New Roman" w:cs="Times New Roman"/>
          <w:b/>
          <w:sz w:val="28"/>
          <w:szCs w:val="28"/>
        </w:rPr>
        <w:t>G</w:t>
      </w:r>
      <w:r w:rsidR="009714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7143F">
        <w:rPr>
          <w:rFonts w:ascii="Times New Roman" w:eastAsia="Calibri" w:hAnsi="Times New Roman" w:cs="Times New Roman"/>
          <w:b/>
          <w:sz w:val="28"/>
          <w:szCs w:val="28"/>
        </w:rPr>
        <w:t>E</w:t>
      </w:r>
    </w:p>
    <w:p w14:paraId="5D2B6A97" w14:textId="77777777" w:rsidR="0097143F" w:rsidRPr="0097143F" w:rsidRDefault="0097143F" w:rsidP="00CA2B19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08BE345" w14:textId="77777777" w:rsidR="00842E77" w:rsidRDefault="005D0274" w:rsidP="00CA2B19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7143F">
        <w:rPr>
          <w:rFonts w:ascii="Times New Roman" w:eastAsia="Calibri" w:hAnsi="Times New Roman" w:cs="Times New Roman"/>
          <w:b/>
          <w:bCs/>
          <w:sz w:val="28"/>
          <w:szCs w:val="28"/>
        </w:rPr>
        <w:t>pentru modificarea articolul</w:t>
      </w:r>
      <w:r w:rsidR="0097143F">
        <w:rPr>
          <w:rFonts w:ascii="Times New Roman" w:eastAsia="Calibri" w:hAnsi="Times New Roman" w:cs="Times New Roman"/>
          <w:b/>
          <w:bCs/>
          <w:sz w:val="28"/>
          <w:szCs w:val="28"/>
        </w:rPr>
        <w:t>ui</w:t>
      </w:r>
      <w:r w:rsidRPr="0097143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21 </w:t>
      </w:r>
    </w:p>
    <w:p w14:paraId="751CE9CA" w14:textId="2062893F" w:rsidR="005D0274" w:rsidRPr="0097143F" w:rsidRDefault="005D0274" w:rsidP="00CA2B19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7143F">
        <w:rPr>
          <w:rFonts w:ascii="Times New Roman" w:eastAsia="Calibri" w:hAnsi="Times New Roman" w:cs="Times New Roman"/>
          <w:b/>
          <w:bCs/>
          <w:sz w:val="28"/>
          <w:szCs w:val="28"/>
        </w:rPr>
        <w:t>din Legea nr. 306/2018 privind siguranța alimentelor</w:t>
      </w:r>
    </w:p>
    <w:p w14:paraId="249E22C2" w14:textId="78D132CB" w:rsidR="0097143F" w:rsidRDefault="0097143F" w:rsidP="00CA2B19">
      <w:pPr>
        <w:spacing w:after="120" w:line="240" w:lineRule="auto"/>
        <w:ind w:left="567" w:right="198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D8D61" wp14:editId="4084AFEE">
                <wp:simplePos x="0" y="0"/>
                <wp:positionH relativeFrom="column">
                  <wp:posOffset>577119</wp:posOffset>
                </wp:positionH>
                <wp:positionV relativeFrom="paragraph">
                  <wp:posOffset>17145</wp:posOffset>
                </wp:positionV>
                <wp:extent cx="406136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136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391B34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45pt,1.35pt" to="365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141E81C" w14:textId="1D9CD4D8" w:rsidR="005D0274" w:rsidRPr="0097143F" w:rsidRDefault="005D0274" w:rsidP="0097143F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143F">
        <w:rPr>
          <w:rFonts w:ascii="Times New Roman" w:eastAsia="Calibri" w:hAnsi="Times New Roman" w:cs="Times New Roman"/>
          <w:sz w:val="28"/>
          <w:szCs w:val="28"/>
        </w:rPr>
        <w:t>Parlamentul adoptă prezenta lege organică.</w:t>
      </w:r>
    </w:p>
    <w:p w14:paraId="0EBE2D30" w14:textId="77777777" w:rsidR="0097143F" w:rsidRDefault="0097143F" w:rsidP="00971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</w:pPr>
    </w:p>
    <w:p w14:paraId="0362C511" w14:textId="2A2F2904" w:rsidR="005D0274" w:rsidRPr="0097143F" w:rsidRDefault="005D0274" w:rsidP="00971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bookmarkStart w:id="0" w:name="_Hlk122604817"/>
      <w:r w:rsidRPr="009714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>Art</w:t>
      </w:r>
      <w:r w:rsidR="009714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>.</w:t>
      </w:r>
      <w:r w:rsidRPr="009714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 I</w:t>
      </w:r>
      <w:r w:rsidRPr="00DB57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GB"/>
        </w:rPr>
        <w:t>.</w:t>
      </w:r>
      <w:r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– </w:t>
      </w:r>
      <w:r w:rsid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La a</w:t>
      </w:r>
      <w:r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rticolul 21 din Legea nr. 306/2018 privind siguranța alimentelor (Monitorul Oficial al Republicii Moldova, 2019, nr. 59</w:t>
      </w:r>
      <w:r w:rsid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–</w:t>
      </w:r>
      <w:r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65, art. 120), cu modificările ulterioare, </w:t>
      </w:r>
      <w:r w:rsidR="0097143F"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alineatul (3) </w:t>
      </w:r>
      <w:r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va avea următorul cuprins:</w:t>
      </w:r>
    </w:p>
    <w:p w14:paraId="74E8735D" w14:textId="77777777" w:rsidR="0097143F" w:rsidRDefault="0097143F" w:rsidP="00971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</w:p>
    <w:p w14:paraId="7F2EDDD6" w14:textId="5A723615" w:rsidR="005D0274" w:rsidRPr="0097143F" w:rsidRDefault="0097143F" w:rsidP="00971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„</w:t>
      </w:r>
      <w:r w:rsidR="005D0274"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(3) Se interzice importul de produse alimentare în cazul în care din termenul de valabilitate </w:t>
      </w:r>
      <w:r w:rsidR="00481184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al acestora, </w:t>
      </w:r>
      <w:r w:rsidR="005D0274"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stabilit de </w:t>
      </w:r>
      <w:r w:rsidR="00244D5C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către </w:t>
      </w:r>
      <w:r w:rsidR="005D0274"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producător</w:t>
      </w:r>
      <w:r w:rsidR="00481184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,</w:t>
      </w:r>
      <w:r w:rsidR="005D0274"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a rămas mai puțin de:</w:t>
      </w:r>
    </w:p>
    <w:p w14:paraId="44015194" w14:textId="4E2EABFD" w:rsidR="005D0274" w:rsidRPr="004F7EFD" w:rsidRDefault="009D312F" w:rsidP="009D312F">
      <w:pPr>
        <w:pStyle w:val="Listparagraf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</w:t>
      </w:r>
      <w:r w:rsidR="005D0274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1/2 din termen, </w:t>
      </w:r>
      <w:r w:rsidR="00877EC1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în cazul </w:t>
      </w:r>
      <w:r w:rsidR="005D0274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produsel</w:t>
      </w:r>
      <w:r w:rsidR="00877EC1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or</w:t>
      </w:r>
      <w:r w:rsidR="005D0274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cu termen</w:t>
      </w:r>
      <w:r w:rsidR="0097143F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ul</w:t>
      </w:r>
      <w:r w:rsidR="005D0274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de valabilitate de până la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</w:t>
      </w:r>
      <w:r w:rsidR="005D0274" w:rsidRPr="004F7EFD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90 de zile inclusiv;</w:t>
      </w:r>
    </w:p>
    <w:p w14:paraId="74444720" w14:textId="0C3C45A5" w:rsidR="00244D5C" w:rsidRDefault="0097143F" w:rsidP="00244D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–</w:t>
      </w:r>
      <w:r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</w:t>
      </w:r>
      <w:r w:rsidR="00244D5C">
        <w:rPr>
          <w:rFonts w:ascii="Times New Roman" w:hAnsi="Times New Roman" w:cs="Times New Roman"/>
          <w:sz w:val="28"/>
          <w:szCs w:val="28"/>
          <w:lang w:val="ro-RO" w:eastAsia="ro-RO"/>
        </w:rPr>
        <w:t>60 de zile, în cazul produselor cu termenul de valabilitate de la 90 de zile până la 180 de zile inclusiv;</w:t>
      </w:r>
    </w:p>
    <w:p w14:paraId="15824F4D" w14:textId="4CA8BC71" w:rsidR="005D0274" w:rsidRPr="0097143F" w:rsidRDefault="00244D5C" w:rsidP="00244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val="ro-RO" w:eastAsia="ro-RO"/>
        </w:rPr>
        <w:t>– 1/3 din termen, în cazul produselor cu termenul de valabilitate mai mare de 180 de zile.</w:t>
      </w:r>
      <w:r w:rsid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”</w:t>
      </w:r>
    </w:p>
    <w:bookmarkEnd w:id="0"/>
    <w:p w14:paraId="7524EAF3" w14:textId="77777777" w:rsidR="00244D5C" w:rsidRDefault="00244D5C" w:rsidP="00AF0F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/>
        </w:rPr>
      </w:pPr>
    </w:p>
    <w:p w14:paraId="5D175D7D" w14:textId="17C5E8C2" w:rsidR="005D0274" w:rsidRPr="0097143F" w:rsidRDefault="0097143F" w:rsidP="00AF0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9714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/>
        </w:rPr>
        <w:t>Art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/>
        </w:rPr>
        <w:t>.</w:t>
      </w:r>
      <w:r w:rsidRPr="00CA2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 w:eastAsia="en-GB"/>
        </w:rPr>
        <w:t xml:space="preserve"> </w:t>
      </w:r>
      <w:r w:rsidR="005D0274" w:rsidRPr="00CA2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 w:eastAsia="en-GB"/>
        </w:rPr>
        <w:t xml:space="preserve">II. </w:t>
      </w:r>
      <w:r w:rsidRPr="00CA2B19">
        <w:rPr>
          <w:rFonts w:ascii="Times New Roman" w:eastAsia="Times New Roman" w:hAnsi="Times New Roman" w:cs="Times New Roman"/>
          <w:color w:val="000000"/>
          <w:sz w:val="28"/>
          <w:szCs w:val="28"/>
          <w:lang w:val="it-IT" w:eastAsia="en-GB"/>
        </w:rPr>
        <w:t xml:space="preserve">– </w:t>
      </w:r>
      <w:r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</w:t>
      </w:r>
      <w:r w:rsidR="005D0274" w:rsidRPr="0097143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Prezenta lege intră în vigoare la data publicării în Monitorul Oficial al Republicii Moldova.</w:t>
      </w:r>
    </w:p>
    <w:p w14:paraId="646A7447" w14:textId="77777777" w:rsidR="005D0274" w:rsidRPr="0097143F" w:rsidRDefault="005D0274" w:rsidP="00971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</w:p>
    <w:p w14:paraId="62FBA8E6" w14:textId="77777777" w:rsidR="005D0274" w:rsidRPr="0097143F" w:rsidRDefault="005D0274" w:rsidP="009714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o-RO"/>
        </w:rPr>
      </w:pPr>
    </w:p>
    <w:p w14:paraId="6B8B68FA" w14:textId="77777777" w:rsidR="005D0274" w:rsidRPr="0097143F" w:rsidRDefault="005D0274" w:rsidP="009714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o-RO"/>
        </w:rPr>
      </w:pPr>
    </w:p>
    <w:p w14:paraId="58F39B94" w14:textId="77777777" w:rsidR="00E82C03" w:rsidRPr="00CA2B19" w:rsidRDefault="00E82C03" w:rsidP="00E82C0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CA2B19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14A473C1" w14:textId="77777777" w:rsidR="00E82C03" w:rsidRPr="00CA2B19" w:rsidRDefault="00E82C03" w:rsidP="00E82C0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3F977AD" w14:textId="77777777" w:rsidR="00E82C03" w:rsidRPr="00CA2B19" w:rsidRDefault="00E82C03" w:rsidP="00E82C0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470E30B" w14:textId="77777777" w:rsidR="00E82C03" w:rsidRPr="00CA2B19" w:rsidRDefault="00E82C03" w:rsidP="00E82C0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9C2E381" w14:textId="77777777" w:rsidR="00E82C03" w:rsidRPr="00CA2B19" w:rsidRDefault="00E82C03" w:rsidP="00E82C0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49EA2C7" w14:textId="77777777" w:rsidR="00E82C03" w:rsidRPr="00CA2B19" w:rsidRDefault="00E82C03" w:rsidP="00E82C0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CA2B19"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64D7A11B" w14:textId="77777777" w:rsidR="00E82C03" w:rsidRPr="00CA2B19" w:rsidRDefault="00E82C03" w:rsidP="00E82C0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3F4C6977" w14:textId="77777777" w:rsidR="00E82C03" w:rsidRPr="00CA2B19" w:rsidRDefault="00E82C03" w:rsidP="00E82C0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7176E035" w14:textId="77777777" w:rsidR="00E82C03" w:rsidRPr="00CA2B19" w:rsidRDefault="00E82C03" w:rsidP="00E82C0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78843342" w14:textId="77777777" w:rsidR="00E82C03" w:rsidRPr="00CA2B19" w:rsidRDefault="00E82C03" w:rsidP="00E82C0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 w:rsidRPr="00CA2B19"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181F506B" w14:textId="2924F49C" w:rsidR="001A3A03" w:rsidRPr="00E82C03" w:rsidRDefault="00E82C03" w:rsidP="00E82C03">
      <w:pPr>
        <w:spacing w:after="0" w:line="240" w:lineRule="auto"/>
        <w:ind w:right="1985"/>
        <w:rPr>
          <w:rFonts w:ascii="Times New Roman" w:hAnsi="Times New Roman" w:cs="Times New Roman"/>
          <w:sz w:val="28"/>
          <w:szCs w:val="28"/>
          <w:lang w:val="ro-RO"/>
        </w:rPr>
      </w:pPr>
      <w:r w:rsidRPr="003C2152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69</w:t>
      </w:r>
      <w:r w:rsidRPr="003C2152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1A3A03" w:rsidRPr="00E82C03" w:rsidSect="00027B4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04EF3" w14:textId="77777777" w:rsidR="00C45EAB" w:rsidRDefault="00C45EAB" w:rsidP="0097143F">
      <w:pPr>
        <w:spacing w:after="0" w:line="240" w:lineRule="auto"/>
      </w:pPr>
      <w:r>
        <w:separator/>
      </w:r>
    </w:p>
  </w:endnote>
  <w:endnote w:type="continuationSeparator" w:id="0">
    <w:p w14:paraId="5D1FA92A" w14:textId="77777777" w:rsidR="00C45EAB" w:rsidRDefault="00C45EAB" w:rsidP="0097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2A80" w14:textId="77777777" w:rsidR="00C45EAB" w:rsidRDefault="00C45EAB" w:rsidP="0097143F">
      <w:pPr>
        <w:spacing w:after="0" w:line="240" w:lineRule="auto"/>
      </w:pPr>
      <w:r>
        <w:separator/>
      </w:r>
    </w:p>
  </w:footnote>
  <w:footnote w:type="continuationSeparator" w:id="0">
    <w:p w14:paraId="35C7B704" w14:textId="77777777" w:rsidR="00C45EAB" w:rsidRDefault="00C45EAB" w:rsidP="009714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A64F7"/>
    <w:multiLevelType w:val="hybridMultilevel"/>
    <w:tmpl w:val="43F8F578"/>
    <w:lvl w:ilvl="0" w:tplc="19D44D70">
      <w:start w:val="19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4A3972"/>
    <w:multiLevelType w:val="hybridMultilevel"/>
    <w:tmpl w:val="5C163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76563">
    <w:abstractNumId w:val="1"/>
  </w:num>
  <w:num w:numId="2" w16cid:durableId="186131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274"/>
    <w:rsid w:val="00027B4D"/>
    <w:rsid w:val="0005398A"/>
    <w:rsid w:val="000B01B4"/>
    <w:rsid w:val="000C5D73"/>
    <w:rsid w:val="000C77C7"/>
    <w:rsid w:val="001A3A03"/>
    <w:rsid w:val="001C55BC"/>
    <w:rsid w:val="00244D5C"/>
    <w:rsid w:val="002D6A67"/>
    <w:rsid w:val="00354877"/>
    <w:rsid w:val="00481184"/>
    <w:rsid w:val="004F7EFD"/>
    <w:rsid w:val="005A07AD"/>
    <w:rsid w:val="005D0274"/>
    <w:rsid w:val="005D28FB"/>
    <w:rsid w:val="00842E77"/>
    <w:rsid w:val="00877EC1"/>
    <w:rsid w:val="008E17BD"/>
    <w:rsid w:val="0097143F"/>
    <w:rsid w:val="009D312F"/>
    <w:rsid w:val="00AF0FB6"/>
    <w:rsid w:val="00B44BDD"/>
    <w:rsid w:val="00C45EAB"/>
    <w:rsid w:val="00CA2B19"/>
    <w:rsid w:val="00DB5719"/>
    <w:rsid w:val="00E64D43"/>
    <w:rsid w:val="00E8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D55B4"/>
  <w15:chartTrackingRefBased/>
  <w15:docId w15:val="{FE6D11A2-1968-40D0-9442-7AEF15AF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714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7143F"/>
  </w:style>
  <w:style w:type="paragraph" w:styleId="Subsol">
    <w:name w:val="footer"/>
    <w:basedOn w:val="Normal"/>
    <w:link w:val="SubsolCaracter"/>
    <w:uiPriority w:val="99"/>
    <w:unhideWhenUsed/>
    <w:rsid w:val="009714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7143F"/>
  </w:style>
  <w:style w:type="paragraph" w:styleId="TextnBalon">
    <w:name w:val="Balloon Text"/>
    <w:basedOn w:val="Normal"/>
    <w:link w:val="TextnBalonCaracter"/>
    <w:uiPriority w:val="99"/>
    <w:semiHidden/>
    <w:unhideWhenUsed/>
    <w:rsid w:val="00971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143F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4F7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C0FEE03-E3DE-48AC-828D-6D0BB5C90331}"/>
</file>

<file path=customXml/itemProps2.xml><?xml version="1.0" encoding="utf-8"?>
<ds:datastoreItem xmlns:ds="http://schemas.openxmlformats.org/officeDocument/2006/customXml" ds:itemID="{7F56A825-325D-46E4-835B-6ECF1F4DB638}"/>
</file>

<file path=customXml/itemProps3.xml><?xml version="1.0" encoding="utf-8"?>
<ds:datastoreItem xmlns:ds="http://schemas.openxmlformats.org/officeDocument/2006/customXml" ds:itemID="{CA20012B-FC59-4880-B8BD-753D32FD95B8}"/>
</file>

<file path=customXml/itemProps4.xml><?xml version="1.0" encoding="utf-8"?>
<ds:datastoreItem xmlns:ds="http://schemas.openxmlformats.org/officeDocument/2006/customXml" ds:itemID="{8803E74D-9D73-4FF4-BADB-C1A9966FA6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4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L_369.2022.ro</dc:title>
  <dc:subject/>
  <dc:creator>Tatiana Nastas</dc:creator>
  <cp:keywords/>
  <dc:description/>
  <cp:lastModifiedBy>Aliona Galaico</cp:lastModifiedBy>
  <cp:revision>2</cp:revision>
  <dcterms:created xsi:type="dcterms:W3CDTF">2022-12-29T14:24:00Z</dcterms:created>
  <dcterms:modified xsi:type="dcterms:W3CDTF">2022-12-29T14:24:00Z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