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370DC" w14:textId="77777777" w:rsidR="008471E9" w:rsidRPr="0050054B" w:rsidRDefault="008471E9" w:rsidP="008471E9">
      <w:pPr>
        <w:spacing w:after="0" w:line="240" w:lineRule="auto"/>
        <w:jc w:val="right"/>
        <w:rPr>
          <w:b/>
          <w:bCs/>
          <w:lang w:val="ru-RU"/>
        </w:rPr>
      </w:pPr>
      <w:r w:rsidRPr="0050054B">
        <w:rPr>
          <w:b/>
          <w:bCs/>
          <w:lang w:val="ru-RU"/>
        </w:rPr>
        <w:t>Постоянному бюро Парламента</w:t>
      </w:r>
    </w:p>
    <w:p w14:paraId="052D7E18" w14:textId="77777777" w:rsidR="008471E9" w:rsidRPr="0050054B" w:rsidRDefault="008471E9" w:rsidP="008471E9">
      <w:pPr>
        <w:spacing w:after="0" w:line="240" w:lineRule="auto"/>
        <w:jc w:val="right"/>
        <w:rPr>
          <w:b/>
          <w:bCs/>
          <w:lang w:val="ru-RU"/>
        </w:rPr>
      </w:pPr>
      <w:bookmarkStart w:id="0" w:name="_Hlk104881058"/>
      <w:r w:rsidRPr="0050054B">
        <w:rPr>
          <w:b/>
          <w:bCs/>
          <w:lang w:val="ru-RU"/>
        </w:rPr>
        <w:t>Республики Молдова</w:t>
      </w:r>
    </w:p>
    <w:bookmarkEnd w:id="0"/>
    <w:p w14:paraId="3D4B0DD9" w14:textId="77777777" w:rsidR="008471E9" w:rsidRPr="0050054B" w:rsidRDefault="008471E9" w:rsidP="008471E9">
      <w:pPr>
        <w:spacing w:after="0" w:line="240" w:lineRule="auto"/>
        <w:rPr>
          <w:b/>
          <w:bCs/>
          <w:lang w:val="ru-RU"/>
        </w:rPr>
      </w:pPr>
    </w:p>
    <w:p w14:paraId="035F2157" w14:textId="77777777" w:rsidR="008471E9" w:rsidRPr="0050054B" w:rsidRDefault="008471E9" w:rsidP="008471E9">
      <w:pPr>
        <w:spacing w:after="0" w:line="240" w:lineRule="auto"/>
        <w:rPr>
          <w:lang w:val="ru-RU"/>
        </w:rPr>
      </w:pPr>
    </w:p>
    <w:p w14:paraId="738EC278" w14:textId="77777777" w:rsidR="008471E9" w:rsidRPr="0050054B" w:rsidRDefault="008471E9" w:rsidP="008471E9">
      <w:pPr>
        <w:spacing w:after="0" w:line="240" w:lineRule="auto"/>
        <w:rPr>
          <w:lang w:val="ru-RU"/>
        </w:rPr>
      </w:pPr>
    </w:p>
    <w:p w14:paraId="46C77AD1" w14:textId="77777777" w:rsidR="008471E9" w:rsidRPr="0050054B" w:rsidRDefault="008471E9" w:rsidP="008471E9">
      <w:pPr>
        <w:spacing w:after="0" w:line="240" w:lineRule="auto"/>
        <w:rPr>
          <w:lang w:val="ru-RU"/>
        </w:rPr>
      </w:pPr>
    </w:p>
    <w:p w14:paraId="6DBF7C44" w14:textId="77777777" w:rsidR="008471E9" w:rsidRPr="0050054B" w:rsidRDefault="008471E9" w:rsidP="008471E9">
      <w:pPr>
        <w:spacing w:after="0" w:line="240" w:lineRule="auto"/>
        <w:rPr>
          <w:lang w:val="ru-RU"/>
        </w:rPr>
      </w:pPr>
    </w:p>
    <w:p w14:paraId="73136309" w14:textId="652D9891" w:rsidR="0093562C" w:rsidRPr="0093562C" w:rsidRDefault="008471E9" w:rsidP="0093562C">
      <w:pPr>
        <w:spacing w:after="0" w:line="240" w:lineRule="auto"/>
        <w:ind w:firstLine="709"/>
        <w:jc w:val="both"/>
        <w:rPr>
          <w:b/>
          <w:bCs/>
          <w:lang w:val="ru-RU"/>
        </w:rPr>
      </w:pPr>
      <w:r w:rsidRPr="0050054B">
        <w:rPr>
          <w:lang w:val="ru-RU"/>
        </w:rPr>
        <w:t>На основании статьи 73 Конституции Республики Молдова и статьи 47 Регламента Парламента, принятого Законом № 797/1996, представляется в порядке законодательной инициативы проект Постановления Парламента</w:t>
      </w:r>
      <w:r w:rsidRPr="0050054B">
        <w:t xml:space="preserve"> </w:t>
      </w:r>
      <w:bookmarkStart w:id="1" w:name="_Hlk104969093"/>
      <w:r w:rsidRPr="001C5C8B">
        <w:rPr>
          <w:lang w:val="ru-RU"/>
        </w:rPr>
        <w:t>об образовании Специальной комиссии по рассмотрению</w:t>
      </w:r>
      <w:r>
        <w:rPr>
          <w:lang w:val="ru-RU"/>
        </w:rPr>
        <w:t xml:space="preserve"> </w:t>
      </w:r>
      <w:r w:rsidR="0093562C" w:rsidRPr="0093562C">
        <w:rPr>
          <w:lang w:val="ru-RU"/>
        </w:rPr>
        <w:t xml:space="preserve">эффективности применения </w:t>
      </w:r>
      <w:r w:rsidR="006F46EC">
        <w:rPr>
          <w:lang w:val="ru-RU"/>
        </w:rPr>
        <w:t>регулирующих норм</w:t>
      </w:r>
      <w:r w:rsidR="0093562C" w:rsidRPr="0093562C">
        <w:rPr>
          <w:lang w:val="ru-RU"/>
        </w:rPr>
        <w:t xml:space="preserve"> в секторе нефтепродуктов.</w:t>
      </w:r>
    </w:p>
    <w:p w14:paraId="01CACEDB" w14:textId="49CB459B" w:rsidR="00737CD9" w:rsidRDefault="00737CD9" w:rsidP="0093562C">
      <w:pPr>
        <w:spacing w:after="0" w:line="240" w:lineRule="auto"/>
        <w:ind w:firstLine="709"/>
        <w:jc w:val="both"/>
        <w:rPr>
          <w:lang w:val="ru-RU"/>
        </w:rPr>
      </w:pPr>
    </w:p>
    <w:p w14:paraId="11E92B76" w14:textId="77777777" w:rsidR="00737CD9" w:rsidRDefault="00737CD9" w:rsidP="0093562C">
      <w:pPr>
        <w:spacing w:after="0" w:line="240" w:lineRule="auto"/>
        <w:ind w:firstLine="709"/>
        <w:jc w:val="both"/>
        <w:rPr>
          <w:lang w:val="ru-RU"/>
        </w:rPr>
      </w:pPr>
    </w:p>
    <w:p w14:paraId="4502D47E" w14:textId="77777777" w:rsidR="00737CD9" w:rsidRDefault="00737CD9" w:rsidP="006D145A">
      <w:pPr>
        <w:spacing w:after="0" w:line="240" w:lineRule="auto"/>
        <w:jc w:val="both"/>
        <w:rPr>
          <w:lang w:val="ru-RU"/>
        </w:rPr>
      </w:pPr>
    </w:p>
    <w:bookmarkEnd w:id="1"/>
    <w:p w14:paraId="6CC3BA19" w14:textId="77777777" w:rsidR="008471E9" w:rsidRPr="00732D30" w:rsidRDefault="008471E9" w:rsidP="008471E9">
      <w:pPr>
        <w:spacing w:after="0" w:line="240" w:lineRule="auto"/>
        <w:ind w:firstLine="709"/>
        <w:jc w:val="both"/>
        <w:rPr>
          <w:b/>
          <w:bCs/>
          <w:lang w:val="ru-RU"/>
        </w:rPr>
      </w:pPr>
    </w:p>
    <w:p w14:paraId="2BC74C1E" w14:textId="77777777" w:rsidR="008471E9" w:rsidRPr="0050054B" w:rsidRDefault="008471E9" w:rsidP="008471E9">
      <w:pPr>
        <w:spacing w:after="0" w:line="240" w:lineRule="auto"/>
        <w:ind w:firstLine="709"/>
        <w:jc w:val="both"/>
        <w:rPr>
          <w:lang w:val="ru-RU"/>
        </w:rPr>
      </w:pPr>
      <w:r w:rsidRPr="0050054B">
        <w:rPr>
          <w:lang w:val="ru-RU"/>
        </w:rPr>
        <w:t>Прилагаются:</w:t>
      </w:r>
    </w:p>
    <w:p w14:paraId="17BFD844" w14:textId="77777777" w:rsidR="008471E9" w:rsidRPr="0050054B" w:rsidRDefault="008471E9" w:rsidP="008471E9">
      <w:pPr>
        <w:spacing w:after="0" w:line="240" w:lineRule="auto"/>
        <w:ind w:firstLine="709"/>
        <w:jc w:val="both"/>
        <w:rPr>
          <w:lang w:val="ru-RU"/>
        </w:rPr>
      </w:pPr>
      <w:r w:rsidRPr="0050054B">
        <w:rPr>
          <w:lang w:val="ru-RU"/>
        </w:rPr>
        <w:t>1)</w:t>
      </w:r>
      <w:r>
        <w:rPr>
          <w:lang w:val="ru-RU"/>
        </w:rPr>
        <w:t xml:space="preserve"> </w:t>
      </w:r>
      <w:r w:rsidRPr="0050054B">
        <w:rPr>
          <w:lang w:val="ru-RU"/>
        </w:rPr>
        <w:t>проект постановления;</w:t>
      </w:r>
    </w:p>
    <w:p w14:paraId="35D8797A" w14:textId="77777777" w:rsidR="008471E9" w:rsidRPr="0050054B" w:rsidRDefault="008471E9" w:rsidP="008471E9">
      <w:pPr>
        <w:spacing w:after="0" w:line="240" w:lineRule="auto"/>
        <w:ind w:firstLine="709"/>
        <w:jc w:val="both"/>
        <w:rPr>
          <w:lang w:val="ru-RU"/>
        </w:rPr>
      </w:pPr>
      <w:r w:rsidRPr="0050054B">
        <w:rPr>
          <w:lang w:val="ru-RU"/>
        </w:rPr>
        <w:t xml:space="preserve">2) </w:t>
      </w:r>
      <w:r w:rsidRPr="00306CE8">
        <w:rPr>
          <w:lang w:val="ru-RU"/>
        </w:rPr>
        <w:t>пояснительная записка</w:t>
      </w:r>
      <w:r w:rsidRPr="0050054B">
        <w:rPr>
          <w:lang w:val="ru-RU"/>
        </w:rPr>
        <w:t>.</w:t>
      </w:r>
    </w:p>
    <w:p w14:paraId="4CB90FD1" w14:textId="77777777" w:rsidR="008471E9" w:rsidRPr="0050054B" w:rsidRDefault="008471E9" w:rsidP="008471E9">
      <w:pPr>
        <w:spacing w:after="0" w:line="240" w:lineRule="auto"/>
        <w:ind w:firstLine="709"/>
        <w:jc w:val="both"/>
        <w:rPr>
          <w:lang w:val="ru-RU"/>
        </w:rPr>
      </w:pPr>
      <w:r w:rsidRPr="0050054B">
        <w:rPr>
          <w:lang w:val="ru-RU"/>
        </w:rPr>
        <w:tab/>
      </w:r>
    </w:p>
    <w:p w14:paraId="72A09E3D" w14:textId="77777777" w:rsidR="008471E9" w:rsidRDefault="008471E9" w:rsidP="008471E9">
      <w:pPr>
        <w:spacing w:after="0" w:line="240" w:lineRule="auto"/>
        <w:ind w:firstLine="709"/>
        <w:jc w:val="both"/>
      </w:pPr>
    </w:p>
    <w:p w14:paraId="16E377C8" w14:textId="77777777" w:rsidR="008471E9" w:rsidRDefault="008471E9" w:rsidP="008471E9">
      <w:pPr>
        <w:spacing w:after="0" w:line="240" w:lineRule="auto"/>
      </w:pPr>
    </w:p>
    <w:p w14:paraId="2F77039B" w14:textId="77777777" w:rsidR="008471E9" w:rsidRDefault="008471E9" w:rsidP="008471E9">
      <w:pPr>
        <w:spacing w:after="0" w:line="240" w:lineRule="auto"/>
      </w:pPr>
    </w:p>
    <w:p w14:paraId="03D223E2" w14:textId="77777777" w:rsidR="008471E9" w:rsidRDefault="008471E9" w:rsidP="008471E9">
      <w:pPr>
        <w:spacing w:after="0" w:line="240" w:lineRule="auto"/>
      </w:pPr>
    </w:p>
    <w:p w14:paraId="2FB74F06" w14:textId="77777777" w:rsidR="008471E9" w:rsidRDefault="008471E9" w:rsidP="008471E9">
      <w:pPr>
        <w:spacing w:after="0" w:line="240" w:lineRule="auto"/>
      </w:pPr>
    </w:p>
    <w:p w14:paraId="265F5C51" w14:textId="77777777" w:rsidR="008471E9" w:rsidRDefault="008471E9" w:rsidP="008471E9">
      <w:pPr>
        <w:spacing w:after="0" w:line="240" w:lineRule="auto"/>
      </w:pPr>
    </w:p>
    <w:p w14:paraId="33655FAD" w14:textId="77777777" w:rsidR="008471E9" w:rsidRDefault="008471E9" w:rsidP="008471E9">
      <w:pPr>
        <w:spacing w:after="0" w:line="240" w:lineRule="auto"/>
        <w:ind w:firstLine="708"/>
        <w:jc w:val="both"/>
        <w:rPr>
          <w:rFonts w:eastAsia="DengXian"/>
          <w:b/>
          <w:bCs/>
        </w:rPr>
      </w:pPr>
      <w:r w:rsidRPr="00C04B0A">
        <w:rPr>
          <w:rFonts w:eastAsia="DengXian"/>
          <w:b/>
          <w:bCs/>
          <w:lang w:val="ru-RU"/>
        </w:rPr>
        <w:t>Депутат Парламента:</w:t>
      </w:r>
      <w:r>
        <w:rPr>
          <w:rFonts w:eastAsia="DengXian"/>
          <w:b/>
          <w:bCs/>
        </w:rPr>
        <w:t xml:space="preserve">       </w:t>
      </w:r>
    </w:p>
    <w:p w14:paraId="531437EE" w14:textId="77777777" w:rsidR="008471E9" w:rsidRDefault="008471E9" w:rsidP="008471E9">
      <w:pPr>
        <w:spacing w:after="0" w:line="240" w:lineRule="auto"/>
        <w:ind w:firstLine="708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>Д. Алайба</w:t>
      </w:r>
    </w:p>
    <w:p w14:paraId="49B27542" w14:textId="77777777" w:rsidR="008471E9" w:rsidRDefault="008471E9" w:rsidP="008471E9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5E494FF9" w14:textId="77777777" w:rsidR="008471E9" w:rsidRDefault="008471E9" w:rsidP="008471E9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3D8DEBFC" w14:textId="77777777" w:rsidR="008471E9" w:rsidRDefault="008471E9" w:rsidP="008471E9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08A2E4F0" w14:textId="77777777" w:rsidR="008471E9" w:rsidRDefault="008471E9" w:rsidP="008471E9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6C357C1D" w14:textId="77777777" w:rsidR="008471E9" w:rsidRDefault="008471E9" w:rsidP="008471E9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5AE755D3" w14:textId="77777777" w:rsidR="008471E9" w:rsidRDefault="008471E9" w:rsidP="008471E9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77D47211" w14:textId="77777777" w:rsidR="008471E9" w:rsidRDefault="008471E9" w:rsidP="008471E9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2C28DE07" w14:textId="77777777" w:rsidR="008471E9" w:rsidRDefault="008471E9" w:rsidP="008471E9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36DA8317" w14:textId="77777777" w:rsidR="008471E9" w:rsidRDefault="008471E9" w:rsidP="008471E9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5C85548D" w14:textId="5BA99C6D" w:rsidR="008471E9" w:rsidRDefault="008471E9" w:rsidP="008471E9">
      <w:pPr>
        <w:spacing w:after="0" w:line="240" w:lineRule="auto"/>
        <w:rPr>
          <w:rFonts w:eastAsia="DengXian"/>
          <w:lang w:val="ru-RU"/>
        </w:rPr>
      </w:pPr>
    </w:p>
    <w:p w14:paraId="14E2E6E7" w14:textId="77777777" w:rsidR="00224EC3" w:rsidRDefault="00224EC3" w:rsidP="008471E9">
      <w:pPr>
        <w:spacing w:after="0" w:line="240" w:lineRule="auto"/>
        <w:rPr>
          <w:rFonts w:eastAsia="DengXian"/>
          <w:lang w:val="ru-RU"/>
        </w:rPr>
      </w:pPr>
    </w:p>
    <w:p w14:paraId="0209898E" w14:textId="6E523D91" w:rsidR="008471E9" w:rsidRDefault="008471E9" w:rsidP="008471E9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6410E05B" w14:textId="767BE67C" w:rsidR="00606503" w:rsidRDefault="00606503" w:rsidP="008471E9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0A4624AD" w14:textId="3FF9BD9D" w:rsidR="00606503" w:rsidRDefault="00606503" w:rsidP="008471E9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6AEC15C9" w14:textId="77777777" w:rsidR="00606503" w:rsidRDefault="00606503" w:rsidP="008471E9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303ADF4B" w14:textId="77777777" w:rsidR="008471E9" w:rsidRDefault="008471E9" w:rsidP="008471E9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</w:p>
    <w:p w14:paraId="3756A65F" w14:textId="77777777" w:rsidR="008471E9" w:rsidRDefault="008471E9" w:rsidP="008471E9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</w:p>
    <w:p w14:paraId="42EEC861" w14:textId="5D94FA64" w:rsidR="008471E9" w:rsidRPr="00C171B4" w:rsidRDefault="008471E9" w:rsidP="008471E9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  <w:r w:rsidRPr="00C171B4">
        <w:rPr>
          <w:rFonts w:eastAsia="Times New Roman"/>
          <w:i/>
          <w:iCs/>
          <w:lang w:val="ru-RU"/>
        </w:rPr>
        <w:lastRenderedPageBreak/>
        <w:t xml:space="preserve">Проект </w:t>
      </w:r>
    </w:p>
    <w:p w14:paraId="5D8A0921" w14:textId="3B816843" w:rsidR="008471E9" w:rsidRPr="00C171B4" w:rsidRDefault="008471E9" w:rsidP="008471E9">
      <w:pPr>
        <w:spacing w:after="0" w:line="240" w:lineRule="auto"/>
        <w:jc w:val="right"/>
        <w:rPr>
          <w:rFonts w:eastAsia="Times New Roman"/>
          <w:i/>
          <w:iCs/>
          <w:lang w:val="zh-CN" w:eastAsia="zh-CN"/>
        </w:rPr>
      </w:pPr>
      <w:r w:rsidRPr="00C171B4">
        <w:rPr>
          <w:rFonts w:eastAsia="Times New Roman"/>
          <w:i/>
          <w:iCs/>
          <w:lang w:val="ru-RU"/>
        </w:rPr>
        <w:t xml:space="preserve">                                                                                                   </w:t>
      </w:r>
      <w:r w:rsidRPr="00C171B4">
        <w:rPr>
          <w:rFonts w:eastAsia="Times New Roman" w:hint="eastAsia"/>
          <w:i/>
          <w:iCs/>
          <w:lang w:val="zh-CN" w:eastAsia="zh-CN"/>
        </w:rPr>
        <w:t xml:space="preserve">  </w:t>
      </w:r>
      <w:r w:rsidRPr="00C171B4">
        <w:rPr>
          <w:rFonts w:eastAsia="Times New Roman" w:hint="eastAsia"/>
          <w:i/>
          <w:iCs/>
          <w:lang w:val="ru-RU" w:eastAsia="zh-CN"/>
        </w:rPr>
        <w:t xml:space="preserve"> </w:t>
      </w:r>
      <w:r w:rsidRPr="00C171B4">
        <w:rPr>
          <w:rFonts w:eastAsia="Times New Roman" w:hint="eastAsia"/>
          <w:i/>
          <w:iCs/>
          <w:lang w:val="zh-CN" w:eastAsia="zh-CN"/>
        </w:rPr>
        <w:t>(</w:t>
      </w:r>
      <w:r w:rsidRPr="00C171B4">
        <w:rPr>
          <w:rFonts w:eastAsia="Times New Roman"/>
          <w:i/>
          <w:iCs/>
          <w:lang w:val="ru-RU"/>
        </w:rPr>
        <w:t>№</w:t>
      </w:r>
      <w:r w:rsidRPr="00C171B4">
        <w:rPr>
          <w:rFonts w:eastAsia="Times New Roman"/>
          <w:i/>
          <w:iCs/>
        </w:rPr>
        <w:t xml:space="preserve"> </w:t>
      </w:r>
      <w:r>
        <w:rPr>
          <w:rFonts w:eastAsia="Times New Roman"/>
          <w:i/>
          <w:iCs/>
        </w:rPr>
        <w:t>208</w:t>
      </w:r>
      <w:r w:rsidRPr="00C171B4">
        <w:rPr>
          <w:rFonts w:eastAsia="Times New Roman"/>
          <w:i/>
          <w:iCs/>
          <w:lang w:val="ru-RU"/>
        </w:rPr>
        <w:t>/2022</w:t>
      </w:r>
      <w:r w:rsidRPr="00C171B4">
        <w:rPr>
          <w:rFonts w:eastAsia="Times New Roman" w:hint="eastAsia"/>
          <w:i/>
          <w:iCs/>
          <w:lang w:val="zh-CN" w:eastAsia="zh-CN"/>
        </w:rPr>
        <w:t>)</w:t>
      </w:r>
    </w:p>
    <w:p w14:paraId="138D2A4E" w14:textId="77777777" w:rsidR="008471E9" w:rsidRPr="00C171B4" w:rsidRDefault="008471E9" w:rsidP="008471E9">
      <w:pPr>
        <w:spacing w:line="240" w:lineRule="auto"/>
        <w:jc w:val="right"/>
        <w:rPr>
          <w:rFonts w:eastAsia="Times New Roman"/>
          <w:i/>
          <w:iCs/>
          <w:lang w:val="zh-CN" w:eastAsia="zh-CN"/>
        </w:rPr>
      </w:pPr>
      <w:r w:rsidRPr="00C171B4">
        <w:rPr>
          <w:rFonts w:eastAsia="Times New Roman" w:hint="eastAsia"/>
          <w:i/>
          <w:iCs/>
          <w:lang w:val="zh-CN" w:eastAsia="zh-CN"/>
        </w:rPr>
        <w:t xml:space="preserve">                                                                                                   </w:t>
      </w:r>
      <w:r w:rsidRPr="00C171B4">
        <w:rPr>
          <w:rFonts w:eastAsia="Times New Roman" w:hint="eastAsia"/>
          <w:i/>
          <w:iCs/>
          <w:lang w:val="ru-RU" w:eastAsia="zh-CN"/>
        </w:rPr>
        <w:t xml:space="preserve"> </w:t>
      </w:r>
      <w:r w:rsidRPr="00C171B4">
        <w:rPr>
          <w:rFonts w:eastAsia="Times New Roman" w:hint="eastAsia"/>
          <w:i/>
          <w:iCs/>
          <w:lang w:val="zh-CN" w:eastAsia="zh-CN"/>
        </w:rPr>
        <w:t xml:space="preserve"> </w:t>
      </w:r>
      <w:r w:rsidRPr="00C171B4">
        <w:rPr>
          <w:rFonts w:eastAsia="Times New Roman"/>
          <w:i/>
          <w:iCs/>
          <w:lang w:val="ru-RU"/>
        </w:rPr>
        <w:t>Перевод</w:t>
      </w:r>
    </w:p>
    <w:p w14:paraId="299CBAB8" w14:textId="77777777" w:rsidR="008471E9" w:rsidRPr="00C171B4" w:rsidRDefault="008471E9" w:rsidP="008471E9">
      <w:pPr>
        <w:tabs>
          <w:tab w:val="left" w:pos="3969"/>
        </w:tabs>
        <w:spacing w:line="252" w:lineRule="auto"/>
        <w:jc w:val="right"/>
        <w:rPr>
          <w:rFonts w:eastAsia="SimSun"/>
        </w:rPr>
      </w:pPr>
    </w:p>
    <w:p w14:paraId="7CB3EA26" w14:textId="77777777" w:rsidR="008471E9" w:rsidRDefault="008471E9" w:rsidP="008471E9">
      <w:pPr>
        <w:spacing w:after="0" w:line="240" w:lineRule="auto"/>
        <w:ind w:firstLine="709"/>
        <w:jc w:val="center"/>
        <w:rPr>
          <w:rFonts w:eastAsia="SimSun"/>
          <w:b/>
          <w:lang w:val="ru-RU"/>
        </w:rPr>
      </w:pPr>
      <w:r w:rsidRPr="00C171B4">
        <w:rPr>
          <w:rFonts w:eastAsia="SimSun"/>
          <w:b/>
          <w:lang w:val="ru-RU"/>
        </w:rPr>
        <w:t>ПОСТАНОВЛЕНИЕ</w:t>
      </w:r>
    </w:p>
    <w:p w14:paraId="1D2AB4AF" w14:textId="77777777" w:rsidR="008471E9" w:rsidRDefault="008471E9" w:rsidP="008471E9">
      <w:pPr>
        <w:spacing w:after="0" w:line="240" w:lineRule="auto"/>
        <w:ind w:firstLine="709"/>
        <w:rPr>
          <w:rFonts w:eastAsia="SimSun"/>
          <w:b/>
          <w:lang w:val="ru-RU"/>
        </w:rPr>
      </w:pPr>
    </w:p>
    <w:p w14:paraId="7860C05B" w14:textId="2A2A8F37" w:rsidR="000F5C60" w:rsidRPr="00634E38" w:rsidRDefault="008471E9" w:rsidP="00891B30">
      <w:pPr>
        <w:spacing w:after="0" w:line="240" w:lineRule="auto"/>
        <w:ind w:firstLine="709"/>
        <w:jc w:val="center"/>
        <w:rPr>
          <w:b/>
          <w:bCs/>
          <w:lang w:val="ru-RU"/>
        </w:rPr>
      </w:pPr>
      <w:r w:rsidRPr="00634E38">
        <w:rPr>
          <w:b/>
          <w:bCs/>
          <w:lang w:val="ru-RU"/>
        </w:rPr>
        <w:t>об образовании Специальной комиссии по рассмотрению</w:t>
      </w:r>
    </w:p>
    <w:p w14:paraId="4661D600" w14:textId="1D81150A" w:rsidR="005F7090" w:rsidRPr="00ED34F3" w:rsidRDefault="005F7090" w:rsidP="00891B30">
      <w:pPr>
        <w:spacing w:after="0" w:line="240" w:lineRule="auto"/>
        <w:jc w:val="center"/>
        <w:rPr>
          <w:b/>
          <w:bCs/>
          <w:lang w:val="ru-RU"/>
        </w:rPr>
      </w:pPr>
      <w:bookmarkStart w:id="2" w:name="_Hlk104979593"/>
      <w:r w:rsidRPr="00EF45C4">
        <w:rPr>
          <w:b/>
          <w:bCs/>
          <w:lang w:val="ru-RU"/>
        </w:rPr>
        <w:t>эффективности</w:t>
      </w:r>
      <w:r w:rsidRPr="00F35A3C">
        <w:rPr>
          <w:lang w:val="ru-RU"/>
        </w:rPr>
        <w:t xml:space="preserve"> </w:t>
      </w:r>
      <w:r w:rsidRPr="00F35A3C">
        <w:rPr>
          <w:b/>
          <w:bCs/>
          <w:lang w:val="ru-RU"/>
        </w:rPr>
        <w:t xml:space="preserve">применения </w:t>
      </w:r>
      <w:r w:rsidR="006F46EC">
        <w:rPr>
          <w:b/>
          <w:bCs/>
          <w:lang w:val="ru-RU"/>
        </w:rPr>
        <w:t>регулирующих норм</w:t>
      </w:r>
      <w:r w:rsidRPr="00F35A3C">
        <w:rPr>
          <w:b/>
          <w:bCs/>
          <w:lang w:val="ru-RU"/>
        </w:rPr>
        <w:t xml:space="preserve"> в секторе нефтепродуктов</w:t>
      </w:r>
    </w:p>
    <w:p w14:paraId="11FA9AA5" w14:textId="27C55861" w:rsidR="00FF5ACB" w:rsidRDefault="00FF5ACB" w:rsidP="00891B30">
      <w:pPr>
        <w:spacing w:after="0" w:line="240" w:lineRule="auto"/>
        <w:jc w:val="center"/>
        <w:rPr>
          <w:lang w:val="ru-RU"/>
        </w:rPr>
      </w:pPr>
    </w:p>
    <w:bookmarkEnd w:id="2"/>
    <w:p w14:paraId="58DC4DD0" w14:textId="77777777" w:rsidR="00F60FF4" w:rsidRDefault="00F60FF4" w:rsidP="00F60FF4">
      <w:pPr>
        <w:spacing w:after="0" w:line="240" w:lineRule="auto"/>
        <w:rPr>
          <w:b/>
          <w:bCs/>
          <w:lang w:val="ru-RU"/>
        </w:rPr>
      </w:pPr>
    </w:p>
    <w:p w14:paraId="40474E3F" w14:textId="74B34E97" w:rsidR="00A41CEF" w:rsidRPr="00A41CEF" w:rsidRDefault="00A41CEF" w:rsidP="00550FD9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П</w:t>
      </w:r>
      <w:r w:rsidRPr="0052737A">
        <w:rPr>
          <w:lang w:val="ru-RU"/>
        </w:rPr>
        <w:t xml:space="preserve">ринимая во </w:t>
      </w:r>
      <w:r w:rsidRPr="00A41CEF">
        <w:rPr>
          <w:lang w:val="ru-RU"/>
        </w:rPr>
        <w:t xml:space="preserve">внимание развитие рынка нефтепродуктов в последний период, выраженное резким ростом цен, </w:t>
      </w:r>
      <w:r>
        <w:rPr>
          <w:lang w:val="ru-RU"/>
        </w:rPr>
        <w:t>а также</w:t>
      </w:r>
      <w:r w:rsidRPr="00A41CEF">
        <w:rPr>
          <w:lang w:val="ru-RU"/>
        </w:rPr>
        <w:t xml:space="preserve"> учитывая рекомендацию Высшего совета безопасности от 27 мая 2022 года,</w:t>
      </w:r>
    </w:p>
    <w:p w14:paraId="177F8E28" w14:textId="137D4649" w:rsidR="00A41CEF" w:rsidRPr="00A41CEF" w:rsidRDefault="00A41CEF" w:rsidP="00550FD9">
      <w:pPr>
        <w:spacing w:after="0" w:line="240" w:lineRule="auto"/>
        <w:ind w:firstLine="709"/>
        <w:jc w:val="both"/>
        <w:rPr>
          <w:lang w:val="ru-RU"/>
        </w:rPr>
      </w:pPr>
    </w:p>
    <w:p w14:paraId="4C020DE9" w14:textId="4CECAD61" w:rsidR="00347233" w:rsidRPr="002A1BFC" w:rsidRDefault="00347233" w:rsidP="00550FD9">
      <w:pPr>
        <w:spacing w:after="0" w:line="240" w:lineRule="auto"/>
        <w:ind w:firstLine="709"/>
        <w:jc w:val="both"/>
        <w:rPr>
          <w:lang w:val="ru-RU"/>
        </w:rPr>
      </w:pPr>
      <w:r w:rsidRPr="002A1BFC">
        <w:rPr>
          <w:lang w:val="ru-RU"/>
        </w:rPr>
        <w:t>на основании статей 32 и 33 Регламента Парламента, принятого Законом № 797/1996,</w:t>
      </w:r>
    </w:p>
    <w:p w14:paraId="05DC7FE3" w14:textId="77777777" w:rsidR="00347233" w:rsidRPr="002A1BFC" w:rsidRDefault="00347233" w:rsidP="00550FD9">
      <w:pPr>
        <w:spacing w:after="0" w:line="240" w:lineRule="auto"/>
        <w:ind w:firstLine="709"/>
        <w:jc w:val="both"/>
        <w:rPr>
          <w:lang w:val="ru-RU"/>
        </w:rPr>
      </w:pPr>
    </w:p>
    <w:p w14:paraId="7722D70B" w14:textId="77777777" w:rsidR="00347233" w:rsidRPr="002A1BFC" w:rsidRDefault="00347233" w:rsidP="00550FD9">
      <w:pPr>
        <w:spacing w:after="0" w:line="240" w:lineRule="auto"/>
        <w:ind w:firstLine="709"/>
        <w:jc w:val="both"/>
        <w:rPr>
          <w:lang w:val="ru-RU"/>
        </w:rPr>
      </w:pPr>
      <w:r w:rsidRPr="002A1BFC">
        <w:rPr>
          <w:lang w:val="ru-RU"/>
        </w:rPr>
        <w:t>Парламент принимает настоящее постановление.</w:t>
      </w:r>
    </w:p>
    <w:p w14:paraId="3DABFEFA" w14:textId="0A618CEC" w:rsidR="00A41CEF" w:rsidRPr="00A41CEF" w:rsidRDefault="00A41CEF" w:rsidP="00550FD9">
      <w:pPr>
        <w:spacing w:after="0" w:line="240" w:lineRule="auto"/>
        <w:ind w:firstLine="709"/>
        <w:jc w:val="both"/>
        <w:rPr>
          <w:lang w:val="ru-RU"/>
        </w:rPr>
      </w:pPr>
      <w:bookmarkStart w:id="3" w:name="_Hlk104978680"/>
    </w:p>
    <w:bookmarkEnd w:id="3"/>
    <w:p w14:paraId="70E78D9B" w14:textId="2C2D4D47" w:rsidR="00BC7269" w:rsidRDefault="00F60FF4" w:rsidP="00550FD9">
      <w:pPr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872EA6">
        <w:rPr>
          <w:b/>
          <w:bCs/>
          <w:lang w:val="ru-RU"/>
        </w:rPr>
        <w:t xml:space="preserve">Ст. </w:t>
      </w:r>
      <w:r w:rsidRPr="00BC7269">
        <w:rPr>
          <w:b/>
          <w:bCs/>
          <w:lang w:val="ru-RU"/>
        </w:rPr>
        <w:t>1</w:t>
      </w:r>
      <w:r w:rsidRPr="00872EA6">
        <w:rPr>
          <w:b/>
          <w:bCs/>
          <w:lang w:val="ru-RU"/>
        </w:rPr>
        <w:t>.</w:t>
      </w:r>
      <w:r w:rsidRPr="00872EA6">
        <w:rPr>
          <w:lang w:val="ru-RU"/>
        </w:rPr>
        <w:t xml:space="preserve"> –</w:t>
      </w:r>
      <w:r w:rsidR="00BC7269" w:rsidRPr="00BC7269">
        <w:rPr>
          <w:rFonts w:eastAsia="DengXian"/>
          <w:lang w:val="ru-RU"/>
        </w:rPr>
        <w:t xml:space="preserve"> </w:t>
      </w:r>
      <w:r w:rsidR="00BC7269">
        <w:rPr>
          <w:rFonts w:eastAsia="DengXian"/>
          <w:lang w:val="ru-RU"/>
        </w:rPr>
        <w:t>О</w:t>
      </w:r>
      <w:r w:rsidR="00BC7269" w:rsidRPr="00203ACF">
        <w:rPr>
          <w:rFonts w:eastAsia="DengXian"/>
          <w:lang w:val="ru-RU"/>
        </w:rPr>
        <w:t>бразовать Специальную комиссию по рассмотрению</w:t>
      </w:r>
      <w:r w:rsidR="00BC7269" w:rsidRPr="00D249B5">
        <w:rPr>
          <w:lang w:val="ru-RU"/>
        </w:rPr>
        <w:t xml:space="preserve"> </w:t>
      </w:r>
      <w:r w:rsidR="00BC7269" w:rsidRPr="00BC7269">
        <w:rPr>
          <w:lang w:val="ru-RU"/>
        </w:rPr>
        <w:t xml:space="preserve">эффективности применения </w:t>
      </w:r>
      <w:r w:rsidR="006F46EC">
        <w:rPr>
          <w:lang w:val="ru-RU"/>
        </w:rPr>
        <w:t>регулирующих норм</w:t>
      </w:r>
      <w:r w:rsidR="00BC7269" w:rsidRPr="00BC7269">
        <w:rPr>
          <w:lang w:val="ru-RU"/>
        </w:rPr>
        <w:t xml:space="preserve"> в секторе нефтепродуктов </w:t>
      </w:r>
      <w:r w:rsidR="00BC7269" w:rsidRPr="00C26E41">
        <w:rPr>
          <w:lang w:val="ru-RU"/>
        </w:rPr>
        <w:t>(далее</w:t>
      </w:r>
      <w:r w:rsidR="00BC7269">
        <w:rPr>
          <w:b/>
          <w:bCs/>
          <w:lang w:val="ru-RU"/>
        </w:rPr>
        <w:t xml:space="preserve"> – </w:t>
      </w:r>
      <w:r w:rsidR="00BC7269" w:rsidRPr="005F47D7">
        <w:rPr>
          <w:rFonts w:eastAsia="DengXian"/>
          <w:i/>
          <w:iCs/>
          <w:lang w:val="ru-RU"/>
        </w:rPr>
        <w:t>Специальная комиссия</w:t>
      </w:r>
      <w:r w:rsidR="00BC7269">
        <w:rPr>
          <w:rFonts w:eastAsia="DengXian"/>
          <w:lang w:val="ru-RU"/>
        </w:rPr>
        <w:t xml:space="preserve">) </w:t>
      </w:r>
      <w:r w:rsidR="00BC7269" w:rsidRPr="005F47D7">
        <w:rPr>
          <w:rFonts w:eastAsia="DengXian"/>
          <w:lang w:val="ru-RU"/>
        </w:rPr>
        <w:t>в следующем составе:</w:t>
      </w:r>
    </w:p>
    <w:p w14:paraId="2E2726D1" w14:textId="77777777" w:rsidR="00550FD9" w:rsidRDefault="00550FD9" w:rsidP="00550FD9">
      <w:pPr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01964AB6" w14:textId="324F1478" w:rsidR="001C48DF" w:rsidRDefault="001C48DF" w:rsidP="00550FD9">
      <w:pPr>
        <w:spacing w:after="0" w:line="240" w:lineRule="auto"/>
        <w:ind w:firstLine="709"/>
        <w:jc w:val="both"/>
        <w:rPr>
          <w:rFonts w:eastAsia="DengXian"/>
          <w:lang w:val="ru-RU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704"/>
        <w:gridCol w:w="3827"/>
        <w:gridCol w:w="4814"/>
      </w:tblGrid>
      <w:tr w:rsidR="001C48DF" w14:paraId="796344EC" w14:textId="77777777" w:rsidTr="001C48DF">
        <w:tc>
          <w:tcPr>
            <w:tcW w:w="704" w:type="dxa"/>
          </w:tcPr>
          <w:p w14:paraId="0E536CCC" w14:textId="77777777" w:rsidR="001C48DF" w:rsidRDefault="001C48DF" w:rsidP="00BC7269">
            <w:pPr>
              <w:rPr>
                <w:lang w:val="ru-RU"/>
              </w:rPr>
            </w:pPr>
          </w:p>
        </w:tc>
        <w:tc>
          <w:tcPr>
            <w:tcW w:w="3827" w:type="dxa"/>
          </w:tcPr>
          <w:p w14:paraId="318196A4" w14:textId="5CB1754F" w:rsidR="001C48DF" w:rsidRDefault="001C48DF" w:rsidP="00BC7269">
            <w:pPr>
              <w:rPr>
                <w:lang w:val="ru-RU"/>
              </w:rPr>
            </w:pPr>
            <w:r w:rsidRPr="00E035E2">
              <w:rPr>
                <w:b/>
                <w:bCs/>
                <w:lang w:val="ru-RU"/>
              </w:rPr>
              <w:t>Председатель</w:t>
            </w:r>
          </w:p>
        </w:tc>
        <w:tc>
          <w:tcPr>
            <w:tcW w:w="4814" w:type="dxa"/>
          </w:tcPr>
          <w:p w14:paraId="537CE4D3" w14:textId="77777777" w:rsidR="001C48DF" w:rsidRDefault="001C48DF" w:rsidP="00BC7269">
            <w:pPr>
              <w:rPr>
                <w:lang w:val="ru-RU"/>
              </w:rPr>
            </w:pPr>
          </w:p>
        </w:tc>
      </w:tr>
      <w:tr w:rsidR="001C48DF" w14:paraId="1DC0C523" w14:textId="77777777" w:rsidTr="001C48DF">
        <w:trPr>
          <w:trHeight w:val="256"/>
        </w:trPr>
        <w:tc>
          <w:tcPr>
            <w:tcW w:w="704" w:type="dxa"/>
          </w:tcPr>
          <w:p w14:paraId="7057FC81" w14:textId="77777777" w:rsidR="001C48DF" w:rsidRDefault="001C48DF" w:rsidP="00BC7269">
            <w:pPr>
              <w:rPr>
                <w:lang w:val="ru-RU"/>
              </w:rPr>
            </w:pPr>
          </w:p>
        </w:tc>
        <w:tc>
          <w:tcPr>
            <w:tcW w:w="3827" w:type="dxa"/>
          </w:tcPr>
          <w:p w14:paraId="7A7EDAEB" w14:textId="77777777" w:rsidR="001C48DF" w:rsidRDefault="001C48DF" w:rsidP="00BC7269">
            <w:pPr>
              <w:rPr>
                <w:lang w:val="ru-RU"/>
              </w:rPr>
            </w:pPr>
          </w:p>
        </w:tc>
        <w:tc>
          <w:tcPr>
            <w:tcW w:w="4814" w:type="dxa"/>
          </w:tcPr>
          <w:p w14:paraId="6FA16586" w14:textId="4C13B961" w:rsidR="001C48DF" w:rsidRDefault="001C48DF" w:rsidP="00BC7269">
            <w:pPr>
              <w:rPr>
                <w:lang w:val="ru-RU"/>
              </w:rPr>
            </w:pPr>
            <w:r w:rsidRPr="00527B7A">
              <w:rPr>
                <w:lang w:val="ru-RU"/>
              </w:rPr>
              <w:t>– парламентская фракция «Партия „Действие и солидарность”»</w:t>
            </w:r>
          </w:p>
        </w:tc>
      </w:tr>
      <w:tr w:rsidR="00AA7458" w14:paraId="1897B0B9" w14:textId="77777777" w:rsidTr="001C48DF">
        <w:tc>
          <w:tcPr>
            <w:tcW w:w="704" w:type="dxa"/>
          </w:tcPr>
          <w:p w14:paraId="07578225" w14:textId="77777777" w:rsidR="00AA7458" w:rsidRDefault="00AA7458" w:rsidP="00AA7458">
            <w:pPr>
              <w:rPr>
                <w:lang w:val="ru-RU"/>
              </w:rPr>
            </w:pPr>
          </w:p>
        </w:tc>
        <w:tc>
          <w:tcPr>
            <w:tcW w:w="3827" w:type="dxa"/>
          </w:tcPr>
          <w:p w14:paraId="679275CD" w14:textId="77777777" w:rsidR="00AA7458" w:rsidRPr="00E035E2" w:rsidRDefault="00AA7458" w:rsidP="00AA7458">
            <w:pPr>
              <w:rPr>
                <w:b/>
                <w:bCs/>
                <w:lang w:val="ru-RU"/>
              </w:rPr>
            </w:pPr>
            <w:r w:rsidRPr="00E035E2">
              <w:rPr>
                <w:b/>
                <w:bCs/>
                <w:lang w:val="ru-RU"/>
              </w:rPr>
              <w:t>Заместитель председателя</w:t>
            </w:r>
            <w:r>
              <w:rPr>
                <w:b/>
                <w:bCs/>
                <w:lang w:val="ru-RU"/>
              </w:rPr>
              <w:t xml:space="preserve">      </w:t>
            </w:r>
          </w:p>
          <w:p w14:paraId="43288249" w14:textId="78BE28E3" w:rsidR="00AA7458" w:rsidRDefault="00AA7458" w:rsidP="00AA7458">
            <w:pPr>
              <w:rPr>
                <w:lang w:val="ru-RU"/>
              </w:rPr>
            </w:pPr>
            <w:r w:rsidRPr="00E035E2">
              <w:rPr>
                <w:b/>
                <w:bCs/>
                <w:lang w:val="ru-RU"/>
              </w:rPr>
              <w:t xml:space="preserve">                                                                  </w:t>
            </w:r>
          </w:p>
        </w:tc>
        <w:tc>
          <w:tcPr>
            <w:tcW w:w="4814" w:type="dxa"/>
          </w:tcPr>
          <w:p w14:paraId="041AF0E2" w14:textId="77777777" w:rsidR="00AA7458" w:rsidRDefault="00AA7458" w:rsidP="00AA7458">
            <w:pPr>
              <w:rPr>
                <w:lang w:val="ru-RU"/>
              </w:rPr>
            </w:pPr>
          </w:p>
        </w:tc>
      </w:tr>
      <w:tr w:rsidR="00AA7458" w14:paraId="4C3E9A80" w14:textId="77777777" w:rsidTr="001C48DF">
        <w:tc>
          <w:tcPr>
            <w:tcW w:w="704" w:type="dxa"/>
          </w:tcPr>
          <w:p w14:paraId="0E63598A" w14:textId="77777777" w:rsidR="00AA7458" w:rsidRDefault="00AA7458" w:rsidP="00AA7458">
            <w:pPr>
              <w:rPr>
                <w:lang w:val="ru-RU"/>
              </w:rPr>
            </w:pPr>
          </w:p>
        </w:tc>
        <w:tc>
          <w:tcPr>
            <w:tcW w:w="3827" w:type="dxa"/>
          </w:tcPr>
          <w:p w14:paraId="146EBCAE" w14:textId="77777777" w:rsidR="00AA7458" w:rsidRDefault="00AA7458" w:rsidP="00AA7458">
            <w:pPr>
              <w:rPr>
                <w:lang w:val="ru-RU"/>
              </w:rPr>
            </w:pPr>
          </w:p>
        </w:tc>
        <w:tc>
          <w:tcPr>
            <w:tcW w:w="4814" w:type="dxa"/>
          </w:tcPr>
          <w:p w14:paraId="774925DE" w14:textId="10C66137" w:rsidR="00AA7458" w:rsidRDefault="00AA7458" w:rsidP="00AA7458">
            <w:pPr>
              <w:rPr>
                <w:lang w:val="ru-RU"/>
              </w:rPr>
            </w:pPr>
            <w:r>
              <w:rPr>
                <w:lang w:val="ru-RU"/>
              </w:rPr>
              <w:t xml:space="preserve">– </w:t>
            </w:r>
            <w:r w:rsidRPr="00E035E2">
              <w:rPr>
                <w:lang w:val="ru-RU"/>
              </w:rPr>
              <w:t>парламентская фракция «Блок коммунистов и социалистов»</w:t>
            </w:r>
          </w:p>
        </w:tc>
      </w:tr>
      <w:tr w:rsidR="00AA7458" w14:paraId="46370A65" w14:textId="77777777" w:rsidTr="001C48DF">
        <w:tc>
          <w:tcPr>
            <w:tcW w:w="704" w:type="dxa"/>
          </w:tcPr>
          <w:p w14:paraId="18BA0D39" w14:textId="77777777" w:rsidR="00AA7458" w:rsidRDefault="00AA7458" w:rsidP="00AA7458">
            <w:pPr>
              <w:rPr>
                <w:lang w:val="ru-RU"/>
              </w:rPr>
            </w:pPr>
          </w:p>
        </w:tc>
        <w:tc>
          <w:tcPr>
            <w:tcW w:w="3827" w:type="dxa"/>
          </w:tcPr>
          <w:p w14:paraId="349A0CB0" w14:textId="6A85230A" w:rsidR="00AA7458" w:rsidRDefault="00AA7458" w:rsidP="00AA7458">
            <w:pPr>
              <w:rPr>
                <w:lang w:val="ru-RU"/>
              </w:rPr>
            </w:pPr>
            <w:r w:rsidRPr="00E035E2">
              <w:rPr>
                <w:b/>
                <w:bCs/>
                <w:lang w:val="ru-RU"/>
              </w:rPr>
              <w:t>Секретарь</w:t>
            </w:r>
          </w:p>
        </w:tc>
        <w:tc>
          <w:tcPr>
            <w:tcW w:w="4814" w:type="dxa"/>
          </w:tcPr>
          <w:p w14:paraId="14E592A2" w14:textId="77777777" w:rsidR="00AA7458" w:rsidRDefault="00AA7458" w:rsidP="00AA7458">
            <w:pPr>
              <w:rPr>
                <w:lang w:val="ru-RU"/>
              </w:rPr>
            </w:pPr>
          </w:p>
        </w:tc>
      </w:tr>
      <w:tr w:rsidR="00AA7458" w14:paraId="4360C82A" w14:textId="77777777" w:rsidTr="001C48DF">
        <w:tc>
          <w:tcPr>
            <w:tcW w:w="704" w:type="dxa"/>
          </w:tcPr>
          <w:p w14:paraId="4896B1B6" w14:textId="77777777" w:rsidR="00AA7458" w:rsidRDefault="00AA7458" w:rsidP="00AA7458">
            <w:pPr>
              <w:rPr>
                <w:lang w:val="ru-RU"/>
              </w:rPr>
            </w:pPr>
          </w:p>
        </w:tc>
        <w:tc>
          <w:tcPr>
            <w:tcW w:w="3827" w:type="dxa"/>
          </w:tcPr>
          <w:p w14:paraId="582C77F8" w14:textId="77777777" w:rsidR="00AA7458" w:rsidRDefault="00AA7458" w:rsidP="00AA7458">
            <w:pPr>
              <w:rPr>
                <w:lang w:val="ru-RU"/>
              </w:rPr>
            </w:pPr>
          </w:p>
        </w:tc>
        <w:tc>
          <w:tcPr>
            <w:tcW w:w="4814" w:type="dxa"/>
          </w:tcPr>
          <w:p w14:paraId="3D0351AA" w14:textId="37159453" w:rsidR="00AA7458" w:rsidRDefault="00AA7458" w:rsidP="00AA7458">
            <w:pPr>
              <w:rPr>
                <w:lang w:val="ru-RU"/>
              </w:rPr>
            </w:pPr>
            <w:r w:rsidRPr="00E035E2">
              <w:rPr>
                <w:lang w:val="ru-RU"/>
              </w:rPr>
              <w:t>– парламентская фракция «Партия „Шор”»</w:t>
            </w:r>
          </w:p>
        </w:tc>
      </w:tr>
      <w:tr w:rsidR="00AA7458" w14:paraId="64E9D29E" w14:textId="77777777" w:rsidTr="001C48DF">
        <w:tc>
          <w:tcPr>
            <w:tcW w:w="704" w:type="dxa"/>
          </w:tcPr>
          <w:p w14:paraId="72EBD230" w14:textId="77777777" w:rsidR="00AA7458" w:rsidRDefault="00AA7458" w:rsidP="00AA7458">
            <w:pPr>
              <w:rPr>
                <w:lang w:val="ru-RU"/>
              </w:rPr>
            </w:pPr>
          </w:p>
        </w:tc>
        <w:tc>
          <w:tcPr>
            <w:tcW w:w="3827" w:type="dxa"/>
          </w:tcPr>
          <w:p w14:paraId="5BEB80F5" w14:textId="6A21336F" w:rsidR="00AA7458" w:rsidRDefault="00AA7458" w:rsidP="001A26AD">
            <w:pPr>
              <w:rPr>
                <w:lang w:val="ru-RU"/>
              </w:rPr>
            </w:pPr>
            <w:r w:rsidRPr="00E035E2">
              <w:rPr>
                <w:b/>
                <w:bCs/>
                <w:lang w:val="ru-RU"/>
              </w:rPr>
              <w:t>Члены:</w:t>
            </w:r>
          </w:p>
        </w:tc>
        <w:tc>
          <w:tcPr>
            <w:tcW w:w="4814" w:type="dxa"/>
          </w:tcPr>
          <w:p w14:paraId="74BF2B37" w14:textId="77777777" w:rsidR="00AA7458" w:rsidRDefault="00AA7458" w:rsidP="00AA7458">
            <w:pPr>
              <w:rPr>
                <w:lang w:val="ru-RU"/>
              </w:rPr>
            </w:pPr>
          </w:p>
        </w:tc>
      </w:tr>
      <w:tr w:rsidR="00AA7458" w14:paraId="2BA722DB" w14:textId="77777777" w:rsidTr="001C48DF">
        <w:tc>
          <w:tcPr>
            <w:tcW w:w="704" w:type="dxa"/>
          </w:tcPr>
          <w:p w14:paraId="703F7370" w14:textId="77777777" w:rsidR="00AA7458" w:rsidRDefault="00AA7458" w:rsidP="00AA7458">
            <w:pPr>
              <w:rPr>
                <w:lang w:val="ru-RU"/>
              </w:rPr>
            </w:pPr>
          </w:p>
        </w:tc>
        <w:tc>
          <w:tcPr>
            <w:tcW w:w="3827" w:type="dxa"/>
          </w:tcPr>
          <w:p w14:paraId="4D3C7870" w14:textId="77777777" w:rsidR="00AA7458" w:rsidRPr="00E035E2" w:rsidRDefault="00AA7458" w:rsidP="00AA7458">
            <w:pPr>
              <w:ind w:firstLine="708"/>
              <w:rPr>
                <w:b/>
                <w:bCs/>
                <w:lang w:val="ru-RU"/>
              </w:rPr>
            </w:pPr>
          </w:p>
        </w:tc>
        <w:tc>
          <w:tcPr>
            <w:tcW w:w="4814" w:type="dxa"/>
          </w:tcPr>
          <w:p w14:paraId="23E53821" w14:textId="25B49CAD" w:rsidR="00AA7458" w:rsidRDefault="00AA7458" w:rsidP="00AA7458">
            <w:pPr>
              <w:rPr>
                <w:lang w:val="ru-RU"/>
              </w:rPr>
            </w:pPr>
            <w:r w:rsidRPr="00527B7A">
              <w:rPr>
                <w:lang w:val="ru-RU"/>
              </w:rPr>
              <w:t>– парламентская фракция «Партия „Действие и солидарность”»</w:t>
            </w:r>
          </w:p>
        </w:tc>
      </w:tr>
      <w:tr w:rsidR="00AA7458" w14:paraId="42E75636" w14:textId="77777777" w:rsidTr="001C48DF">
        <w:tc>
          <w:tcPr>
            <w:tcW w:w="704" w:type="dxa"/>
          </w:tcPr>
          <w:p w14:paraId="0498782D" w14:textId="77777777" w:rsidR="00AA7458" w:rsidRDefault="00AA7458" w:rsidP="00AA7458">
            <w:pPr>
              <w:rPr>
                <w:lang w:val="ru-RU"/>
              </w:rPr>
            </w:pPr>
          </w:p>
        </w:tc>
        <w:tc>
          <w:tcPr>
            <w:tcW w:w="3827" w:type="dxa"/>
          </w:tcPr>
          <w:p w14:paraId="68470075" w14:textId="77777777" w:rsidR="00AA7458" w:rsidRPr="00E035E2" w:rsidRDefault="00AA7458" w:rsidP="00AA7458">
            <w:pPr>
              <w:ind w:firstLine="708"/>
              <w:rPr>
                <w:b/>
                <w:bCs/>
                <w:lang w:val="ru-RU"/>
              </w:rPr>
            </w:pPr>
          </w:p>
        </w:tc>
        <w:tc>
          <w:tcPr>
            <w:tcW w:w="4814" w:type="dxa"/>
          </w:tcPr>
          <w:p w14:paraId="06E9657E" w14:textId="2FF6266A" w:rsidR="00AA7458" w:rsidRPr="00527B7A" w:rsidRDefault="00AA7458" w:rsidP="00AA7458">
            <w:pPr>
              <w:rPr>
                <w:lang w:val="ru-RU"/>
              </w:rPr>
            </w:pPr>
            <w:r w:rsidRPr="00527B7A">
              <w:rPr>
                <w:lang w:val="ru-RU"/>
              </w:rPr>
              <w:t>– парламентская фракция «Партия „Действие и солидарность”»</w:t>
            </w:r>
          </w:p>
        </w:tc>
      </w:tr>
      <w:tr w:rsidR="00AA7458" w14:paraId="09A19148" w14:textId="77777777" w:rsidTr="001C48DF">
        <w:tc>
          <w:tcPr>
            <w:tcW w:w="704" w:type="dxa"/>
          </w:tcPr>
          <w:p w14:paraId="383B9A8B" w14:textId="77777777" w:rsidR="00AA7458" w:rsidRDefault="00AA7458" w:rsidP="00AA7458">
            <w:pPr>
              <w:rPr>
                <w:lang w:val="ru-RU"/>
              </w:rPr>
            </w:pPr>
          </w:p>
        </w:tc>
        <w:tc>
          <w:tcPr>
            <w:tcW w:w="3827" w:type="dxa"/>
          </w:tcPr>
          <w:p w14:paraId="61A4A953" w14:textId="77777777" w:rsidR="00AA7458" w:rsidRPr="00E035E2" w:rsidRDefault="00AA7458" w:rsidP="00AA7458">
            <w:pPr>
              <w:ind w:firstLine="708"/>
              <w:rPr>
                <w:b/>
                <w:bCs/>
                <w:lang w:val="ru-RU"/>
              </w:rPr>
            </w:pPr>
          </w:p>
        </w:tc>
        <w:tc>
          <w:tcPr>
            <w:tcW w:w="4814" w:type="dxa"/>
          </w:tcPr>
          <w:p w14:paraId="0500C566" w14:textId="0061D757" w:rsidR="00AA7458" w:rsidRPr="00527B7A" w:rsidRDefault="00AA7458" w:rsidP="00AA7458">
            <w:pPr>
              <w:rPr>
                <w:lang w:val="ru-RU"/>
              </w:rPr>
            </w:pPr>
            <w:r w:rsidRPr="00527B7A">
              <w:rPr>
                <w:lang w:val="ru-RU"/>
              </w:rPr>
              <w:t>– парламентская фракция «Партия „Действие и солидарность”»</w:t>
            </w:r>
          </w:p>
        </w:tc>
      </w:tr>
      <w:tr w:rsidR="00AA7458" w14:paraId="3A8BE7DD" w14:textId="77777777" w:rsidTr="001C48DF">
        <w:tc>
          <w:tcPr>
            <w:tcW w:w="704" w:type="dxa"/>
          </w:tcPr>
          <w:p w14:paraId="7D94A353" w14:textId="77777777" w:rsidR="00AA7458" w:rsidRDefault="00AA7458" w:rsidP="00AA7458">
            <w:pPr>
              <w:rPr>
                <w:lang w:val="ru-RU"/>
              </w:rPr>
            </w:pPr>
          </w:p>
        </w:tc>
        <w:tc>
          <w:tcPr>
            <w:tcW w:w="3827" w:type="dxa"/>
          </w:tcPr>
          <w:p w14:paraId="4A4AACF9" w14:textId="77777777" w:rsidR="00AA7458" w:rsidRPr="00E035E2" w:rsidRDefault="00AA7458" w:rsidP="00AA7458">
            <w:pPr>
              <w:ind w:firstLine="708"/>
              <w:rPr>
                <w:b/>
                <w:bCs/>
                <w:lang w:val="ru-RU"/>
              </w:rPr>
            </w:pPr>
          </w:p>
        </w:tc>
        <w:tc>
          <w:tcPr>
            <w:tcW w:w="4814" w:type="dxa"/>
          </w:tcPr>
          <w:p w14:paraId="2DDAB62F" w14:textId="284E8746" w:rsidR="00AA7458" w:rsidRPr="00527B7A" w:rsidRDefault="00AA7458" w:rsidP="00AA7458">
            <w:pPr>
              <w:rPr>
                <w:lang w:val="ru-RU"/>
              </w:rPr>
            </w:pPr>
            <w:r>
              <w:rPr>
                <w:lang w:val="ru-RU"/>
              </w:rPr>
              <w:t xml:space="preserve">– </w:t>
            </w:r>
            <w:r w:rsidRPr="00E035E2">
              <w:rPr>
                <w:lang w:val="ru-RU"/>
              </w:rPr>
              <w:t>парламентская фракция «Блок коммунистов и социалистов»</w:t>
            </w:r>
          </w:p>
        </w:tc>
      </w:tr>
    </w:tbl>
    <w:p w14:paraId="7500A2EC" w14:textId="0617AD7D" w:rsidR="00F60FF4" w:rsidRDefault="00F60FF4" w:rsidP="00AA7458">
      <w:pPr>
        <w:spacing w:after="0" w:line="240" w:lineRule="auto"/>
        <w:rPr>
          <w:b/>
          <w:bCs/>
          <w:lang w:val="ru-RU"/>
        </w:rPr>
      </w:pPr>
    </w:p>
    <w:p w14:paraId="556746D6" w14:textId="77777777" w:rsidR="00F60FF4" w:rsidRDefault="00F60FF4" w:rsidP="008471E9">
      <w:pPr>
        <w:spacing w:after="0" w:line="240" w:lineRule="auto"/>
        <w:ind w:firstLine="709"/>
        <w:rPr>
          <w:b/>
          <w:bCs/>
          <w:lang w:val="ru-RU"/>
        </w:rPr>
      </w:pPr>
    </w:p>
    <w:p w14:paraId="5C378BE8" w14:textId="00C617A3" w:rsidR="00E346DA" w:rsidRPr="004A3DDF" w:rsidRDefault="00E346DA" w:rsidP="00F43DA3">
      <w:pPr>
        <w:spacing w:after="0" w:line="240" w:lineRule="auto"/>
        <w:ind w:firstLine="709"/>
        <w:jc w:val="both"/>
        <w:rPr>
          <w:lang w:val="ru-RU"/>
        </w:rPr>
      </w:pPr>
      <w:bookmarkStart w:id="4" w:name="_Hlk99703222"/>
      <w:r w:rsidRPr="00872EA6">
        <w:rPr>
          <w:b/>
          <w:bCs/>
          <w:lang w:val="ru-RU"/>
        </w:rPr>
        <w:t xml:space="preserve">Ст. </w:t>
      </w:r>
      <w:r w:rsidR="007D4723">
        <w:rPr>
          <w:b/>
          <w:bCs/>
          <w:lang w:val="ru-RU"/>
        </w:rPr>
        <w:t>2</w:t>
      </w:r>
      <w:r w:rsidRPr="00872EA6">
        <w:rPr>
          <w:b/>
          <w:bCs/>
          <w:lang w:val="ru-RU"/>
        </w:rPr>
        <w:t>.</w:t>
      </w:r>
      <w:r w:rsidRPr="00872EA6">
        <w:rPr>
          <w:lang w:val="ru-RU"/>
        </w:rPr>
        <w:t xml:space="preserve"> </w:t>
      </w:r>
      <w:bookmarkEnd w:id="4"/>
      <w:r w:rsidRPr="00872EA6">
        <w:rPr>
          <w:lang w:val="ru-RU"/>
        </w:rPr>
        <w:t>–</w:t>
      </w:r>
      <w:r>
        <w:t xml:space="preserve"> </w:t>
      </w:r>
      <w:r>
        <w:rPr>
          <w:rFonts w:eastAsia="DengXian"/>
          <w:lang w:val="ru-RU"/>
        </w:rPr>
        <w:t xml:space="preserve">(1) </w:t>
      </w:r>
      <w:r w:rsidRPr="00871A07">
        <w:rPr>
          <w:rFonts w:eastAsia="DengXian"/>
          <w:lang w:val="ru-RU"/>
        </w:rPr>
        <w:t>Специальной комиссии</w:t>
      </w:r>
      <w:r w:rsidRPr="00C26E41">
        <w:rPr>
          <w:rFonts w:eastAsia="DengXian"/>
          <w:lang w:val="ru-RU"/>
        </w:rPr>
        <w:t xml:space="preserve"> </w:t>
      </w:r>
      <w:r>
        <w:rPr>
          <w:rFonts w:eastAsia="DengXian"/>
          <w:lang w:val="ru-RU"/>
        </w:rPr>
        <w:t>рассмотреть</w:t>
      </w:r>
      <w:r w:rsidR="00F35A3C">
        <w:rPr>
          <w:b/>
          <w:bCs/>
          <w:lang w:val="ru-RU"/>
        </w:rPr>
        <w:t xml:space="preserve"> </w:t>
      </w:r>
      <w:r w:rsidR="00F35A3C" w:rsidRPr="00F35A3C">
        <w:rPr>
          <w:lang w:val="ru-RU"/>
        </w:rPr>
        <w:t xml:space="preserve">эффективность </w:t>
      </w:r>
      <w:r w:rsidR="00F35A3C" w:rsidRPr="004A3DDF">
        <w:rPr>
          <w:lang w:val="ru-RU"/>
        </w:rPr>
        <w:t xml:space="preserve">применения </w:t>
      </w:r>
      <w:r w:rsidR="006F46EC">
        <w:rPr>
          <w:lang w:val="ru-RU"/>
        </w:rPr>
        <w:t>регулирующих норм</w:t>
      </w:r>
      <w:r w:rsidR="00F35A3C" w:rsidRPr="004A3DDF">
        <w:rPr>
          <w:lang w:val="ru-RU"/>
        </w:rPr>
        <w:t xml:space="preserve"> в секторе нефтепродуктов.</w:t>
      </w:r>
    </w:p>
    <w:p w14:paraId="751DF7FA" w14:textId="19BF2E34" w:rsidR="00E346DA" w:rsidRDefault="00E346DA" w:rsidP="00F43DA3">
      <w:pPr>
        <w:spacing w:after="0" w:line="240" w:lineRule="auto"/>
        <w:ind w:firstLine="709"/>
        <w:jc w:val="both"/>
        <w:rPr>
          <w:b/>
          <w:bCs/>
          <w:lang w:val="ru-RU"/>
        </w:rPr>
      </w:pPr>
    </w:p>
    <w:p w14:paraId="75FD4DF5" w14:textId="2A5D67FC" w:rsidR="00EF45C4" w:rsidRPr="00BB29FC" w:rsidRDefault="00E346DA" w:rsidP="00F43DA3">
      <w:pPr>
        <w:spacing w:after="0" w:line="240" w:lineRule="auto"/>
        <w:ind w:firstLine="709"/>
        <w:jc w:val="both"/>
        <w:rPr>
          <w:lang w:val="ru-RU"/>
        </w:rPr>
      </w:pPr>
      <w:r>
        <w:rPr>
          <w:rFonts w:eastAsia="DengXian"/>
          <w:lang w:val="ru-RU"/>
        </w:rPr>
        <w:t xml:space="preserve"> </w:t>
      </w:r>
      <w:bookmarkStart w:id="5" w:name="_Hlk104976613"/>
      <w:r>
        <w:rPr>
          <w:rFonts w:eastAsia="DengXian"/>
          <w:lang w:val="ru-RU"/>
        </w:rPr>
        <w:t>(</w:t>
      </w:r>
      <w:r>
        <w:rPr>
          <w:rFonts w:eastAsia="DengXian"/>
        </w:rPr>
        <w:t>2</w:t>
      </w:r>
      <w:r>
        <w:rPr>
          <w:rFonts w:eastAsia="DengXian"/>
          <w:lang w:val="ru-RU"/>
        </w:rPr>
        <w:t xml:space="preserve">) </w:t>
      </w:r>
      <w:r w:rsidR="00F35A3C" w:rsidRPr="00871A07">
        <w:rPr>
          <w:rFonts w:eastAsia="DengXian"/>
          <w:lang w:val="ru-RU"/>
        </w:rPr>
        <w:t>Специальной комиссии</w:t>
      </w:r>
      <w:r w:rsidR="00F35A3C" w:rsidRPr="000E034C">
        <w:rPr>
          <w:rFonts w:eastAsia="DengXian"/>
          <w:lang w:val="ru-RU"/>
        </w:rPr>
        <w:t xml:space="preserve"> </w:t>
      </w:r>
      <w:r w:rsidR="00F35A3C" w:rsidRPr="00E05EE3">
        <w:rPr>
          <w:rFonts w:eastAsia="DengXian"/>
          <w:lang w:val="ru-RU"/>
        </w:rPr>
        <w:t>задействовать</w:t>
      </w:r>
      <w:r w:rsidR="00F35A3C" w:rsidRPr="000E034C">
        <w:rPr>
          <w:rFonts w:eastAsia="DengXian"/>
          <w:lang w:val="ru-RU"/>
        </w:rPr>
        <w:t xml:space="preserve"> к </w:t>
      </w:r>
      <w:r w:rsidR="006F46EC">
        <w:rPr>
          <w:rFonts w:eastAsia="DengXian"/>
          <w:lang w:val="ru-RU"/>
        </w:rPr>
        <w:t xml:space="preserve">осуществлению </w:t>
      </w:r>
      <w:r w:rsidR="00F35A3C" w:rsidRPr="000E034C">
        <w:rPr>
          <w:rFonts w:eastAsia="DengXian"/>
          <w:lang w:val="ru-RU"/>
        </w:rPr>
        <w:t xml:space="preserve">своей деятельности </w:t>
      </w:r>
      <w:r w:rsidR="00F35A3C">
        <w:rPr>
          <w:rFonts w:eastAsia="DengXian"/>
          <w:lang w:val="ru-RU"/>
        </w:rPr>
        <w:t xml:space="preserve">все </w:t>
      </w:r>
      <w:r w:rsidR="00F35A3C" w:rsidRPr="000E034C">
        <w:rPr>
          <w:rFonts w:eastAsia="DengXian"/>
          <w:lang w:val="ru-RU"/>
        </w:rPr>
        <w:t>ответственные</w:t>
      </w:r>
      <w:r w:rsidR="00F35A3C">
        <w:rPr>
          <w:rFonts w:eastAsia="DengXian"/>
          <w:lang w:val="ru-RU"/>
        </w:rPr>
        <w:t xml:space="preserve"> </w:t>
      </w:r>
      <w:r w:rsidR="00F35A3C" w:rsidRPr="00E05EE3">
        <w:rPr>
          <w:rFonts w:eastAsia="DengXian"/>
          <w:lang w:val="ru-RU"/>
        </w:rPr>
        <w:t>органы государственной власти, заслушать стороны и вовлеченных лиц</w:t>
      </w:r>
      <w:r w:rsidR="00F35A3C">
        <w:rPr>
          <w:rFonts w:eastAsia="DengXian"/>
          <w:lang w:val="ru-RU"/>
        </w:rPr>
        <w:t xml:space="preserve">, </w:t>
      </w:r>
      <w:r w:rsidR="00F35A3C" w:rsidRPr="00122325">
        <w:rPr>
          <w:lang w:val="ru-RU"/>
        </w:rPr>
        <w:t>участвующих в процессе</w:t>
      </w:r>
      <w:r w:rsidR="00F35A3C" w:rsidRPr="00810FC3">
        <w:rPr>
          <w:lang w:val="ru-RU"/>
        </w:rPr>
        <w:t xml:space="preserve"> принятия решений</w:t>
      </w:r>
      <w:r w:rsidR="00F35A3C">
        <w:t xml:space="preserve"> </w:t>
      </w:r>
      <w:r w:rsidR="00F35A3C" w:rsidRPr="00BB29FC">
        <w:rPr>
          <w:lang w:val="ru-RU"/>
        </w:rPr>
        <w:t>по</w:t>
      </w:r>
      <w:r w:rsidR="00EF45C4" w:rsidRPr="00BB29FC">
        <w:rPr>
          <w:lang w:val="ru-RU"/>
        </w:rPr>
        <w:t xml:space="preserve"> эффективности применения </w:t>
      </w:r>
      <w:r w:rsidR="006F46EC">
        <w:rPr>
          <w:lang w:val="ru-RU"/>
        </w:rPr>
        <w:t>регулирующих норм</w:t>
      </w:r>
      <w:r w:rsidR="00EF45C4" w:rsidRPr="00BB29FC">
        <w:rPr>
          <w:lang w:val="ru-RU"/>
        </w:rPr>
        <w:t xml:space="preserve"> в секторе нефтепродуктов.</w:t>
      </w:r>
    </w:p>
    <w:p w14:paraId="5A3A826A" w14:textId="22A8F832" w:rsidR="00E346DA" w:rsidRDefault="00E346DA" w:rsidP="00F43DA3">
      <w:pPr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00E4733F" w14:textId="73EBA525" w:rsidR="00873826" w:rsidRPr="00BB29FC" w:rsidRDefault="00E346DA" w:rsidP="00F43DA3">
      <w:pPr>
        <w:spacing w:after="0" w:line="240" w:lineRule="auto"/>
        <w:ind w:firstLine="709"/>
        <w:jc w:val="both"/>
        <w:rPr>
          <w:lang w:val="ru-RU"/>
        </w:rPr>
      </w:pPr>
      <w:r>
        <w:rPr>
          <w:rFonts w:eastAsia="DengXian"/>
        </w:rPr>
        <w:t>(3)</w:t>
      </w:r>
      <w:r w:rsidR="007D4723">
        <w:rPr>
          <w:rFonts w:eastAsia="DengXian"/>
          <w:lang w:val="ru-RU"/>
        </w:rPr>
        <w:t xml:space="preserve"> </w:t>
      </w:r>
      <w:r w:rsidR="008B6149" w:rsidRPr="00871A07">
        <w:rPr>
          <w:rFonts w:eastAsia="DengXian"/>
          <w:lang w:val="ru-RU"/>
        </w:rPr>
        <w:t>Специальной комиссии</w:t>
      </w:r>
      <w:r w:rsidR="008B6149">
        <w:rPr>
          <w:rFonts w:eastAsia="DengXian"/>
          <w:lang w:val="ru-RU"/>
        </w:rPr>
        <w:t xml:space="preserve"> </w:t>
      </w:r>
      <w:r w:rsidR="008B6149" w:rsidRPr="00466368">
        <w:rPr>
          <w:rFonts w:eastAsia="DengXian"/>
          <w:lang w:val="ru-RU"/>
        </w:rPr>
        <w:t xml:space="preserve">представить Парламенту </w:t>
      </w:r>
      <w:r w:rsidR="008B6149">
        <w:rPr>
          <w:rFonts w:eastAsia="DengXian"/>
          <w:lang w:val="ru-RU"/>
        </w:rPr>
        <w:t xml:space="preserve">в </w:t>
      </w:r>
      <w:r w:rsidR="00122325">
        <w:rPr>
          <w:rFonts w:eastAsia="DengXian"/>
          <w:lang w:val="ru-RU"/>
        </w:rPr>
        <w:t>течение</w:t>
      </w:r>
      <w:r w:rsidR="008B6149">
        <w:rPr>
          <w:rFonts w:eastAsia="DengXian"/>
          <w:lang w:val="ru-RU"/>
        </w:rPr>
        <w:t xml:space="preserve">   ______, </w:t>
      </w:r>
      <w:r w:rsidR="00122325">
        <w:rPr>
          <w:rFonts w:eastAsia="DengXian"/>
          <w:lang w:val="ru-RU"/>
        </w:rPr>
        <w:t xml:space="preserve"> </w:t>
      </w:r>
      <w:r w:rsidR="008B6149" w:rsidRPr="00466368">
        <w:rPr>
          <w:rFonts w:eastAsia="DengXian"/>
          <w:lang w:val="ru-RU"/>
        </w:rPr>
        <w:t>отчет о</w:t>
      </w:r>
      <w:r w:rsidR="00873826">
        <w:rPr>
          <w:rFonts w:eastAsia="DengXian"/>
          <w:lang w:val="ru-RU"/>
        </w:rPr>
        <w:t xml:space="preserve"> рассмотрении</w:t>
      </w:r>
      <w:r w:rsidR="00873826" w:rsidRPr="00873826">
        <w:rPr>
          <w:lang w:val="ru-RU"/>
        </w:rPr>
        <w:t xml:space="preserve"> </w:t>
      </w:r>
      <w:r w:rsidR="00873826" w:rsidRPr="00F35A3C">
        <w:rPr>
          <w:lang w:val="ru-RU"/>
        </w:rPr>
        <w:t>эффективност</w:t>
      </w:r>
      <w:r w:rsidR="00873826">
        <w:rPr>
          <w:lang w:val="ru-RU"/>
        </w:rPr>
        <w:t>и</w:t>
      </w:r>
      <w:r w:rsidR="00873826" w:rsidRPr="00F35A3C">
        <w:rPr>
          <w:lang w:val="ru-RU"/>
        </w:rPr>
        <w:t xml:space="preserve"> </w:t>
      </w:r>
      <w:r w:rsidR="00873826" w:rsidRPr="00BB29FC">
        <w:rPr>
          <w:lang w:val="ru-RU"/>
        </w:rPr>
        <w:t xml:space="preserve">применения </w:t>
      </w:r>
      <w:r w:rsidR="006F46EC">
        <w:rPr>
          <w:lang w:val="ru-RU"/>
        </w:rPr>
        <w:t>регулирующих норм</w:t>
      </w:r>
      <w:r w:rsidR="00873826" w:rsidRPr="00BB29FC">
        <w:rPr>
          <w:lang w:val="ru-RU"/>
        </w:rPr>
        <w:t xml:space="preserve"> в секторе нефтепродуктов.</w:t>
      </w:r>
    </w:p>
    <w:p w14:paraId="5E289BD7" w14:textId="5725DC4D" w:rsidR="00E346DA" w:rsidRDefault="00E346DA" w:rsidP="00F43DA3">
      <w:pPr>
        <w:spacing w:after="0" w:line="240" w:lineRule="auto"/>
        <w:ind w:firstLine="709"/>
        <w:jc w:val="both"/>
        <w:rPr>
          <w:rFonts w:eastAsia="DengXian"/>
          <w:lang w:val="ru-RU"/>
        </w:rPr>
      </w:pPr>
    </w:p>
    <w:bookmarkEnd w:id="5"/>
    <w:p w14:paraId="28956E90" w14:textId="0A552FD5" w:rsidR="008B6149" w:rsidRDefault="008B6149" w:rsidP="00F43DA3">
      <w:pPr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871A07">
        <w:rPr>
          <w:rFonts w:eastAsia="DengXian"/>
          <w:b/>
          <w:bCs/>
          <w:lang w:val="ru-RU"/>
        </w:rPr>
        <w:t>Ст.</w:t>
      </w:r>
      <w:r>
        <w:rPr>
          <w:rFonts w:eastAsia="DengXian"/>
          <w:b/>
          <w:bCs/>
          <w:lang w:val="ru-RU"/>
        </w:rPr>
        <w:t xml:space="preserve"> </w:t>
      </w:r>
      <w:r w:rsidR="007D4723">
        <w:rPr>
          <w:rFonts w:eastAsia="DengXian"/>
          <w:b/>
          <w:bCs/>
          <w:lang w:val="ru-RU"/>
        </w:rPr>
        <w:t>3</w:t>
      </w:r>
      <w:r w:rsidRPr="00871A07">
        <w:rPr>
          <w:rFonts w:eastAsia="DengXian"/>
          <w:b/>
          <w:bCs/>
          <w:lang w:val="ru-RU"/>
        </w:rPr>
        <w:t>.</w:t>
      </w:r>
      <w:r w:rsidRPr="00871A07">
        <w:rPr>
          <w:rFonts w:eastAsia="DengXian"/>
          <w:lang w:val="ru-RU"/>
        </w:rPr>
        <w:t xml:space="preserve"> </w:t>
      </w:r>
      <w:r>
        <w:rPr>
          <w:rFonts w:eastAsia="DengXian"/>
          <w:lang w:val="ru-RU"/>
        </w:rPr>
        <w:t xml:space="preserve">– </w:t>
      </w:r>
      <w:r w:rsidRPr="00D02EAD">
        <w:rPr>
          <w:rFonts w:eastAsia="DengXian"/>
          <w:lang w:val="ru-RU"/>
        </w:rPr>
        <w:t>Настоящее постановление вступает в силу со дня принятия.</w:t>
      </w:r>
    </w:p>
    <w:p w14:paraId="07BF43B6" w14:textId="77777777" w:rsidR="008B6149" w:rsidRDefault="008B6149" w:rsidP="00F43DA3">
      <w:pPr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4F9555D6" w14:textId="77777777" w:rsidR="008B6149" w:rsidRDefault="008B6149" w:rsidP="00F43DA3">
      <w:pPr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2F0ADFD7" w14:textId="77777777" w:rsidR="008B6149" w:rsidRDefault="008B6149" w:rsidP="008B6149">
      <w:pPr>
        <w:spacing w:after="0" w:line="240" w:lineRule="auto"/>
        <w:jc w:val="both"/>
        <w:rPr>
          <w:rFonts w:eastAsia="DengXian"/>
          <w:b/>
          <w:bCs/>
          <w:lang w:val="ru-RU"/>
        </w:rPr>
      </w:pPr>
    </w:p>
    <w:p w14:paraId="4F3A0090" w14:textId="77777777" w:rsidR="008B6149" w:rsidRPr="008E1E3E" w:rsidRDefault="008B6149" w:rsidP="008B6149">
      <w:pPr>
        <w:spacing w:after="0" w:line="240" w:lineRule="auto"/>
        <w:ind w:left="1418" w:firstLine="709"/>
        <w:rPr>
          <w:rFonts w:eastAsia="Times New Roman"/>
          <w:b/>
          <w:lang w:val="ru-RU"/>
        </w:rPr>
      </w:pPr>
      <w:r w:rsidRPr="008E1E3E">
        <w:rPr>
          <w:rFonts w:eastAsia="Times New Roman"/>
          <w:b/>
          <w:lang w:val="ru-RU"/>
        </w:rPr>
        <w:t>ПРЕДСЕДАТЕЛЬ ПАРЛАМЕНТА</w:t>
      </w:r>
    </w:p>
    <w:p w14:paraId="7F347CC2" w14:textId="77777777" w:rsidR="008B6149" w:rsidRDefault="008B6149" w:rsidP="008B6149"/>
    <w:p w14:paraId="7BEFAED1" w14:textId="35128282" w:rsidR="00E346DA" w:rsidRDefault="00E346DA" w:rsidP="008471E9">
      <w:pPr>
        <w:spacing w:after="0" w:line="240" w:lineRule="auto"/>
        <w:ind w:firstLine="709"/>
        <w:rPr>
          <w:b/>
          <w:bCs/>
          <w:lang w:val="ru-RU"/>
        </w:rPr>
      </w:pPr>
    </w:p>
    <w:p w14:paraId="2225955D" w14:textId="16DFC5FD" w:rsidR="00E346DA" w:rsidRDefault="00E346DA" w:rsidP="008471E9">
      <w:pPr>
        <w:spacing w:after="0" w:line="240" w:lineRule="auto"/>
        <w:ind w:firstLine="709"/>
        <w:rPr>
          <w:b/>
          <w:bCs/>
          <w:lang w:val="ru-RU"/>
        </w:rPr>
      </w:pPr>
    </w:p>
    <w:p w14:paraId="21BB2D0A" w14:textId="24BB9FF7" w:rsidR="00E346DA" w:rsidRDefault="00E346DA" w:rsidP="008471E9">
      <w:pPr>
        <w:spacing w:after="0" w:line="240" w:lineRule="auto"/>
        <w:ind w:firstLine="709"/>
        <w:rPr>
          <w:b/>
          <w:bCs/>
          <w:lang w:val="ru-RU"/>
        </w:rPr>
      </w:pPr>
    </w:p>
    <w:p w14:paraId="4CF49D92" w14:textId="5F4DD7E2" w:rsidR="00E346DA" w:rsidRDefault="00E346DA" w:rsidP="008471E9">
      <w:pPr>
        <w:spacing w:after="0" w:line="240" w:lineRule="auto"/>
        <w:ind w:firstLine="709"/>
        <w:rPr>
          <w:b/>
          <w:bCs/>
          <w:lang w:val="ru-RU"/>
        </w:rPr>
      </w:pPr>
    </w:p>
    <w:p w14:paraId="62C47D22" w14:textId="27015FEA" w:rsidR="00E346DA" w:rsidRDefault="00E346DA" w:rsidP="008471E9">
      <w:pPr>
        <w:spacing w:after="0" w:line="240" w:lineRule="auto"/>
        <w:ind w:firstLine="709"/>
        <w:rPr>
          <w:b/>
          <w:bCs/>
          <w:lang w:val="ru-RU"/>
        </w:rPr>
      </w:pPr>
    </w:p>
    <w:p w14:paraId="7AC95052" w14:textId="181B6276" w:rsidR="00E346DA" w:rsidRDefault="00E346DA" w:rsidP="008471E9">
      <w:pPr>
        <w:spacing w:after="0" w:line="240" w:lineRule="auto"/>
        <w:ind w:firstLine="709"/>
        <w:rPr>
          <w:b/>
          <w:bCs/>
          <w:lang w:val="ru-RU"/>
        </w:rPr>
      </w:pPr>
    </w:p>
    <w:p w14:paraId="6D9D0854" w14:textId="3C5578F3" w:rsidR="00E346DA" w:rsidRDefault="00E346DA" w:rsidP="008471E9">
      <w:pPr>
        <w:spacing w:after="0" w:line="240" w:lineRule="auto"/>
        <w:ind w:firstLine="709"/>
        <w:rPr>
          <w:b/>
          <w:bCs/>
          <w:lang w:val="ru-RU"/>
        </w:rPr>
      </w:pPr>
    </w:p>
    <w:p w14:paraId="360DD4A0" w14:textId="4BA2C981" w:rsidR="00E346DA" w:rsidRDefault="00E346DA" w:rsidP="008471E9">
      <w:pPr>
        <w:spacing w:after="0" w:line="240" w:lineRule="auto"/>
        <w:ind w:firstLine="709"/>
        <w:rPr>
          <w:b/>
          <w:bCs/>
          <w:lang w:val="ru-RU"/>
        </w:rPr>
      </w:pPr>
    </w:p>
    <w:p w14:paraId="3F19295D" w14:textId="77777777" w:rsidR="00E346DA" w:rsidRDefault="00E346DA" w:rsidP="008471E9">
      <w:pPr>
        <w:spacing w:after="0" w:line="240" w:lineRule="auto"/>
        <w:ind w:firstLine="709"/>
        <w:rPr>
          <w:b/>
          <w:bCs/>
          <w:lang w:val="ru-RU"/>
        </w:rPr>
      </w:pPr>
    </w:p>
    <w:p w14:paraId="7B391575" w14:textId="77777777" w:rsidR="008471E9" w:rsidRDefault="008471E9" w:rsidP="008471E9">
      <w:pPr>
        <w:spacing w:after="0" w:line="240" w:lineRule="auto"/>
        <w:ind w:firstLine="709"/>
        <w:rPr>
          <w:b/>
          <w:bCs/>
          <w:lang w:val="ru-RU"/>
        </w:rPr>
      </w:pPr>
    </w:p>
    <w:sectPr w:rsidR="008471E9" w:rsidSect="00E17550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91746A" w14:textId="77777777" w:rsidR="001F55FE" w:rsidRDefault="001F55FE" w:rsidP="00E17550">
      <w:pPr>
        <w:spacing w:after="0" w:line="240" w:lineRule="auto"/>
      </w:pPr>
      <w:r>
        <w:separator/>
      </w:r>
    </w:p>
  </w:endnote>
  <w:endnote w:type="continuationSeparator" w:id="0">
    <w:p w14:paraId="4905B69E" w14:textId="77777777" w:rsidR="001F55FE" w:rsidRDefault="001F55FE" w:rsidP="00E175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EC9672" w14:textId="77777777" w:rsidR="001F55FE" w:rsidRDefault="001F55FE" w:rsidP="00E17550">
      <w:pPr>
        <w:spacing w:after="0" w:line="240" w:lineRule="auto"/>
      </w:pPr>
      <w:r>
        <w:separator/>
      </w:r>
    </w:p>
  </w:footnote>
  <w:footnote w:type="continuationSeparator" w:id="0">
    <w:p w14:paraId="0415DDA1" w14:textId="77777777" w:rsidR="001F55FE" w:rsidRDefault="001F55FE" w:rsidP="00E175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9091750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5F5181F" w14:textId="063BFAD8" w:rsidR="00E17550" w:rsidRDefault="00E17550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4074FAB" w14:textId="77777777" w:rsidR="00E17550" w:rsidRDefault="00E17550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5A6"/>
    <w:rsid w:val="000F5C60"/>
    <w:rsid w:val="00122325"/>
    <w:rsid w:val="001A26AD"/>
    <w:rsid w:val="001C48DF"/>
    <w:rsid w:val="001F55FE"/>
    <w:rsid w:val="00224EC3"/>
    <w:rsid w:val="00347233"/>
    <w:rsid w:val="004A3DDF"/>
    <w:rsid w:val="00550FD9"/>
    <w:rsid w:val="005F7090"/>
    <w:rsid w:val="00606503"/>
    <w:rsid w:val="006165A6"/>
    <w:rsid w:val="00634E38"/>
    <w:rsid w:val="006770BE"/>
    <w:rsid w:val="006D145A"/>
    <w:rsid w:val="006F46EC"/>
    <w:rsid w:val="00737CD9"/>
    <w:rsid w:val="007D4723"/>
    <w:rsid w:val="008471E9"/>
    <w:rsid w:val="00867218"/>
    <w:rsid w:val="00873826"/>
    <w:rsid w:val="00891B30"/>
    <w:rsid w:val="008B27AB"/>
    <w:rsid w:val="008B6149"/>
    <w:rsid w:val="0093562C"/>
    <w:rsid w:val="00A41CEF"/>
    <w:rsid w:val="00AA7458"/>
    <w:rsid w:val="00B811A4"/>
    <w:rsid w:val="00B81454"/>
    <w:rsid w:val="00BB29FC"/>
    <w:rsid w:val="00BC7269"/>
    <w:rsid w:val="00C5476B"/>
    <w:rsid w:val="00E17550"/>
    <w:rsid w:val="00E346DA"/>
    <w:rsid w:val="00E514C0"/>
    <w:rsid w:val="00ED34F3"/>
    <w:rsid w:val="00EF45C4"/>
    <w:rsid w:val="00F35A3C"/>
    <w:rsid w:val="00F43DA3"/>
    <w:rsid w:val="00F60FF4"/>
    <w:rsid w:val="00FF5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D80CC"/>
  <w15:chartTrackingRefBased/>
  <w15:docId w15:val="{7802A985-F238-4165-99EE-E29497E2D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71E9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table" w:styleId="Tabelgril">
    <w:name w:val="Table Grid"/>
    <w:basedOn w:val="TabelNormal"/>
    <w:uiPriority w:val="39"/>
    <w:rsid w:val="001C48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E175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17550"/>
  </w:style>
  <w:style w:type="paragraph" w:styleId="Subsol">
    <w:name w:val="footer"/>
    <w:basedOn w:val="Normal"/>
    <w:link w:val="SubsolCaracter"/>
    <w:uiPriority w:val="99"/>
    <w:unhideWhenUsed/>
    <w:rsid w:val="00E175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175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66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334849F-8FDD-4BF9-B370-9B2BBF7CD9AF}"/>
</file>

<file path=customXml/itemProps2.xml><?xml version="1.0" encoding="utf-8"?>
<ds:datastoreItem xmlns:ds="http://schemas.openxmlformats.org/officeDocument/2006/customXml" ds:itemID="{30C8B194-1340-4CE4-B938-A3F2A25ED8AF}"/>
</file>

<file path=customXml/itemProps3.xml><?xml version="1.0" encoding="utf-8"?>
<ds:datastoreItem xmlns:ds="http://schemas.openxmlformats.org/officeDocument/2006/customXml" ds:itemID="{256516A8-24BB-4C52-8949-5D8F969C1F7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208.2022.ru</dc:title>
  <dc:subject/>
  <dc:creator>Victoria Dobîndă</dc:creator>
  <cp:keywords/>
  <dc:description/>
  <cp:lastModifiedBy>Aliona Galaico</cp:lastModifiedBy>
  <cp:revision>3</cp:revision>
  <dcterms:created xsi:type="dcterms:W3CDTF">2022-06-01T11:02:00Z</dcterms:created>
  <dcterms:modified xsi:type="dcterms:W3CDTF">2022-06-01T11:13:00Z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