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43DD1FE1" w14:textId="1BD08853" w:rsidR="00102DB1" w:rsidRPr="00102DB1" w:rsidRDefault="00102DB1" w:rsidP="00102DB1">
      <w:pPr>
        <w:ind w:firstLine="0"/>
        <w:jc w:val="center"/>
        <w:rPr>
          <w:b/>
          <w:sz w:val="28"/>
          <w:szCs w:val="28"/>
        </w:rPr>
      </w:pPr>
      <w:r w:rsidRPr="00102DB1">
        <w:rPr>
          <w:b/>
          <w:sz w:val="28"/>
          <w:szCs w:val="28"/>
        </w:rPr>
        <w:t>O проект</w:t>
      </w:r>
      <w:r w:rsidR="008333BA">
        <w:rPr>
          <w:b/>
          <w:sz w:val="28"/>
          <w:szCs w:val="28"/>
        </w:rPr>
        <w:t>е</w:t>
      </w:r>
      <w:r w:rsidRPr="00102DB1">
        <w:rPr>
          <w:b/>
          <w:sz w:val="28"/>
          <w:szCs w:val="28"/>
        </w:rPr>
        <w:t xml:space="preserve"> закона о </w:t>
      </w:r>
      <w:bookmarkStart w:id="0" w:name="_Hlk172189302"/>
      <w:r w:rsidRPr="00102DB1">
        <w:rPr>
          <w:b/>
          <w:sz w:val="28"/>
          <w:szCs w:val="28"/>
        </w:rPr>
        <w:t>присоединении Республики Молдова к</w:t>
      </w:r>
      <w:r>
        <w:rPr>
          <w:b/>
          <w:sz w:val="28"/>
          <w:szCs w:val="28"/>
          <w:lang w:val="en-US"/>
        </w:rPr>
        <w:t> </w:t>
      </w:r>
      <w:r w:rsidRPr="00102DB1">
        <w:rPr>
          <w:b/>
          <w:sz w:val="28"/>
          <w:szCs w:val="28"/>
        </w:rPr>
        <w:t>Конвенции о юрисдикции, применимом праве, признании, исполнении и</w:t>
      </w:r>
      <w:r w:rsidR="008333BA">
        <w:rPr>
          <w:b/>
          <w:sz w:val="28"/>
          <w:szCs w:val="28"/>
        </w:rPr>
        <w:t> </w:t>
      </w:r>
      <w:r w:rsidRPr="00102DB1">
        <w:rPr>
          <w:b/>
          <w:sz w:val="28"/>
          <w:szCs w:val="28"/>
        </w:rPr>
        <w:t>сотрудничестве в отношении родительской ответственности и мер по</w:t>
      </w:r>
      <w:r w:rsidR="008333BA">
        <w:rPr>
          <w:b/>
          <w:sz w:val="28"/>
          <w:szCs w:val="28"/>
        </w:rPr>
        <w:t> </w:t>
      </w:r>
      <w:r w:rsidRPr="00102DB1">
        <w:rPr>
          <w:b/>
          <w:sz w:val="28"/>
          <w:szCs w:val="28"/>
        </w:rPr>
        <w:t xml:space="preserve">защите детей, </w:t>
      </w:r>
      <w:r w:rsidR="00327BC2">
        <w:rPr>
          <w:b/>
          <w:sz w:val="28"/>
          <w:szCs w:val="28"/>
        </w:rPr>
        <w:t>принятой</w:t>
      </w:r>
      <w:r w:rsidRPr="00102DB1">
        <w:rPr>
          <w:b/>
          <w:sz w:val="28"/>
          <w:szCs w:val="28"/>
        </w:rPr>
        <w:t xml:space="preserve"> в Гааге 19 октября 1996 года</w:t>
      </w:r>
      <w:bookmarkEnd w:id="0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2CDAEA3" w:rsidR="00BF1362" w:rsidRPr="00420EAE" w:rsidRDefault="00102DB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02DB1">
        <w:rPr>
          <w:rFonts w:ascii="Times New Roman" w:hAnsi="Times New Roman" w:cs="Times New Roman"/>
          <w:sz w:val="28"/>
          <w:szCs w:val="28"/>
          <w:lang w:eastAsia="en-US"/>
        </w:rPr>
        <w:t>На основан</w:t>
      </w:r>
      <w:r w:rsidR="001E131C">
        <w:rPr>
          <w:rFonts w:ascii="Times New Roman" w:hAnsi="Times New Roman" w:cs="Times New Roman"/>
          <w:sz w:val="28"/>
          <w:szCs w:val="28"/>
          <w:lang w:eastAsia="en-US"/>
        </w:rPr>
        <w:t>ии части (2) статьи 14 Закона № </w:t>
      </w:r>
      <w:r w:rsidRPr="00102DB1">
        <w:rPr>
          <w:rFonts w:ascii="Times New Roman" w:hAnsi="Times New Roman" w:cs="Times New Roman"/>
          <w:sz w:val="28"/>
          <w:szCs w:val="28"/>
          <w:lang w:eastAsia="en-US"/>
        </w:rPr>
        <w:t>595/1999 о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 </w:t>
      </w:r>
      <w:r w:rsidRPr="00102DB1">
        <w:rPr>
          <w:rFonts w:ascii="Times New Roman" w:hAnsi="Times New Roman" w:cs="Times New Roman"/>
          <w:sz w:val="28"/>
          <w:szCs w:val="28"/>
          <w:lang w:eastAsia="en-US"/>
        </w:rPr>
        <w:t xml:space="preserve">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32B233" w14:textId="0EF953BF" w:rsidR="00102DB1" w:rsidRPr="00102DB1" w:rsidRDefault="00102DB1" w:rsidP="009A60EE">
      <w:pPr>
        <w:tabs>
          <w:tab w:val="left" w:pos="5670"/>
        </w:tabs>
        <w:rPr>
          <w:sz w:val="28"/>
          <w:szCs w:val="28"/>
          <w:lang w:eastAsia="ro-RO"/>
        </w:rPr>
      </w:pPr>
      <w:r w:rsidRPr="00102DB1">
        <w:rPr>
          <w:sz w:val="28"/>
          <w:szCs w:val="28"/>
          <w:lang w:eastAsia="ro-RO"/>
        </w:rPr>
        <w:t xml:space="preserve">Одобрить и представить Президенту </w:t>
      </w:r>
      <w:r w:rsidR="00A05FDD">
        <w:rPr>
          <w:sz w:val="28"/>
          <w:szCs w:val="28"/>
          <w:lang w:eastAsia="ro-RO"/>
        </w:rPr>
        <w:t xml:space="preserve">Республики Молдова </w:t>
      </w:r>
      <w:r w:rsidR="00367365">
        <w:rPr>
          <w:sz w:val="28"/>
          <w:szCs w:val="28"/>
          <w:lang w:eastAsia="ro-RO"/>
        </w:rPr>
        <w:t>для</w:t>
      </w:r>
      <w:r w:rsidRPr="00367365">
        <w:rPr>
          <w:sz w:val="28"/>
          <w:szCs w:val="28"/>
          <w:lang w:eastAsia="ro-RO"/>
        </w:rPr>
        <w:t xml:space="preserve"> рассмотрени</w:t>
      </w:r>
      <w:r w:rsidR="00367365">
        <w:rPr>
          <w:sz w:val="28"/>
          <w:szCs w:val="28"/>
          <w:lang w:eastAsia="ro-RO"/>
        </w:rPr>
        <w:t>я</w:t>
      </w:r>
      <w:r w:rsidRPr="00367365">
        <w:rPr>
          <w:sz w:val="28"/>
          <w:szCs w:val="28"/>
          <w:lang w:eastAsia="ro-RO"/>
        </w:rPr>
        <w:t xml:space="preserve"> </w:t>
      </w:r>
      <w:r w:rsidRPr="00102DB1">
        <w:rPr>
          <w:sz w:val="28"/>
          <w:szCs w:val="28"/>
          <w:lang w:eastAsia="ro-RO"/>
        </w:rPr>
        <w:t>проект закона о присоединении Республики Молдова к</w:t>
      </w:r>
      <w:r w:rsidR="00980611">
        <w:rPr>
          <w:sz w:val="28"/>
          <w:szCs w:val="28"/>
          <w:lang w:eastAsia="ro-RO"/>
        </w:rPr>
        <w:t> </w:t>
      </w:r>
      <w:r w:rsidRPr="00102DB1">
        <w:rPr>
          <w:sz w:val="28"/>
          <w:szCs w:val="28"/>
          <w:lang w:eastAsia="ro-RO"/>
        </w:rPr>
        <w:t>Конвенции о юрисдикции, применимом праве, признании, исполнении и</w:t>
      </w:r>
      <w:r w:rsidR="00980611">
        <w:rPr>
          <w:sz w:val="28"/>
          <w:szCs w:val="28"/>
          <w:lang w:eastAsia="ro-RO"/>
        </w:rPr>
        <w:t> </w:t>
      </w:r>
      <w:r w:rsidRPr="00102DB1">
        <w:rPr>
          <w:sz w:val="28"/>
          <w:szCs w:val="28"/>
          <w:lang w:eastAsia="ro-RO"/>
        </w:rPr>
        <w:t xml:space="preserve">сотрудничестве в отношении родительской ответственности и мер по защите детей, </w:t>
      </w:r>
      <w:r w:rsidR="00327BC2">
        <w:rPr>
          <w:sz w:val="28"/>
          <w:szCs w:val="28"/>
          <w:lang w:eastAsia="ro-RO"/>
        </w:rPr>
        <w:t xml:space="preserve">принятой </w:t>
      </w:r>
      <w:r w:rsidRPr="00102DB1">
        <w:rPr>
          <w:sz w:val="28"/>
          <w:szCs w:val="28"/>
          <w:lang w:eastAsia="ro-RO"/>
        </w:rPr>
        <w:t>в</w:t>
      </w:r>
      <w:r w:rsidR="009A60EE">
        <w:rPr>
          <w:sz w:val="28"/>
          <w:szCs w:val="28"/>
          <w:lang w:eastAsia="ro-RO"/>
        </w:rPr>
        <w:t> </w:t>
      </w:r>
      <w:r w:rsidRPr="00102DB1">
        <w:rPr>
          <w:sz w:val="28"/>
          <w:szCs w:val="28"/>
          <w:lang w:eastAsia="ro-RO"/>
        </w:rPr>
        <w:t>Гааге 19</w:t>
      </w:r>
      <w:r w:rsidR="00367365">
        <w:rPr>
          <w:sz w:val="28"/>
          <w:szCs w:val="28"/>
          <w:lang w:val="ro-MD" w:eastAsia="ro-RO"/>
        </w:rPr>
        <w:t> </w:t>
      </w:r>
      <w:r w:rsidRPr="00102DB1">
        <w:rPr>
          <w:sz w:val="28"/>
          <w:szCs w:val="28"/>
          <w:lang w:eastAsia="ro-RO"/>
        </w:rPr>
        <w:t xml:space="preserve"> октября 1996 года.</w:t>
      </w:r>
    </w:p>
    <w:p w14:paraId="4DA3DF7C" w14:textId="3A0558F6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71C67628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Default="009B281C" w:rsidP="00F04FA2">
      <w:pPr>
        <w:rPr>
          <w:rFonts w:cstheme="majorBidi"/>
          <w:sz w:val="28"/>
          <w:szCs w:val="28"/>
        </w:rPr>
      </w:pPr>
    </w:p>
    <w:p w14:paraId="07B1908A" w14:textId="77777777" w:rsidR="001E131C" w:rsidRPr="001E131C" w:rsidRDefault="001E131C" w:rsidP="00F04FA2">
      <w:pPr>
        <w:rPr>
          <w:rFonts w:cstheme="majorBidi"/>
          <w:sz w:val="28"/>
          <w:szCs w:val="28"/>
        </w:rPr>
      </w:pPr>
    </w:p>
    <w:p w14:paraId="2AF42F5D" w14:textId="77777777" w:rsidR="00102DB1" w:rsidRPr="00102DB1" w:rsidRDefault="00102DB1" w:rsidP="00102DB1">
      <w:pPr>
        <w:ind w:firstLine="0"/>
        <w:jc w:val="right"/>
        <w:rPr>
          <w:bCs/>
          <w:i/>
          <w:iCs/>
          <w:sz w:val="28"/>
          <w:szCs w:val="28"/>
          <w:lang w:val="ro-RO" w:eastAsia="ru-RU"/>
        </w:rPr>
      </w:pPr>
      <w:r w:rsidRPr="00102DB1">
        <w:rPr>
          <w:bCs/>
          <w:i/>
          <w:iCs/>
          <w:sz w:val="28"/>
          <w:szCs w:val="28"/>
          <w:lang w:val="ro-RO" w:eastAsia="ru-RU"/>
        </w:rPr>
        <w:lastRenderedPageBreak/>
        <w:t>Проект</w:t>
      </w:r>
    </w:p>
    <w:p w14:paraId="74C9DD72" w14:textId="427A4C1E" w:rsidR="00102DB1" w:rsidRPr="00102DB1" w:rsidRDefault="001E131C" w:rsidP="00102DB1">
      <w:pPr>
        <w:jc w:val="right"/>
        <w:rPr>
          <w:bCs/>
          <w:sz w:val="28"/>
          <w:szCs w:val="28"/>
          <w:lang w:val="ro-RO" w:eastAsia="ru-RU"/>
        </w:rPr>
      </w:pPr>
      <w:r>
        <w:rPr>
          <w:bCs/>
          <w:i/>
          <w:iCs/>
          <w:sz w:val="28"/>
          <w:szCs w:val="28"/>
          <w:lang w:eastAsia="ru-RU"/>
        </w:rPr>
        <w:t>Перевод</w:t>
      </w:r>
    </w:p>
    <w:p w14:paraId="68C700F3" w14:textId="77777777" w:rsidR="001E131C" w:rsidRDefault="001E131C" w:rsidP="008333BA">
      <w:pPr>
        <w:ind w:firstLine="0"/>
        <w:jc w:val="center"/>
        <w:rPr>
          <w:b/>
          <w:bCs/>
          <w:spacing w:val="80"/>
          <w:sz w:val="28"/>
          <w:szCs w:val="28"/>
          <w:lang w:eastAsia="ru-RU"/>
        </w:rPr>
      </w:pPr>
    </w:p>
    <w:p w14:paraId="4C185825" w14:textId="0C9FBA2C" w:rsidR="00102DB1" w:rsidRPr="00102DB1" w:rsidRDefault="00102DB1" w:rsidP="008333BA">
      <w:pPr>
        <w:ind w:firstLine="0"/>
        <w:jc w:val="center"/>
        <w:rPr>
          <w:b/>
          <w:spacing w:val="80"/>
          <w:sz w:val="28"/>
          <w:szCs w:val="28"/>
          <w:lang w:eastAsia="ru-RU"/>
        </w:rPr>
      </w:pPr>
      <w:r w:rsidRPr="00102DB1">
        <w:rPr>
          <w:b/>
          <w:bCs/>
          <w:spacing w:val="80"/>
          <w:sz w:val="28"/>
          <w:szCs w:val="28"/>
          <w:lang w:eastAsia="ru-RU"/>
        </w:rPr>
        <w:t>ЗАКОН</w:t>
      </w:r>
    </w:p>
    <w:p w14:paraId="0782C5C5" w14:textId="77777777" w:rsidR="009A60EE" w:rsidRDefault="00102DB1" w:rsidP="008333BA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102DB1">
        <w:rPr>
          <w:b/>
          <w:bCs/>
          <w:sz w:val="28"/>
          <w:szCs w:val="28"/>
          <w:lang w:eastAsia="ru-RU"/>
        </w:rPr>
        <w:t xml:space="preserve">о присоединении Республики Молдова к Конвенции о юрисдикции, применимом праве, признании, исполнении и сотрудничестве </w:t>
      </w:r>
    </w:p>
    <w:p w14:paraId="5CFA4F31" w14:textId="3FDE8B5C" w:rsidR="00102DB1" w:rsidRPr="00102DB1" w:rsidRDefault="00102DB1" w:rsidP="008333BA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102DB1">
        <w:rPr>
          <w:b/>
          <w:bCs/>
          <w:sz w:val="28"/>
          <w:szCs w:val="28"/>
          <w:lang w:eastAsia="ru-RU"/>
        </w:rPr>
        <w:t xml:space="preserve">в отношении родительской ответственности и мер по защите детей, </w:t>
      </w:r>
      <w:r w:rsidR="00327BC2">
        <w:rPr>
          <w:b/>
          <w:bCs/>
          <w:sz w:val="28"/>
          <w:szCs w:val="28"/>
          <w:lang w:eastAsia="ru-RU"/>
        </w:rPr>
        <w:t>принятой</w:t>
      </w:r>
      <w:r w:rsidRPr="00102DB1">
        <w:rPr>
          <w:b/>
          <w:bCs/>
          <w:sz w:val="28"/>
          <w:szCs w:val="28"/>
          <w:lang w:eastAsia="ru-RU"/>
        </w:rPr>
        <w:t xml:space="preserve"> в Гааге 19 октября 1996 года</w:t>
      </w:r>
    </w:p>
    <w:p w14:paraId="09BCFD25" w14:textId="77777777" w:rsidR="00102DB1" w:rsidRPr="00BC56E6" w:rsidRDefault="00102DB1" w:rsidP="00102DB1">
      <w:pPr>
        <w:ind w:left="567" w:right="1170" w:firstLine="0"/>
        <w:jc w:val="center"/>
        <w:rPr>
          <w:sz w:val="24"/>
          <w:szCs w:val="24"/>
          <w:lang w:val="ro-RO" w:eastAsia="ru-RU"/>
        </w:rPr>
      </w:pPr>
    </w:p>
    <w:p w14:paraId="32482EF6" w14:textId="77777777" w:rsidR="00102DB1" w:rsidRPr="00102DB1" w:rsidRDefault="00102DB1" w:rsidP="00102DB1">
      <w:pPr>
        <w:rPr>
          <w:sz w:val="28"/>
          <w:szCs w:val="28"/>
          <w:lang w:val="ro-RO" w:eastAsia="ru-RU"/>
        </w:rPr>
      </w:pPr>
      <w:r w:rsidRPr="00102DB1">
        <w:rPr>
          <w:sz w:val="28"/>
          <w:szCs w:val="28"/>
          <w:lang w:eastAsia="ru-RU"/>
        </w:rPr>
        <w:t>Парламент принимает настоящий органический закон</w:t>
      </w:r>
      <w:r w:rsidRPr="00102DB1">
        <w:rPr>
          <w:sz w:val="28"/>
          <w:szCs w:val="28"/>
          <w:lang w:val="ro-RO" w:eastAsia="ru-RU"/>
        </w:rPr>
        <w:t>.</w:t>
      </w:r>
    </w:p>
    <w:p w14:paraId="163E67E4" w14:textId="77777777" w:rsidR="00102DB1" w:rsidRPr="00BC56E6" w:rsidRDefault="00102DB1" w:rsidP="00102DB1">
      <w:pPr>
        <w:rPr>
          <w:color w:val="000000"/>
          <w:sz w:val="24"/>
          <w:szCs w:val="24"/>
          <w:lang w:eastAsia="ru-RU"/>
        </w:rPr>
      </w:pPr>
    </w:p>
    <w:p w14:paraId="7324451B" w14:textId="0E7B8202" w:rsidR="00102DB1" w:rsidRPr="00102DB1" w:rsidRDefault="00102DB1" w:rsidP="00102DB1">
      <w:pPr>
        <w:rPr>
          <w:rFonts w:ascii="TimesNewRomanPSMT" w:hAnsi="TimesNewRomanPSMT"/>
          <w:color w:val="000000"/>
          <w:sz w:val="28"/>
          <w:szCs w:val="28"/>
          <w:lang w:eastAsia="ru-RU"/>
        </w:rPr>
      </w:pPr>
      <w:r w:rsidRPr="00102DB1">
        <w:rPr>
          <w:b/>
          <w:bCs/>
          <w:color w:val="000000"/>
          <w:sz w:val="28"/>
          <w:szCs w:val="28"/>
          <w:lang w:eastAsia="ru-RU"/>
        </w:rPr>
        <w:t xml:space="preserve">Ст. 1. </w:t>
      </w:r>
      <w:r w:rsidRPr="00102DB1">
        <w:rPr>
          <w:bCs/>
          <w:color w:val="000000"/>
          <w:sz w:val="28"/>
          <w:szCs w:val="28"/>
          <w:lang w:eastAsia="ru-RU"/>
        </w:rPr>
        <w:t>– Республика Молдова присоединяется к Конвенции о</w:t>
      </w:r>
      <w:r w:rsidR="009A60EE">
        <w:rPr>
          <w:bCs/>
          <w:color w:val="000000"/>
          <w:sz w:val="28"/>
          <w:szCs w:val="28"/>
          <w:lang w:eastAsia="ru-RU"/>
        </w:rPr>
        <w:t> </w:t>
      </w:r>
      <w:r w:rsidRPr="00102DB1">
        <w:rPr>
          <w:bCs/>
          <w:color w:val="000000"/>
          <w:sz w:val="28"/>
          <w:szCs w:val="28"/>
          <w:lang w:eastAsia="ru-RU"/>
        </w:rPr>
        <w:t>юрисдикции, применимом праве, признании, исполнении и</w:t>
      </w:r>
      <w:r w:rsidR="009A60EE">
        <w:rPr>
          <w:bCs/>
          <w:color w:val="000000"/>
          <w:sz w:val="28"/>
          <w:szCs w:val="28"/>
          <w:lang w:eastAsia="ru-RU"/>
        </w:rPr>
        <w:t> </w:t>
      </w:r>
      <w:r w:rsidRPr="00102DB1">
        <w:rPr>
          <w:bCs/>
          <w:color w:val="000000"/>
          <w:sz w:val="28"/>
          <w:szCs w:val="28"/>
          <w:lang w:eastAsia="ru-RU"/>
        </w:rPr>
        <w:t>сотрудничестве в отношении родительской ответственности и мер по</w:t>
      </w:r>
      <w:r w:rsidR="009A60EE">
        <w:rPr>
          <w:bCs/>
          <w:color w:val="000000"/>
          <w:sz w:val="28"/>
          <w:szCs w:val="28"/>
          <w:lang w:eastAsia="ru-RU"/>
        </w:rPr>
        <w:t> </w:t>
      </w:r>
      <w:r w:rsidRPr="00102DB1">
        <w:rPr>
          <w:bCs/>
          <w:color w:val="000000"/>
          <w:sz w:val="28"/>
          <w:szCs w:val="28"/>
          <w:lang w:eastAsia="ru-RU"/>
        </w:rPr>
        <w:t xml:space="preserve"> защите детей, </w:t>
      </w:r>
      <w:r w:rsidR="00327BC2">
        <w:rPr>
          <w:bCs/>
          <w:color w:val="000000"/>
          <w:sz w:val="28"/>
          <w:szCs w:val="28"/>
          <w:lang w:eastAsia="ru-RU"/>
        </w:rPr>
        <w:t>принятой</w:t>
      </w:r>
      <w:r w:rsidRPr="00102DB1">
        <w:rPr>
          <w:bCs/>
          <w:color w:val="000000"/>
          <w:sz w:val="28"/>
          <w:szCs w:val="28"/>
          <w:lang w:eastAsia="ru-RU"/>
        </w:rPr>
        <w:t xml:space="preserve"> в Гааге 19 октября 1996 года, с</w:t>
      </w:r>
      <w:r w:rsidR="00CD41E7">
        <w:rPr>
          <w:bCs/>
          <w:color w:val="000000"/>
          <w:sz w:val="28"/>
          <w:szCs w:val="28"/>
          <w:lang w:eastAsia="ru-RU"/>
        </w:rPr>
        <w:t>о</w:t>
      </w:r>
      <w:r w:rsidRPr="00102DB1">
        <w:rPr>
          <w:bCs/>
          <w:color w:val="000000"/>
          <w:sz w:val="28"/>
          <w:szCs w:val="28"/>
          <w:lang w:eastAsia="ru-RU"/>
        </w:rPr>
        <w:t xml:space="preserve"> следующи</w:t>
      </w:r>
      <w:r w:rsidR="00CD41E7">
        <w:rPr>
          <w:bCs/>
          <w:color w:val="000000"/>
          <w:sz w:val="28"/>
          <w:szCs w:val="28"/>
          <w:lang w:eastAsia="ru-RU"/>
        </w:rPr>
        <w:t>ми</w:t>
      </w:r>
      <w:r w:rsidRPr="00102DB1">
        <w:rPr>
          <w:bCs/>
          <w:color w:val="000000"/>
          <w:sz w:val="28"/>
          <w:szCs w:val="28"/>
          <w:lang w:eastAsia="ru-RU"/>
        </w:rPr>
        <w:t xml:space="preserve"> оговорк</w:t>
      </w:r>
      <w:r w:rsidR="00CD41E7">
        <w:rPr>
          <w:bCs/>
          <w:color w:val="000000"/>
          <w:sz w:val="28"/>
          <w:szCs w:val="28"/>
          <w:lang w:eastAsia="ru-RU"/>
        </w:rPr>
        <w:t>ами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:</w:t>
      </w:r>
    </w:p>
    <w:p w14:paraId="517C0E40" w14:textId="08A0B596" w:rsidR="00102DB1" w:rsidRPr="00102DB1" w:rsidRDefault="00102DB1" w:rsidP="00102DB1">
      <w:pPr>
        <w:rPr>
          <w:color w:val="000000"/>
          <w:sz w:val="28"/>
          <w:szCs w:val="28"/>
          <w:lang w:val="ro-RO" w:eastAsia="ru-RU"/>
        </w:rPr>
      </w:pP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В соответствии с</w:t>
      </w:r>
      <w:r w:rsidR="00753089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</w:t>
      </w:r>
      <w:r w:rsidR="00753089"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ч</w:t>
      </w:r>
      <w:r w:rsidR="00753089">
        <w:rPr>
          <w:rFonts w:ascii="TimesNewRomanPSMT" w:hAnsi="TimesNewRomanPSMT"/>
          <w:color w:val="000000"/>
          <w:sz w:val="28"/>
          <w:szCs w:val="28"/>
          <w:lang w:eastAsia="ru-RU"/>
        </w:rPr>
        <w:t>астью</w:t>
      </w:r>
      <w:r w:rsidR="00753089"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(1) 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ст</w:t>
      </w:r>
      <w:r w:rsidR="00753089">
        <w:rPr>
          <w:rFonts w:ascii="TimesNewRomanPSMT" w:hAnsi="TimesNewRomanPSMT"/>
          <w:color w:val="000000"/>
          <w:sz w:val="28"/>
          <w:szCs w:val="28"/>
          <w:lang w:eastAsia="ru-RU"/>
        </w:rPr>
        <w:t>атьи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60 Конвенции, Республика Молдова оставляет за собой право:</w:t>
      </w:r>
      <w:r w:rsidRPr="00102DB1">
        <w:rPr>
          <w:rFonts w:ascii="TimesNewRomanPSMT" w:hAnsi="TimesNewRomanPSMT"/>
          <w:color w:val="000000"/>
          <w:sz w:val="28"/>
          <w:szCs w:val="28"/>
          <w:lang w:val="ro-RO" w:eastAsia="ru-RU"/>
        </w:rPr>
        <w:t xml:space="preserve"> </w:t>
      </w:r>
    </w:p>
    <w:p w14:paraId="1F3B873E" w14:textId="67DCCDAC" w:rsidR="00102DB1" w:rsidRPr="00102DB1" w:rsidRDefault="00102DB1" w:rsidP="00102DB1">
      <w:pPr>
        <w:rPr>
          <w:color w:val="000000"/>
          <w:sz w:val="28"/>
          <w:szCs w:val="28"/>
          <w:lang w:eastAsia="ru-RU"/>
        </w:rPr>
      </w:pP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(1) В соответствии с </w:t>
      </w:r>
      <w:r w:rsidR="00753089"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ч</w:t>
      </w:r>
      <w:r w:rsidR="00753089">
        <w:rPr>
          <w:rFonts w:ascii="TimesNewRomanPSMT" w:hAnsi="TimesNewRomanPSMT"/>
          <w:color w:val="000000"/>
          <w:sz w:val="28"/>
          <w:szCs w:val="28"/>
          <w:lang w:eastAsia="ru-RU"/>
        </w:rPr>
        <w:t>астью</w:t>
      </w:r>
      <w:r w:rsidR="00753089"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(2) 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ст</w:t>
      </w:r>
      <w:r w:rsidR="00753089">
        <w:rPr>
          <w:rFonts w:ascii="TimesNewRomanPSMT" w:hAnsi="TimesNewRomanPSMT"/>
          <w:color w:val="000000"/>
          <w:sz w:val="28"/>
          <w:szCs w:val="28"/>
          <w:lang w:eastAsia="ru-RU"/>
        </w:rPr>
        <w:t>атьи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54 Конвенции любое сообщение, направленное центральному органу власти Республики Молдова</w:t>
      </w:r>
      <w:r w:rsidR="004A3E93">
        <w:rPr>
          <w:rFonts w:ascii="TimesNewRomanPSMT" w:hAnsi="TimesNewRomanPSMT"/>
          <w:color w:val="000000"/>
          <w:sz w:val="28"/>
          <w:szCs w:val="28"/>
          <w:lang w:eastAsia="ru-RU"/>
        </w:rPr>
        <w:t>,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</w:t>
      </w:r>
      <w:r w:rsidR="001711ED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будет </w:t>
      </w:r>
      <w:r w:rsidR="00D679AB">
        <w:rPr>
          <w:rFonts w:ascii="TimesNewRomanPSMT" w:hAnsi="TimesNewRomanPSMT"/>
          <w:color w:val="000000"/>
          <w:sz w:val="28"/>
          <w:szCs w:val="28"/>
          <w:lang w:eastAsia="ru-RU"/>
        </w:rPr>
        <w:t>составл</w:t>
      </w:r>
      <w:r w:rsidR="001711ED">
        <w:rPr>
          <w:rFonts w:ascii="TimesNewRomanPSMT" w:hAnsi="TimesNewRomanPSMT"/>
          <w:color w:val="000000"/>
          <w:sz w:val="28"/>
          <w:szCs w:val="28"/>
          <w:lang w:eastAsia="ru-RU"/>
        </w:rPr>
        <w:t>ено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на румынском или, в случае</w:t>
      </w:r>
      <w:r w:rsidR="001E131C">
        <w:rPr>
          <w:rFonts w:ascii="TimesNewRomanPSMT" w:hAnsi="TimesNewRomanPSMT"/>
          <w:color w:val="000000"/>
          <w:sz w:val="28"/>
          <w:szCs w:val="28"/>
          <w:lang w:eastAsia="ru-RU"/>
        </w:rPr>
        <w:t>, когда это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невозможно, на английском языке;</w:t>
      </w:r>
    </w:p>
    <w:p w14:paraId="49C00EC5" w14:textId="37729FE8" w:rsidR="00102DB1" w:rsidRPr="00102DB1" w:rsidRDefault="00102DB1" w:rsidP="00102DB1">
      <w:pPr>
        <w:rPr>
          <w:bCs/>
          <w:color w:val="000000"/>
          <w:sz w:val="28"/>
          <w:szCs w:val="28"/>
          <w:lang w:eastAsia="ru-RU"/>
        </w:rPr>
      </w:pP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(2) В соответствии с </w:t>
      </w:r>
      <w:r w:rsidR="00753089"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ч</w:t>
      </w:r>
      <w:r w:rsidR="00753089">
        <w:rPr>
          <w:rFonts w:ascii="TimesNewRomanPSMT" w:hAnsi="TimesNewRomanPSMT"/>
          <w:color w:val="000000"/>
          <w:sz w:val="28"/>
          <w:szCs w:val="28"/>
          <w:lang w:eastAsia="ru-RU"/>
        </w:rPr>
        <w:t>астью</w:t>
      </w:r>
      <w:r w:rsidR="00753089"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(1) 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>ст</w:t>
      </w:r>
      <w:r w:rsidR="00753089">
        <w:rPr>
          <w:rFonts w:ascii="TimesNewRomanPSMT" w:hAnsi="TimesNewRomanPSMT"/>
          <w:color w:val="000000"/>
          <w:sz w:val="28"/>
          <w:szCs w:val="28"/>
          <w:lang w:eastAsia="ru-RU"/>
        </w:rPr>
        <w:t>атьи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55 Конвенции, Республика Молдова оставляет за собой право принимать меры по защите имущества, находящегося на </w:t>
      </w:r>
      <w:r w:rsidR="001E131C">
        <w:rPr>
          <w:rFonts w:ascii="TimesNewRomanPSMT" w:hAnsi="TimesNewRomanPSMT"/>
          <w:color w:val="000000"/>
          <w:sz w:val="28"/>
          <w:szCs w:val="28"/>
          <w:lang w:eastAsia="ru-RU"/>
        </w:rPr>
        <w:t>ее</w:t>
      </w:r>
      <w:r w:rsidRPr="00102DB1">
        <w:rPr>
          <w:rFonts w:ascii="TimesNewRomanPSMT" w:hAnsi="TimesNewRomanPSMT"/>
          <w:color w:val="000000"/>
          <w:sz w:val="28"/>
          <w:szCs w:val="28"/>
          <w:lang w:eastAsia="ru-RU"/>
        </w:rPr>
        <w:t xml:space="preserve"> территории, и не признавать родительскую ответственность или меры, которые несовместимы с мерами, принятыми ее властями в отношении такого имущества</w:t>
      </w:r>
      <w:r w:rsidRPr="00102DB1">
        <w:rPr>
          <w:bCs/>
          <w:color w:val="000000"/>
          <w:sz w:val="28"/>
          <w:szCs w:val="28"/>
          <w:lang w:eastAsia="ru-RU"/>
        </w:rPr>
        <w:t xml:space="preserve">. </w:t>
      </w:r>
    </w:p>
    <w:p w14:paraId="68036CB6" w14:textId="77777777" w:rsidR="00102DB1" w:rsidRPr="00BC56E6" w:rsidRDefault="00102DB1" w:rsidP="00102DB1">
      <w:pPr>
        <w:ind w:firstLine="0"/>
        <w:rPr>
          <w:b/>
          <w:sz w:val="24"/>
          <w:szCs w:val="24"/>
          <w:lang w:val="ro-RO" w:eastAsia="ru-RU"/>
        </w:rPr>
      </w:pPr>
    </w:p>
    <w:p w14:paraId="666E7774" w14:textId="04A19CDE" w:rsidR="00102DB1" w:rsidRPr="00102DB1" w:rsidRDefault="00102DB1" w:rsidP="00102DB1">
      <w:pPr>
        <w:contextualSpacing/>
        <w:rPr>
          <w:rFonts w:eastAsia="Calibri"/>
          <w:color w:val="000000"/>
          <w:sz w:val="28"/>
          <w:szCs w:val="28"/>
          <w:lang w:val="ro-RO"/>
        </w:rPr>
      </w:pPr>
      <w:r w:rsidRPr="00102DB1">
        <w:rPr>
          <w:rFonts w:eastAsia="Calibri"/>
          <w:b/>
          <w:sz w:val="28"/>
          <w:szCs w:val="28"/>
        </w:rPr>
        <w:t xml:space="preserve">Ст. 2. </w:t>
      </w:r>
      <w:r w:rsidRPr="00102DB1">
        <w:rPr>
          <w:rFonts w:eastAsia="Calibri"/>
          <w:sz w:val="28"/>
          <w:szCs w:val="28"/>
        </w:rPr>
        <w:t xml:space="preserve">– (1) </w:t>
      </w:r>
      <w:r w:rsidRPr="00102DB1">
        <w:rPr>
          <w:rFonts w:eastAsia="Calibri"/>
          <w:color w:val="000000"/>
          <w:sz w:val="28"/>
          <w:szCs w:val="28"/>
        </w:rPr>
        <w:t xml:space="preserve">В соответствии с </w:t>
      </w:r>
      <w:r w:rsidR="00753089" w:rsidRPr="00102DB1">
        <w:rPr>
          <w:rFonts w:eastAsia="Calibri"/>
          <w:color w:val="000000"/>
          <w:sz w:val="28"/>
          <w:szCs w:val="28"/>
        </w:rPr>
        <w:t>ч</w:t>
      </w:r>
      <w:r w:rsidR="00753089">
        <w:rPr>
          <w:rFonts w:eastAsia="Calibri"/>
          <w:color w:val="000000"/>
          <w:sz w:val="28"/>
          <w:szCs w:val="28"/>
        </w:rPr>
        <w:t>астью</w:t>
      </w:r>
      <w:r w:rsidR="00753089" w:rsidRPr="00102DB1">
        <w:rPr>
          <w:rFonts w:eastAsia="Calibri"/>
          <w:color w:val="000000"/>
          <w:sz w:val="28"/>
          <w:szCs w:val="28"/>
        </w:rPr>
        <w:t xml:space="preserve"> (1) </w:t>
      </w:r>
      <w:r w:rsidRPr="00102DB1">
        <w:rPr>
          <w:rFonts w:eastAsia="Calibri"/>
          <w:color w:val="000000"/>
          <w:sz w:val="28"/>
          <w:szCs w:val="28"/>
        </w:rPr>
        <w:t>ст</w:t>
      </w:r>
      <w:r w:rsidR="00753089">
        <w:rPr>
          <w:rFonts w:eastAsia="Calibri"/>
          <w:color w:val="000000"/>
          <w:sz w:val="28"/>
          <w:szCs w:val="28"/>
        </w:rPr>
        <w:t>атьи</w:t>
      </w:r>
      <w:r w:rsidRPr="00102DB1">
        <w:rPr>
          <w:rFonts w:eastAsia="Calibri"/>
          <w:color w:val="000000"/>
          <w:sz w:val="28"/>
          <w:szCs w:val="28"/>
        </w:rPr>
        <w:t xml:space="preserve"> 29 Конвенции </w:t>
      </w:r>
      <w:r w:rsidR="00BC56E6" w:rsidRPr="00102DB1">
        <w:rPr>
          <w:rFonts w:eastAsia="Calibri"/>
          <w:color w:val="000000"/>
          <w:sz w:val="28"/>
          <w:szCs w:val="28"/>
        </w:rPr>
        <w:t>назнач</w:t>
      </w:r>
      <w:r w:rsidR="00BC56E6">
        <w:rPr>
          <w:rFonts w:eastAsia="Calibri"/>
          <w:color w:val="000000"/>
          <w:sz w:val="28"/>
          <w:szCs w:val="28"/>
        </w:rPr>
        <w:t>ить</w:t>
      </w:r>
      <w:r w:rsidR="00BC56E6" w:rsidRPr="00102DB1">
        <w:rPr>
          <w:rFonts w:eastAsia="Calibri"/>
          <w:color w:val="000000"/>
          <w:sz w:val="28"/>
          <w:szCs w:val="28"/>
        </w:rPr>
        <w:t xml:space="preserve"> Министерство </w:t>
      </w:r>
      <w:r w:rsidR="00BC56E6">
        <w:rPr>
          <w:rFonts w:eastAsia="Calibri"/>
          <w:color w:val="000000"/>
          <w:sz w:val="28"/>
          <w:szCs w:val="28"/>
        </w:rPr>
        <w:t>т</w:t>
      </w:r>
      <w:r w:rsidR="00BC56E6" w:rsidRPr="00102DB1">
        <w:rPr>
          <w:rFonts w:eastAsia="Calibri"/>
          <w:color w:val="000000"/>
          <w:sz w:val="28"/>
          <w:szCs w:val="28"/>
        </w:rPr>
        <w:t xml:space="preserve">руда и </w:t>
      </w:r>
      <w:r w:rsidR="00BC56E6">
        <w:rPr>
          <w:rFonts w:eastAsia="Calibri"/>
          <w:color w:val="000000"/>
          <w:sz w:val="28"/>
          <w:szCs w:val="28"/>
        </w:rPr>
        <w:t>с</w:t>
      </w:r>
      <w:r w:rsidR="00BC56E6" w:rsidRPr="00102DB1">
        <w:rPr>
          <w:rFonts w:eastAsia="Calibri"/>
          <w:color w:val="000000"/>
          <w:sz w:val="28"/>
          <w:szCs w:val="28"/>
        </w:rPr>
        <w:t xml:space="preserve">оциальной </w:t>
      </w:r>
      <w:r w:rsidR="00BC56E6">
        <w:rPr>
          <w:rFonts w:eastAsia="Calibri"/>
          <w:color w:val="000000"/>
          <w:sz w:val="28"/>
          <w:szCs w:val="28"/>
        </w:rPr>
        <w:t>з</w:t>
      </w:r>
      <w:r w:rsidR="00BC56E6" w:rsidRPr="00102DB1">
        <w:rPr>
          <w:rFonts w:eastAsia="Calibri"/>
          <w:color w:val="000000"/>
          <w:sz w:val="28"/>
          <w:szCs w:val="28"/>
        </w:rPr>
        <w:t xml:space="preserve">ащиты </w:t>
      </w:r>
      <w:r w:rsidRPr="00102DB1">
        <w:rPr>
          <w:rFonts w:eastAsia="Calibri"/>
          <w:color w:val="000000"/>
          <w:sz w:val="28"/>
          <w:szCs w:val="28"/>
        </w:rPr>
        <w:t>центральн</w:t>
      </w:r>
      <w:r w:rsidR="001E131C">
        <w:rPr>
          <w:rFonts w:eastAsia="Calibri"/>
          <w:color w:val="000000"/>
          <w:sz w:val="28"/>
          <w:szCs w:val="28"/>
        </w:rPr>
        <w:t>ым</w:t>
      </w:r>
      <w:r w:rsidRPr="00102DB1">
        <w:rPr>
          <w:rFonts w:eastAsia="Calibri"/>
          <w:color w:val="000000"/>
          <w:sz w:val="28"/>
          <w:szCs w:val="28"/>
        </w:rPr>
        <w:t xml:space="preserve"> орган</w:t>
      </w:r>
      <w:r w:rsidR="001E131C">
        <w:rPr>
          <w:rFonts w:eastAsia="Calibri"/>
          <w:color w:val="000000"/>
          <w:sz w:val="28"/>
          <w:szCs w:val="28"/>
        </w:rPr>
        <w:t>ом</w:t>
      </w:r>
      <w:r w:rsidRPr="00102DB1">
        <w:rPr>
          <w:rFonts w:eastAsia="Calibri"/>
          <w:color w:val="000000"/>
          <w:sz w:val="28"/>
          <w:szCs w:val="28"/>
        </w:rPr>
        <w:t>, ответственн</w:t>
      </w:r>
      <w:r w:rsidR="001E131C">
        <w:rPr>
          <w:rFonts w:eastAsia="Calibri"/>
          <w:color w:val="000000"/>
          <w:sz w:val="28"/>
          <w:szCs w:val="28"/>
        </w:rPr>
        <w:t>ым</w:t>
      </w:r>
      <w:r w:rsidRPr="00102DB1">
        <w:rPr>
          <w:rFonts w:eastAsia="Calibri"/>
          <w:color w:val="000000"/>
          <w:sz w:val="28"/>
          <w:szCs w:val="28"/>
        </w:rPr>
        <w:t xml:space="preserve"> за выполнение обязательств</w:t>
      </w:r>
      <w:r w:rsidRPr="00102DB1">
        <w:rPr>
          <w:rFonts w:eastAsia="Calibri"/>
          <w:color w:val="000000"/>
          <w:sz w:val="28"/>
          <w:szCs w:val="28"/>
          <w:lang w:val="ro-RO"/>
        </w:rPr>
        <w:t>,</w:t>
      </w:r>
      <w:r w:rsidRPr="00102DB1">
        <w:rPr>
          <w:rFonts w:eastAsia="Calibri"/>
          <w:color w:val="000000"/>
          <w:sz w:val="28"/>
          <w:szCs w:val="28"/>
        </w:rPr>
        <w:t xml:space="preserve"> возложенных на него согласно Конвенции</w:t>
      </w:r>
      <w:r w:rsidRPr="00102DB1">
        <w:rPr>
          <w:rFonts w:eastAsia="Calibri"/>
          <w:color w:val="000000"/>
          <w:sz w:val="28"/>
          <w:szCs w:val="28"/>
          <w:lang w:val="ro-RO"/>
        </w:rPr>
        <w:t>.</w:t>
      </w:r>
    </w:p>
    <w:p w14:paraId="36E98837" w14:textId="7962542C" w:rsidR="00102DB1" w:rsidRPr="00102DB1" w:rsidRDefault="00102DB1" w:rsidP="00102DB1">
      <w:pPr>
        <w:contextualSpacing/>
        <w:rPr>
          <w:rFonts w:eastAsia="Calibri"/>
          <w:color w:val="000000"/>
          <w:sz w:val="28"/>
          <w:szCs w:val="28"/>
        </w:rPr>
      </w:pPr>
      <w:r w:rsidRPr="00102DB1">
        <w:rPr>
          <w:rFonts w:eastAsia="Calibri"/>
          <w:color w:val="000000"/>
          <w:sz w:val="28"/>
          <w:szCs w:val="28"/>
        </w:rPr>
        <w:t xml:space="preserve">(2) </w:t>
      </w:r>
      <w:r w:rsidR="00753089">
        <w:rPr>
          <w:rFonts w:eastAsia="Calibri"/>
          <w:color w:val="000000"/>
          <w:sz w:val="28"/>
          <w:szCs w:val="28"/>
        </w:rPr>
        <w:t>В соответствии с</w:t>
      </w:r>
      <w:r w:rsidRPr="00102DB1">
        <w:rPr>
          <w:rFonts w:eastAsia="Calibri"/>
          <w:color w:val="000000"/>
          <w:sz w:val="28"/>
          <w:szCs w:val="28"/>
        </w:rPr>
        <w:t xml:space="preserve"> </w:t>
      </w:r>
      <w:r w:rsidR="00753089" w:rsidRPr="00102DB1">
        <w:rPr>
          <w:rFonts w:eastAsia="Calibri"/>
          <w:color w:val="000000"/>
          <w:sz w:val="28"/>
          <w:szCs w:val="28"/>
        </w:rPr>
        <w:t>ч</w:t>
      </w:r>
      <w:r w:rsidR="00753089">
        <w:rPr>
          <w:rFonts w:eastAsia="Calibri"/>
          <w:color w:val="000000"/>
          <w:sz w:val="28"/>
          <w:szCs w:val="28"/>
        </w:rPr>
        <w:t>астью</w:t>
      </w:r>
      <w:r w:rsidR="00753089" w:rsidRPr="00102DB1">
        <w:rPr>
          <w:rFonts w:eastAsia="Calibri"/>
          <w:color w:val="000000"/>
          <w:sz w:val="28"/>
          <w:szCs w:val="28"/>
        </w:rPr>
        <w:t xml:space="preserve"> (2)</w:t>
      </w:r>
      <w:r w:rsidR="00753089">
        <w:rPr>
          <w:rFonts w:eastAsia="Calibri"/>
          <w:color w:val="000000"/>
          <w:sz w:val="28"/>
          <w:szCs w:val="28"/>
        </w:rPr>
        <w:t xml:space="preserve"> </w:t>
      </w:r>
      <w:r w:rsidRPr="00102DB1">
        <w:rPr>
          <w:rFonts w:eastAsia="Calibri"/>
          <w:color w:val="000000"/>
          <w:sz w:val="28"/>
          <w:szCs w:val="28"/>
        </w:rPr>
        <w:t>ст</w:t>
      </w:r>
      <w:r w:rsidR="00753089">
        <w:rPr>
          <w:rFonts w:eastAsia="Calibri"/>
          <w:color w:val="000000"/>
          <w:sz w:val="28"/>
          <w:szCs w:val="28"/>
        </w:rPr>
        <w:t>атьи</w:t>
      </w:r>
      <w:r w:rsidRPr="00102DB1">
        <w:rPr>
          <w:rFonts w:eastAsia="Calibri"/>
          <w:color w:val="000000"/>
          <w:sz w:val="28"/>
          <w:szCs w:val="28"/>
        </w:rPr>
        <w:t xml:space="preserve"> 34, ст</w:t>
      </w:r>
      <w:r w:rsidR="00753089">
        <w:rPr>
          <w:rFonts w:eastAsia="Calibri"/>
          <w:color w:val="000000"/>
          <w:sz w:val="28"/>
          <w:szCs w:val="28"/>
        </w:rPr>
        <w:t>атьей</w:t>
      </w:r>
      <w:r w:rsidRPr="00102DB1">
        <w:rPr>
          <w:rFonts w:eastAsia="Calibri"/>
          <w:color w:val="000000"/>
          <w:sz w:val="28"/>
          <w:szCs w:val="28"/>
        </w:rPr>
        <w:t xml:space="preserve"> 44 и </w:t>
      </w:r>
      <w:r w:rsidR="00753089" w:rsidRPr="00102DB1">
        <w:rPr>
          <w:rFonts w:eastAsia="Calibri"/>
          <w:color w:val="000000"/>
          <w:sz w:val="28"/>
          <w:szCs w:val="28"/>
        </w:rPr>
        <w:t>ч</w:t>
      </w:r>
      <w:r w:rsidR="00753089">
        <w:rPr>
          <w:rFonts w:eastAsia="Calibri"/>
          <w:color w:val="000000"/>
          <w:sz w:val="28"/>
          <w:szCs w:val="28"/>
        </w:rPr>
        <w:t>астью</w:t>
      </w:r>
      <w:r w:rsidR="00753089" w:rsidRPr="00102DB1">
        <w:rPr>
          <w:rFonts w:eastAsia="Calibri"/>
          <w:color w:val="000000"/>
          <w:sz w:val="28"/>
          <w:szCs w:val="28"/>
        </w:rPr>
        <w:t xml:space="preserve"> (2) </w:t>
      </w:r>
      <w:r w:rsidRPr="00102DB1">
        <w:rPr>
          <w:rFonts w:eastAsia="Calibri"/>
          <w:color w:val="000000"/>
          <w:sz w:val="28"/>
          <w:szCs w:val="28"/>
        </w:rPr>
        <w:t>ст</w:t>
      </w:r>
      <w:r w:rsidR="00753089">
        <w:rPr>
          <w:rFonts w:eastAsia="Calibri"/>
          <w:color w:val="000000"/>
          <w:sz w:val="28"/>
          <w:szCs w:val="28"/>
        </w:rPr>
        <w:t>атьи</w:t>
      </w:r>
      <w:r w:rsidRPr="00102DB1">
        <w:rPr>
          <w:rFonts w:eastAsia="Calibri"/>
          <w:color w:val="000000"/>
          <w:sz w:val="28"/>
          <w:szCs w:val="28"/>
        </w:rPr>
        <w:t xml:space="preserve"> 45</w:t>
      </w:r>
      <w:r w:rsidR="009A60EE">
        <w:rPr>
          <w:rFonts w:eastAsia="Calibri"/>
          <w:color w:val="000000"/>
          <w:sz w:val="28"/>
          <w:szCs w:val="28"/>
        </w:rPr>
        <w:t>,</w:t>
      </w:r>
      <w:r w:rsidRPr="00102DB1">
        <w:rPr>
          <w:rFonts w:eastAsia="Calibri"/>
          <w:color w:val="000000"/>
          <w:sz w:val="28"/>
          <w:szCs w:val="28"/>
        </w:rPr>
        <w:t xml:space="preserve"> запросы, указанные в статьях 8, 9, 33 и </w:t>
      </w:r>
      <w:r w:rsidR="00753089" w:rsidRPr="00102DB1">
        <w:rPr>
          <w:rFonts w:eastAsia="Calibri"/>
          <w:color w:val="000000"/>
          <w:sz w:val="28"/>
          <w:szCs w:val="28"/>
        </w:rPr>
        <w:t>ч</w:t>
      </w:r>
      <w:r w:rsidR="00753089">
        <w:rPr>
          <w:rFonts w:eastAsia="Calibri"/>
          <w:color w:val="000000"/>
          <w:sz w:val="28"/>
          <w:szCs w:val="28"/>
        </w:rPr>
        <w:t>асти</w:t>
      </w:r>
      <w:r w:rsidR="00753089" w:rsidRPr="00102DB1">
        <w:rPr>
          <w:rFonts w:eastAsia="Calibri"/>
          <w:color w:val="000000"/>
          <w:sz w:val="28"/>
          <w:szCs w:val="28"/>
        </w:rPr>
        <w:t xml:space="preserve"> (1)</w:t>
      </w:r>
      <w:r w:rsidR="00753089" w:rsidRPr="00102DB1">
        <w:rPr>
          <w:rFonts w:eastAsia="Calibri"/>
          <w:color w:val="000000"/>
          <w:sz w:val="28"/>
          <w:szCs w:val="28"/>
          <w:lang w:val="ro-RO"/>
        </w:rPr>
        <w:t xml:space="preserve"> </w:t>
      </w:r>
      <w:r w:rsidR="00753089">
        <w:rPr>
          <w:rFonts w:eastAsia="Calibri"/>
          <w:color w:val="000000"/>
          <w:sz w:val="28"/>
          <w:szCs w:val="28"/>
        </w:rPr>
        <w:t xml:space="preserve">статьи </w:t>
      </w:r>
      <w:r w:rsidRPr="00102DB1">
        <w:rPr>
          <w:rFonts w:eastAsia="Calibri"/>
          <w:color w:val="000000"/>
          <w:sz w:val="28"/>
          <w:szCs w:val="28"/>
        </w:rPr>
        <w:t xml:space="preserve">34 Конвенции, </w:t>
      </w:r>
      <w:r w:rsidR="004A3E93">
        <w:rPr>
          <w:rFonts w:eastAsia="Calibri"/>
          <w:color w:val="000000"/>
          <w:sz w:val="28"/>
          <w:szCs w:val="28"/>
        </w:rPr>
        <w:t>сообщать</w:t>
      </w:r>
      <w:r w:rsidRPr="00102DB1">
        <w:rPr>
          <w:rFonts w:eastAsia="Calibri"/>
          <w:color w:val="000000"/>
          <w:sz w:val="28"/>
          <w:szCs w:val="28"/>
        </w:rPr>
        <w:t xml:space="preserve"> через назначенн</w:t>
      </w:r>
      <w:r w:rsidR="00BC56E6">
        <w:rPr>
          <w:rFonts w:eastAsia="Calibri"/>
          <w:color w:val="000000"/>
          <w:sz w:val="28"/>
          <w:szCs w:val="28"/>
        </w:rPr>
        <w:t>ый</w:t>
      </w:r>
      <w:r w:rsidRPr="00102DB1">
        <w:rPr>
          <w:rFonts w:eastAsia="Calibri"/>
          <w:color w:val="000000"/>
          <w:sz w:val="28"/>
          <w:szCs w:val="28"/>
        </w:rPr>
        <w:t xml:space="preserve"> центральн</w:t>
      </w:r>
      <w:r w:rsidR="00BC56E6">
        <w:rPr>
          <w:rFonts w:eastAsia="Calibri"/>
          <w:color w:val="000000"/>
          <w:sz w:val="28"/>
          <w:szCs w:val="28"/>
        </w:rPr>
        <w:t>ый</w:t>
      </w:r>
      <w:r w:rsidRPr="00102DB1">
        <w:rPr>
          <w:rFonts w:eastAsia="Calibri"/>
          <w:color w:val="000000"/>
          <w:sz w:val="28"/>
          <w:szCs w:val="28"/>
        </w:rPr>
        <w:t xml:space="preserve"> орган.</w:t>
      </w:r>
    </w:p>
    <w:p w14:paraId="381B6F1C" w14:textId="77777777" w:rsidR="00102DB1" w:rsidRPr="00BC56E6" w:rsidRDefault="00102DB1" w:rsidP="00102DB1">
      <w:pPr>
        <w:contextualSpacing/>
        <w:rPr>
          <w:rFonts w:eastAsia="Calibri"/>
          <w:color w:val="000000"/>
          <w:sz w:val="24"/>
          <w:szCs w:val="24"/>
          <w:lang w:val="ro-RO"/>
        </w:rPr>
      </w:pPr>
    </w:p>
    <w:p w14:paraId="0F8269CE" w14:textId="2590019A" w:rsidR="00102DB1" w:rsidRPr="00102DB1" w:rsidRDefault="00102DB1" w:rsidP="00102DB1">
      <w:pPr>
        <w:rPr>
          <w:sz w:val="28"/>
          <w:szCs w:val="28"/>
          <w:lang w:eastAsia="ru-RU"/>
        </w:rPr>
      </w:pPr>
      <w:r w:rsidRPr="00102DB1">
        <w:rPr>
          <w:b/>
          <w:sz w:val="28"/>
          <w:szCs w:val="28"/>
          <w:lang w:eastAsia="ru-RU"/>
        </w:rPr>
        <w:t xml:space="preserve">Ст. 3. </w:t>
      </w:r>
      <w:r w:rsidRPr="00102DB1">
        <w:rPr>
          <w:sz w:val="28"/>
          <w:szCs w:val="28"/>
          <w:lang w:eastAsia="ru-RU"/>
        </w:rPr>
        <w:t>–</w:t>
      </w:r>
      <w:r w:rsidRPr="00102DB1">
        <w:rPr>
          <w:b/>
          <w:sz w:val="28"/>
          <w:szCs w:val="28"/>
          <w:lang w:eastAsia="ru-RU"/>
        </w:rPr>
        <w:t xml:space="preserve"> </w:t>
      </w:r>
      <w:r w:rsidRPr="00102DB1">
        <w:rPr>
          <w:sz w:val="28"/>
          <w:szCs w:val="28"/>
          <w:lang w:eastAsia="ru-RU"/>
        </w:rPr>
        <w:t xml:space="preserve">Правительству принять </w:t>
      </w:r>
      <w:r w:rsidR="001E131C" w:rsidRPr="00102DB1">
        <w:rPr>
          <w:sz w:val="28"/>
          <w:szCs w:val="28"/>
          <w:lang w:eastAsia="ru-RU"/>
        </w:rPr>
        <w:t xml:space="preserve">необходимые </w:t>
      </w:r>
      <w:r w:rsidRPr="00102DB1">
        <w:rPr>
          <w:sz w:val="28"/>
          <w:szCs w:val="28"/>
          <w:lang w:eastAsia="ru-RU"/>
        </w:rPr>
        <w:t xml:space="preserve">меры для </w:t>
      </w:r>
      <w:r w:rsidR="00980611">
        <w:rPr>
          <w:sz w:val="28"/>
          <w:szCs w:val="28"/>
          <w:lang w:eastAsia="ru-RU"/>
        </w:rPr>
        <w:t xml:space="preserve">выполнения </w:t>
      </w:r>
      <w:r w:rsidRPr="00102DB1">
        <w:rPr>
          <w:sz w:val="28"/>
          <w:szCs w:val="28"/>
          <w:lang w:eastAsia="ru-RU"/>
        </w:rPr>
        <w:t>положений указанной Конвенции.</w:t>
      </w:r>
    </w:p>
    <w:p w14:paraId="1921B524" w14:textId="77777777" w:rsidR="00102DB1" w:rsidRPr="00BC56E6" w:rsidRDefault="00102DB1" w:rsidP="00102DB1">
      <w:pPr>
        <w:ind w:firstLine="0"/>
        <w:rPr>
          <w:sz w:val="24"/>
          <w:szCs w:val="24"/>
          <w:lang w:eastAsia="ru-RU"/>
        </w:rPr>
      </w:pPr>
    </w:p>
    <w:p w14:paraId="3D2EED7C" w14:textId="77777777" w:rsidR="00102DB1" w:rsidRPr="00102DB1" w:rsidRDefault="00102DB1" w:rsidP="00102DB1">
      <w:pPr>
        <w:contextualSpacing/>
        <w:rPr>
          <w:rFonts w:eastAsia="Calibri"/>
          <w:sz w:val="28"/>
          <w:szCs w:val="28"/>
        </w:rPr>
      </w:pPr>
      <w:r w:rsidRPr="00102DB1">
        <w:rPr>
          <w:rFonts w:eastAsia="Calibri"/>
          <w:b/>
          <w:sz w:val="28"/>
          <w:szCs w:val="28"/>
        </w:rPr>
        <w:t xml:space="preserve">Ст. 4. </w:t>
      </w:r>
      <w:r w:rsidRPr="00102DB1">
        <w:rPr>
          <w:rFonts w:eastAsia="Calibri"/>
          <w:sz w:val="28"/>
          <w:szCs w:val="28"/>
        </w:rPr>
        <w:t xml:space="preserve">– Министерству иностранных дел подготовить и передать депозитарию документ о присоединении. </w:t>
      </w:r>
    </w:p>
    <w:p w14:paraId="4C598BDB" w14:textId="77777777" w:rsidR="00102DB1" w:rsidRPr="00BC56E6" w:rsidRDefault="00102DB1" w:rsidP="00102DB1">
      <w:pPr>
        <w:contextualSpacing/>
        <w:rPr>
          <w:rFonts w:eastAsia="Calibri"/>
          <w:b/>
          <w:sz w:val="24"/>
          <w:szCs w:val="24"/>
          <w:lang w:val="ro-RO"/>
        </w:rPr>
      </w:pPr>
    </w:p>
    <w:p w14:paraId="05A87744" w14:textId="1EA536BA" w:rsidR="00102DB1" w:rsidRPr="00367365" w:rsidRDefault="00102DB1" w:rsidP="00F04FA2">
      <w:pPr>
        <w:contextualSpacing/>
        <w:rPr>
          <w:rFonts w:cstheme="majorBidi"/>
          <w:sz w:val="28"/>
          <w:szCs w:val="28"/>
        </w:rPr>
      </w:pPr>
      <w:r w:rsidRPr="00102DB1">
        <w:rPr>
          <w:rFonts w:eastAsia="Calibri"/>
          <w:b/>
          <w:sz w:val="28"/>
          <w:szCs w:val="28"/>
        </w:rPr>
        <w:t xml:space="preserve">Ст. 5. </w:t>
      </w:r>
      <w:r w:rsidRPr="00102DB1">
        <w:rPr>
          <w:rFonts w:eastAsia="Calibri"/>
          <w:sz w:val="28"/>
          <w:szCs w:val="28"/>
        </w:rPr>
        <w:t>– Настоящий закон вступает в силу с</w:t>
      </w:r>
      <w:r w:rsidR="00753089">
        <w:rPr>
          <w:rFonts w:eastAsia="Calibri"/>
          <w:sz w:val="28"/>
          <w:szCs w:val="28"/>
        </w:rPr>
        <w:t>о</w:t>
      </w:r>
      <w:r w:rsidRPr="00102DB1">
        <w:rPr>
          <w:rFonts w:eastAsia="Calibri"/>
          <w:sz w:val="28"/>
          <w:szCs w:val="28"/>
        </w:rPr>
        <w:t xml:space="preserve"> д</w:t>
      </w:r>
      <w:r w:rsidR="00753089">
        <w:rPr>
          <w:rFonts w:eastAsia="Calibri"/>
          <w:sz w:val="28"/>
          <w:szCs w:val="28"/>
        </w:rPr>
        <w:t>ня</w:t>
      </w:r>
      <w:r w:rsidRPr="00102DB1">
        <w:rPr>
          <w:rFonts w:eastAsia="Calibri"/>
          <w:sz w:val="28"/>
          <w:szCs w:val="28"/>
        </w:rPr>
        <w:t xml:space="preserve"> опубликования в</w:t>
      </w:r>
      <w:r w:rsidR="00BC56E6">
        <w:rPr>
          <w:rFonts w:eastAsia="Calibri"/>
          <w:sz w:val="28"/>
          <w:szCs w:val="28"/>
        </w:rPr>
        <w:t> </w:t>
      </w:r>
      <w:r w:rsidRPr="00102DB1">
        <w:rPr>
          <w:rFonts w:eastAsia="Calibri"/>
          <w:sz w:val="28"/>
          <w:szCs w:val="28"/>
        </w:rPr>
        <w:t>Официальном мониторе Республики Молдова.</w:t>
      </w:r>
    </w:p>
    <w:sectPr w:rsidR="00102DB1" w:rsidRPr="00367365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6BE14" w14:textId="77777777" w:rsidR="004B3071" w:rsidRDefault="004B30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DA2675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7B85">
      <w:rPr>
        <w:noProof/>
        <w:lang w:val="en-US"/>
      </w:rPr>
      <w:t>Z:\1.DRAN\009\</w:t>
    </w:r>
    <w:r w:rsidR="00F17B85" w:rsidRPr="00F17B85">
      <w:rPr>
        <w:noProof/>
        <w:sz w:val="16"/>
        <w:szCs w:val="16"/>
        <w:lang w:val="en-US"/>
      </w:rPr>
      <w:t>2024\HOTĂRÂRI\28342</w:t>
    </w:r>
    <w:r w:rsidR="00F17B85">
      <w:rPr>
        <w:noProof/>
        <w:lang w:val="en-US"/>
      </w:rPr>
      <w:t>\28342-redactat-ru.docx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FD0910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17B85">
      <w:rPr>
        <w:noProof/>
        <w:lang w:val="en-US"/>
      </w:rPr>
      <w:t>Z:\1.DRAN\009\</w:t>
    </w:r>
    <w:r w:rsidR="00F17B85" w:rsidRPr="00F17B85">
      <w:rPr>
        <w:noProof/>
        <w:sz w:val="16"/>
        <w:szCs w:val="16"/>
        <w:lang w:val="en-US"/>
      </w:rPr>
      <w:t>2024\HOTĂRÂRI\28342</w:t>
    </w:r>
    <w:r w:rsidR="00F17B85">
      <w:rPr>
        <w:noProof/>
        <w:lang w:val="en-US"/>
      </w:rPr>
      <w:t>\28342-redactat-ru.docx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86954" w14:textId="77777777" w:rsidR="004B3071" w:rsidRDefault="004B30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5F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Pr="00DA5B14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DA5B14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DA5B14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sz w:val="24"/>
              <w:szCs w:val="24"/>
              <w:lang w:val="en-US"/>
            </w:rPr>
          </w:pPr>
        </w:p>
        <w:p w14:paraId="682F6EB0" w14:textId="1A172675" w:rsidR="00C31F65" w:rsidRDefault="00DA5B14" w:rsidP="00DA5B14">
          <w:pPr>
            <w:tabs>
              <w:tab w:val="left" w:pos="1924"/>
            </w:tabs>
            <w:ind w:firstLine="0"/>
            <w:rPr>
              <w:sz w:val="24"/>
              <w:szCs w:val="24"/>
              <w:lang w:val="en-US"/>
            </w:rPr>
          </w:pPr>
          <w:r>
            <w:rPr>
              <w:sz w:val="24"/>
              <w:szCs w:val="24"/>
              <w:lang w:val="en-US"/>
            </w:rPr>
            <w:tab/>
          </w:r>
        </w:p>
        <w:p w14:paraId="7EB656F6" w14:textId="77777777" w:rsidR="00C31F65" w:rsidRPr="00C31F65" w:rsidRDefault="00C31F65">
          <w:pPr>
            <w:ind w:firstLine="0"/>
            <w:rPr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</w:pPr>
        </w:p>
        <w:p w14:paraId="63955481" w14:textId="58DA9A3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4B3071">
            <w:rPr>
              <w:rFonts w:ascii="Times New Roman" w:hAnsi="Times New Roman"/>
              <w:sz w:val="32"/>
              <w:szCs w:val="32"/>
              <w:lang w:val="ro-MD"/>
            </w:rPr>
            <w:t>754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</w:pPr>
        </w:p>
        <w:p w14:paraId="5B8D0B6B" w14:textId="24D12091" w:rsidR="00C31F65" w:rsidRPr="00C51A18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51A1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17B85">
            <w:rPr>
              <w:rFonts w:ascii="Times New Roman" w:hAnsi="Times New Roman"/>
              <w:b/>
              <w:sz w:val="28"/>
              <w:szCs w:val="28"/>
              <w:u w:val="single"/>
            </w:rPr>
            <w:t>13 ноября</w:t>
          </w:r>
          <w:r w:rsidR="001E1A85" w:rsidRPr="00C51A1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 w:rsidRPr="00C51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51A18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51A18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51A18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05FA"/>
    <w:rsid w:val="000D7D1F"/>
    <w:rsid w:val="000E2058"/>
    <w:rsid w:val="000E3302"/>
    <w:rsid w:val="000F29DD"/>
    <w:rsid w:val="00102DB1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11ED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31C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256"/>
    <w:rsid w:val="002B268F"/>
    <w:rsid w:val="002D0D73"/>
    <w:rsid w:val="002D316E"/>
    <w:rsid w:val="002F1090"/>
    <w:rsid w:val="002F5CA3"/>
    <w:rsid w:val="003045C0"/>
    <w:rsid w:val="00306840"/>
    <w:rsid w:val="00327BC2"/>
    <w:rsid w:val="0033524F"/>
    <w:rsid w:val="003407F8"/>
    <w:rsid w:val="00340835"/>
    <w:rsid w:val="00342405"/>
    <w:rsid w:val="00347F50"/>
    <w:rsid w:val="00350CC3"/>
    <w:rsid w:val="0035144B"/>
    <w:rsid w:val="00367365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0CDD"/>
    <w:rsid w:val="00492257"/>
    <w:rsid w:val="004958ED"/>
    <w:rsid w:val="004A3E93"/>
    <w:rsid w:val="004A7E08"/>
    <w:rsid w:val="004B3071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3089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E7824"/>
    <w:rsid w:val="007F1A2C"/>
    <w:rsid w:val="007F3067"/>
    <w:rsid w:val="007F65AF"/>
    <w:rsid w:val="00812763"/>
    <w:rsid w:val="00817189"/>
    <w:rsid w:val="0083157F"/>
    <w:rsid w:val="008333BA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251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0611"/>
    <w:rsid w:val="00986425"/>
    <w:rsid w:val="00986B7F"/>
    <w:rsid w:val="00990A94"/>
    <w:rsid w:val="009A308C"/>
    <w:rsid w:val="009A60EE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5FDD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56E6"/>
    <w:rsid w:val="00BC744D"/>
    <w:rsid w:val="00BD71B3"/>
    <w:rsid w:val="00BE3531"/>
    <w:rsid w:val="00BF1362"/>
    <w:rsid w:val="00BF6AC2"/>
    <w:rsid w:val="00C04387"/>
    <w:rsid w:val="00C058DB"/>
    <w:rsid w:val="00C24AAB"/>
    <w:rsid w:val="00C31F65"/>
    <w:rsid w:val="00C36403"/>
    <w:rsid w:val="00C4610E"/>
    <w:rsid w:val="00C51A18"/>
    <w:rsid w:val="00C603E2"/>
    <w:rsid w:val="00C75029"/>
    <w:rsid w:val="00C8295C"/>
    <w:rsid w:val="00C96210"/>
    <w:rsid w:val="00CB00AF"/>
    <w:rsid w:val="00CB5503"/>
    <w:rsid w:val="00CB67BF"/>
    <w:rsid w:val="00CC2554"/>
    <w:rsid w:val="00CD41E7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79AB"/>
    <w:rsid w:val="00D75248"/>
    <w:rsid w:val="00D77322"/>
    <w:rsid w:val="00D81B87"/>
    <w:rsid w:val="00D82DDC"/>
    <w:rsid w:val="00D876E5"/>
    <w:rsid w:val="00DA516C"/>
    <w:rsid w:val="00DA58F2"/>
    <w:rsid w:val="00DA5B14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B85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,"/>
  <w:listSeparator w:val=";"/>
  <w14:docId w14:val="2100472E"/>
  <w15:docId w15:val="{1317970D-F9B6-4CDA-B578-691A6CF3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.5 pt.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.11.5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.5 pt.Курсив.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.4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.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.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9543DF-335F-40A1-980F-76D10D47817A}"/>
</file>

<file path=customXml/itemProps2.xml><?xml version="1.0" encoding="utf-8"?>
<ds:datastoreItem xmlns:ds="http://schemas.openxmlformats.org/officeDocument/2006/customXml" ds:itemID="{8338039B-B034-4BA3-95B3-E87632D050BC}"/>
</file>

<file path=customXml/itemProps3.xml><?xml version="1.0" encoding="utf-8"?>
<ds:datastoreItem xmlns:ds="http://schemas.openxmlformats.org/officeDocument/2006/customXml" ds:itemID="{535FC9B5-D5F1-4B00-AB64-517307900BC3}"/>
</file>

<file path=customXml/itemProps4.xml><?xml version="1.0" encoding="utf-8"?>
<ds:datastoreItem xmlns:ds="http://schemas.openxmlformats.org/officeDocument/2006/customXml" ds:itemID="{63D0D2D6-72EE-4DCB-A033-C39862C921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484</Words>
  <Characters>2812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335.2024.ru</dc:title>
  <dc:creator>user</dc:creator>
  <cp:lastModifiedBy>Eugenia Cartin</cp:lastModifiedBy>
  <cp:revision>12</cp:revision>
  <cp:lastPrinted>2024-11-13T05:33:00Z</cp:lastPrinted>
  <dcterms:created xsi:type="dcterms:W3CDTF">2023-10-03T11:44:00Z</dcterms:created>
  <dcterms:modified xsi:type="dcterms:W3CDTF">2024-11-13T09:40:00Z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