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5A4" w:rsidRPr="00632874" w:rsidRDefault="00A925A4" w:rsidP="00632874">
      <w:pPr>
        <w:spacing w:after="0"/>
        <w:rPr>
          <w:rFonts w:ascii="Times New Roman" w:hAnsi="Times New Roman" w:cs="Times New Roman"/>
          <w:sz w:val="28"/>
          <w:szCs w:val="28"/>
          <w:lang w:val="ro-RO"/>
        </w:rPr>
      </w:pPr>
    </w:p>
    <w:p w:rsidR="00015F38" w:rsidRPr="00A925A4" w:rsidRDefault="00A925A4" w:rsidP="00A925A4">
      <w:pPr>
        <w:spacing w:after="0"/>
        <w:jc w:val="right"/>
        <w:rPr>
          <w:rFonts w:ascii="Times New Roman" w:hAnsi="Times New Roman" w:cs="Times New Roman"/>
          <w:b/>
          <w:sz w:val="28"/>
          <w:szCs w:val="28"/>
          <w:lang w:val="en-US"/>
        </w:rPr>
      </w:pPr>
      <w:proofErr w:type="spellStart"/>
      <w:r w:rsidRPr="00A925A4">
        <w:rPr>
          <w:rFonts w:ascii="Times New Roman" w:hAnsi="Times New Roman" w:cs="Times New Roman"/>
          <w:b/>
          <w:sz w:val="28"/>
          <w:szCs w:val="28"/>
          <w:lang w:val="en-US"/>
        </w:rPr>
        <w:t>Biroul</w:t>
      </w:r>
      <w:proofErr w:type="spellEnd"/>
      <w:r w:rsidR="00015F38" w:rsidRPr="00A925A4">
        <w:rPr>
          <w:rFonts w:ascii="Times New Roman" w:hAnsi="Times New Roman" w:cs="Times New Roman"/>
          <w:b/>
          <w:sz w:val="28"/>
          <w:szCs w:val="28"/>
          <w:lang w:val="en-US"/>
        </w:rPr>
        <w:t xml:space="preserve"> Permanent al </w:t>
      </w:r>
    </w:p>
    <w:p w:rsidR="00DD0757" w:rsidRPr="00A925A4" w:rsidRDefault="00015F38" w:rsidP="00A925A4">
      <w:pPr>
        <w:spacing w:after="0"/>
        <w:jc w:val="right"/>
        <w:rPr>
          <w:rFonts w:ascii="Times New Roman" w:hAnsi="Times New Roman" w:cs="Times New Roman"/>
          <w:b/>
          <w:sz w:val="28"/>
          <w:szCs w:val="28"/>
          <w:lang w:val="en-US"/>
        </w:rPr>
      </w:pPr>
      <w:proofErr w:type="spellStart"/>
      <w:r w:rsidRPr="00A925A4">
        <w:rPr>
          <w:rFonts w:ascii="Times New Roman" w:hAnsi="Times New Roman" w:cs="Times New Roman"/>
          <w:b/>
          <w:sz w:val="28"/>
          <w:szCs w:val="28"/>
          <w:lang w:val="en-US"/>
        </w:rPr>
        <w:t>Parlamentului</w:t>
      </w:r>
      <w:proofErr w:type="spellEnd"/>
      <w:r w:rsidRPr="00A925A4">
        <w:rPr>
          <w:rFonts w:ascii="Times New Roman" w:hAnsi="Times New Roman" w:cs="Times New Roman"/>
          <w:b/>
          <w:sz w:val="28"/>
          <w:szCs w:val="28"/>
          <w:lang w:val="en-US"/>
        </w:rPr>
        <w:t xml:space="preserve"> </w:t>
      </w:r>
      <w:proofErr w:type="spellStart"/>
      <w:proofErr w:type="gramStart"/>
      <w:r w:rsidRPr="00A925A4">
        <w:rPr>
          <w:rFonts w:ascii="Times New Roman" w:hAnsi="Times New Roman" w:cs="Times New Roman"/>
          <w:b/>
          <w:sz w:val="28"/>
          <w:szCs w:val="28"/>
          <w:lang w:val="en-US"/>
        </w:rPr>
        <w:t>Republicii</w:t>
      </w:r>
      <w:proofErr w:type="spellEnd"/>
      <w:r w:rsidRPr="00A925A4">
        <w:rPr>
          <w:rFonts w:ascii="Times New Roman" w:hAnsi="Times New Roman" w:cs="Times New Roman"/>
          <w:b/>
          <w:sz w:val="28"/>
          <w:szCs w:val="28"/>
          <w:lang w:val="en-US"/>
        </w:rPr>
        <w:t xml:space="preserve">  Moldova</w:t>
      </w:r>
      <w:proofErr w:type="gramEnd"/>
    </w:p>
    <w:p w:rsidR="00015F38" w:rsidRPr="00A925A4" w:rsidRDefault="00015F38" w:rsidP="00015F38">
      <w:pPr>
        <w:jc w:val="right"/>
        <w:rPr>
          <w:rFonts w:ascii="Times New Roman" w:hAnsi="Times New Roman" w:cs="Times New Roman"/>
          <w:sz w:val="28"/>
          <w:szCs w:val="28"/>
          <w:lang w:val="en-US"/>
        </w:rPr>
      </w:pPr>
    </w:p>
    <w:p w:rsidR="00015F38" w:rsidRPr="00A925A4" w:rsidRDefault="00015F38" w:rsidP="00015F38">
      <w:pPr>
        <w:rPr>
          <w:rFonts w:ascii="Times New Roman" w:hAnsi="Times New Roman" w:cs="Times New Roman"/>
          <w:sz w:val="28"/>
          <w:szCs w:val="28"/>
          <w:lang w:val="en-US"/>
        </w:rPr>
      </w:pPr>
    </w:p>
    <w:p w:rsidR="00015F38" w:rsidRDefault="00015F38" w:rsidP="00A925A4">
      <w:pPr>
        <w:jc w:val="both"/>
        <w:rPr>
          <w:rFonts w:ascii="Times New Roman" w:hAnsi="Times New Roman" w:cs="Times New Roman"/>
          <w:sz w:val="28"/>
          <w:szCs w:val="28"/>
        </w:rPr>
      </w:pPr>
      <w:r w:rsidRPr="00A925A4">
        <w:rPr>
          <w:rFonts w:ascii="Times New Roman" w:hAnsi="Times New Roman" w:cs="Times New Roman"/>
          <w:sz w:val="28"/>
          <w:szCs w:val="28"/>
          <w:lang w:val="ro-RO"/>
        </w:rPr>
        <w:t xml:space="preserve">În conformitate cu prevederile art.73 din Constituţia Republicii Moldova şi  art. 47 din Regulamentul Parlamentului, se  înaintează cu titlu de iniţiativă legislativă proiectul de hotărîre a Parlamentului privind stabilirea datei alegerii Preşedintelui Republicii Moldova. </w:t>
      </w:r>
    </w:p>
    <w:p w:rsidR="00A925A4" w:rsidRDefault="00A925A4" w:rsidP="00A925A4">
      <w:pPr>
        <w:jc w:val="both"/>
        <w:rPr>
          <w:rFonts w:ascii="Times New Roman" w:hAnsi="Times New Roman" w:cs="Times New Roman"/>
          <w:sz w:val="28"/>
          <w:szCs w:val="28"/>
          <w:lang w:val="ro-RO"/>
        </w:rPr>
      </w:pPr>
    </w:p>
    <w:p w:rsidR="00A925A4" w:rsidRPr="00A925A4" w:rsidRDefault="00A925A4" w:rsidP="00A925A4">
      <w:pPr>
        <w:jc w:val="both"/>
        <w:rPr>
          <w:rFonts w:ascii="Times New Roman" w:hAnsi="Times New Roman" w:cs="Times New Roman"/>
          <w:sz w:val="28"/>
          <w:szCs w:val="28"/>
          <w:lang w:val="ro-RO"/>
        </w:rPr>
      </w:pPr>
    </w:p>
    <w:p w:rsidR="00015F38" w:rsidRPr="00A925A4" w:rsidRDefault="00A925A4" w:rsidP="00015F38">
      <w:pPr>
        <w:rPr>
          <w:rFonts w:ascii="Times New Roman" w:hAnsi="Times New Roman" w:cs="Times New Roman"/>
          <w:sz w:val="28"/>
          <w:szCs w:val="28"/>
          <w:lang w:val="ro-RO"/>
        </w:rPr>
      </w:pPr>
      <w:r>
        <w:rPr>
          <w:rFonts w:ascii="Times New Roman" w:hAnsi="Times New Roman" w:cs="Times New Roman"/>
          <w:sz w:val="28"/>
          <w:szCs w:val="28"/>
          <w:lang w:val="ro-RO"/>
        </w:rPr>
        <w:t>Anexă</w:t>
      </w:r>
      <w:r w:rsidR="00015F38" w:rsidRPr="00A925A4">
        <w:rPr>
          <w:rFonts w:ascii="Times New Roman" w:hAnsi="Times New Roman" w:cs="Times New Roman"/>
          <w:sz w:val="28"/>
          <w:szCs w:val="28"/>
          <w:lang w:val="ro-RO"/>
        </w:rPr>
        <w:t>:</w:t>
      </w:r>
    </w:p>
    <w:p w:rsidR="00015F38" w:rsidRPr="00A925A4" w:rsidRDefault="00015F38" w:rsidP="00A925A4">
      <w:pPr>
        <w:spacing w:after="0"/>
        <w:rPr>
          <w:rFonts w:ascii="Times New Roman" w:hAnsi="Times New Roman" w:cs="Times New Roman"/>
          <w:sz w:val="28"/>
          <w:szCs w:val="28"/>
          <w:lang w:val="ro-RO"/>
        </w:rPr>
      </w:pPr>
      <w:r w:rsidRPr="00A925A4">
        <w:rPr>
          <w:rFonts w:ascii="Times New Roman" w:hAnsi="Times New Roman" w:cs="Times New Roman"/>
          <w:sz w:val="28"/>
          <w:szCs w:val="28"/>
          <w:lang w:val="ro-RO"/>
        </w:rPr>
        <w:t>-proiectul Hotărîrii</w:t>
      </w:r>
    </w:p>
    <w:p w:rsidR="00015F38" w:rsidRDefault="00015F38" w:rsidP="00A925A4">
      <w:pPr>
        <w:spacing w:after="0"/>
        <w:rPr>
          <w:rFonts w:ascii="Times New Roman" w:hAnsi="Times New Roman" w:cs="Times New Roman"/>
          <w:sz w:val="28"/>
          <w:szCs w:val="28"/>
        </w:rPr>
      </w:pPr>
      <w:r w:rsidRPr="00A925A4">
        <w:rPr>
          <w:rFonts w:ascii="Times New Roman" w:hAnsi="Times New Roman" w:cs="Times New Roman"/>
          <w:sz w:val="28"/>
          <w:szCs w:val="28"/>
          <w:lang w:val="ro-RO"/>
        </w:rPr>
        <w:t>-nota informativă</w:t>
      </w:r>
    </w:p>
    <w:p w:rsidR="00A925A4" w:rsidRDefault="00A925A4" w:rsidP="00A925A4">
      <w:pPr>
        <w:spacing w:after="0"/>
        <w:rPr>
          <w:rFonts w:ascii="Times New Roman" w:hAnsi="Times New Roman" w:cs="Times New Roman"/>
          <w:sz w:val="28"/>
          <w:szCs w:val="28"/>
        </w:rPr>
      </w:pPr>
    </w:p>
    <w:p w:rsidR="00A925A4" w:rsidRDefault="00A925A4" w:rsidP="00A925A4">
      <w:pPr>
        <w:spacing w:after="0"/>
        <w:rPr>
          <w:rFonts w:ascii="Times New Roman" w:hAnsi="Times New Roman" w:cs="Times New Roman"/>
          <w:sz w:val="28"/>
          <w:szCs w:val="28"/>
        </w:rPr>
      </w:pPr>
    </w:p>
    <w:p w:rsidR="00A925A4" w:rsidRDefault="00A925A4" w:rsidP="00A925A4">
      <w:pPr>
        <w:spacing w:after="0"/>
        <w:rPr>
          <w:rFonts w:ascii="Times New Roman" w:hAnsi="Times New Roman" w:cs="Times New Roman"/>
          <w:sz w:val="28"/>
          <w:szCs w:val="28"/>
        </w:rPr>
      </w:pPr>
    </w:p>
    <w:p w:rsidR="00A925A4" w:rsidRPr="00A925A4" w:rsidRDefault="00A925A4" w:rsidP="00A925A4">
      <w:pPr>
        <w:spacing w:after="0"/>
        <w:rPr>
          <w:rFonts w:ascii="Times New Roman" w:hAnsi="Times New Roman" w:cs="Times New Roman"/>
          <w:sz w:val="28"/>
          <w:szCs w:val="28"/>
          <w:lang w:val="ro-RO"/>
        </w:rPr>
      </w:pPr>
    </w:p>
    <w:p w:rsidR="00A925A4" w:rsidRPr="00A925A4" w:rsidRDefault="00A925A4" w:rsidP="00A925A4">
      <w:pPr>
        <w:spacing w:after="0"/>
        <w:rPr>
          <w:rFonts w:ascii="Times New Roman" w:hAnsi="Times New Roman" w:cs="Times New Roman"/>
          <w:b/>
          <w:sz w:val="28"/>
          <w:szCs w:val="28"/>
          <w:lang w:val="en-US"/>
        </w:rPr>
      </w:pPr>
      <w:r w:rsidRPr="00A925A4">
        <w:rPr>
          <w:rFonts w:ascii="Times New Roman" w:hAnsi="Times New Roman" w:cs="Times New Roman"/>
          <w:b/>
          <w:sz w:val="28"/>
          <w:szCs w:val="28"/>
          <w:lang w:val="ro-RO"/>
        </w:rPr>
        <w:t>Deputații</w:t>
      </w:r>
      <w:r w:rsidRPr="00A925A4">
        <w:rPr>
          <w:rFonts w:ascii="Times New Roman" w:hAnsi="Times New Roman" w:cs="Times New Roman"/>
          <w:b/>
          <w:sz w:val="28"/>
          <w:szCs w:val="28"/>
          <w:lang w:val="en-US"/>
        </w:rPr>
        <w:t>:</w:t>
      </w:r>
    </w:p>
    <w:p w:rsidR="00137CCC" w:rsidRDefault="00137CCC" w:rsidP="00015F38">
      <w:pPr>
        <w:rPr>
          <w:rFonts w:ascii="Times New Roman" w:hAnsi="Times New Roman" w:cs="Times New Roman"/>
          <w:sz w:val="28"/>
          <w:szCs w:val="28"/>
          <w:lang w:val="ro-RO"/>
        </w:rPr>
      </w:pPr>
    </w:p>
    <w:p w:rsidR="00A3548C" w:rsidRDefault="00A3548C" w:rsidP="00015F38">
      <w:pPr>
        <w:rPr>
          <w:rFonts w:ascii="Times New Roman" w:hAnsi="Times New Roman" w:cs="Times New Roman"/>
          <w:sz w:val="28"/>
          <w:szCs w:val="28"/>
          <w:lang w:val="ro-RO"/>
        </w:rPr>
      </w:pPr>
    </w:p>
    <w:p w:rsidR="00A3548C" w:rsidRDefault="00A3548C" w:rsidP="00015F38">
      <w:pPr>
        <w:rPr>
          <w:rFonts w:ascii="Times New Roman" w:hAnsi="Times New Roman" w:cs="Times New Roman"/>
          <w:sz w:val="28"/>
          <w:szCs w:val="28"/>
          <w:lang w:val="ro-RO"/>
        </w:rPr>
      </w:pPr>
    </w:p>
    <w:p w:rsidR="00A3548C" w:rsidRDefault="00A3548C" w:rsidP="00015F38">
      <w:pPr>
        <w:rPr>
          <w:rFonts w:ascii="Times New Roman" w:hAnsi="Times New Roman" w:cs="Times New Roman"/>
          <w:sz w:val="28"/>
          <w:szCs w:val="28"/>
          <w:lang w:val="ro-RO"/>
        </w:rPr>
      </w:pPr>
    </w:p>
    <w:p w:rsidR="00A3548C" w:rsidRDefault="00A3548C" w:rsidP="00015F38">
      <w:pPr>
        <w:rPr>
          <w:rFonts w:ascii="Times New Roman" w:hAnsi="Times New Roman" w:cs="Times New Roman"/>
          <w:sz w:val="28"/>
          <w:szCs w:val="28"/>
          <w:lang w:val="ro-RO"/>
        </w:rPr>
      </w:pPr>
    </w:p>
    <w:p w:rsidR="00632874" w:rsidRDefault="00632874" w:rsidP="00015F38">
      <w:pPr>
        <w:rPr>
          <w:rFonts w:ascii="Times New Roman" w:hAnsi="Times New Roman" w:cs="Times New Roman"/>
          <w:sz w:val="28"/>
          <w:szCs w:val="28"/>
          <w:lang w:val="ro-RO"/>
        </w:rPr>
      </w:pPr>
    </w:p>
    <w:p w:rsidR="00632874" w:rsidRDefault="00632874" w:rsidP="00015F38">
      <w:pPr>
        <w:rPr>
          <w:rFonts w:ascii="Times New Roman" w:hAnsi="Times New Roman" w:cs="Times New Roman"/>
          <w:sz w:val="28"/>
          <w:szCs w:val="28"/>
          <w:lang w:val="ro-RO"/>
        </w:rPr>
      </w:pPr>
    </w:p>
    <w:p w:rsidR="00632874" w:rsidRDefault="00632874" w:rsidP="00015F38">
      <w:pPr>
        <w:rPr>
          <w:rFonts w:ascii="Times New Roman" w:hAnsi="Times New Roman" w:cs="Times New Roman"/>
          <w:sz w:val="28"/>
          <w:szCs w:val="28"/>
          <w:lang w:val="ro-RO"/>
        </w:rPr>
      </w:pPr>
    </w:p>
    <w:p w:rsidR="00632874" w:rsidRDefault="00632874" w:rsidP="00015F38">
      <w:pPr>
        <w:rPr>
          <w:rFonts w:ascii="Times New Roman" w:hAnsi="Times New Roman" w:cs="Times New Roman"/>
          <w:sz w:val="28"/>
          <w:szCs w:val="28"/>
          <w:lang w:val="ro-RO"/>
        </w:rPr>
      </w:pPr>
    </w:p>
    <w:p w:rsidR="00632874" w:rsidRDefault="00632874" w:rsidP="00015F38">
      <w:pPr>
        <w:rPr>
          <w:rFonts w:ascii="Times New Roman" w:hAnsi="Times New Roman" w:cs="Times New Roman"/>
          <w:sz w:val="28"/>
          <w:szCs w:val="28"/>
          <w:lang w:val="ro-RO"/>
        </w:rPr>
      </w:pPr>
    </w:p>
    <w:p w:rsidR="00632874" w:rsidRDefault="00632874" w:rsidP="00A3548C">
      <w:pPr>
        <w:jc w:val="center"/>
        <w:rPr>
          <w:rFonts w:ascii="Times New Roman" w:hAnsi="Times New Roman" w:cs="Times New Roman"/>
          <w:b/>
          <w:sz w:val="28"/>
          <w:szCs w:val="28"/>
          <w:lang w:val="ro-RO"/>
        </w:rPr>
      </w:pPr>
    </w:p>
    <w:p w:rsidR="00632874" w:rsidRPr="00341885" w:rsidRDefault="00632874" w:rsidP="00632874">
      <w:pPr>
        <w:jc w:val="right"/>
        <w:rPr>
          <w:rFonts w:asciiTheme="majorHAnsi" w:hAnsiTheme="majorHAnsi"/>
          <w:sz w:val="24"/>
          <w:szCs w:val="24"/>
          <w:lang w:val="en-US"/>
        </w:rPr>
      </w:pPr>
      <w:proofErr w:type="spellStart"/>
      <w:r w:rsidRPr="00341885">
        <w:rPr>
          <w:rFonts w:asciiTheme="majorHAnsi" w:hAnsiTheme="majorHAnsi"/>
          <w:sz w:val="24"/>
          <w:szCs w:val="24"/>
          <w:lang w:val="en-US"/>
        </w:rPr>
        <w:lastRenderedPageBreak/>
        <w:t>Proiect</w:t>
      </w:r>
      <w:proofErr w:type="spellEnd"/>
    </w:p>
    <w:p w:rsidR="00632874" w:rsidRPr="00341885" w:rsidRDefault="00632874" w:rsidP="00632874">
      <w:pPr>
        <w:jc w:val="center"/>
        <w:rPr>
          <w:rFonts w:asciiTheme="majorHAnsi" w:hAnsiTheme="majorHAnsi"/>
          <w:sz w:val="24"/>
          <w:szCs w:val="24"/>
          <w:lang w:val="en-US"/>
        </w:rPr>
      </w:pPr>
    </w:p>
    <w:p w:rsidR="00632874" w:rsidRPr="00341885" w:rsidRDefault="00632874" w:rsidP="00632874">
      <w:pPr>
        <w:jc w:val="center"/>
        <w:rPr>
          <w:rFonts w:asciiTheme="majorHAnsi" w:hAnsiTheme="majorHAnsi"/>
          <w:sz w:val="24"/>
          <w:szCs w:val="24"/>
          <w:lang w:val="en-US"/>
        </w:rPr>
      </w:pPr>
    </w:p>
    <w:p w:rsidR="00632874" w:rsidRPr="00341885" w:rsidRDefault="00632874" w:rsidP="00632874">
      <w:pPr>
        <w:jc w:val="center"/>
        <w:rPr>
          <w:rFonts w:asciiTheme="majorHAnsi" w:hAnsiTheme="majorHAnsi"/>
          <w:sz w:val="24"/>
          <w:szCs w:val="24"/>
          <w:lang w:val="en-US"/>
        </w:rPr>
      </w:pPr>
    </w:p>
    <w:p w:rsidR="00632874" w:rsidRPr="002B00F6" w:rsidRDefault="00632874" w:rsidP="00632874">
      <w:pPr>
        <w:jc w:val="center"/>
        <w:rPr>
          <w:rFonts w:asciiTheme="majorHAnsi" w:hAnsiTheme="majorHAnsi"/>
          <w:b/>
          <w:sz w:val="28"/>
          <w:szCs w:val="28"/>
          <w:lang w:val="ro-RO"/>
        </w:rPr>
      </w:pPr>
      <w:r>
        <w:rPr>
          <w:rFonts w:asciiTheme="majorHAnsi" w:hAnsiTheme="majorHAnsi"/>
          <w:b/>
          <w:sz w:val="28"/>
          <w:szCs w:val="28"/>
          <w:lang w:val="en-US"/>
        </w:rPr>
        <w:t>HOTĂRÎRE</w:t>
      </w:r>
    </w:p>
    <w:p w:rsidR="00632874" w:rsidRPr="00341885" w:rsidRDefault="00632874" w:rsidP="00632874">
      <w:pPr>
        <w:jc w:val="center"/>
        <w:rPr>
          <w:rFonts w:asciiTheme="majorHAnsi" w:hAnsiTheme="majorHAnsi"/>
          <w:b/>
          <w:sz w:val="24"/>
          <w:szCs w:val="24"/>
          <w:lang w:val="ro-RO"/>
        </w:rPr>
      </w:pPr>
      <w:r>
        <w:rPr>
          <w:rFonts w:asciiTheme="majorHAnsi" w:hAnsiTheme="majorHAnsi"/>
          <w:b/>
          <w:sz w:val="24"/>
          <w:szCs w:val="24"/>
          <w:lang w:val="ro-RO"/>
        </w:rPr>
        <w:t>P</w:t>
      </w:r>
      <w:r w:rsidRPr="00341885">
        <w:rPr>
          <w:rFonts w:asciiTheme="majorHAnsi" w:hAnsiTheme="majorHAnsi"/>
          <w:b/>
          <w:sz w:val="24"/>
          <w:szCs w:val="24"/>
          <w:lang w:val="ro-RO"/>
        </w:rPr>
        <w:t>rivind stabilirea datei alegerii Preşedintelui Republicii Moldova</w:t>
      </w:r>
    </w:p>
    <w:p w:rsidR="00632874" w:rsidRPr="00341885" w:rsidRDefault="00632874" w:rsidP="00632874">
      <w:pPr>
        <w:jc w:val="center"/>
        <w:rPr>
          <w:rFonts w:asciiTheme="majorHAnsi" w:hAnsiTheme="majorHAnsi"/>
          <w:sz w:val="24"/>
          <w:szCs w:val="24"/>
          <w:lang w:val="ro-RO"/>
        </w:rPr>
      </w:pPr>
    </w:p>
    <w:p w:rsidR="00632874" w:rsidRPr="002B00F6" w:rsidRDefault="00632874" w:rsidP="00632874">
      <w:pPr>
        <w:jc w:val="both"/>
        <w:rPr>
          <w:rFonts w:asciiTheme="majorHAnsi" w:hAnsiTheme="majorHAnsi"/>
          <w:sz w:val="28"/>
          <w:szCs w:val="28"/>
          <w:lang w:val="ro-RO"/>
        </w:rPr>
      </w:pPr>
      <w:r w:rsidRPr="002B00F6">
        <w:rPr>
          <w:rFonts w:asciiTheme="majorHAnsi" w:hAnsiTheme="majorHAnsi"/>
          <w:sz w:val="28"/>
          <w:szCs w:val="28"/>
          <w:lang w:val="ro-RO"/>
        </w:rPr>
        <w:t xml:space="preserve">         </w:t>
      </w:r>
      <w:r>
        <w:rPr>
          <w:rFonts w:asciiTheme="majorHAnsi" w:hAnsiTheme="majorHAnsi"/>
          <w:sz w:val="28"/>
          <w:szCs w:val="28"/>
          <w:lang w:val="ro-RO"/>
        </w:rPr>
        <w:t xml:space="preserve">În </w:t>
      </w:r>
      <w:r w:rsidRPr="002B00F6">
        <w:rPr>
          <w:rFonts w:asciiTheme="majorHAnsi" w:hAnsiTheme="majorHAnsi"/>
          <w:sz w:val="28"/>
          <w:szCs w:val="28"/>
          <w:lang w:val="ro-RO"/>
        </w:rPr>
        <w:t>temeiul art. 78 şi 90 din Constituţia Republicii Moldova şi al art.</w:t>
      </w:r>
      <w:r>
        <w:rPr>
          <w:rFonts w:asciiTheme="majorHAnsi" w:hAnsiTheme="majorHAnsi"/>
          <w:sz w:val="28"/>
          <w:szCs w:val="28"/>
          <w:lang w:val="ro-RO"/>
        </w:rPr>
        <w:t xml:space="preserve"> </w:t>
      </w:r>
      <w:r w:rsidRPr="002B00F6">
        <w:rPr>
          <w:rFonts w:asciiTheme="majorHAnsi" w:hAnsiTheme="majorHAnsi"/>
          <w:sz w:val="28"/>
          <w:szCs w:val="28"/>
          <w:lang w:val="ro-RO"/>
        </w:rPr>
        <w:t>2 Legea nr.1234- XIV din 22 septembrie 2000 cu privire la procedura de alegere a Preşedintelui Republicii Moldova.</w:t>
      </w:r>
    </w:p>
    <w:p w:rsidR="00632874" w:rsidRPr="002B00F6" w:rsidRDefault="00632874" w:rsidP="00632874">
      <w:pPr>
        <w:jc w:val="both"/>
        <w:rPr>
          <w:rFonts w:asciiTheme="majorHAnsi" w:hAnsiTheme="majorHAnsi"/>
          <w:sz w:val="28"/>
          <w:szCs w:val="28"/>
          <w:lang w:val="ro-RO"/>
        </w:rPr>
      </w:pPr>
      <w:r w:rsidRPr="002B00F6">
        <w:rPr>
          <w:rFonts w:asciiTheme="majorHAnsi" w:hAnsiTheme="majorHAnsi"/>
          <w:sz w:val="28"/>
          <w:szCs w:val="28"/>
          <w:lang w:val="ro-RO"/>
        </w:rPr>
        <w:t xml:space="preserve">        Parlamentul adoptă prezenta hotărîre.</w:t>
      </w:r>
    </w:p>
    <w:p w:rsidR="00632874" w:rsidRPr="002B00F6" w:rsidRDefault="00632874" w:rsidP="00632874">
      <w:pPr>
        <w:jc w:val="both"/>
        <w:rPr>
          <w:rFonts w:asciiTheme="majorHAnsi" w:hAnsiTheme="majorHAnsi"/>
          <w:sz w:val="28"/>
          <w:szCs w:val="28"/>
          <w:lang w:val="ro-RO"/>
        </w:rPr>
      </w:pPr>
      <w:r w:rsidRPr="002B00F6">
        <w:rPr>
          <w:rFonts w:asciiTheme="majorHAnsi" w:hAnsiTheme="majorHAnsi"/>
          <w:b/>
          <w:sz w:val="28"/>
          <w:szCs w:val="28"/>
          <w:lang w:val="ro-RO"/>
        </w:rPr>
        <w:t xml:space="preserve">        Art.1.</w:t>
      </w:r>
      <w:r w:rsidRPr="002B00F6">
        <w:rPr>
          <w:rFonts w:asciiTheme="majorHAnsi" w:hAnsiTheme="majorHAnsi"/>
          <w:sz w:val="28"/>
          <w:szCs w:val="28"/>
          <w:lang w:val="ro-RO"/>
        </w:rPr>
        <w:t>- Se stabileşte data de 29 februarie 2012 pentru alegerea Preşedintelui Republicii Moldova.</w:t>
      </w:r>
    </w:p>
    <w:p w:rsidR="00632874" w:rsidRPr="002B00F6" w:rsidRDefault="00632874" w:rsidP="00632874">
      <w:pPr>
        <w:jc w:val="both"/>
        <w:rPr>
          <w:rFonts w:asciiTheme="majorHAnsi" w:hAnsiTheme="majorHAnsi"/>
          <w:sz w:val="28"/>
          <w:szCs w:val="28"/>
          <w:lang w:val="ro-RO"/>
        </w:rPr>
      </w:pPr>
      <w:r w:rsidRPr="002B00F6">
        <w:rPr>
          <w:rFonts w:asciiTheme="majorHAnsi" w:hAnsiTheme="majorHAnsi"/>
          <w:b/>
          <w:sz w:val="28"/>
          <w:szCs w:val="28"/>
          <w:lang w:val="ro-RO"/>
        </w:rPr>
        <w:t xml:space="preserve">        Art.2.-</w:t>
      </w:r>
      <w:r w:rsidRPr="002B00F6">
        <w:rPr>
          <w:rFonts w:asciiTheme="majorHAnsi" w:hAnsiTheme="majorHAnsi"/>
          <w:sz w:val="28"/>
          <w:szCs w:val="28"/>
          <w:lang w:val="ro-RO"/>
        </w:rPr>
        <w:t>Comisia specială de desfăşurare a alegerilor pentru funcţia de Preşedinte al  Republicii Moldova constituită prin Hotărîrea Parlamentului nr.200 din 20 octombrie 2011 îşi reia activitatea privind organizarea şi desfăşurarea alegerilor pentru funcţia de Preşedinte al  Republicii Moldova.</w:t>
      </w:r>
    </w:p>
    <w:p w:rsidR="00632874" w:rsidRPr="002B00F6" w:rsidRDefault="00632874" w:rsidP="00632874">
      <w:pPr>
        <w:rPr>
          <w:rFonts w:asciiTheme="majorHAnsi" w:hAnsiTheme="majorHAnsi"/>
          <w:sz w:val="28"/>
          <w:szCs w:val="28"/>
          <w:lang w:val="ro-RO"/>
        </w:rPr>
      </w:pPr>
      <w:r w:rsidRPr="002B00F6">
        <w:rPr>
          <w:rFonts w:asciiTheme="majorHAnsi" w:hAnsiTheme="majorHAnsi"/>
          <w:b/>
          <w:sz w:val="28"/>
          <w:szCs w:val="28"/>
          <w:lang w:val="ro-RO"/>
        </w:rPr>
        <w:t xml:space="preserve">        Art.3.-</w:t>
      </w:r>
      <w:r w:rsidRPr="002B00F6">
        <w:rPr>
          <w:rFonts w:asciiTheme="majorHAnsi" w:hAnsiTheme="majorHAnsi"/>
          <w:sz w:val="28"/>
          <w:szCs w:val="28"/>
          <w:lang w:val="ro-RO"/>
        </w:rPr>
        <w:t>Prezenta hotărîre intră în vigoare la data adoptării.</w:t>
      </w:r>
    </w:p>
    <w:p w:rsidR="00632874" w:rsidRPr="002B00F6" w:rsidRDefault="00632874" w:rsidP="00632874">
      <w:pPr>
        <w:rPr>
          <w:rFonts w:asciiTheme="majorHAnsi" w:hAnsiTheme="majorHAnsi"/>
          <w:b/>
          <w:sz w:val="28"/>
          <w:szCs w:val="28"/>
          <w:lang w:val="ro-RO"/>
        </w:rPr>
      </w:pPr>
    </w:p>
    <w:p w:rsidR="00632874" w:rsidRPr="00341885" w:rsidRDefault="00632874" w:rsidP="00632874">
      <w:pPr>
        <w:rPr>
          <w:rFonts w:asciiTheme="majorHAnsi" w:hAnsiTheme="majorHAnsi"/>
          <w:b/>
          <w:sz w:val="24"/>
          <w:szCs w:val="24"/>
          <w:lang w:val="ro-RO"/>
        </w:rPr>
      </w:pPr>
      <w:r w:rsidRPr="00341885">
        <w:rPr>
          <w:rFonts w:asciiTheme="majorHAnsi" w:hAnsiTheme="majorHAnsi"/>
          <w:b/>
          <w:sz w:val="24"/>
          <w:szCs w:val="24"/>
          <w:lang w:val="ro-RO"/>
        </w:rPr>
        <w:t>PREŞEDINTELE PARLAMENTULUI</w:t>
      </w:r>
    </w:p>
    <w:p w:rsidR="00632874" w:rsidRPr="00341885" w:rsidRDefault="00632874" w:rsidP="00632874">
      <w:pPr>
        <w:rPr>
          <w:rFonts w:asciiTheme="majorHAnsi" w:hAnsiTheme="majorHAnsi"/>
          <w:sz w:val="24"/>
          <w:szCs w:val="24"/>
          <w:lang w:val="ro-RO"/>
        </w:rPr>
      </w:pPr>
    </w:p>
    <w:p w:rsidR="00632874" w:rsidRDefault="00632874" w:rsidP="00632874">
      <w:pPr>
        <w:jc w:val="both"/>
        <w:rPr>
          <w:rFonts w:ascii="Times New Roman" w:hAnsi="Times New Roman" w:cs="Times New Roman"/>
          <w:b/>
          <w:sz w:val="28"/>
          <w:szCs w:val="28"/>
          <w:lang w:val="ro-RO"/>
        </w:rPr>
      </w:pPr>
    </w:p>
    <w:p w:rsidR="00632874" w:rsidRDefault="00632874" w:rsidP="00A3548C">
      <w:pPr>
        <w:jc w:val="center"/>
        <w:rPr>
          <w:rFonts w:ascii="Times New Roman" w:hAnsi="Times New Roman" w:cs="Times New Roman"/>
          <w:b/>
          <w:sz w:val="28"/>
          <w:szCs w:val="28"/>
          <w:lang w:val="ro-RO"/>
        </w:rPr>
      </w:pPr>
    </w:p>
    <w:p w:rsidR="00632874" w:rsidRDefault="00632874" w:rsidP="00A3548C">
      <w:pPr>
        <w:jc w:val="center"/>
        <w:rPr>
          <w:rFonts w:ascii="Times New Roman" w:hAnsi="Times New Roman" w:cs="Times New Roman"/>
          <w:b/>
          <w:sz w:val="28"/>
          <w:szCs w:val="28"/>
          <w:lang w:val="ro-RO"/>
        </w:rPr>
      </w:pPr>
    </w:p>
    <w:p w:rsidR="00632874" w:rsidRDefault="00632874" w:rsidP="00A3548C">
      <w:pPr>
        <w:jc w:val="center"/>
        <w:rPr>
          <w:rFonts w:ascii="Times New Roman" w:hAnsi="Times New Roman" w:cs="Times New Roman"/>
          <w:b/>
          <w:sz w:val="28"/>
          <w:szCs w:val="28"/>
          <w:lang w:val="ro-RO"/>
        </w:rPr>
      </w:pPr>
    </w:p>
    <w:p w:rsidR="00632874" w:rsidRDefault="00632874" w:rsidP="00A3548C">
      <w:pPr>
        <w:jc w:val="center"/>
        <w:rPr>
          <w:rFonts w:ascii="Times New Roman" w:hAnsi="Times New Roman" w:cs="Times New Roman"/>
          <w:b/>
          <w:sz w:val="28"/>
          <w:szCs w:val="28"/>
          <w:lang w:val="ro-RO"/>
        </w:rPr>
      </w:pPr>
    </w:p>
    <w:p w:rsidR="00632874" w:rsidRDefault="00632874" w:rsidP="00A3548C">
      <w:pPr>
        <w:jc w:val="center"/>
        <w:rPr>
          <w:rFonts w:ascii="Times New Roman" w:hAnsi="Times New Roman" w:cs="Times New Roman"/>
          <w:b/>
          <w:sz w:val="28"/>
          <w:szCs w:val="28"/>
          <w:lang w:val="ro-RO"/>
        </w:rPr>
      </w:pPr>
    </w:p>
    <w:p w:rsidR="00632874" w:rsidRDefault="00632874" w:rsidP="00A3548C">
      <w:pPr>
        <w:jc w:val="center"/>
        <w:rPr>
          <w:rFonts w:ascii="Times New Roman" w:hAnsi="Times New Roman" w:cs="Times New Roman"/>
          <w:b/>
          <w:sz w:val="28"/>
          <w:szCs w:val="28"/>
          <w:lang w:val="ro-RO"/>
        </w:rPr>
      </w:pPr>
      <w:bookmarkStart w:id="0" w:name="_GoBack"/>
      <w:bookmarkEnd w:id="0"/>
    </w:p>
    <w:p w:rsidR="00A3548C" w:rsidRDefault="00A3548C" w:rsidP="00A3548C">
      <w:pPr>
        <w:jc w:val="center"/>
        <w:rPr>
          <w:rFonts w:ascii="Times New Roman" w:hAnsi="Times New Roman" w:cs="Times New Roman"/>
          <w:b/>
          <w:sz w:val="28"/>
          <w:szCs w:val="28"/>
          <w:lang w:val="ro-RO"/>
        </w:rPr>
      </w:pPr>
      <w:r w:rsidRPr="00A3548C">
        <w:rPr>
          <w:rFonts w:ascii="Times New Roman" w:hAnsi="Times New Roman" w:cs="Times New Roman"/>
          <w:b/>
          <w:sz w:val="28"/>
          <w:szCs w:val="28"/>
          <w:lang w:val="ro-RO"/>
        </w:rPr>
        <w:lastRenderedPageBreak/>
        <w:t>Nota informativă</w:t>
      </w:r>
    </w:p>
    <w:p w:rsidR="00A3548C" w:rsidRPr="00A3548C" w:rsidRDefault="00A3548C" w:rsidP="00A3548C">
      <w:pPr>
        <w:jc w:val="both"/>
        <w:rPr>
          <w:rFonts w:ascii="Times New Roman" w:hAnsi="Times New Roman" w:cs="Times New Roman"/>
          <w:sz w:val="28"/>
          <w:szCs w:val="28"/>
          <w:lang w:val="ro-RO"/>
        </w:rPr>
      </w:pPr>
      <w:r w:rsidRPr="00A3548C">
        <w:rPr>
          <w:rFonts w:ascii="Times New Roman" w:hAnsi="Times New Roman" w:cs="Times New Roman"/>
          <w:sz w:val="28"/>
          <w:szCs w:val="28"/>
          <w:lang w:val="ro-RO"/>
        </w:rPr>
        <w:t xml:space="preserve">Prin </w:t>
      </w:r>
      <w:r w:rsidR="00591F18">
        <w:rPr>
          <w:rFonts w:ascii="Times New Roman" w:hAnsi="Times New Roman" w:cs="Times New Roman"/>
          <w:sz w:val="28"/>
          <w:szCs w:val="28"/>
          <w:lang w:val="ro-RO"/>
        </w:rPr>
        <w:t>hotărîrea Curț</w:t>
      </w:r>
      <w:r w:rsidRPr="00A3548C">
        <w:rPr>
          <w:rFonts w:ascii="Times New Roman" w:hAnsi="Times New Roman" w:cs="Times New Roman"/>
          <w:sz w:val="28"/>
          <w:szCs w:val="28"/>
          <w:lang w:val="ro-RO"/>
        </w:rPr>
        <w:t>ii Constituționale nr. 1 din 12 ianuarie 2012 au fost declarate neconstituțion</w:t>
      </w:r>
      <w:r w:rsidR="00591F18">
        <w:rPr>
          <w:rFonts w:ascii="Times New Roman" w:hAnsi="Times New Roman" w:cs="Times New Roman"/>
          <w:sz w:val="28"/>
          <w:szCs w:val="28"/>
          <w:lang w:val="ro-RO"/>
        </w:rPr>
        <w:t>ale Hotărîrea Parlamentului nr.</w:t>
      </w:r>
      <w:r w:rsidRPr="00A3548C">
        <w:rPr>
          <w:rFonts w:ascii="Times New Roman" w:hAnsi="Times New Roman" w:cs="Times New Roman"/>
          <w:sz w:val="28"/>
          <w:szCs w:val="28"/>
          <w:lang w:val="ro-RO"/>
        </w:rPr>
        <w:t xml:space="preserve"> 266 din 23 decembrie </w:t>
      </w:r>
      <w:r w:rsidR="00591F18">
        <w:rPr>
          <w:rFonts w:ascii="Times New Roman" w:hAnsi="Times New Roman" w:cs="Times New Roman"/>
          <w:sz w:val="28"/>
          <w:szCs w:val="28"/>
          <w:lang w:val="ro-RO"/>
        </w:rPr>
        <w:t xml:space="preserve">2011 </w:t>
      </w:r>
      <w:r w:rsidRPr="00A3548C">
        <w:rPr>
          <w:rFonts w:ascii="Times New Roman" w:hAnsi="Times New Roman" w:cs="Times New Roman"/>
          <w:sz w:val="28"/>
          <w:szCs w:val="28"/>
          <w:lang w:val="ro-RO"/>
        </w:rPr>
        <w:t xml:space="preserve">cu privire la rezultatele  </w:t>
      </w:r>
      <w:r w:rsidR="00591F18">
        <w:rPr>
          <w:rFonts w:ascii="Times New Roman" w:hAnsi="Times New Roman" w:cs="Times New Roman"/>
          <w:sz w:val="28"/>
          <w:szCs w:val="28"/>
          <w:lang w:val="ro-RO"/>
        </w:rPr>
        <w:t>alegerilor ordinare pentru funcț</w:t>
      </w:r>
      <w:r>
        <w:rPr>
          <w:rFonts w:ascii="Times New Roman" w:hAnsi="Times New Roman" w:cs="Times New Roman"/>
          <w:sz w:val="28"/>
          <w:szCs w:val="28"/>
          <w:lang w:val="ro-RO"/>
        </w:rPr>
        <w:t>ia de Preș</w:t>
      </w:r>
      <w:r w:rsidR="007475DE">
        <w:rPr>
          <w:rFonts w:ascii="Times New Roman" w:hAnsi="Times New Roman" w:cs="Times New Roman"/>
          <w:sz w:val="28"/>
          <w:szCs w:val="28"/>
          <w:lang w:val="ro-RO"/>
        </w:rPr>
        <w:t>edinte al Republicii Moldova și Hotărîrea Parlamentului nr. 287 din 28 decembrie 2011 privind stabilirea datei alegerilor repetate a Președintelui Republicii Moldova. Astfel, fără un temei legal și contrar prevederilor ex</w:t>
      </w:r>
      <w:r w:rsidR="00591F18">
        <w:rPr>
          <w:rFonts w:ascii="Times New Roman" w:hAnsi="Times New Roman" w:cs="Times New Roman"/>
          <w:sz w:val="28"/>
          <w:szCs w:val="28"/>
          <w:lang w:val="ro-RO"/>
        </w:rPr>
        <w:t>prese</w:t>
      </w:r>
      <w:r w:rsidR="007475DE">
        <w:rPr>
          <w:rFonts w:ascii="Times New Roman" w:hAnsi="Times New Roman" w:cs="Times New Roman"/>
          <w:sz w:val="28"/>
          <w:szCs w:val="28"/>
          <w:lang w:val="ro-RO"/>
        </w:rPr>
        <w:t xml:space="preserve"> ale articolului 135 alin. (1) lit.(e) din Constituție, care prevede că Curtea Constituțională doar confirmă rezultatele alegerii </w:t>
      </w:r>
      <w:r w:rsidR="007475DE" w:rsidRPr="007475DE">
        <w:rPr>
          <w:rFonts w:ascii="Times New Roman" w:hAnsi="Times New Roman" w:cs="Times New Roman"/>
          <w:sz w:val="28"/>
          <w:szCs w:val="28"/>
          <w:lang w:val="ro-RO"/>
        </w:rPr>
        <w:t>Președintelui Republicii Moldova</w:t>
      </w:r>
      <w:r w:rsidR="007475DE">
        <w:rPr>
          <w:rFonts w:ascii="Times New Roman" w:hAnsi="Times New Roman" w:cs="Times New Roman"/>
          <w:sz w:val="28"/>
          <w:szCs w:val="28"/>
          <w:lang w:val="ro-RO"/>
        </w:rPr>
        <w:t xml:space="preserve">, Curtea Constituțională a intervenit în procedura de alegere a șefului statului și practic a întrerupt acest proces. În rezultatul acestei hotărîri a Curții Constituționale, Parlamentul trebuie să reia procesul de alegere a șefului statului de la etapa alegerilor ordinare. Avînd în vedere că în ultumul timp tot mai mulți experți notorii și lideri de opinie au făcut declarații despre pierderea de către Parlament a legitimității </w:t>
      </w:r>
      <w:r w:rsidR="005B2C47">
        <w:rPr>
          <w:rFonts w:ascii="Times New Roman" w:hAnsi="Times New Roman" w:cs="Times New Roman"/>
          <w:sz w:val="28"/>
          <w:szCs w:val="28"/>
          <w:lang w:val="ro-RO"/>
        </w:rPr>
        <w:t>în legatură cu tergiversarea procesului de alegere a Președintelui Republicii Moldova</w:t>
      </w:r>
      <w:r w:rsidR="00591F18">
        <w:rPr>
          <w:rFonts w:ascii="Times New Roman" w:hAnsi="Times New Roman" w:cs="Times New Roman"/>
          <w:sz w:val="28"/>
          <w:szCs w:val="28"/>
          <w:lang w:val="ro-RO"/>
        </w:rPr>
        <w:t>.</w:t>
      </w:r>
      <w:r w:rsidR="005B2C47">
        <w:rPr>
          <w:rFonts w:ascii="Times New Roman" w:hAnsi="Times New Roman" w:cs="Times New Roman"/>
          <w:sz w:val="28"/>
          <w:szCs w:val="28"/>
          <w:lang w:val="ro-RO"/>
        </w:rPr>
        <w:t xml:space="preserve"> Parlamentul are obligația constituțională cît și morală să demareze cît mai repede posibil acest proces. Mai ales că nu există nici o prevedere legală sau nici un concept juridic care ar permite Parlamentului să nu inițieze procedura de alegere a șefului statului. În aceste condiții, în conformitate cu art.2 din Legea nr. 1234-XIV din 22 septembrie 2000 cu privire la procedura de alegere, se propune Parlamentului pentru examinare și aprobare proiectul Hotărîrii privind stabilirea datei alegerii Președintelui Republicii Moldova. Solicităm examinarea proiectului în regim de urgență.</w:t>
      </w:r>
      <w:r w:rsidR="007475DE">
        <w:rPr>
          <w:rFonts w:ascii="Times New Roman" w:hAnsi="Times New Roman" w:cs="Times New Roman"/>
          <w:sz w:val="28"/>
          <w:szCs w:val="28"/>
          <w:lang w:val="ro-RO"/>
        </w:rPr>
        <w:t xml:space="preserve"> </w:t>
      </w:r>
    </w:p>
    <w:sectPr w:rsidR="00A3548C" w:rsidRPr="00A3548C" w:rsidSect="00DD07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F38"/>
    <w:rsid w:val="00015F38"/>
    <w:rsid w:val="00137CCC"/>
    <w:rsid w:val="00591F18"/>
    <w:rsid w:val="005B2C47"/>
    <w:rsid w:val="00632874"/>
    <w:rsid w:val="007475DE"/>
    <w:rsid w:val="009011C9"/>
    <w:rsid w:val="00A3548C"/>
    <w:rsid w:val="00A925A4"/>
    <w:rsid w:val="00CA5591"/>
    <w:rsid w:val="00DD07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0A7ADF-21CE-423E-9CA2-F5874383132D}"/>
</file>

<file path=customXml/itemProps2.xml><?xml version="1.0" encoding="utf-8"?>
<ds:datastoreItem xmlns:ds="http://schemas.openxmlformats.org/officeDocument/2006/customXml" ds:itemID="{D00477CC-E354-4D7D-A619-3319C7C137D0}"/>
</file>

<file path=customXml/itemProps3.xml><?xml version="1.0" encoding="utf-8"?>
<ds:datastoreItem xmlns:ds="http://schemas.openxmlformats.org/officeDocument/2006/customXml" ds:itemID="{F24FB2BB-81DD-48CC-9DB9-E77221C25521}"/>
</file>

<file path=docProps/app.xml><?xml version="1.0" encoding="utf-8"?>
<Properties xmlns="http://schemas.openxmlformats.org/officeDocument/2006/extended-properties" xmlns:vt="http://schemas.openxmlformats.org/officeDocument/2006/docPropsVTypes">
  <Template>Normal</Template>
  <TotalTime>1</TotalTime>
  <Pages>3</Pages>
  <Words>445</Words>
  <Characters>2541</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174.2012.ro</dc:title>
  <dc:creator>Vaio</dc:creator>
  <cp:lastModifiedBy>Rita</cp:lastModifiedBy>
  <cp:revision>2</cp:revision>
  <cp:lastPrinted>2012-01-26T09:40:00Z</cp:lastPrinted>
  <dcterms:created xsi:type="dcterms:W3CDTF">2012-01-26T10:44:00Z</dcterms:created>
  <dcterms:modified xsi:type="dcterms:W3CDTF">2012-01-26T10:44:00Z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