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8BF6E" w14:textId="77777777" w:rsidR="00373971" w:rsidRDefault="00373971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547EC2E0" w14:textId="77777777" w:rsidR="00EB3753" w:rsidRDefault="00EB3753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08C549F8" w14:textId="77777777" w:rsidR="00EB3753" w:rsidRDefault="00EB3753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D578063" w14:textId="77777777" w:rsidR="00BD136D" w:rsidRDefault="00BD136D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55590D22" w14:textId="6A28816E" w:rsidR="00BD136D" w:rsidRDefault="00BD136D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2EFA4250" w14:textId="77777777" w:rsidR="006028CD" w:rsidRDefault="006028CD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115C4DB5" w14:textId="77777777" w:rsidR="00BD136D" w:rsidRDefault="00BD136D" w:rsidP="00BD136D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8C4C431" w14:textId="3A76A4D8" w:rsidR="00373971" w:rsidRDefault="00373971" w:rsidP="006028CD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H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O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T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Ă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R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Â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R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E</w:t>
      </w:r>
    </w:p>
    <w:p w14:paraId="7F4BD174" w14:textId="77777777" w:rsidR="00BD136D" w:rsidRPr="000613AD" w:rsidRDefault="00BD136D" w:rsidP="006028CD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DA12580" w14:textId="77777777" w:rsidR="006028CD" w:rsidRDefault="00373971" w:rsidP="006028CD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bookmarkStart w:id="0" w:name="_Hlk135238583"/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p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>entru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modificarea articolului 3 din Hotărârea </w:t>
      </w:r>
      <w:r w:rsidR="00E465A9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Parlamentului </w:t>
      </w:r>
      <w:r w:rsidRPr="00645302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nr. 51/2023 </w:t>
      </w:r>
      <w:r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privind constituirea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Comisiei speciale pentru selectarea candidaților la funcția</w:t>
      </w:r>
      <w:r w:rsidR="00BD136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</w:p>
    <w:p w14:paraId="5FF2AC7E" w14:textId="46A0C1DB" w:rsidR="00BD136D" w:rsidRDefault="006028CD" w:rsidP="006028CD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3BDCA2" wp14:editId="11C2AFD9">
                <wp:simplePos x="0" y="0"/>
                <wp:positionH relativeFrom="column">
                  <wp:posOffset>401348</wp:posOffset>
                </wp:positionH>
                <wp:positionV relativeFrom="paragraph">
                  <wp:posOffset>208114</wp:posOffset>
                </wp:positionV>
                <wp:extent cx="4222142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214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66EEA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6pt,16.4pt" to="364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" strokecolor="black [3200]">
                <v:stroke joinstyle="miter"/>
              </v:line>
            </w:pict>
          </mc:Fallback>
        </mc:AlternateContent>
      </w:r>
      <w:r w:rsidR="00373971"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de Avocat al Poporului pentru drepturile copilului</w:t>
      </w:r>
      <w:bookmarkEnd w:id="0"/>
    </w:p>
    <w:p w14:paraId="32FC3827" w14:textId="74E0CA42" w:rsidR="00E465A9" w:rsidRDefault="00E465A9" w:rsidP="00E465A9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48762328" w14:textId="0DEC0804" w:rsidR="0088370C" w:rsidRDefault="00373971" w:rsidP="00D12F1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 În temeiul art. 32 din Regulamentul Parlamentului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adoptat prin Legea 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nr. 797/1996,</w:t>
      </w:r>
    </w:p>
    <w:p w14:paraId="007ADE37" w14:textId="0A71BD41" w:rsidR="00373971" w:rsidRDefault="00373971" w:rsidP="00E465A9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</w:p>
    <w:p w14:paraId="04AB9E81" w14:textId="77777777" w:rsidR="00373971" w:rsidRDefault="00373971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 Parlamentul adoptă prezenta hotărâre.</w:t>
      </w:r>
    </w:p>
    <w:p w14:paraId="6596FCC4" w14:textId="77777777" w:rsidR="00BD136D" w:rsidRPr="000613AD" w:rsidRDefault="00BD136D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6EC6905" w14:textId="53C2E072" w:rsidR="00373971" w:rsidRDefault="00373971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6FE6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 Art. </w:t>
      </w:r>
      <w:r w:rsidR="000243F8">
        <w:rPr>
          <w:rFonts w:ascii="Times New Roman" w:eastAsia="Calibri" w:hAnsi="Times New Roman" w:cs="Times New Roman"/>
          <w:b/>
          <w:bCs/>
          <w:sz w:val="28"/>
          <w:szCs w:val="28"/>
        </w:rPr>
        <w:t>I</w:t>
      </w:r>
      <w:r w:rsidRPr="008A6FE6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.</w:t>
      </w: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La articolul 3 din Hotărârea Parlamentului nr. 51/2023 privind constituirea Comisiei speciale pentru selectarea candidaților la funcția de Avocat al Poporului pentru drepturile copilului (Monitorul Oficial al Republicii Moldova, 2023, nr. 93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96, art. 146)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textul 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>„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60 de zile” se substituie cu textul 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>„</w:t>
      </w:r>
      <w:r>
        <w:rPr>
          <w:rFonts w:ascii="Times New Roman" w:eastAsia="Calibri" w:hAnsi="Times New Roman" w:cs="Times New Roman"/>
          <w:sz w:val="28"/>
          <w:szCs w:val="28"/>
          <w:lang w:val="ro-MD"/>
        </w:rPr>
        <w:t>120 de zile”.</w:t>
      </w:r>
    </w:p>
    <w:p w14:paraId="7D8A07A1" w14:textId="77777777" w:rsidR="00BD136D" w:rsidRDefault="00BD136D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685C5F4" w14:textId="56BA9302" w:rsidR="00373971" w:rsidRPr="000613AD" w:rsidRDefault="00373971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0243F8" w:rsidRPr="000243F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</w:t>
      </w:r>
      <w:r w:rsidR="000243F8">
        <w:rPr>
          <w:rFonts w:ascii="Times New Roman" w:eastAsia="Calibri" w:hAnsi="Times New Roman" w:cs="Times New Roman"/>
          <w:b/>
          <w:sz w:val="28"/>
          <w:szCs w:val="28"/>
          <w:lang w:val="ro-MD"/>
        </w:rPr>
        <w:t>II</w:t>
      </w:r>
      <w:r w:rsidRPr="000613AD">
        <w:rPr>
          <w:rFonts w:ascii="Times New Roman" w:eastAsia="Calibri" w:hAnsi="Times New Roman" w:cs="Times New Roman"/>
          <w:b/>
          <w:sz w:val="28"/>
          <w:szCs w:val="28"/>
          <w:lang w:val="ro-MD"/>
        </w:rPr>
        <w:t>.</w:t>
      </w: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BD136D"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 w:rsidRPr="000613AD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Prezenta hotărâre intră în vigoare la data adoptării.</w:t>
      </w:r>
    </w:p>
    <w:p w14:paraId="05081A21" w14:textId="77777777" w:rsidR="00373971" w:rsidRDefault="00373971" w:rsidP="00BD136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6FAC3AB" w14:textId="77777777" w:rsidR="00BD136D" w:rsidRPr="00EB3753" w:rsidRDefault="00BD136D" w:rsidP="006028CD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B7BC224" w14:textId="77777777" w:rsidR="00EB3753" w:rsidRPr="00EB3753" w:rsidRDefault="00EB3753" w:rsidP="006028CD">
      <w:pPr>
        <w:pStyle w:val="Corptext"/>
        <w:shd w:val="clear" w:color="auto" w:fill="auto"/>
        <w:spacing w:after="0" w:line="240" w:lineRule="auto"/>
        <w:ind w:right="1557" w:firstLine="709"/>
        <w:jc w:val="center"/>
        <w:rPr>
          <w:rFonts w:ascii="Times New Roman" w:hAnsi="Times New Roman" w:cs="Times New Roman"/>
        </w:rPr>
      </w:pPr>
      <w:r w:rsidRPr="00EB3753">
        <w:rPr>
          <w:rFonts w:ascii="Times New Roman" w:hAnsi="Times New Roman" w:cs="Times New Roman"/>
          <w:b/>
          <w:bCs/>
          <w:color w:val="000000"/>
          <w:lang w:bidi="ro-MD"/>
        </w:rPr>
        <w:t>PREȘEDINTELE PARLAMENTULUI</w:t>
      </w:r>
    </w:p>
    <w:p w14:paraId="75D39DDD" w14:textId="77777777" w:rsidR="00EB3753" w:rsidRPr="00EB3753" w:rsidRDefault="00EB3753" w:rsidP="006028CD">
      <w:pPr>
        <w:spacing w:after="0" w:line="240" w:lineRule="auto"/>
        <w:ind w:right="1557"/>
        <w:rPr>
          <w:rFonts w:ascii="Times New Roman" w:hAnsi="Times New Roman" w:cs="Times New Roman"/>
          <w:b/>
          <w:sz w:val="28"/>
          <w:szCs w:val="28"/>
        </w:rPr>
      </w:pPr>
    </w:p>
    <w:p w14:paraId="525C2FBB" w14:textId="77777777" w:rsidR="00EB3753" w:rsidRPr="00EB3753" w:rsidRDefault="00EB3753" w:rsidP="006028CD">
      <w:pPr>
        <w:spacing w:after="0" w:line="240" w:lineRule="auto"/>
        <w:ind w:right="1557"/>
        <w:rPr>
          <w:rFonts w:ascii="Times New Roman" w:hAnsi="Times New Roman" w:cs="Times New Roman"/>
          <w:b/>
          <w:sz w:val="28"/>
          <w:szCs w:val="28"/>
        </w:rPr>
      </w:pPr>
    </w:p>
    <w:p w14:paraId="359FE9EF" w14:textId="77777777" w:rsidR="00EB3753" w:rsidRPr="00EB3753" w:rsidRDefault="00EB3753" w:rsidP="006028CD">
      <w:pPr>
        <w:spacing w:after="0" w:line="240" w:lineRule="auto"/>
        <w:ind w:right="1557"/>
        <w:rPr>
          <w:rFonts w:ascii="Times New Roman" w:hAnsi="Times New Roman" w:cs="Times New Roman"/>
          <w:b/>
          <w:sz w:val="28"/>
          <w:szCs w:val="28"/>
        </w:rPr>
      </w:pPr>
    </w:p>
    <w:p w14:paraId="52DE36DC" w14:textId="77777777" w:rsidR="00EB3753" w:rsidRPr="00EB3753" w:rsidRDefault="00EB3753" w:rsidP="006028CD">
      <w:pPr>
        <w:spacing w:after="0" w:line="240" w:lineRule="auto"/>
        <w:ind w:right="15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753"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31EB893D" w14:textId="77777777" w:rsidR="00EB3753" w:rsidRPr="00EB3753" w:rsidRDefault="00EB3753" w:rsidP="00602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F0844B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AA07E08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A5FCEB8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73EF283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CE09A0E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476BBC2" w14:textId="77777777" w:rsidR="006028CD" w:rsidRDefault="006028CD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033E6CF" w14:textId="1F82B56C" w:rsidR="00EB3753" w:rsidRPr="00EB3753" w:rsidRDefault="00EB3753" w:rsidP="006028CD">
      <w:p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EB3753">
        <w:rPr>
          <w:rFonts w:ascii="Times New Roman" w:hAnsi="Times New Roman" w:cs="Times New Roman"/>
          <w:b/>
          <w:sz w:val="28"/>
          <w:szCs w:val="28"/>
        </w:rPr>
        <w:t>Chișinău, 26 mai 2023.</w:t>
      </w:r>
    </w:p>
    <w:p w14:paraId="622A4759" w14:textId="778C42CA" w:rsidR="00EB3753" w:rsidRPr="00EB3753" w:rsidRDefault="00EB3753" w:rsidP="006028CD">
      <w:pPr>
        <w:spacing w:after="0" w:line="240" w:lineRule="auto"/>
        <w:ind w:left="0"/>
        <w:rPr>
          <w:rFonts w:ascii="Times New Roman" w:hAnsi="Times New Roman" w:cs="Times New Roman"/>
        </w:rPr>
      </w:pPr>
      <w:r w:rsidRPr="00EB3753">
        <w:rPr>
          <w:rFonts w:ascii="Times New Roman" w:hAnsi="Times New Roman" w:cs="Times New Roman"/>
          <w:b/>
          <w:sz w:val="28"/>
          <w:szCs w:val="28"/>
        </w:rPr>
        <w:t>Nr. 13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B3753">
        <w:rPr>
          <w:rFonts w:ascii="Times New Roman" w:hAnsi="Times New Roman" w:cs="Times New Roman"/>
          <w:b/>
          <w:sz w:val="28"/>
          <w:szCs w:val="28"/>
        </w:rPr>
        <w:t>.</w:t>
      </w:r>
    </w:p>
    <w:p w14:paraId="2F21B308" w14:textId="77777777" w:rsidR="006B792D" w:rsidRDefault="006B792D" w:rsidP="006028CD">
      <w:pPr>
        <w:spacing w:after="0" w:line="240" w:lineRule="auto"/>
        <w:ind w:left="0"/>
        <w:jc w:val="center"/>
      </w:pPr>
    </w:p>
    <w:sectPr w:rsidR="006B792D" w:rsidSect="006B095C">
      <w:pgSz w:w="11906" w:h="16838" w:code="9"/>
      <w:pgMar w:top="1418" w:right="567" w:bottom="1418" w:left="1985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71"/>
    <w:rsid w:val="000243F8"/>
    <w:rsid w:val="00373971"/>
    <w:rsid w:val="004A0205"/>
    <w:rsid w:val="006028CD"/>
    <w:rsid w:val="00630A40"/>
    <w:rsid w:val="00681D5F"/>
    <w:rsid w:val="00696571"/>
    <w:rsid w:val="006B095C"/>
    <w:rsid w:val="006B792D"/>
    <w:rsid w:val="007E7CD1"/>
    <w:rsid w:val="0088370C"/>
    <w:rsid w:val="00BD136D"/>
    <w:rsid w:val="00D12F1C"/>
    <w:rsid w:val="00E465A9"/>
    <w:rsid w:val="00EB3753"/>
    <w:rsid w:val="00FC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2EF56"/>
  <w15:chartTrackingRefBased/>
  <w15:docId w15:val="{2B75B4EB-44BB-47B8-8D27-6888398E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73971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BD136D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customStyle="1" w:styleId="CorptextCaracter">
    <w:name w:val="Corp text Caracter"/>
    <w:link w:val="Corptext"/>
    <w:rsid w:val="00EB3753"/>
    <w:rPr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EB3753"/>
    <w:pPr>
      <w:widowControl w:val="0"/>
      <w:shd w:val="clear" w:color="auto" w:fill="FFFFFF"/>
      <w:spacing w:after="50"/>
      <w:ind w:left="0" w:firstLine="400"/>
    </w:pPr>
    <w:rPr>
      <w:rFonts w:asciiTheme="minorHAnsi" w:hAnsiTheme="minorHAnsi"/>
      <w:kern w:val="2"/>
      <w:sz w:val="28"/>
      <w:szCs w:val="28"/>
      <w:lang w:val="en-US"/>
      <w14:ligatures w14:val="standardContextual"/>
    </w:rPr>
  </w:style>
  <w:style w:type="character" w:customStyle="1" w:styleId="CorptextCaracter1">
    <w:name w:val="Corp text Caracter1"/>
    <w:basedOn w:val="Fontdeparagrafimplicit"/>
    <w:uiPriority w:val="99"/>
    <w:semiHidden/>
    <w:rsid w:val="00EB3753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45279B4-DDA0-441A-B804-C0B7DCFBBDF4}"/>
</file>

<file path=customXml/itemProps2.xml><?xml version="1.0" encoding="utf-8"?>
<ds:datastoreItem xmlns:ds="http://schemas.openxmlformats.org/officeDocument/2006/customXml" ds:itemID="{698DFA8C-E8AE-473F-A133-FF4B14666126}"/>
</file>

<file path=customXml/itemProps3.xml><?xml version="1.0" encoding="utf-8"?>
<ds:datastoreItem xmlns:ds="http://schemas.openxmlformats.org/officeDocument/2006/customXml" ds:itemID="{95F775DF-8EB5-4E13-BEB7-311F453F5C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722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H_134.2023.ro</dc:title>
  <dc:subject/>
  <dc:creator>Eugenia Grosu</dc:creator>
  <cp:keywords/>
  <dc:description/>
  <cp:lastModifiedBy>Aliona Galaico</cp:lastModifiedBy>
  <cp:revision>4</cp:revision>
  <dcterms:created xsi:type="dcterms:W3CDTF">2023-05-29T06:07:00Z</dcterms:created>
  <dcterms:modified xsi:type="dcterms:W3CDTF">2023-05-29T10:35:00Z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