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F718FE" w:rsidRDefault="00730FEE" w:rsidP="004D3973">
      <w:pPr>
        <w:rPr>
          <w:sz w:val="28"/>
          <w:szCs w:val="28"/>
          <w:u w:val="single"/>
          <w:lang w:val="ro-RO"/>
        </w:rPr>
      </w:pPr>
    </w:p>
    <w:p w14:paraId="4BF627DF" w14:textId="51EB3357" w:rsidR="00CB3FE8" w:rsidRPr="00F718FE" w:rsidRDefault="00CB3FE8" w:rsidP="004D3973">
      <w:pPr>
        <w:ind w:firstLine="0"/>
        <w:jc w:val="center"/>
        <w:rPr>
          <w:b/>
          <w:sz w:val="28"/>
          <w:szCs w:val="28"/>
          <w:lang w:val="ro-RO"/>
        </w:rPr>
      </w:pPr>
      <w:r w:rsidRPr="00F718FE">
        <w:rPr>
          <w:b/>
          <w:sz w:val="28"/>
          <w:szCs w:val="28"/>
          <w:lang w:val="ro-RO"/>
        </w:rPr>
        <w:t xml:space="preserve">Privind aprobarea proiectului de lege pentru modificarea </w:t>
      </w:r>
    </w:p>
    <w:p w14:paraId="12F2878D" w14:textId="718C6012" w:rsidR="00730FEE" w:rsidRPr="00F718FE" w:rsidRDefault="00CB3FE8" w:rsidP="004D3973">
      <w:pPr>
        <w:ind w:firstLine="0"/>
        <w:jc w:val="center"/>
        <w:rPr>
          <w:b/>
          <w:sz w:val="28"/>
          <w:szCs w:val="28"/>
          <w:lang w:val="ro-RO"/>
        </w:rPr>
      </w:pPr>
      <w:r w:rsidRPr="00F718FE">
        <w:rPr>
          <w:b/>
          <w:sz w:val="28"/>
          <w:szCs w:val="28"/>
          <w:lang w:val="ro-RO"/>
        </w:rPr>
        <w:t xml:space="preserve">Codului cu privire la </w:t>
      </w:r>
      <w:r w:rsidR="009B63C0" w:rsidRPr="00F718FE">
        <w:rPr>
          <w:b/>
          <w:sz w:val="28"/>
          <w:szCs w:val="28"/>
          <w:lang w:val="ro-RO"/>
        </w:rPr>
        <w:t>ș</w:t>
      </w:r>
      <w:r w:rsidRPr="00F718FE">
        <w:rPr>
          <w:b/>
          <w:sz w:val="28"/>
          <w:szCs w:val="28"/>
          <w:lang w:val="ro-RO"/>
        </w:rPr>
        <w:t>tiin</w:t>
      </w:r>
      <w:r w:rsidR="009B63C0" w:rsidRPr="00F718FE">
        <w:rPr>
          <w:b/>
          <w:sz w:val="28"/>
          <w:szCs w:val="28"/>
          <w:lang w:val="ro-RO"/>
        </w:rPr>
        <w:t>ț</w:t>
      </w:r>
      <w:r w:rsidRPr="00F718FE">
        <w:rPr>
          <w:b/>
          <w:sz w:val="28"/>
          <w:szCs w:val="28"/>
          <w:lang w:val="ro-RO"/>
        </w:rPr>
        <w:t xml:space="preserve">ă </w:t>
      </w:r>
      <w:r w:rsidR="009B63C0" w:rsidRPr="00F718FE">
        <w:rPr>
          <w:b/>
          <w:sz w:val="28"/>
          <w:szCs w:val="28"/>
          <w:lang w:val="ro-RO"/>
        </w:rPr>
        <w:t>ș</w:t>
      </w:r>
      <w:r w:rsidRPr="00F718FE">
        <w:rPr>
          <w:b/>
          <w:sz w:val="28"/>
          <w:szCs w:val="28"/>
          <w:lang w:val="ro-RO"/>
        </w:rPr>
        <w:t>i inovare al Republicii Moldova nr. 259/2004</w:t>
      </w:r>
    </w:p>
    <w:p w14:paraId="7D46FA4B" w14:textId="77777777" w:rsidR="00730FEE" w:rsidRPr="00F718FE" w:rsidRDefault="00730FEE" w:rsidP="004D3973">
      <w:pPr>
        <w:ind w:firstLine="0"/>
        <w:jc w:val="center"/>
        <w:rPr>
          <w:rFonts w:asciiTheme="majorBidi" w:hAnsiTheme="majorBidi" w:cstheme="majorBidi"/>
          <w:b/>
          <w:bCs/>
          <w:sz w:val="28"/>
          <w:szCs w:val="28"/>
          <w:lang w:val="ro-RO" w:eastAsia="ro-RO"/>
        </w:rPr>
      </w:pPr>
      <w:r w:rsidRPr="00F718FE">
        <w:rPr>
          <w:b/>
          <w:sz w:val="28"/>
          <w:szCs w:val="28"/>
          <w:lang w:val="ro-RO"/>
        </w:rPr>
        <w:t>------------------------------------------------------------</w:t>
      </w:r>
    </w:p>
    <w:p w14:paraId="26FD19CA" w14:textId="77777777" w:rsidR="00730FEE" w:rsidRPr="00F718FE" w:rsidRDefault="00730FEE" w:rsidP="004D3973">
      <w:pPr>
        <w:rPr>
          <w:rFonts w:asciiTheme="majorBidi" w:hAnsiTheme="majorBidi" w:cstheme="majorBidi"/>
          <w:sz w:val="28"/>
          <w:szCs w:val="28"/>
          <w:lang w:val="ro-RO" w:eastAsia="ro-RO"/>
        </w:rPr>
      </w:pPr>
    </w:p>
    <w:p w14:paraId="56D32EAD" w14:textId="2CA5A8B0" w:rsidR="00730FEE" w:rsidRPr="00F718FE" w:rsidRDefault="00730FEE" w:rsidP="004D3973">
      <w:pPr>
        <w:rPr>
          <w:sz w:val="28"/>
          <w:szCs w:val="28"/>
          <w:lang w:val="ro-RO"/>
        </w:rPr>
      </w:pPr>
      <w:r w:rsidRPr="00F718FE">
        <w:rPr>
          <w:sz w:val="28"/>
          <w:szCs w:val="28"/>
          <w:lang w:val="ro-RO"/>
        </w:rPr>
        <w:t>Guvernul HOTĂRĂ</w:t>
      </w:r>
      <w:r w:rsidR="009B63C0" w:rsidRPr="00F718FE">
        <w:rPr>
          <w:sz w:val="28"/>
          <w:szCs w:val="28"/>
          <w:lang w:val="ro-RO"/>
        </w:rPr>
        <w:t>Ș</w:t>
      </w:r>
      <w:r w:rsidRPr="00F718FE">
        <w:rPr>
          <w:sz w:val="28"/>
          <w:szCs w:val="28"/>
          <w:lang w:val="ro-RO"/>
        </w:rPr>
        <w:t>TE:</w:t>
      </w:r>
    </w:p>
    <w:p w14:paraId="7EB289F2" w14:textId="77777777" w:rsidR="00730FEE" w:rsidRPr="00F718FE" w:rsidRDefault="00730FEE" w:rsidP="004D3973">
      <w:pPr>
        <w:rPr>
          <w:sz w:val="28"/>
          <w:szCs w:val="28"/>
          <w:lang w:val="ro-RO"/>
        </w:rPr>
      </w:pPr>
    </w:p>
    <w:p w14:paraId="119E8810" w14:textId="7CEE173B" w:rsidR="009B63C0" w:rsidRPr="00F718FE" w:rsidRDefault="009B63C0" w:rsidP="004D3973">
      <w:pPr>
        <w:pStyle w:val="Default"/>
        <w:ind w:firstLine="708"/>
        <w:jc w:val="both"/>
        <w:rPr>
          <w:color w:val="auto"/>
          <w:sz w:val="28"/>
          <w:szCs w:val="28"/>
        </w:rPr>
      </w:pPr>
      <w:r w:rsidRPr="00F718FE">
        <w:rPr>
          <w:color w:val="auto"/>
          <w:sz w:val="28"/>
          <w:szCs w:val="28"/>
        </w:rPr>
        <w:t xml:space="preserve">Se aprobă și se prezintă Parlamentului </w:t>
      </w:r>
      <w:r w:rsidR="003A02C5">
        <w:rPr>
          <w:color w:val="auto"/>
          <w:sz w:val="28"/>
          <w:szCs w:val="28"/>
        </w:rPr>
        <w:t xml:space="preserve">spre examinare </w:t>
      </w:r>
      <w:r w:rsidRPr="00F718FE">
        <w:rPr>
          <w:color w:val="auto"/>
          <w:sz w:val="28"/>
          <w:szCs w:val="28"/>
        </w:rPr>
        <w:t xml:space="preserve">proiectul de lege pentru modificarea Codului cu </w:t>
      </w:r>
      <w:r w:rsidRPr="00F718FE">
        <w:rPr>
          <w:rFonts w:eastAsia="Times New Roman"/>
          <w:bCs/>
          <w:sz w:val="28"/>
          <w:szCs w:val="28"/>
          <w:lang w:eastAsia="ru-RU"/>
        </w:rPr>
        <w:t>privire la știință și inovare al Republicii Moldova nr. 259/2004</w:t>
      </w:r>
      <w:r w:rsidRPr="00F718FE">
        <w:rPr>
          <w:color w:val="auto"/>
          <w:sz w:val="28"/>
          <w:szCs w:val="28"/>
        </w:rPr>
        <w:t xml:space="preserve">. </w:t>
      </w:r>
    </w:p>
    <w:p w14:paraId="4C0599C9" w14:textId="64787941" w:rsidR="00730FEE" w:rsidRPr="00F718FE" w:rsidRDefault="00730FEE" w:rsidP="004D3973">
      <w:pPr>
        <w:rPr>
          <w:rFonts w:asciiTheme="majorBidi" w:hAnsiTheme="majorBidi" w:cstheme="majorBidi"/>
          <w:sz w:val="28"/>
          <w:szCs w:val="28"/>
          <w:lang w:val="ro-RO" w:eastAsia="ro-RO"/>
        </w:rPr>
      </w:pPr>
    </w:p>
    <w:p w14:paraId="7CD0A7B9" w14:textId="77777777" w:rsidR="009B63C0" w:rsidRPr="00F718FE" w:rsidRDefault="009B63C0" w:rsidP="004D3973">
      <w:pPr>
        <w:rPr>
          <w:rFonts w:asciiTheme="majorBidi" w:hAnsiTheme="majorBidi" w:cstheme="majorBidi"/>
          <w:sz w:val="28"/>
          <w:szCs w:val="28"/>
          <w:lang w:val="ro-RO" w:eastAsia="ro-RO"/>
        </w:rPr>
      </w:pPr>
    </w:p>
    <w:p w14:paraId="0DE97ECD" w14:textId="77777777" w:rsidR="00730FEE" w:rsidRPr="00F718FE" w:rsidRDefault="00730FEE" w:rsidP="004D3973">
      <w:pPr>
        <w:rPr>
          <w:rFonts w:asciiTheme="majorBidi" w:hAnsiTheme="majorBidi" w:cstheme="majorBidi"/>
          <w:sz w:val="28"/>
          <w:szCs w:val="28"/>
          <w:lang w:val="ro-RO" w:eastAsia="ro-RO"/>
        </w:rPr>
      </w:pPr>
    </w:p>
    <w:p w14:paraId="3DCB3696" w14:textId="3A9454A6" w:rsidR="003B04ED" w:rsidRPr="00F718FE" w:rsidRDefault="003B04ED" w:rsidP="004D3973">
      <w:pPr>
        <w:rPr>
          <w:rFonts w:asciiTheme="majorBidi" w:hAnsiTheme="majorBidi" w:cstheme="majorBidi"/>
          <w:sz w:val="28"/>
          <w:szCs w:val="28"/>
          <w:lang w:val="ro-RO" w:eastAsia="ro-RO"/>
        </w:rPr>
      </w:pPr>
      <w:r w:rsidRPr="00F718FE">
        <w:rPr>
          <w:rFonts w:asciiTheme="majorBidi" w:hAnsiTheme="majorBidi" w:cstheme="majorBidi"/>
          <w:b/>
          <w:sz w:val="28"/>
          <w:szCs w:val="28"/>
          <w:lang w:val="ro-RO" w:eastAsia="ro-RO"/>
        </w:rPr>
        <w:t>Prim-ministru</w:t>
      </w:r>
      <w:r w:rsidR="005262C2" w:rsidRPr="00F718FE">
        <w:rPr>
          <w:rFonts w:asciiTheme="majorBidi" w:hAnsiTheme="majorBidi" w:cstheme="majorBidi"/>
          <w:b/>
          <w:sz w:val="28"/>
          <w:szCs w:val="28"/>
          <w:lang w:val="ro-RO" w:eastAsia="ro-RO"/>
        </w:rPr>
        <w:tab/>
      </w:r>
      <w:r w:rsidR="005262C2" w:rsidRPr="00F718FE">
        <w:rPr>
          <w:rFonts w:asciiTheme="majorBidi" w:hAnsiTheme="majorBidi" w:cstheme="majorBidi"/>
          <w:b/>
          <w:sz w:val="28"/>
          <w:szCs w:val="28"/>
          <w:lang w:val="ro-RO" w:eastAsia="ro-RO"/>
        </w:rPr>
        <w:tab/>
      </w:r>
      <w:r w:rsidR="005262C2" w:rsidRPr="00F718FE">
        <w:rPr>
          <w:rFonts w:asciiTheme="majorBidi" w:hAnsiTheme="majorBidi" w:cstheme="majorBidi"/>
          <w:b/>
          <w:sz w:val="28"/>
          <w:szCs w:val="28"/>
          <w:lang w:val="ro-RO" w:eastAsia="ro-RO"/>
        </w:rPr>
        <w:tab/>
      </w:r>
      <w:r w:rsidR="005262C2" w:rsidRPr="00F718FE">
        <w:rPr>
          <w:rFonts w:asciiTheme="majorBidi" w:hAnsiTheme="majorBidi" w:cstheme="majorBidi"/>
          <w:b/>
          <w:sz w:val="28"/>
          <w:szCs w:val="28"/>
          <w:lang w:val="ro-RO" w:eastAsia="ro-RO"/>
        </w:rPr>
        <w:tab/>
      </w:r>
      <w:r w:rsidR="005262C2" w:rsidRPr="00F718FE">
        <w:rPr>
          <w:rFonts w:asciiTheme="majorBidi" w:hAnsiTheme="majorBidi" w:cstheme="majorBidi"/>
          <w:b/>
          <w:sz w:val="28"/>
          <w:szCs w:val="28"/>
          <w:lang w:val="ro-RO" w:eastAsia="ro-RO"/>
        </w:rPr>
        <w:tab/>
      </w:r>
      <w:r w:rsidR="00D8311D" w:rsidRPr="00F718FE">
        <w:rPr>
          <w:rFonts w:asciiTheme="majorBidi" w:hAnsiTheme="majorBidi" w:cstheme="majorBidi"/>
          <w:b/>
          <w:sz w:val="28"/>
          <w:szCs w:val="28"/>
          <w:lang w:val="ro-RO" w:eastAsia="ro-RO"/>
        </w:rPr>
        <w:t>DORIN RECEAN</w:t>
      </w:r>
    </w:p>
    <w:p w14:paraId="37F9E824" w14:textId="77777777" w:rsidR="0029400E" w:rsidRPr="00F718FE" w:rsidRDefault="0029400E" w:rsidP="004D3973">
      <w:pPr>
        <w:rPr>
          <w:rFonts w:asciiTheme="majorBidi" w:hAnsiTheme="majorBidi" w:cstheme="majorBidi"/>
          <w:sz w:val="28"/>
          <w:szCs w:val="28"/>
          <w:lang w:val="ro-RO" w:eastAsia="ro-RO"/>
        </w:rPr>
      </w:pPr>
    </w:p>
    <w:p w14:paraId="1E36A6DB" w14:textId="77777777" w:rsidR="00DF7E3E" w:rsidRPr="00F718FE" w:rsidRDefault="00DF7E3E" w:rsidP="004D3973">
      <w:pPr>
        <w:rPr>
          <w:rFonts w:asciiTheme="majorBidi" w:hAnsiTheme="majorBidi" w:cstheme="majorBidi"/>
          <w:sz w:val="28"/>
          <w:szCs w:val="28"/>
          <w:lang w:val="ro-RO" w:eastAsia="ro-RO"/>
        </w:rPr>
      </w:pPr>
    </w:p>
    <w:p w14:paraId="094B8A25" w14:textId="1E076EE9" w:rsidR="003A4AE6" w:rsidRPr="00F718FE" w:rsidRDefault="003A4AE6" w:rsidP="004D3973">
      <w:pPr>
        <w:tabs>
          <w:tab w:val="left" w:pos="5954"/>
        </w:tabs>
        <w:rPr>
          <w:rFonts w:asciiTheme="majorBidi" w:hAnsiTheme="majorBidi" w:cstheme="majorBidi"/>
          <w:sz w:val="28"/>
          <w:szCs w:val="28"/>
          <w:lang w:val="ro-RO" w:eastAsia="ro-RO"/>
        </w:rPr>
      </w:pPr>
      <w:r w:rsidRPr="00F718FE">
        <w:rPr>
          <w:rFonts w:asciiTheme="majorBidi" w:hAnsiTheme="majorBidi" w:cstheme="majorBidi"/>
          <w:sz w:val="28"/>
          <w:szCs w:val="28"/>
          <w:lang w:val="ro-RO" w:eastAsia="ro-RO"/>
        </w:rPr>
        <w:t>Contrasemnează:</w:t>
      </w:r>
    </w:p>
    <w:p w14:paraId="329B1976" w14:textId="54CB87C8" w:rsidR="009B63C0" w:rsidRPr="00F718FE" w:rsidRDefault="009B63C0" w:rsidP="004D3973">
      <w:pPr>
        <w:rPr>
          <w:rFonts w:asciiTheme="majorBidi" w:hAnsiTheme="majorBidi" w:cstheme="majorBidi"/>
          <w:sz w:val="28"/>
          <w:szCs w:val="28"/>
          <w:lang w:val="ro-RO" w:eastAsia="ru-RU"/>
        </w:rPr>
      </w:pPr>
    </w:p>
    <w:p w14:paraId="1F24DABA" w14:textId="77777777" w:rsidR="009B63C0" w:rsidRPr="00F718FE" w:rsidRDefault="009B63C0" w:rsidP="004D3973">
      <w:pPr>
        <w:rPr>
          <w:rFonts w:asciiTheme="majorBidi" w:hAnsiTheme="majorBidi" w:cstheme="majorBidi"/>
          <w:sz w:val="28"/>
          <w:szCs w:val="28"/>
          <w:lang w:val="ro-RO" w:eastAsia="ru-RU"/>
        </w:rPr>
      </w:pPr>
    </w:p>
    <w:p w14:paraId="032CA0EF" w14:textId="0DDD67E6" w:rsidR="009B63C0" w:rsidRPr="00F718FE" w:rsidRDefault="009B63C0" w:rsidP="004D3973">
      <w:pPr>
        <w:rPr>
          <w:rFonts w:asciiTheme="majorBidi" w:hAnsiTheme="majorBidi" w:cstheme="majorBidi"/>
          <w:sz w:val="28"/>
          <w:szCs w:val="28"/>
          <w:lang w:val="ro-RO" w:eastAsia="ru-RU"/>
        </w:rPr>
      </w:pPr>
      <w:r w:rsidRPr="00F718FE">
        <w:rPr>
          <w:rFonts w:asciiTheme="majorBidi" w:hAnsiTheme="majorBidi" w:cstheme="majorBidi"/>
          <w:sz w:val="28"/>
          <w:szCs w:val="28"/>
          <w:lang w:val="ro-RO" w:eastAsia="ru-RU"/>
        </w:rPr>
        <w:t>Ministrul educației</w:t>
      </w:r>
    </w:p>
    <w:p w14:paraId="622694DD" w14:textId="26AC5EC6" w:rsidR="009B63C0" w:rsidRPr="00F718FE" w:rsidRDefault="009B63C0" w:rsidP="004D3973">
      <w:pPr>
        <w:rPr>
          <w:rFonts w:asciiTheme="majorBidi" w:hAnsiTheme="majorBidi" w:cstheme="majorBidi"/>
          <w:sz w:val="28"/>
          <w:szCs w:val="28"/>
          <w:lang w:val="ro-RO" w:eastAsia="ru-RU"/>
        </w:rPr>
      </w:pPr>
      <w:r w:rsidRPr="00F718FE">
        <w:rPr>
          <w:rFonts w:asciiTheme="majorBidi" w:hAnsiTheme="majorBidi" w:cstheme="majorBidi"/>
          <w:sz w:val="28"/>
          <w:szCs w:val="28"/>
          <w:lang w:val="ro-RO" w:eastAsia="ru-RU"/>
        </w:rPr>
        <w:t>și cercetării</w:t>
      </w:r>
      <w:r w:rsidRPr="00F718FE">
        <w:rPr>
          <w:rFonts w:asciiTheme="majorBidi" w:hAnsiTheme="majorBidi" w:cstheme="majorBidi"/>
          <w:sz w:val="28"/>
          <w:szCs w:val="28"/>
          <w:lang w:val="ro-RO" w:eastAsia="ru-RU"/>
        </w:rPr>
        <w:tab/>
      </w:r>
      <w:r w:rsidRPr="00F718FE">
        <w:rPr>
          <w:rFonts w:asciiTheme="majorBidi" w:hAnsiTheme="majorBidi" w:cstheme="majorBidi"/>
          <w:sz w:val="28"/>
          <w:szCs w:val="28"/>
          <w:lang w:val="ro-RO" w:eastAsia="ru-RU"/>
        </w:rPr>
        <w:tab/>
      </w:r>
      <w:r w:rsidRPr="00F718FE">
        <w:rPr>
          <w:rFonts w:asciiTheme="majorBidi" w:hAnsiTheme="majorBidi" w:cstheme="majorBidi"/>
          <w:sz w:val="28"/>
          <w:szCs w:val="28"/>
          <w:lang w:val="ro-RO" w:eastAsia="ru-RU"/>
        </w:rPr>
        <w:tab/>
      </w:r>
      <w:r w:rsidRPr="00F718FE">
        <w:rPr>
          <w:rFonts w:asciiTheme="majorBidi" w:hAnsiTheme="majorBidi" w:cstheme="majorBidi"/>
          <w:sz w:val="28"/>
          <w:szCs w:val="28"/>
          <w:lang w:val="ro-RO" w:eastAsia="ru-RU"/>
        </w:rPr>
        <w:tab/>
      </w:r>
      <w:r w:rsidRPr="00F718FE">
        <w:rPr>
          <w:rFonts w:asciiTheme="majorBidi" w:hAnsiTheme="majorBidi" w:cstheme="majorBidi"/>
          <w:sz w:val="28"/>
          <w:szCs w:val="28"/>
          <w:lang w:val="ro-RO" w:eastAsia="ru-RU"/>
        </w:rPr>
        <w:tab/>
      </w:r>
      <w:r w:rsidRPr="00F718FE">
        <w:rPr>
          <w:rFonts w:asciiTheme="majorBidi" w:hAnsiTheme="majorBidi" w:cstheme="majorBidi"/>
          <w:sz w:val="28"/>
          <w:szCs w:val="28"/>
          <w:lang w:val="ro-RO" w:eastAsia="ru-RU"/>
        </w:rPr>
        <w:tab/>
        <w:t xml:space="preserve">Anatolie </w:t>
      </w:r>
      <w:proofErr w:type="spellStart"/>
      <w:r w:rsidRPr="00F718FE">
        <w:rPr>
          <w:rFonts w:asciiTheme="majorBidi" w:hAnsiTheme="majorBidi" w:cstheme="majorBidi"/>
          <w:sz w:val="28"/>
          <w:szCs w:val="28"/>
          <w:lang w:val="ro-RO" w:eastAsia="ru-RU"/>
        </w:rPr>
        <w:t>Topală</w:t>
      </w:r>
      <w:proofErr w:type="spellEnd"/>
    </w:p>
    <w:p w14:paraId="001BAD66" w14:textId="7D29CA49" w:rsidR="00965406" w:rsidRPr="00F718FE" w:rsidRDefault="00965406" w:rsidP="004D3973">
      <w:pPr>
        <w:rPr>
          <w:rFonts w:asciiTheme="majorBidi" w:hAnsiTheme="majorBidi" w:cstheme="majorBidi"/>
          <w:sz w:val="28"/>
          <w:szCs w:val="28"/>
          <w:lang w:val="ro-RO" w:eastAsia="ru-RU"/>
        </w:rPr>
      </w:pPr>
    </w:p>
    <w:p w14:paraId="474247DB" w14:textId="77777777" w:rsidR="009B63C0" w:rsidRPr="00F718FE" w:rsidRDefault="009B63C0" w:rsidP="004D3973">
      <w:pPr>
        <w:rPr>
          <w:rFonts w:asciiTheme="majorBidi" w:hAnsiTheme="majorBidi" w:cstheme="majorBidi"/>
          <w:sz w:val="28"/>
          <w:szCs w:val="28"/>
          <w:lang w:val="ro-RO" w:eastAsia="ru-RU"/>
        </w:rPr>
      </w:pPr>
    </w:p>
    <w:p w14:paraId="15EF969C" w14:textId="2F45021E" w:rsidR="00965406" w:rsidRPr="00F718FE" w:rsidRDefault="00965406" w:rsidP="004D3973">
      <w:pPr>
        <w:rPr>
          <w:rFonts w:asciiTheme="majorBidi" w:hAnsiTheme="majorBidi" w:cstheme="majorBidi"/>
          <w:sz w:val="28"/>
          <w:szCs w:val="28"/>
          <w:lang w:val="ro-RO" w:eastAsia="ru-RU"/>
        </w:rPr>
      </w:pPr>
      <w:r w:rsidRPr="00F718FE">
        <w:rPr>
          <w:rFonts w:asciiTheme="majorBidi" w:hAnsiTheme="majorBidi" w:cstheme="majorBidi"/>
          <w:sz w:val="28"/>
          <w:szCs w:val="28"/>
          <w:lang w:val="ro-RO" w:eastAsia="ru-RU"/>
        </w:rPr>
        <w:t>Ministrul justi</w:t>
      </w:r>
      <w:r w:rsidR="009B63C0" w:rsidRPr="00F718FE">
        <w:rPr>
          <w:rFonts w:asciiTheme="majorBidi" w:hAnsiTheme="majorBidi" w:cstheme="majorBidi"/>
          <w:sz w:val="28"/>
          <w:szCs w:val="28"/>
          <w:lang w:val="ro-RO" w:eastAsia="ru-RU"/>
        </w:rPr>
        <w:t>ț</w:t>
      </w:r>
      <w:r w:rsidRPr="00F718FE">
        <w:rPr>
          <w:rFonts w:asciiTheme="majorBidi" w:hAnsiTheme="majorBidi" w:cstheme="majorBidi"/>
          <w:sz w:val="28"/>
          <w:szCs w:val="28"/>
          <w:lang w:val="ro-RO" w:eastAsia="ru-RU"/>
        </w:rPr>
        <w:t>iei</w:t>
      </w:r>
      <w:r w:rsidR="005262C2" w:rsidRPr="00F718FE">
        <w:rPr>
          <w:rFonts w:asciiTheme="majorBidi" w:hAnsiTheme="majorBidi" w:cstheme="majorBidi"/>
          <w:sz w:val="28"/>
          <w:szCs w:val="28"/>
          <w:lang w:val="ro-RO" w:eastAsia="ru-RU"/>
        </w:rPr>
        <w:tab/>
      </w:r>
      <w:r w:rsidR="005262C2" w:rsidRPr="00F718FE">
        <w:rPr>
          <w:rFonts w:asciiTheme="majorBidi" w:hAnsiTheme="majorBidi" w:cstheme="majorBidi"/>
          <w:sz w:val="28"/>
          <w:szCs w:val="28"/>
          <w:lang w:val="ro-RO" w:eastAsia="ru-RU"/>
        </w:rPr>
        <w:tab/>
      </w:r>
      <w:r w:rsidR="005262C2" w:rsidRPr="00F718FE">
        <w:rPr>
          <w:rFonts w:asciiTheme="majorBidi" w:hAnsiTheme="majorBidi" w:cstheme="majorBidi"/>
          <w:sz w:val="28"/>
          <w:szCs w:val="28"/>
          <w:lang w:val="ro-RO" w:eastAsia="ru-RU"/>
        </w:rPr>
        <w:tab/>
      </w:r>
      <w:r w:rsidR="005262C2" w:rsidRPr="00F718FE">
        <w:rPr>
          <w:rFonts w:asciiTheme="majorBidi" w:hAnsiTheme="majorBidi" w:cstheme="majorBidi"/>
          <w:sz w:val="28"/>
          <w:szCs w:val="28"/>
          <w:lang w:val="ro-RO" w:eastAsia="ru-RU"/>
        </w:rPr>
        <w:tab/>
      </w:r>
      <w:r w:rsidR="005262C2" w:rsidRPr="00F718FE">
        <w:rPr>
          <w:rFonts w:asciiTheme="majorBidi" w:hAnsiTheme="majorBidi" w:cstheme="majorBidi"/>
          <w:sz w:val="28"/>
          <w:szCs w:val="28"/>
          <w:lang w:val="ro-RO" w:eastAsia="ru-RU"/>
        </w:rPr>
        <w:tab/>
      </w:r>
      <w:r w:rsidR="0025392F" w:rsidRPr="00F718FE">
        <w:rPr>
          <w:rFonts w:asciiTheme="majorBidi" w:hAnsiTheme="majorBidi" w:cstheme="majorBidi"/>
          <w:sz w:val="28"/>
          <w:szCs w:val="28"/>
          <w:lang w:val="ro-RO" w:eastAsia="ru-RU"/>
        </w:rPr>
        <w:t>Veronica Mihailov-Moraru</w:t>
      </w:r>
      <w:r w:rsidRPr="00F718FE">
        <w:rPr>
          <w:rFonts w:asciiTheme="majorBidi" w:hAnsiTheme="majorBidi" w:cstheme="majorBidi"/>
          <w:sz w:val="28"/>
          <w:szCs w:val="28"/>
          <w:lang w:val="ro-RO" w:eastAsia="ru-RU"/>
        </w:rPr>
        <w:t xml:space="preserve"> </w:t>
      </w:r>
    </w:p>
    <w:p w14:paraId="566B1433" w14:textId="77777777" w:rsidR="00965406" w:rsidRPr="00F718FE" w:rsidRDefault="00965406" w:rsidP="004D3973">
      <w:pPr>
        <w:rPr>
          <w:rFonts w:asciiTheme="majorBidi" w:hAnsiTheme="majorBidi" w:cstheme="majorBidi"/>
          <w:sz w:val="28"/>
          <w:szCs w:val="28"/>
          <w:lang w:val="ro-RO" w:eastAsia="ru-RU"/>
        </w:rPr>
      </w:pPr>
    </w:p>
    <w:p w14:paraId="4DE0EAA2" w14:textId="77777777" w:rsidR="009B63C0" w:rsidRPr="00F718FE" w:rsidRDefault="009B63C0" w:rsidP="004D3973">
      <w:pPr>
        <w:rPr>
          <w:rFonts w:asciiTheme="majorBidi" w:hAnsiTheme="majorBidi" w:cstheme="majorBidi"/>
          <w:sz w:val="28"/>
          <w:szCs w:val="28"/>
          <w:lang w:val="ro-RO" w:eastAsia="ru-RU"/>
        </w:rPr>
      </w:pPr>
      <w:r w:rsidRPr="00F718FE">
        <w:rPr>
          <w:rFonts w:asciiTheme="majorBidi" w:hAnsiTheme="majorBidi" w:cstheme="majorBidi"/>
          <w:sz w:val="28"/>
          <w:szCs w:val="28"/>
          <w:lang w:val="ro-RO" w:eastAsia="ru-RU"/>
        </w:rPr>
        <w:br w:type="page"/>
      </w:r>
    </w:p>
    <w:p w14:paraId="44AC1BBB" w14:textId="77777777" w:rsidR="009B63C0" w:rsidRPr="00F718FE" w:rsidRDefault="009B63C0" w:rsidP="004D3973">
      <w:pPr>
        <w:ind w:firstLine="0"/>
        <w:rPr>
          <w:rFonts w:asciiTheme="majorBidi" w:hAnsiTheme="majorBidi" w:cstheme="majorBidi"/>
          <w:sz w:val="28"/>
          <w:szCs w:val="28"/>
          <w:lang w:val="ro-RO" w:eastAsia="ru-RU"/>
        </w:rPr>
      </w:pPr>
    </w:p>
    <w:p w14:paraId="275F13EF" w14:textId="77777777" w:rsidR="009B63C0" w:rsidRPr="00F718FE" w:rsidRDefault="009B63C0" w:rsidP="004D3973">
      <w:pPr>
        <w:ind w:firstLine="0"/>
        <w:rPr>
          <w:rFonts w:asciiTheme="majorBidi" w:hAnsiTheme="majorBidi" w:cstheme="majorBidi"/>
          <w:sz w:val="28"/>
          <w:szCs w:val="28"/>
          <w:lang w:val="ro-RO" w:eastAsia="ru-RU"/>
        </w:rPr>
      </w:pPr>
    </w:p>
    <w:p w14:paraId="7BD702C6" w14:textId="77777777" w:rsidR="009B63C0" w:rsidRPr="00F718FE" w:rsidRDefault="009B63C0" w:rsidP="004D3973">
      <w:pPr>
        <w:ind w:firstLine="0"/>
        <w:rPr>
          <w:rFonts w:asciiTheme="majorBidi" w:hAnsiTheme="majorBidi" w:cstheme="majorBidi"/>
          <w:sz w:val="28"/>
          <w:szCs w:val="28"/>
          <w:lang w:val="ro-RO" w:eastAsia="ru-RU"/>
        </w:rPr>
      </w:pPr>
    </w:p>
    <w:p w14:paraId="42FDD3C6" w14:textId="77777777" w:rsidR="009B63C0" w:rsidRPr="00F718FE" w:rsidRDefault="009B63C0" w:rsidP="004D3973">
      <w:pPr>
        <w:ind w:firstLine="0"/>
        <w:rPr>
          <w:rFonts w:asciiTheme="majorBidi" w:hAnsiTheme="majorBidi" w:cstheme="majorBidi"/>
          <w:sz w:val="28"/>
          <w:szCs w:val="28"/>
          <w:lang w:val="ro-RO" w:eastAsia="ru-RU"/>
        </w:rPr>
      </w:pPr>
    </w:p>
    <w:p w14:paraId="35553FC4" w14:textId="77777777" w:rsidR="009B63C0" w:rsidRPr="00F718FE" w:rsidRDefault="009B63C0" w:rsidP="004D3973">
      <w:pPr>
        <w:ind w:firstLine="0"/>
        <w:rPr>
          <w:rFonts w:asciiTheme="majorBidi" w:hAnsiTheme="majorBidi" w:cstheme="majorBidi"/>
          <w:sz w:val="28"/>
          <w:szCs w:val="28"/>
          <w:lang w:val="ro-RO" w:eastAsia="ru-RU"/>
        </w:rPr>
      </w:pPr>
    </w:p>
    <w:p w14:paraId="0E97604F" w14:textId="77777777" w:rsidR="009B63C0" w:rsidRPr="00F718FE" w:rsidRDefault="009B63C0" w:rsidP="004D3973">
      <w:pPr>
        <w:ind w:firstLine="0"/>
        <w:rPr>
          <w:rFonts w:asciiTheme="majorBidi" w:hAnsiTheme="majorBidi" w:cstheme="majorBidi"/>
          <w:sz w:val="28"/>
          <w:szCs w:val="28"/>
          <w:lang w:val="ro-RO" w:eastAsia="ru-RU"/>
        </w:rPr>
      </w:pPr>
    </w:p>
    <w:p w14:paraId="6F538516" w14:textId="77777777" w:rsidR="009B63C0" w:rsidRPr="00F718FE" w:rsidRDefault="009B63C0" w:rsidP="004D3973">
      <w:pPr>
        <w:ind w:firstLine="0"/>
        <w:rPr>
          <w:rFonts w:asciiTheme="majorBidi" w:hAnsiTheme="majorBidi" w:cstheme="majorBidi"/>
          <w:sz w:val="28"/>
          <w:szCs w:val="28"/>
          <w:lang w:val="ro-RO" w:eastAsia="ru-RU"/>
        </w:rPr>
      </w:pPr>
    </w:p>
    <w:p w14:paraId="56A0E5BA" w14:textId="605671AB" w:rsidR="009C717D" w:rsidRPr="00F718FE" w:rsidRDefault="009C717D" w:rsidP="004D3973">
      <w:pPr>
        <w:ind w:firstLine="0"/>
        <w:rPr>
          <w:rFonts w:asciiTheme="majorBidi" w:hAnsiTheme="majorBidi" w:cstheme="majorBidi"/>
          <w:sz w:val="28"/>
          <w:szCs w:val="28"/>
          <w:lang w:val="ro-RO" w:eastAsia="ru-RU"/>
        </w:rPr>
      </w:pPr>
      <w:r w:rsidRPr="00F718FE">
        <w:rPr>
          <w:rFonts w:asciiTheme="majorBidi" w:hAnsiTheme="majorBidi" w:cstheme="majorBidi"/>
          <w:sz w:val="28"/>
          <w:szCs w:val="28"/>
          <w:lang w:val="ro-RO" w:eastAsia="ru-RU"/>
        </w:rPr>
        <w:t>Vizează:</w:t>
      </w:r>
    </w:p>
    <w:p w14:paraId="7599E3BD" w14:textId="77777777" w:rsidR="009C717D" w:rsidRPr="00F718FE" w:rsidRDefault="009C717D" w:rsidP="004D3973">
      <w:pPr>
        <w:ind w:firstLine="0"/>
        <w:rPr>
          <w:rFonts w:asciiTheme="majorBidi" w:hAnsiTheme="majorBidi" w:cstheme="majorBidi"/>
          <w:sz w:val="28"/>
          <w:szCs w:val="28"/>
          <w:lang w:val="ro-RO" w:eastAsia="ru-RU"/>
        </w:rPr>
      </w:pPr>
    </w:p>
    <w:p w14:paraId="2BC2BB54" w14:textId="77777777" w:rsidR="009C717D" w:rsidRPr="00F718FE" w:rsidRDefault="009C717D" w:rsidP="004D3973">
      <w:pPr>
        <w:ind w:firstLine="0"/>
        <w:rPr>
          <w:rFonts w:asciiTheme="majorBidi" w:hAnsiTheme="majorBidi" w:cstheme="majorBidi"/>
          <w:sz w:val="28"/>
          <w:szCs w:val="28"/>
          <w:lang w:val="ro-RO" w:eastAsia="ru-RU"/>
        </w:rPr>
      </w:pPr>
    </w:p>
    <w:p w14:paraId="68994E1E" w14:textId="2440ADD4" w:rsidR="009C717D" w:rsidRPr="00F718FE" w:rsidRDefault="009C717D" w:rsidP="004D3973">
      <w:pPr>
        <w:ind w:firstLine="0"/>
        <w:rPr>
          <w:sz w:val="28"/>
          <w:szCs w:val="28"/>
          <w:lang w:val="ro-RO" w:eastAsia="ru-RU"/>
        </w:rPr>
      </w:pPr>
      <w:r w:rsidRPr="00F718FE">
        <w:rPr>
          <w:sz w:val="28"/>
          <w:szCs w:val="28"/>
          <w:lang w:val="ro-RO" w:eastAsia="ru-RU"/>
        </w:rPr>
        <w:t>Secretar general al Guvernului</w:t>
      </w:r>
      <w:r w:rsidRPr="00F718FE">
        <w:rPr>
          <w:sz w:val="28"/>
          <w:szCs w:val="28"/>
          <w:lang w:val="ro-RO" w:eastAsia="ru-RU"/>
        </w:rPr>
        <w:tab/>
      </w:r>
      <w:r w:rsidRPr="00F718FE">
        <w:rPr>
          <w:sz w:val="28"/>
          <w:szCs w:val="28"/>
          <w:lang w:val="ro-RO" w:eastAsia="ru-RU"/>
        </w:rPr>
        <w:tab/>
      </w:r>
      <w:r w:rsidRPr="00F718FE">
        <w:rPr>
          <w:sz w:val="28"/>
          <w:szCs w:val="28"/>
          <w:lang w:val="ro-RO" w:eastAsia="ru-RU"/>
        </w:rPr>
        <w:tab/>
        <w:t xml:space="preserve">               </w:t>
      </w:r>
      <w:r w:rsidRPr="00F718FE">
        <w:rPr>
          <w:sz w:val="28"/>
          <w:szCs w:val="28"/>
          <w:lang w:val="ro-RO" w:eastAsia="ru-RU"/>
        </w:rPr>
        <w:tab/>
        <w:t xml:space="preserve">  Artur MIJA</w:t>
      </w:r>
    </w:p>
    <w:p w14:paraId="5C56D579" w14:textId="77777777" w:rsidR="009C717D" w:rsidRPr="00F718FE" w:rsidRDefault="009C717D" w:rsidP="004D3973">
      <w:pPr>
        <w:ind w:firstLine="0"/>
        <w:rPr>
          <w:rFonts w:asciiTheme="majorBidi" w:hAnsiTheme="majorBidi" w:cstheme="majorBidi"/>
          <w:sz w:val="28"/>
          <w:szCs w:val="28"/>
          <w:lang w:val="ro-RO" w:eastAsia="ru-RU"/>
        </w:rPr>
      </w:pPr>
    </w:p>
    <w:p w14:paraId="0A487779" w14:textId="77777777" w:rsidR="009C717D" w:rsidRPr="00F718FE" w:rsidRDefault="009C717D" w:rsidP="004D3973">
      <w:pPr>
        <w:ind w:firstLine="0"/>
        <w:rPr>
          <w:rFonts w:asciiTheme="majorBidi" w:hAnsiTheme="majorBidi" w:cstheme="majorBidi"/>
          <w:sz w:val="28"/>
          <w:szCs w:val="28"/>
          <w:lang w:val="ro-RO" w:eastAsia="ru-RU"/>
        </w:rPr>
      </w:pPr>
    </w:p>
    <w:p w14:paraId="191C21BE" w14:textId="77777777" w:rsidR="009C717D" w:rsidRPr="00F718FE" w:rsidRDefault="009C717D" w:rsidP="004D3973">
      <w:pPr>
        <w:ind w:firstLine="0"/>
        <w:rPr>
          <w:rFonts w:asciiTheme="majorBidi" w:hAnsiTheme="majorBidi" w:cstheme="majorBidi"/>
          <w:sz w:val="28"/>
          <w:szCs w:val="28"/>
          <w:lang w:val="ro-RO" w:eastAsia="ru-RU"/>
        </w:rPr>
      </w:pPr>
    </w:p>
    <w:p w14:paraId="6747461F" w14:textId="77777777" w:rsidR="009C717D" w:rsidRPr="00F718FE" w:rsidRDefault="009C717D" w:rsidP="004D3973">
      <w:pPr>
        <w:ind w:firstLine="0"/>
        <w:rPr>
          <w:rFonts w:asciiTheme="majorBidi" w:hAnsiTheme="majorBidi" w:cstheme="majorBidi"/>
          <w:sz w:val="28"/>
          <w:szCs w:val="28"/>
          <w:lang w:val="ro-RO" w:eastAsia="ru-RU"/>
        </w:rPr>
      </w:pPr>
    </w:p>
    <w:p w14:paraId="3459F3C5" w14:textId="07C09124" w:rsidR="009C717D" w:rsidRPr="00F718FE" w:rsidRDefault="009C717D" w:rsidP="004D3973">
      <w:pPr>
        <w:ind w:firstLine="0"/>
        <w:rPr>
          <w:rFonts w:asciiTheme="majorBidi" w:hAnsiTheme="majorBidi" w:cstheme="majorBidi"/>
          <w:sz w:val="28"/>
          <w:szCs w:val="28"/>
          <w:lang w:val="ro-RO" w:eastAsia="ru-RU"/>
        </w:rPr>
      </w:pPr>
      <w:r w:rsidRPr="00F718FE">
        <w:rPr>
          <w:rFonts w:asciiTheme="majorBidi" w:hAnsiTheme="majorBidi" w:cstheme="majorBidi"/>
          <w:sz w:val="28"/>
          <w:szCs w:val="28"/>
          <w:lang w:val="ro-RO" w:eastAsia="ru-RU"/>
        </w:rPr>
        <w:t xml:space="preserve">Aprobată în </w:t>
      </w:r>
      <w:r w:rsidR="009B63C0" w:rsidRPr="00F718FE">
        <w:rPr>
          <w:rFonts w:asciiTheme="majorBidi" w:hAnsiTheme="majorBidi" w:cstheme="majorBidi"/>
          <w:sz w:val="28"/>
          <w:szCs w:val="28"/>
          <w:lang w:val="ro-RO" w:eastAsia="ru-RU"/>
        </w:rPr>
        <w:t>ș</w:t>
      </w:r>
      <w:r w:rsidRPr="00F718FE">
        <w:rPr>
          <w:rFonts w:asciiTheme="majorBidi" w:hAnsiTheme="majorBidi" w:cstheme="majorBidi"/>
          <w:sz w:val="28"/>
          <w:szCs w:val="28"/>
          <w:lang w:val="ro-RO" w:eastAsia="ru-RU"/>
        </w:rPr>
        <w:t>edin</w:t>
      </w:r>
      <w:r w:rsidR="009B63C0" w:rsidRPr="00F718FE">
        <w:rPr>
          <w:rFonts w:asciiTheme="majorBidi" w:hAnsiTheme="majorBidi" w:cstheme="majorBidi"/>
          <w:sz w:val="28"/>
          <w:szCs w:val="28"/>
          <w:lang w:val="ro-RO" w:eastAsia="ru-RU"/>
        </w:rPr>
        <w:t>ț</w:t>
      </w:r>
      <w:r w:rsidRPr="00F718FE">
        <w:rPr>
          <w:rFonts w:asciiTheme="majorBidi" w:hAnsiTheme="majorBidi" w:cstheme="majorBidi"/>
          <w:sz w:val="28"/>
          <w:szCs w:val="28"/>
          <w:lang w:val="ro-RO" w:eastAsia="ru-RU"/>
        </w:rPr>
        <w:t>a Guvernului</w:t>
      </w:r>
    </w:p>
    <w:p w14:paraId="79E9A49B" w14:textId="77777777" w:rsidR="009C717D" w:rsidRPr="00F718FE" w:rsidRDefault="009C717D" w:rsidP="004D3973">
      <w:pPr>
        <w:ind w:firstLine="0"/>
        <w:rPr>
          <w:rFonts w:asciiTheme="majorBidi" w:hAnsiTheme="majorBidi" w:cstheme="majorBidi"/>
          <w:sz w:val="28"/>
          <w:szCs w:val="28"/>
          <w:lang w:val="ro-RO" w:eastAsia="ru-RU"/>
        </w:rPr>
      </w:pPr>
      <w:r w:rsidRPr="00F718FE">
        <w:rPr>
          <w:rFonts w:asciiTheme="majorBidi" w:hAnsiTheme="majorBidi" w:cstheme="majorBidi"/>
          <w:sz w:val="28"/>
          <w:szCs w:val="28"/>
          <w:lang w:val="ro-RO" w:eastAsia="ru-RU"/>
        </w:rPr>
        <w:t>din</w:t>
      </w:r>
    </w:p>
    <w:p w14:paraId="135CB88F" w14:textId="77777777" w:rsidR="009C717D" w:rsidRPr="00F718FE" w:rsidRDefault="009C717D" w:rsidP="004D3973">
      <w:pPr>
        <w:ind w:firstLine="0"/>
        <w:rPr>
          <w:rFonts w:asciiTheme="majorBidi" w:hAnsiTheme="majorBidi" w:cstheme="majorBidi"/>
          <w:sz w:val="28"/>
          <w:szCs w:val="28"/>
          <w:lang w:val="ro-RO" w:eastAsia="ru-RU"/>
        </w:rPr>
      </w:pPr>
    </w:p>
    <w:p w14:paraId="67210F4D" w14:textId="77777777" w:rsidR="009C717D" w:rsidRPr="00F718FE" w:rsidRDefault="009C717D" w:rsidP="004D3973">
      <w:pPr>
        <w:tabs>
          <w:tab w:val="left" w:pos="6386"/>
        </w:tabs>
        <w:rPr>
          <w:rFonts w:asciiTheme="majorBidi" w:hAnsiTheme="majorBidi" w:cstheme="majorBidi"/>
          <w:sz w:val="28"/>
          <w:szCs w:val="28"/>
          <w:lang w:val="ro-RO" w:eastAsia="ru-RU"/>
        </w:rPr>
      </w:pPr>
    </w:p>
    <w:p w14:paraId="7A54F681" w14:textId="77777777" w:rsidR="009C717D" w:rsidRPr="00F718FE" w:rsidRDefault="009C717D" w:rsidP="004D3973">
      <w:pPr>
        <w:tabs>
          <w:tab w:val="left" w:pos="6386"/>
        </w:tabs>
        <w:rPr>
          <w:rFonts w:asciiTheme="majorBidi" w:hAnsiTheme="majorBidi" w:cstheme="majorBidi"/>
          <w:sz w:val="28"/>
          <w:szCs w:val="28"/>
          <w:lang w:val="ro-RO" w:eastAsia="ru-RU"/>
        </w:rPr>
      </w:pPr>
    </w:p>
    <w:p w14:paraId="3B6F9F60" w14:textId="77777777" w:rsidR="006B17C6" w:rsidRPr="00F718FE" w:rsidRDefault="006B17C6" w:rsidP="004D3973">
      <w:pPr>
        <w:ind w:firstLine="0"/>
        <w:rPr>
          <w:rFonts w:asciiTheme="majorBidi" w:hAnsiTheme="majorBidi" w:cstheme="majorBidi"/>
          <w:sz w:val="28"/>
          <w:szCs w:val="28"/>
          <w:lang w:val="ro-RO" w:eastAsia="ru-RU"/>
        </w:rPr>
      </w:pPr>
    </w:p>
    <w:p w14:paraId="444203FC" w14:textId="77777777" w:rsidR="00633BD9" w:rsidRPr="00F718FE" w:rsidRDefault="00633BD9" w:rsidP="004D3973">
      <w:pPr>
        <w:tabs>
          <w:tab w:val="left" w:pos="6386"/>
        </w:tabs>
        <w:rPr>
          <w:rFonts w:asciiTheme="majorBidi" w:hAnsiTheme="majorBidi" w:cstheme="majorBidi"/>
          <w:sz w:val="28"/>
          <w:szCs w:val="28"/>
          <w:lang w:val="ro-RO" w:eastAsia="ru-RU"/>
        </w:rPr>
      </w:pPr>
    </w:p>
    <w:p w14:paraId="339FB9C8" w14:textId="77777777" w:rsidR="00633BD9" w:rsidRPr="00F718FE" w:rsidRDefault="00633BD9" w:rsidP="004D3973">
      <w:pPr>
        <w:tabs>
          <w:tab w:val="left" w:pos="6386"/>
        </w:tabs>
        <w:rPr>
          <w:rFonts w:asciiTheme="majorBidi" w:hAnsiTheme="majorBidi" w:cstheme="majorBidi"/>
          <w:sz w:val="28"/>
          <w:szCs w:val="28"/>
          <w:lang w:val="ro-RO" w:eastAsia="ru-RU"/>
        </w:rPr>
      </w:pPr>
    </w:p>
    <w:p w14:paraId="11A70254" w14:textId="77777777" w:rsidR="00633BD9" w:rsidRPr="00F718FE" w:rsidRDefault="00633BD9" w:rsidP="004D3973">
      <w:pPr>
        <w:tabs>
          <w:tab w:val="left" w:pos="6386"/>
        </w:tabs>
        <w:rPr>
          <w:rFonts w:asciiTheme="majorBidi" w:hAnsiTheme="majorBidi" w:cstheme="majorBidi"/>
          <w:sz w:val="28"/>
          <w:szCs w:val="28"/>
          <w:lang w:val="ro-RO" w:eastAsia="ru-RU"/>
        </w:rPr>
      </w:pPr>
    </w:p>
    <w:p w14:paraId="4F110DBB" w14:textId="77777777" w:rsidR="00633BD9" w:rsidRPr="00F718FE" w:rsidRDefault="00633BD9" w:rsidP="004D3973">
      <w:pPr>
        <w:tabs>
          <w:tab w:val="left" w:pos="6386"/>
        </w:tabs>
        <w:rPr>
          <w:rFonts w:asciiTheme="majorBidi" w:hAnsiTheme="majorBidi" w:cstheme="majorBidi"/>
          <w:sz w:val="28"/>
          <w:szCs w:val="28"/>
          <w:lang w:val="ro-RO" w:eastAsia="ru-RU"/>
        </w:rPr>
      </w:pPr>
    </w:p>
    <w:p w14:paraId="5C48A822" w14:textId="77777777" w:rsidR="00633BD9" w:rsidRPr="00F718FE" w:rsidRDefault="00633BD9" w:rsidP="004D3973">
      <w:pPr>
        <w:tabs>
          <w:tab w:val="left" w:pos="6386"/>
        </w:tabs>
        <w:rPr>
          <w:rFonts w:asciiTheme="majorBidi" w:hAnsiTheme="majorBidi" w:cstheme="majorBidi"/>
          <w:sz w:val="28"/>
          <w:szCs w:val="28"/>
          <w:lang w:val="ro-RO" w:eastAsia="ru-RU"/>
        </w:rPr>
      </w:pPr>
    </w:p>
    <w:p w14:paraId="6A66FB16" w14:textId="77777777" w:rsidR="00633BD9" w:rsidRPr="00F718FE" w:rsidRDefault="00633BD9" w:rsidP="004D3973">
      <w:pPr>
        <w:tabs>
          <w:tab w:val="left" w:pos="6386"/>
        </w:tabs>
        <w:rPr>
          <w:rFonts w:asciiTheme="majorBidi" w:hAnsiTheme="majorBidi" w:cstheme="majorBidi"/>
          <w:sz w:val="28"/>
          <w:szCs w:val="28"/>
          <w:lang w:val="ro-RO" w:eastAsia="ru-RU"/>
        </w:rPr>
      </w:pPr>
    </w:p>
    <w:p w14:paraId="0BBB79ED" w14:textId="3A769A3D" w:rsidR="009B63C0" w:rsidRPr="00F718FE" w:rsidRDefault="009B63C0" w:rsidP="004D3973">
      <w:pPr>
        <w:rPr>
          <w:rFonts w:asciiTheme="majorBidi" w:hAnsiTheme="majorBidi" w:cstheme="majorBidi"/>
          <w:sz w:val="28"/>
          <w:szCs w:val="28"/>
          <w:lang w:val="ro-RO" w:eastAsia="ru-RU"/>
        </w:rPr>
      </w:pPr>
      <w:r w:rsidRPr="00F718FE">
        <w:rPr>
          <w:rFonts w:asciiTheme="majorBidi" w:hAnsiTheme="majorBidi" w:cstheme="majorBidi"/>
          <w:sz w:val="28"/>
          <w:szCs w:val="28"/>
          <w:lang w:val="ro-RO" w:eastAsia="ru-RU"/>
        </w:rPr>
        <w:br w:type="page"/>
      </w:r>
    </w:p>
    <w:p w14:paraId="7307E608" w14:textId="7C2FD0A0" w:rsidR="00730FEE" w:rsidRPr="00F718FE" w:rsidRDefault="009B63C0" w:rsidP="004D3973">
      <w:pPr>
        <w:tabs>
          <w:tab w:val="left" w:pos="6386"/>
        </w:tabs>
        <w:jc w:val="right"/>
        <w:rPr>
          <w:rFonts w:asciiTheme="majorBidi" w:hAnsiTheme="majorBidi" w:cstheme="majorBidi"/>
          <w:i/>
          <w:iCs/>
          <w:sz w:val="28"/>
          <w:szCs w:val="28"/>
          <w:lang w:val="ro-RO" w:eastAsia="ru-RU"/>
        </w:rPr>
      </w:pPr>
      <w:r w:rsidRPr="00F718FE">
        <w:rPr>
          <w:rFonts w:asciiTheme="majorBidi" w:hAnsiTheme="majorBidi" w:cstheme="majorBidi"/>
          <w:i/>
          <w:iCs/>
          <w:sz w:val="28"/>
          <w:szCs w:val="28"/>
          <w:lang w:val="ro-RO" w:eastAsia="ru-RU"/>
        </w:rPr>
        <w:lastRenderedPageBreak/>
        <w:t>Proiect</w:t>
      </w:r>
    </w:p>
    <w:p w14:paraId="095CF65F" w14:textId="5C0E2BDE" w:rsidR="009B63C0" w:rsidRPr="00F718FE" w:rsidRDefault="009B63C0" w:rsidP="004D3973">
      <w:pPr>
        <w:tabs>
          <w:tab w:val="left" w:pos="6386"/>
        </w:tabs>
        <w:ind w:firstLine="0"/>
        <w:jc w:val="center"/>
        <w:rPr>
          <w:rFonts w:asciiTheme="majorBidi" w:hAnsiTheme="majorBidi" w:cstheme="majorBidi"/>
          <w:b/>
          <w:bCs/>
          <w:sz w:val="28"/>
          <w:szCs w:val="28"/>
          <w:lang w:val="ro-RO" w:eastAsia="ru-RU"/>
        </w:rPr>
      </w:pPr>
      <w:r w:rsidRPr="00F718FE">
        <w:rPr>
          <w:rFonts w:asciiTheme="majorBidi" w:hAnsiTheme="majorBidi" w:cstheme="majorBidi"/>
          <w:b/>
          <w:bCs/>
          <w:sz w:val="28"/>
          <w:szCs w:val="28"/>
          <w:lang w:val="ro-RO" w:eastAsia="ru-RU"/>
        </w:rPr>
        <w:t>PARLAMENTUL REPUBLICII MOLDOVA</w:t>
      </w:r>
    </w:p>
    <w:p w14:paraId="26B5BD1E" w14:textId="77777777" w:rsidR="009B63C0" w:rsidRPr="00F718FE" w:rsidRDefault="009B63C0" w:rsidP="004D3973">
      <w:pPr>
        <w:tabs>
          <w:tab w:val="left" w:pos="6386"/>
        </w:tabs>
        <w:ind w:firstLine="0"/>
        <w:jc w:val="center"/>
        <w:rPr>
          <w:rFonts w:asciiTheme="majorBidi" w:hAnsiTheme="majorBidi" w:cstheme="majorBidi"/>
          <w:b/>
          <w:bCs/>
          <w:sz w:val="28"/>
          <w:szCs w:val="28"/>
          <w:lang w:val="ro-RO" w:eastAsia="ru-RU"/>
        </w:rPr>
      </w:pPr>
    </w:p>
    <w:p w14:paraId="4D1C84A5" w14:textId="6C1BD834" w:rsidR="009B63C0" w:rsidRPr="00F718FE" w:rsidRDefault="009B63C0" w:rsidP="004D3973">
      <w:pPr>
        <w:ind w:firstLine="0"/>
        <w:jc w:val="center"/>
        <w:rPr>
          <w:b/>
          <w:bCs/>
          <w:sz w:val="28"/>
          <w:szCs w:val="28"/>
          <w:lang w:val="ro-RO" w:eastAsia="ru-RU"/>
        </w:rPr>
      </w:pPr>
      <w:r w:rsidRPr="00F718FE">
        <w:rPr>
          <w:b/>
          <w:bCs/>
          <w:sz w:val="28"/>
          <w:szCs w:val="28"/>
          <w:lang w:val="ro-RO" w:eastAsia="ru-RU"/>
        </w:rPr>
        <w:t>LEGE</w:t>
      </w:r>
    </w:p>
    <w:p w14:paraId="5A198E4C" w14:textId="04FB5559" w:rsidR="009B63C0" w:rsidRPr="00F718FE" w:rsidRDefault="009B63C0" w:rsidP="004D3973">
      <w:pPr>
        <w:ind w:firstLine="0"/>
        <w:jc w:val="center"/>
        <w:rPr>
          <w:b/>
          <w:bCs/>
          <w:sz w:val="28"/>
          <w:szCs w:val="28"/>
          <w:lang w:val="ro-RO" w:eastAsia="ru-RU"/>
        </w:rPr>
      </w:pPr>
      <w:r w:rsidRPr="00F718FE">
        <w:rPr>
          <w:b/>
          <w:bCs/>
          <w:sz w:val="28"/>
          <w:szCs w:val="28"/>
          <w:lang w:val="ro-RO" w:eastAsia="ru-RU"/>
        </w:rPr>
        <w:t>pentru modificarea Codului cu privire la știință și inovare</w:t>
      </w:r>
    </w:p>
    <w:p w14:paraId="2174EA14" w14:textId="77777777" w:rsidR="009B63C0" w:rsidRPr="00F718FE" w:rsidRDefault="009B63C0" w:rsidP="004D3973">
      <w:pPr>
        <w:ind w:firstLine="0"/>
        <w:jc w:val="center"/>
        <w:rPr>
          <w:b/>
          <w:bCs/>
          <w:sz w:val="28"/>
          <w:szCs w:val="28"/>
          <w:lang w:val="ro-RO" w:eastAsia="ru-RU"/>
        </w:rPr>
      </w:pPr>
      <w:r w:rsidRPr="00F718FE">
        <w:rPr>
          <w:b/>
          <w:bCs/>
          <w:sz w:val="28"/>
          <w:szCs w:val="28"/>
          <w:lang w:val="ro-RO" w:eastAsia="ru-RU"/>
        </w:rPr>
        <w:t>al Republicii Moldova nr. 259/2004</w:t>
      </w:r>
    </w:p>
    <w:p w14:paraId="1D44CD65" w14:textId="77777777" w:rsidR="009B63C0" w:rsidRPr="00F718FE" w:rsidRDefault="009B63C0" w:rsidP="004D3973">
      <w:pPr>
        <w:ind w:firstLine="567"/>
        <w:rPr>
          <w:sz w:val="28"/>
          <w:szCs w:val="28"/>
          <w:lang w:val="ro-RO" w:eastAsia="ru-RU"/>
        </w:rPr>
      </w:pPr>
    </w:p>
    <w:p w14:paraId="73886425" w14:textId="77777777" w:rsidR="009B63C0" w:rsidRPr="00F718FE" w:rsidRDefault="009B63C0" w:rsidP="004D3973">
      <w:pPr>
        <w:tabs>
          <w:tab w:val="left" w:pos="993"/>
        </w:tabs>
        <w:contextualSpacing/>
        <w:rPr>
          <w:sz w:val="28"/>
          <w:szCs w:val="28"/>
          <w:lang w:val="ro-RO"/>
        </w:rPr>
      </w:pPr>
      <w:r w:rsidRPr="00F718FE">
        <w:rPr>
          <w:sz w:val="28"/>
          <w:szCs w:val="28"/>
          <w:lang w:val="ro-RO" w:eastAsia="ru-RU"/>
        </w:rPr>
        <w:t xml:space="preserve">Parlamentul adoptă prezenta lege </w:t>
      </w:r>
      <w:r w:rsidRPr="00F718FE">
        <w:rPr>
          <w:sz w:val="28"/>
          <w:szCs w:val="28"/>
          <w:lang w:val="ro-RO"/>
        </w:rPr>
        <w:t>organică.</w:t>
      </w:r>
    </w:p>
    <w:p w14:paraId="5276D215" w14:textId="77777777" w:rsidR="009B63C0" w:rsidRPr="00F718FE" w:rsidRDefault="009B63C0" w:rsidP="004D3973">
      <w:pPr>
        <w:tabs>
          <w:tab w:val="left" w:pos="993"/>
        </w:tabs>
        <w:contextualSpacing/>
        <w:rPr>
          <w:sz w:val="28"/>
          <w:szCs w:val="28"/>
          <w:lang w:val="ro-RO"/>
        </w:rPr>
      </w:pPr>
    </w:p>
    <w:p w14:paraId="3366462C" w14:textId="3CE59843" w:rsidR="009B63C0" w:rsidRPr="00F718FE" w:rsidRDefault="009B63C0" w:rsidP="004D3973">
      <w:pPr>
        <w:pStyle w:val="Heading4"/>
        <w:shd w:val="clear" w:color="auto" w:fill="FFFFFF"/>
        <w:tabs>
          <w:tab w:val="left" w:pos="993"/>
        </w:tabs>
        <w:contextualSpacing/>
        <w:jc w:val="both"/>
        <w:rPr>
          <w:rFonts w:ascii="Times New Roman" w:hAnsi="Times New Roman"/>
          <w:b w:val="0"/>
          <w:sz w:val="28"/>
          <w:szCs w:val="28"/>
          <w:lang w:val="ro-RO"/>
        </w:rPr>
      </w:pPr>
      <w:r w:rsidRPr="00F718FE">
        <w:rPr>
          <w:rFonts w:ascii="Times New Roman" w:hAnsi="Times New Roman"/>
          <w:sz w:val="28"/>
          <w:szCs w:val="28"/>
          <w:lang w:val="ro-RO"/>
        </w:rPr>
        <w:t>Art. I.</w:t>
      </w:r>
      <w:r w:rsidRPr="00F718FE">
        <w:rPr>
          <w:rFonts w:ascii="Times New Roman" w:hAnsi="Times New Roman"/>
          <w:b w:val="0"/>
          <w:sz w:val="28"/>
          <w:szCs w:val="28"/>
          <w:lang w:val="ro-RO"/>
        </w:rPr>
        <w:t xml:space="preserve"> – </w:t>
      </w:r>
      <w:r w:rsidRPr="00F718FE">
        <w:rPr>
          <w:rFonts w:ascii="Times New Roman" w:hAnsi="Times New Roman"/>
          <w:b w:val="0"/>
          <w:sz w:val="28"/>
          <w:szCs w:val="28"/>
          <w:lang w:val="ro-RO" w:eastAsia="ru-RU"/>
        </w:rPr>
        <w:t>Codul cu privire la știință și inovare al Republicii Moldova nr. 259/2004</w:t>
      </w:r>
      <w:r w:rsidRPr="00F718FE">
        <w:rPr>
          <w:rFonts w:ascii="Times New Roman" w:hAnsi="Times New Roman"/>
          <w:b w:val="0"/>
          <w:sz w:val="28"/>
          <w:szCs w:val="28"/>
          <w:lang w:val="ro-RO"/>
        </w:rPr>
        <w:t xml:space="preserve"> (</w:t>
      </w:r>
      <w:r w:rsidR="003A02C5">
        <w:rPr>
          <w:rFonts w:ascii="Times New Roman" w:hAnsi="Times New Roman"/>
          <w:b w:val="0"/>
          <w:sz w:val="28"/>
          <w:szCs w:val="28"/>
          <w:lang w:val="ro-RO"/>
        </w:rPr>
        <w:t xml:space="preserve">republicat în </w:t>
      </w:r>
      <w:r w:rsidRPr="00F718FE">
        <w:rPr>
          <w:rFonts w:ascii="Times New Roman" w:hAnsi="Times New Roman"/>
          <w:b w:val="0"/>
          <w:sz w:val="28"/>
          <w:szCs w:val="28"/>
          <w:shd w:val="clear" w:color="auto" w:fill="FFFFFF"/>
          <w:lang w:val="ro-RO"/>
        </w:rPr>
        <w:t>Monitorul Oficial al Republicii Moldova, 2004, nr.</w:t>
      </w:r>
      <w:r w:rsidR="003A02C5">
        <w:rPr>
          <w:rFonts w:ascii="Times New Roman" w:hAnsi="Times New Roman"/>
          <w:b w:val="0"/>
          <w:sz w:val="28"/>
          <w:szCs w:val="28"/>
          <w:shd w:val="clear" w:color="auto" w:fill="FFFFFF"/>
          <w:lang w:val="ro-RO"/>
        </w:rPr>
        <w:t> 58-66</w:t>
      </w:r>
      <w:r w:rsidRPr="00F718FE">
        <w:rPr>
          <w:rFonts w:ascii="Times New Roman" w:hAnsi="Times New Roman"/>
          <w:b w:val="0"/>
          <w:sz w:val="28"/>
          <w:szCs w:val="28"/>
          <w:shd w:val="clear" w:color="auto" w:fill="FFFFFF"/>
          <w:lang w:val="ro-RO"/>
        </w:rPr>
        <w:t xml:space="preserve">, art. </w:t>
      </w:r>
      <w:r w:rsidR="003A02C5">
        <w:rPr>
          <w:rFonts w:ascii="Times New Roman" w:hAnsi="Times New Roman"/>
          <w:b w:val="0"/>
          <w:sz w:val="28"/>
          <w:szCs w:val="28"/>
          <w:shd w:val="clear" w:color="auto" w:fill="FFFFFF"/>
          <w:lang w:val="ro-RO"/>
        </w:rPr>
        <w:t>131</w:t>
      </w:r>
      <w:r w:rsidRPr="00F718FE">
        <w:rPr>
          <w:rFonts w:ascii="Times New Roman" w:hAnsi="Times New Roman"/>
          <w:b w:val="0"/>
          <w:sz w:val="28"/>
          <w:szCs w:val="28"/>
          <w:shd w:val="clear" w:color="auto" w:fill="FFFFFF"/>
          <w:lang w:val="ro-RO"/>
        </w:rPr>
        <w:t xml:space="preserve">), cu modificările ulterioare, </w:t>
      </w:r>
      <w:r w:rsidRPr="00F718FE">
        <w:rPr>
          <w:rFonts w:ascii="Times New Roman" w:hAnsi="Times New Roman"/>
          <w:b w:val="0"/>
          <w:sz w:val="28"/>
          <w:szCs w:val="28"/>
          <w:lang w:val="ro-RO"/>
        </w:rPr>
        <w:t>se modifică după cum urmează:</w:t>
      </w:r>
    </w:p>
    <w:p w14:paraId="381408B3" w14:textId="77777777" w:rsidR="009B63C0" w:rsidRPr="00B51A26" w:rsidRDefault="009B63C0" w:rsidP="004D3973">
      <w:pPr>
        <w:rPr>
          <w:sz w:val="22"/>
          <w:szCs w:val="22"/>
          <w:lang w:val="ro-RO"/>
        </w:rPr>
      </w:pPr>
    </w:p>
    <w:p w14:paraId="759ED7F4" w14:textId="4374FA17" w:rsidR="009B63C0" w:rsidRPr="00F718FE" w:rsidRDefault="009B63C0" w:rsidP="004D3973">
      <w:pPr>
        <w:pStyle w:val="ListParagraph"/>
        <w:numPr>
          <w:ilvl w:val="0"/>
          <w:numId w:val="39"/>
        </w:numPr>
        <w:shd w:val="clear" w:color="auto" w:fill="FFFFFF"/>
        <w:tabs>
          <w:tab w:val="left" w:pos="993"/>
        </w:tabs>
        <w:ind w:left="0" w:firstLine="709"/>
        <w:rPr>
          <w:color w:val="333333"/>
          <w:sz w:val="28"/>
          <w:szCs w:val="28"/>
          <w:lang w:val="ro-RO" w:eastAsia="ro-RO"/>
        </w:rPr>
      </w:pPr>
      <w:r w:rsidRPr="00F718FE">
        <w:rPr>
          <w:bCs/>
          <w:sz w:val="28"/>
          <w:szCs w:val="28"/>
          <w:lang w:val="ro-RO" w:eastAsia="ro-RO"/>
        </w:rPr>
        <w:t xml:space="preserve">Articolele </w:t>
      </w:r>
      <w:r w:rsidRPr="00F718FE">
        <w:rPr>
          <w:bCs/>
          <w:color w:val="000000"/>
          <w:sz w:val="28"/>
          <w:szCs w:val="28"/>
          <w:lang w:val="ro-RO" w:eastAsia="ro-RO"/>
        </w:rPr>
        <w:t>5</w:t>
      </w:r>
      <w:r w:rsidRPr="00F718FE">
        <w:rPr>
          <w:bCs/>
          <w:sz w:val="28"/>
          <w:szCs w:val="28"/>
          <w:lang w:val="ro-RO" w:eastAsia="ro-RO"/>
        </w:rPr>
        <w:t xml:space="preserve">, 6 și 7 </w:t>
      </w:r>
      <w:r w:rsidRPr="00F718FE">
        <w:rPr>
          <w:bCs/>
          <w:color w:val="000000"/>
          <w:sz w:val="28"/>
          <w:szCs w:val="28"/>
          <w:lang w:val="ro-RO" w:eastAsia="ro-RO"/>
        </w:rPr>
        <w:t>v</w:t>
      </w:r>
      <w:r w:rsidRPr="00F718FE">
        <w:rPr>
          <w:bCs/>
          <w:sz w:val="28"/>
          <w:szCs w:val="28"/>
          <w:lang w:val="ro-RO" w:eastAsia="ro-RO"/>
        </w:rPr>
        <w:t>or</w:t>
      </w:r>
      <w:r w:rsidRPr="00F718FE">
        <w:rPr>
          <w:bCs/>
          <w:color w:val="000000"/>
          <w:sz w:val="28"/>
          <w:szCs w:val="28"/>
          <w:lang w:val="ro-RO" w:eastAsia="ro-RO"/>
        </w:rPr>
        <w:t xml:space="preserve"> avea următorul cuprins:</w:t>
      </w:r>
    </w:p>
    <w:p w14:paraId="69CFA0E7" w14:textId="77777777" w:rsidR="009B63C0" w:rsidRPr="00F718FE" w:rsidRDefault="009B63C0" w:rsidP="004D3973">
      <w:pPr>
        <w:shd w:val="clear" w:color="auto" w:fill="FFFFFF"/>
        <w:tabs>
          <w:tab w:val="left" w:pos="993"/>
        </w:tabs>
        <w:contextualSpacing/>
        <w:rPr>
          <w:color w:val="333333"/>
          <w:sz w:val="28"/>
          <w:szCs w:val="28"/>
          <w:lang w:val="ro-RO" w:eastAsia="ro-RO"/>
        </w:rPr>
      </w:pPr>
      <w:r w:rsidRPr="00F718FE">
        <w:rPr>
          <w:bCs/>
          <w:color w:val="000000"/>
          <w:sz w:val="28"/>
          <w:szCs w:val="28"/>
          <w:lang w:val="ro-RO" w:eastAsia="ro-RO"/>
        </w:rPr>
        <w:t>„</w:t>
      </w:r>
      <w:r w:rsidRPr="00F718FE">
        <w:rPr>
          <w:b/>
          <w:color w:val="000000"/>
          <w:sz w:val="28"/>
          <w:szCs w:val="28"/>
          <w:lang w:val="ro-RO" w:eastAsia="ro-RO"/>
        </w:rPr>
        <w:t>Articolul 5.</w:t>
      </w:r>
      <w:r w:rsidRPr="00F718FE">
        <w:rPr>
          <w:color w:val="000000"/>
          <w:sz w:val="28"/>
          <w:szCs w:val="28"/>
          <w:lang w:val="ro-RO" w:eastAsia="ro-RO"/>
        </w:rPr>
        <w:t xml:space="preserve"> Cercetare fundamentală</w:t>
      </w:r>
    </w:p>
    <w:p w14:paraId="5D5CA218" w14:textId="65827DCC" w:rsidR="009B63C0" w:rsidRPr="00F718FE" w:rsidRDefault="009B63C0" w:rsidP="004D3973">
      <w:pPr>
        <w:tabs>
          <w:tab w:val="left" w:pos="993"/>
        </w:tabs>
        <w:contextualSpacing/>
        <w:rPr>
          <w:color w:val="000000"/>
          <w:sz w:val="28"/>
          <w:szCs w:val="28"/>
          <w:lang w:val="ro-RO" w:eastAsia="ro-RO"/>
        </w:rPr>
      </w:pPr>
      <w:r w:rsidRPr="00F718FE">
        <w:rPr>
          <w:rFonts w:eastAsia="Calibri"/>
          <w:i/>
          <w:sz w:val="28"/>
          <w:szCs w:val="28"/>
          <w:lang w:val="ro-RO" w:eastAsia="ro-RO"/>
        </w:rPr>
        <w:t>Cercetare fundamentală</w:t>
      </w:r>
      <w:r w:rsidRPr="00F718FE">
        <w:rPr>
          <w:rFonts w:eastAsia="Calibri"/>
          <w:sz w:val="28"/>
          <w:szCs w:val="28"/>
          <w:lang w:val="ro-RO" w:eastAsia="ro-RO"/>
        </w:rPr>
        <w:t xml:space="preserve"> – activitate teoretică și/sau experimentală întreprinsă pentru a obține noi cunoștințe despre fundamentele subiacente fenomenelor</w:t>
      </w:r>
      <w:r w:rsidR="003A02C5">
        <w:rPr>
          <w:rFonts w:eastAsia="Calibri"/>
          <w:sz w:val="28"/>
          <w:szCs w:val="28"/>
          <w:lang w:val="ro-RO" w:eastAsia="ro-RO"/>
        </w:rPr>
        <w:t>,</w:t>
      </w:r>
      <w:r w:rsidRPr="00F718FE">
        <w:rPr>
          <w:rFonts w:eastAsia="Calibri"/>
          <w:sz w:val="28"/>
          <w:szCs w:val="28"/>
          <w:lang w:val="ro-RO" w:eastAsia="ro-RO"/>
        </w:rPr>
        <w:t xml:space="preserve"> precum și faptelor observabile, fără a avea în vedere vreo aplicație sau o utilizare specială</w:t>
      </w:r>
      <w:r w:rsidRPr="00F718FE">
        <w:rPr>
          <w:color w:val="000000"/>
          <w:sz w:val="28"/>
          <w:szCs w:val="28"/>
          <w:lang w:val="ro-RO" w:eastAsia="ro-RO"/>
        </w:rPr>
        <w:t>.</w:t>
      </w:r>
    </w:p>
    <w:p w14:paraId="45C36D4D" w14:textId="77777777" w:rsidR="009B63C0" w:rsidRPr="00F718FE" w:rsidRDefault="009B63C0" w:rsidP="004D3973">
      <w:pPr>
        <w:shd w:val="clear" w:color="auto" w:fill="FFFFFF"/>
        <w:tabs>
          <w:tab w:val="left" w:pos="993"/>
        </w:tabs>
        <w:contextualSpacing/>
        <w:rPr>
          <w:color w:val="333333"/>
          <w:sz w:val="28"/>
          <w:szCs w:val="28"/>
          <w:lang w:val="ro-RO" w:eastAsia="ro-RO"/>
        </w:rPr>
      </w:pPr>
      <w:r w:rsidRPr="00F718FE">
        <w:rPr>
          <w:b/>
          <w:color w:val="000000"/>
          <w:sz w:val="28"/>
          <w:szCs w:val="28"/>
          <w:lang w:val="ro-RO" w:eastAsia="ro-RO"/>
        </w:rPr>
        <w:t xml:space="preserve">Articolul 6. </w:t>
      </w:r>
      <w:r w:rsidRPr="00F718FE">
        <w:rPr>
          <w:color w:val="000000"/>
          <w:sz w:val="28"/>
          <w:szCs w:val="28"/>
          <w:lang w:val="ro-RO" w:eastAsia="ro-RO"/>
        </w:rPr>
        <w:t>Cercetare aplicată</w:t>
      </w:r>
    </w:p>
    <w:p w14:paraId="7545031A" w14:textId="031AD859" w:rsidR="009B63C0" w:rsidRPr="00F718FE" w:rsidRDefault="009B63C0" w:rsidP="004D3973">
      <w:pPr>
        <w:tabs>
          <w:tab w:val="left" w:pos="993"/>
        </w:tabs>
        <w:contextualSpacing/>
        <w:rPr>
          <w:color w:val="000000"/>
          <w:sz w:val="28"/>
          <w:szCs w:val="28"/>
          <w:lang w:val="ro-RO" w:eastAsia="ro-RO"/>
        </w:rPr>
      </w:pPr>
      <w:r w:rsidRPr="00F718FE">
        <w:rPr>
          <w:rFonts w:eastAsia="Calibri"/>
          <w:i/>
          <w:sz w:val="28"/>
          <w:szCs w:val="28"/>
          <w:lang w:val="ro-RO" w:eastAsia="ro-RO"/>
        </w:rPr>
        <w:t>Cercetare aplicată</w:t>
      </w:r>
      <w:r w:rsidRPr="00F718FE">
        <w:rPr>
          <w:rFonts w:eastAsia="Calibri"/>
          <w:sz w:val="28"/>
          <w:szCs w:val="28"/>
          <w:lang w:val="ro-RO" w:eastAsia="ro-RO"/>
        </w:rPr>
        <w:t xml:space="preserve"> – investigație originală întreprinsă pentru a obține cunoștințe noi, orientată spre o țintă sau un obiectiv practic specific</w:t>
      </w:r>
      <w:r w:rsidRPr="00F718FE">
        <w:rPr>
          <w:color w:val="000000"/>
          <w:sz w:val="28"/>
          <w:szCs w:val="28"/>
          <w:lang w:val="ro-RO" w:eastAsia="ro-RO"/>
        </w:rPr>
        <w:t>.</w:t>
      </w:r>
    </w:p>
    <w:p w14:paraId="7394FE5E" w14:textId="77777777" w:rsidR="009B63C0" w:rsidRPr="00F718FE" w:rsidRDefault="009B63C0" w:rsidP="004D3973">
      <w:pPr>
        <w:tabs>
          <w:tab w:val="left" w:pos="993"/>
        </w:tabs>
        <w:contextualSpacing/>
        <w:rPr>
          <w:color w:val="333333"/>
          <w:sz w:val="28"/>
          <w:szCs w:val="28"/>
          <w:lang w:val="ro-RO" w:eastAsia="ro-RO"/>
        </w:rPr>
      </w:pPr>
      <w:r w:rsidRPr="00F718FE">
        <w:rPr>
          <w:b/>
          <w:color w:val="000000"/>
          <w:sz w:val="28"/>
          <w:szCs w:val="28"/>
          <w:lang w:val="ro-RO" w:eastAsia="ro-RO"/>
        </w:rPr>
        <w:t>Articolul 7.</w:t>
      </w:r>
      <w:r w:rsidRPr="00F718FE">
        <w:rPr>
          <w:color w:val="000000"/>
          <w:sz w:val="28"/>
          <w:szCs w:val="28"/>
          <w:lang w:val="ro-RO" w:eastAsia="ro-RO"/>
        </w:rPr>
        <w:t xml:space="preserve"> Dezvoltare </w:t>
      </w:r>
      <w:r w:rsidRPr="00F718FE">
        <w:rPr>
          <w:sz w:val="28"/>
          <w:szCs w:val="28"/>
          <w:lang w:val="ro-RO" w:eastAsia="ro-RO"/>
        </w:rPr>
        <w:t>experimentală</w:t>
      </w:r>
    </w:p>
    <w:p w14:paraId="35EF5B27" w14:textId="65E5E820" w:rsidR="009B63C0" w:rsidRPr="00F718FE" w:rsidRDefault="009B63C0" w:rsidP="004D3973">
      <w:pPr>
        <w:shd w:val="clear" w:color="auto" w:fill="FFFFFF"/>
        <w:tabs>
          <w:tab w:val="left" w:pos="993"/>
        </w:tabs>
        <w:contextualSpacing/>
        <w:rPr>
          <w:color w:val="000000"/>
          <w:sz w:val="28"/>
          <w:szCs w:val="28"/>
          <w:lang w:val="ro-RO" w:eastAsia="ro-RO"/>
        </w:rPr>
      </w:pPr>
      <w:r w:rsidRPr="00F718FE">
        <w:rPr>
          <w:i/>
          <w:sz w:val="28"/>
          <w:szCs w:val="28"/>
          <w:lang w:val="ro-RO" w:eastAsia="ro-RO"/>
        </w:rPr>
        <w:t>Dezvoltare experimentală</w:t>
      </w:r>
      <w:r w:rsidRPr="00F718FE">
        <w:rPr>
          <w:sz w:val="28"/>
          <w:szCs w:val="28"/>
          <w:lang w:val="ro-RO" w:eastAsia="ro-RO"/>
        </w:rPr>
        <w:t xml:space="preserve"> – activitate sistematică, bazată pe cunoștințe obținute din cercetare și experiență practică, generatoare de cunoștințe suplimentare, care urmărește obținerea de noi produse sau procese </w:t>
      </w:r>
      <w:r w:rsidR="003A02C5">
        <w:rPr>
          <w:sz w:val="28"/>
          <w:szCs w:val="28"/>
          <w:lang w:val="ro-RO" w:eastAsia="ro-RO"/>
        </w:rPr>
        <w:t>ori</w:t>
      </w:r>
      <w:r w:rsidRPr="00F718FE">
        <w:rPr>
          <w:sz w:val="28"/>
          <w:szCs w:val="28"/>
          <w:lang w:val="ro-RO" w:eastAsia="ro-RO"/>
        </w:rPr>
        <w:t xml:space="preserve"> îmbunătățirea substanțială a produselor sau </w:t>
      </w:r>
      <w:r w:rsidR="003A02C5">
        <w:rPr>
          <w:sz w:val="28"/>
          <w:szCs w:val="28"/>
          <w:lang w:val="ro-RO" w:eastAsia="ro-RO"/>
        </w:rPr>
        <w:t xml:space="preserve">a </w:t>
      </w:r>
      <w:r w:rsidRPr="00F718FE">
        <w:rPr>
          <w:sz w:val="28"/>
          <w:szCs w:val="28"/>
          <w:lang w:val="ro-RO" w:eastAsia="ro-RO"/>
        </w:rPr>
        <w:t>proceselor existente.</w:t>
      </w:r>
      <w:r w:rsidRPr="00F718FE">
        <w:rPr>
          <w:color w:val="000000"/>
          <w:sz w:val="28"/>
          <w:szCs w:val="28"/>
          <w:lang w:val="ro-RO" w:eastAsia="ro-RO"/>
        </w:rPr>
        <w:t>”</w:t>
      </w:r>
    </w:p>
    <w:p w14:paraId="3B7ED264" w14:textId="77777777" w:rsidR="009B63C0" w:rsidRPr="00B51A26" w:rsidRDefault="009B63C0" w:rsidP="004D3973">
      <w:pPr>
        <w:shd w:val="clear" w:color="auto" w:fill="FFFFFF"/>
        <w:tabs>
          <w:tab w:val="left" w:pos="993"/>
        </w:tabs>
        <w:contextualSpacing/>
        <w:rPr>
          <w:color w:val="000000"/>
          <w:sz w:val="22"/>
          <w:szCs w:val="22"/>
          <w:lang w:val="ro-RO" w:eastAsia="ro-RO"/>
        </w:rPr>
      </w:pPr>
    </w:p>
    <w:p w14:paraId="3A88BC83" w14:textId="69EFE298" w:rsidR="009B63C0" w:rsidRPr="00F718FE" w:rsidRDefault="009B63C0" w:rsidP="004D3973">
      <w:pPr>
        <w:pStyle w:val="ListParagraph"/>
        <w:numPr>
          <w:ilvl w:val="0"/>
          <w:numId w:val="39"/>
        </w:numPr>
        <w:tabs>
          <w:tab w:val="left" w:pos="993"/>
        </w:tabs>
        <w:ind w:left="0" w:firstLine="709"/>
        <w:rPr>
          <w:sz w:val="28"/>
          <w:szCs w:val="28"/>
          <w:lang w:val="ro-RO" w:eastAsia="ru-RU"/>
        </w:rPr>
      </w:pPr>
      <w:r w:rsidRPr="00F718FE">
        <w:rPr>
          <w:sz w:val="28"/>
          <w:szCs w:val="28"/>
          <w:lang w:val="ro-RO" w:eastAsia="ru-RU"/>
        </w:rPr>
        <w:t>Se completează cu articolul 7</w:t>
      </w:r>
      <w:r w:rsidRPr="00F718FE">
        <w:rPr>
          <w:sz w:val="28"/>
          <w:szCs w:val="28"/>
          <w:vertAlign w:val="superscript"/>
          <w:lang w:val="ro-RO" w:eastAsia="ru-RU"/>
        </w:rPr>
        <w:t>1</w:t>
      </w:r>
      <w:r w:rsidRPr="00F718FE">
        <w:rPr>
          <w:sz w:val="28"/>
          <w:szCs w:val="28"/>
          <w:lang w:val="ro-RO" w:eastAsia="ru-RU"/>
        </w:rPr>
        <w:t xml:space="preserve"> cu următorul cuprins:</w:t>
      </w:r>
    </w:p>
    <w:p w14:paraId="2AB4C329" w14:textId="77777777" w:rsidR="009B63C0" w:rsidRPr="00F718FE" w:rsidRDefault="009B63C0" w:rsidP="004D3973">
      <w:pPr>
        <w:tabs>
          <w:tab w:val="left" w:pos="993"/>
        </w:tabs>
        <w:contextualSpacing/>
        <w:rPr>
          <w:sz w:val="28"/>
          <w:szCs w:val="28"/>
          <w:lang w:val="ro-RO" w:eastAsia="ru-RU"/>
        </w:rPr>
      </w:pPr>
      <w:r w:rsidRPr="00F718FE">
        <w:rPr>
          <w:bCs/>
          <w:sz w:val="28"/>
          <w:szCs w:val="28"/>
          <w:lang w:val="ro-RO" w:eastAsia="ru-RU"/>
        </w:rPr>
        <w:t>„</w:t>
      </w:r>
      <w:r w:rsidRPr="00F718FE">
        <w:rPr>
          <w:b/>
          <w:sz w:val="28"/>
          <w:szCs w:val="28"/>
          <w:lang w:val="ro-RO" w:eastAsia="ru-RU"/>
        </w:rPr>
        <w:t>Articolul 7</w:t>
      </w:r>
      <w:r w:rsidRPr="00F718FE">
        <w:rPr>
          <w:b/>
          <w:sz w:val="28"/>
          <w:szCs w:val="28"/>
          <w:vertAlign w:val="superscript"/>
          <w:lang w:val="ro-RO" w:eastAsia="ru-RU"/>
        </w:rPr>
        <w:t>1</w:t>
      </w:r>
      <w:r w:rsidRPr="00F718FE">
        <w:rPr>
          <w:b/>
          <w:sz w:val="28"/>
          <w:szCs w:val="28"/>
          <w:lang w:val="ro-RO" w:eastAsia="ru-RU"/>
        </w:rPr>
        <w:t>.</w:t>
      </w:r>
      <w:r w:rsidRPr="00F718FE">
        <w:rPr>
          <w:sz w:val="28"/>
          <w:szCs w:val="28"/>
          <w:lang w:val="ro-RO" w:eastAsia="ru-RU"/>
        </w:rPr>
        <w:t xml:space="preserve"> Sistemul de cercetare-dezvoltare</w:t>
      </w:r>
    </w:p>
    <w:p w14:paraId="73AFC000" w14:textId="3DAF85F2" w:rsidR="009B63C0" w:rsidRPr="00F718FE" w:rsidRDefault="009B63C0" w:rsidP="004D3973">
      <w:pPr>
        <w:tabs>
          <w:tab w:val="left" w:pos="993"/>
        </w:tabs>
        <w:contextualSpacing/>
        <w:rPr>
          <w:sz w:val="28"/>
          <w:szCs w:val="28"/>
          <w:lang w:val="ro-RO" w:eastAsia="ru-RU"/>
        </w:rPr>
      </w:pPr>
      <w:r w:rsidRPr="00F718FE">
        <w:rPr>
          <w:i/>
          <w:sz w:val="28"/>
          <w:szCs w:val="28"/>
          <w:lang w:val="ro-RO" w:eastAsia="ru-RU"/>
        </w:rPr>
        <w:t>Sistem de cercetare</w:t>
      </w:r>
      <w:r w:rsidRPr="00F718FE">
        <w:rPr>
          <w:sz w:val="28"/>
          <w:szCs w:val="28"/>
          <w:lang w:val="ro-RO" w:eastAsia="ru-RU"/>
        </w:rPr>
        <w:t>-</w:t>
      </w:r>
      <w:r w:rsidRPr="00F718FE">
        <w:rPr>
          <w:i/>
          <w:sz w:val="28"/>
          <w:szCs w:val="28"/>
          <w:lang w:val="ro-RO" w:eastAsia="ru-RU"/>
        </w:rPr>
        <w:t>dezvoltare</w:t>
      </w:r>
      <w:r w:rsidRPr="00F718FE">
        <w:rPr>
          <w:sz w:val="28"/>
          <w:szCs w:val="28"/>
          <w:lang w:val="ro-RO" w:eastAsia="ru-RU"/>
        </w:rPr>
        <w:t xml:space="preserve"> – ansamblul organizațiilor de drept public și de drept privat și u</w:t>
      </w:r>
      <w:r w:rsidRPr="00F718FE">
        <w:rPr>
          <w:bCs/>
          <w:sz w:val="28"/>
          <w:szCs w:val="28"/>
          <w:lang w:val="ro-RO" w:eastAsia="ru-RU"/>
        </w:rPr>
        <w:t>nităților de cercetare și inovare fără personalitate juridică</w:t>
      </w:r>
      <w:r w:rsidRPr="00F718FE">
        <w:rPr>
          <w:sz w:val="28"/>
          <w:szCs w:val="28"/>
          <w:lang w:val="ro-RO" w:eastAsia="ru-RU"/>
        </w:rPr>
        <w:t xml:space="preserve"> care au ca domeniu de activitate cercetarea-dezvoltarea.”</w:t>
      </w:r>
    </w:p>
    <w:p w14:paraId="57B1D47B" w14:textId="77777777" w:rsidR="009B63C0" w:rsidRPr="00B51A26" w:rsidRDefault="009B63C0" w:rsidP="004D3973">
      <w:pPr>
        <w:tabs>
          <w:tab w:val="left" w:pos="993"/>
        </w:tabs>
        <w:contextualSpacing/>
        <w:rPr>
          <w:sz w:val="22"/>
          <w:szCs w:val="22"/>
          <w:lang w:val="ro-RO" w:eastAsia="ru-RU"/>
        </w:rPr>
      </w:pPr>
    </w:p>
    <w:p w14:paraId="3865C479" w14:textId="77777777" w:rsidR="009B63C0" w:rsidRPr="00F718FE" w:rsidRDefault="009B63C0" w:rsidP="004D3973">
      <w:pPr>
        <w:pStyle w:val="ListParagraph"/>
        <w:numPr>
          <w:ilvl w:val="0"/>
          <w:numId w:val="39"/>
        </w:numPr>
        <w:tabs>
          <w:tab w:val="left" w:pos="993"/>
        </w:tabs>
        <w:ind w:left="0" w:firstLine="709"/>
        <w:rPr>
          <w:sz w:val="28"/>
          <w:szCs w:val="28"/>
          <w:lang w:val="ro-RO"/>
        </w:rPr>
      </w:pPr>
      <w:r w:rsidRPr="00F718FE">
        <w:rPr>
          <w:bCs/>
          <w:color w:val="000000"/>
          <w:sz w:val="28"/>
          <w:szCs w:val="28"/>
          <w:lang w:val="ro-RO" w:eastAsia="ro-RO"/>
        </w:rPr>
        <w:t>Articolul 9 va avea următorul cuprins:</w:t>
      </w:r>
    </w:p>
    <w:p w14:paraId="332F3531" w14:textId="6DD539DF" w:rsidR="009B63C0" w:rsidRPr="00F718FE" w:rsidRDefault="009B63C0" w:rsidP="004D3973">
      <w:pPr>
        <w:tabs>
          <w:tab w:val="left" w:pos="993"/>
        </w:tabs>
        <w:contextualSpacing/>
        <w:rPr>
          <w:color w:val="000000"/>
          <w:sz w:val="28"/>
          <w:szCs w:val="28"/>
          <w:shd w:val="clear" w:color="auto" w:fill="FFFFFF"/>
          <w:lang w:val="ro-RO"/>
        </w:rPr>
      </w:pPr>
      <w:r w:rsidRPr="00F718FE">
        <w:rPr>
          <w:sz w:val="28"/>
          <w:szCs w:val="28"/>
          <w:lang w:val="ro-RO"/>
        </w:rPr>
        <w:t>„</w:t>
      </w:r>
      <w:r w:rsidRPr="00F718FE">
        <w:rPr>
          <w:b/>
          <w:bCs/>
          <w:sz w:val="28"/>
          <w:szCs w:val="28"/>
          <w:lang w:val="ro-RO"/>
        </w:rPr>
        <w:t>Articolul 9.</w:t>
      </w:r>
      <w:r w:rsidRPr="00F718FE">
        <w:rPr>
          <w:sz w:val="28"/>
          <w:szCs w:val="28"/>
          <w:lang w:val="ro-RO"/>
        </w:rPr>
        <w:t xml:space="preserve"> </w:t>
      </w:r>
      <w:r w:rsidRPr="00F718FE">
        <w:rPr>
          <w:color w:val="000000"/>
          <w:sz w:val="28"/>
          <w:szCs w:val="28"/>
          <w:shd w:val="clear" w:color="auto" w:fill="FFFFFF"/>
          <w:lang w:val="ro-RO"/>
        </w:rPr>
        <w:t>Expertiză</w:t>
      </w:r>
    </w:p>
    <w:p w14:paraId="35186D79" w14:textId="1F1F5A24" w:rsidR="009B63C0" w:rsidRPr="00F718FE" w:rsidRDefault="009B63C0" w:rsidP="004D3973">
      <w:pPr>
        <w:tabs>
          <w:tab w:val="left" w:pos="993"/>
        </w:tabs>
        <w:contextualSpacing/>
        <w:rPr>
          <w:color w:val="000000" w:themeColor="text1"/>
          <w:sz w:val="28"/>
          <w:szCs w:val="28"/>
          <w:lang w:val="ro-RO"/>
        </w:rPr>
      </w:pPr>
      <w:r w:rsidRPr="00F718FE">
        <w:rPr>
          <w:i/>
          <w:color w:val="000000" w:themeColor="text1"/>
          <w:sz w:val="28"/>
          <w:szCs w:val="28"/>
          <w:lang w:val="ro-RO"/>
        </w:rPr>
        <w:t>Expertiză</w:t>
      </w:r>
      <w:r w:rsidRPr="00F718FE">
        <w:rPr>
          <w:color w:val="000000" w:themeColor="text1"/>
          <w:sz w:val="28"/>
          <w:szCs w:val="28"/>
          <w:lang w:val="ro-RO"/>
        </w:rPr>
        <w:t xml:space="preserve"> – evaluare a programelor, propunerilor de proiecte, rezultatelor proiectelor la partea de excelență științifică, actualitate, perspectiva pentru implementare, </w:t>
      </w:r>
      <w:r w:rsidR="003A02C5">
        <w:rPr>
          <w:color w:val="000000" w:themeColor="text1"/>
          <w:sz w:val="28"/>
          <w:szCs w:val="28"/>
          <w:lang w:val="ro-RO"/>
        </w:rPr>
        <w:t>precum</w:t>
      </w:r>
      <w:r w:rsidRPr="00F718FE">
        <w:rPr>
          <w:color w:val="000000" w:themeColor="text1"/>
          <w:sz w:val="28"/>
          <w:szCs w:val="28"/>
          <w:lang w:val="ro-RO"/>
        </w:rPr>
        <w:t xml:space="preserve"> și argumentarea costurilor solicitate pentru realizare.”</w:t>
      </w:r>
    </w:p>
    <w:p w14:paraId="55DAD68E" w14:textId="77777777" w:rsidR="009B63C0" w:rsidRPr="00B51A26" w:rsidRDefault="009B63C0" w:rsidP="004D3973">
      <w:pPr>
        <w:tabs>
          <w:tab w:val="left" w:pos="993"/>
        </w:tabs>
        <w:contextualSpacing/>
        <w:rPr>
          <w:sz w:val="22"/>
          <w:szCs w:val="22"/>
          <w:lang w:val="ro-RO"/>
        </w:rPr>
      </w:pPr>
    </w:p>
    <w:p w14:paraId="052C782D" w14:textId="77777777" w:rsidR="009B63C0" w:rsidRPr="00F718FE" w:rsidRDefault="009B63C0" w:rsidP="004D3973">
      <w:pPr>
        <w:pStyle w:val="ListParagraph"/>
        <w:numPr>
          <w:ilvl w:val="0"/>
          <w:numId w:val="39"/>
        </w:numPr>
        <w:tabs>
          <w:tab w:val="left" w:pos="993"/>
        </w:tabs>
        <w:ind w:left="0" w:firstLine="709"/>
        <w:rPr>
          <w:color w:val="000000"/>
          <w:sz w:val="28"/>
          <w:szCs w:val="28"/>
          <w:lang w:val="ro-RO" w:eastAsia="ro-RO"/>
        </w:rPr>
      </w:pPr>
      <w:r w:rsidRPr="00F718FE">
        <w:rPr>
          <w:color w:val="000000"/>
          <w:sz w:val="28"/>
          <w:szCs w:val="28"/>
          <w:lang w:val="ro-RO" w:eastAsia="ro-RO"/>
        </w:rPr>
        <w:t>Articolul 13 va avea următorul cuprins:</w:t>
      </w:r>
    </w:p>
    <w:p w14:paraId="160B1930" w14:textId="2710EB26" w:rsidR="009B63C0" w:rsidRPr="00F718FE" w:rsidRDefault="009B63C0" w:rsidP="004D3973">
      <w:pPr>
        <w:tabs>
          <w:tab w:val="left" w:pos="993"/>
        </w:tabs>
        <w:contextualSpacing/>
        <w:rPr>
          <w:bCs/>
          <w:sz w:val="28"/>
          <w:szCs w:val="28"/>
          <w:lang w:val="ro-RO" w:eastAsia="ru-RU"/>
        </w:rPr>
      </w:pPr>
      <w:r w:rsidRPr="00F718FE">
        <w:rPr>
          <w:bCs/>
          <w:color w:val="000000"/>
          <w:sz w:val="28"/>
          <w:szCs w:val="28"/>
          <w:lang w:val="ro-RO" w:eastAsia="ro-RO"/>
        </w:rPr>
        <w:t>„</w:t>
      </w:r>
      <w:r w:rsidRPr="00F718FE">
        <w:rPr>
          <w:b/>
          <w:color w:val="000000"/>
          <w:sz w:val="28"/>
          <w:szCs w:val="28"/>
          <w:lang w:val="ro-RO" w:eastAsia="ro-RO"/>
        </w:rPr>
        <w:t>Articolul 13.</w:t>
      </w:r>
      <w:r w:rsidRPr="00F718FE">
        <w:rPr>
          <w:color w:val="000000"/>
          <w:sz w:val="28"/>
          <w:szCs w:val="28"/>
          <w:lang w:val="ro-RO" w:eastAsia="ro-RO"/>
        </w:rPr>
        <w:t xml:space="preserve"> </w:t>
      </w:r>
      <w:r w:rsidRPr="00F718FE">
        <w:rPr>
          <w:bCs/>
          <w:sz w:val="28"/>
          <w:szCs w:val="28"/>
          <w:lang w:val="ro-RO" w:eastAsia="ru-RU"/>
        </w:rPr>
        <w:t>Finanțarea instituțională în domeniile cercetării și inovării</w:t>
      </w:r>
    </w:p>
    <w:p w14:paraId="42D1FAD0" w14:textId="10D1DBA4" w:rsidR="009B63C0" w:rsidRPr="00F718FE" w:rsidRDefault="009B63C0" w:rsidP="004D3973">
      <w:pPr>
        <w:tabs>
          <w:tab w:val="left" w:pos="993"/>
        </w:tabs>
        <w:contextualSpacing/>
        <w:rPr>
          <w:bCs/>
          <w:sz w:val="28"/>
          <w:szCs w:val="28"/>
          <w:lang w:val="ro-RO" w:eastAsia="ru-RU"/>
        </w:rPr>
      </w:pPr>
      <w:r w:rsidRPr="00F718FE">
        <w:rPr>
          <w:bCs/>
          <w:sz w:val="28"/>
          <w:szCs w:val="28"/>
          <w:lang w:val="ro-RO" w:eastAsia="ru-RU"/>
        </w:rPr>
        <w:t xml:space="preserve">(1) </w:t>
      </w:r>
      <w:r w:rsidRPr="00F718FE">
        <w:rPr>
          <w:bCs/>
          <w:i/>
          <w:sz w:val="28"/>
          <w:szCs w:val="28"/>
          <w:lang w:val="ro-RO" w:eastAsia="ru-RU"/>
        </w:rPr>
        <w:t>Finanțare instituțională</w:t>
      </w:r>
      <w:r w:rsidRPr="00F718FE">
        <w:rPr>
          <w:bCs/>
          <w:sz w:val="28"/>
          <w:szCs w:val="28"/>
          <w:lang w:val="ro-RO" w:eastAsia="ru-RU"/>
        </w:rPr>
        <w:t xml:space="preserve"> – finanțare acordată din bugetul de stat organizațiilor de drept public din domeniile cercetării și inovării, inclusiv </w:t>
      </w:r>
      <w:r w:rsidRPr="00F718FE">
        <w:rPr>
          <w:bCs/>
          <w:sz w:val="28"/>
          <w:szCs w:val="28"/>
          <w:lang w:val="ro-RO" w:eastAsia="ru-RU"/>
        </w:rPr>
        <w:lastRenderedPageBreak/>
        <w:t>instituțiilor de învățământ superior public</w:t>
      </w:r>
      <w:r w:rsidR="003A02C5">
        <w:rPr>
          <w:bCs/>
          <w:sz w:val="28"/>
          <w:szCs w:val="28"/>
          <w:lang w:val="ro-RO" w:eastAsia="ru-RU"/>
        </w:rPr>
        <w:t>,</w:t>
      </w:r>
      <w:r w:rsidRPr="00F718FE">
        <w:rPr>
          <w:bCs/>
          <w:sz w:val="28"/>
          <w:szCs w:val="28"/>
          <w:lang w:val="ro-RO" w:eastAsia="ru-RU"/>
        </w:rPr>
        <w:t xml:space="preserve"> pentru menținerea și dezvoltarea infrastructurii publice din domeniile cercetării și inovării și pentru cheltuielile de personal, fiind corelată cu resursele umane, infrastructura de cercetare și performanța instituțională.</w:t>
      </w:r>
    </w:p>
    <w:p w14:paraId="0C8FD622" w14:textId="5DE3DDC5" w:rsidR="009B63C0" w:rsidRPr="00F718FE" w:rsidRDefault="009B63C0" w:rsidP="004D3973">
      <w:pPr>
        <w:tabs>
          <w:tab w:val="left" w:pos="993"/>
        </w:tabs>
        <w:contextualSpacing/>
        <w:rPr>
          <w:bCs/>
          <w:sz w:val="28"/>
          <w:szCs w:val="28"/>
          <w:lang w:val="ro-RO" w:eastAsia="ru-RU"/>
        </w:rPr>
      </w:pPr>
      <w:r w:rsidRPr="00F718FE">
        <w:rPr>
          <w:bCs/>
          <w:sz w:val="28"/>
          <w:szCs w:val="28"/>
          <w:lang w:val="ro-RO" w:eastAsia="ru-RU"/>
        </w:rPr>
        <w:t>(2) Mijloacele financiare destinate finanțării instituționale a organizațiilor de drept public din domeniile cercetării și inovării se alocă anual, prin legea bugetului de stat</w:t>
      </w:r>
      <w:r w:rsidR="003A02C5">
        <w:rPr>
          <w:bCs/>
          <w:sz w:val="28"/>
          <w:szCs w:val="28"/>
          <w:lang w:val="ro-RO" w:eastAsia="ru-RU"/>
        </w:rPr>
        <w:t>,</w:t>
      </w:r>
      <w:r w:rsidRPr="00F718FE">
        <w:rPr>
          <w:bCs/>
          <w:sz w:val="28"/>
          <w:szCs w:val="28"/>
          <w:lang w:val="ro-RO" w:eastAsia="ru-RU"/>
        </w:rPr>
        <w:t xml:space="preserve"> și se distribuie de către organul central de specialitate al statului care asigură elaborarea politicii naționale în domeniile cercetării și inovării, prin intermediul fondatorilor organizațiilor din domeniile cercetării și inovării.</w:t>
      </w:r>
    </w:p>
    <w:p w14:paraId="05167E4B" w14:textId="1915B55C" w:rsidR="009B63C0" w:rsidRPr="00F718FE" w:rsidRDefault="009B63C0" w:rsidP="004D3973">
      <w:pPr>
        <w:tabs>
          <w:tab w:val="left" w:pos="993"/>
        </w:tabs>
        <w:contextualSpacing/>
        <w:rPr>
          <w:bCs/>
          <w:sz w:val="28"/>
          <w:szCs w:val="28"/>
          <w:lang w:val="ro-RO" w:eastAsia="ru-RU"/>
        </w:rPr>
      </w:pPr>
      <w:r w:rsidRPr="00F718FE">
        <w:rPr>
          <w:bCs/>
          <w:sz w:val="28"/>
          <w:szCs w:val="28"/>
          <w:lang w:val="ro-RO" w:eastAsia="ru-RU"/>
        </w:rPr>
        <w:t>(3) Finanțarea instituțională se efectuează în baza solicitărilor organizațiilor de drept public din domeniile cercetării și inovării și a avizului Consiliului Consultativ pentru Știință și Tehnologie, conform metodologiei de finanțare instituțională, aprobată de Guvern.</w:t>
      </w:r>
    </w:p>
    <w:p w14:paraId="4AF7AF9A" w14:textId="1B868E9B" w:rsidR="009B63C0" w:rsidRPr="00F718FE" w:rsidRDefault="009B63C0" w:rsidP="004D3973">
      <w:pPr>
        <w:tabs>
          <w:tab w:val="left" w:pos="993"/>
        </w:tabs>
        <w:contextualSpacing/>
        <w:rPr>
          <w:bCs/>
          <w:sz w:val="28"/>
          <w:szCs w:val="28"/>
          <w:lang w:val="ro-RO" w:eastAsia="ru-RU"/>
        </w:rPr>
      </w:pPr>
      <w:r w:rsidRPr="00F718FE">
        <w:rPr>
          <w:bCs/>
          <w:sz w:val="28"/>
          <w:szCs w:val="28"/>
          <w:lang w:val="ro-RO" w:eastAsia="ru-RU"/>
        </w:rPr>
        <w:t>(4) Organul central de specialitate al statului care</w:t>
      </w:r>
      <w:r w:rsidRPr="00F718FE">
        <w:rPr>
          <w:b/>
          <w:bCs/>
          <w:sz w:val="28"/>
          <w:szCs w:val="28"/>
          <w:lang w:val="ro-RO" w:eastAsia="ru-RU"/>
        </w:rPr>
        <w:t xml:space="preserve"> </w:t>
      </w:r>
      <w:r w:rsidRPr="00F718FE">
        <w:rPr>
          <w:bCs/>
          <w:sz w:val="28"/>
          <w:szCs w:val="28"/>
          <w:lang w:val="ro-RO" w:eastAsia="ru-RU"/>
        </w:rPr>
        <w:t>asigură elaborarea politicii naționale în domeniile cercetării și inovării asigură transparența cu privire la alocarea finanțării instituționale.”</w:t>
      </w:r>
    </w:p>
    <w:p w14:paraId="49C8C338" w14:textId="77777777" w:rsidR="009B63C0" w:rsidRPr="00B51A26" w:rsidRDefault="009B63C0" w:rsidP="004D3973">
      <w:pPr>
        <w:tabs>
          <w:tab w:val="left" w:pos="993"/>
        </w:tabs>
        <w:contextualSpacing/>
        <w:rPr>
          <w:bCs/>
          <w:sz w:val="22"/>
          <w:szCs w:val="22"/>
          <w:lang w:val="ro-RO" w:eastAsia="ru-RU"/>
        </w:rPr>
      </w:pPr>
    </w:p>
    <w:p w14:paraId="1B18952B" w14:textId="77777777" w:rsidR="009B63C0" w:rsidRPr="00F718FE" w:rsidRDefault="009B63C0" w:rsidP="004D3973">
      <w:pPr>
        <w:pStyle w:val="ListParagraph"/>
        <w:numPr>
          <w:ilvl w:val="0"/>
          <w:numId w:val="39"/>
        </w:numPr>
        <w:tabs>
          <w:tab w:val="left" w:pos="993"/>
        </w:tabs>
        <w:ind w:left="0" w:firstLine="709"/>
        <w:rPr>
          <w:sz w:val="28"/>
          <w:szCs w:val="28"/>
          <w:shd w:val="clear" w:color="auto" w:fill="FFFFFF"/>
          <w:lang w:val="ro-RO" w:eastAsia="ru-RU"/>
        </w:rPr>
      </w:pPr>
      <w:r w:rsidRPr="00F718FE">
        <w:rPr>
          <w:sz w:val="28"/>
          <w:szCs w:val="28"/>
          <w:shd w:val="clear" w:color="auto" w:fill="FFFFFF"/>
          <w:lang w:val="ro-RO" w:eastAsia="ru-RU"/>
        </w:rPr>
        <w:t>Articolul 23 va avea următorul cuprins:</w:t>
      </w:r>
    </w:p>
    <w:p w14:paraId="191F4D84" w14:textId="77777777" w:rsidR="009B63C0" w:rsidRPr="00F718FE" w:rsidRDefault="009B63C0" w:rsidP="004D3973">
      <w:pPr>
        <w:tabs>
          <w:tab w:val="left" w:pos="900"/>
          <w:tab w:val="left" w:pos="993"/>
        </w:tabs>
        <w:contextualSpacing/>
        <w:rPr>
          <w:sz w:val="28"/>
          <w:szCs w:val="28"/>
          <w:shd w:val="clear" w:color="auto" w:fill="FFFFFF"/>
          <w:lang w:val="ro-RO" w:eastAsia="ru-RU"/>
        </w:rPr>
      </w:pPr>
      <w:r w:rsidRPr="00F718FE">
        <w:rPr>
          <w:bCs/>
          <w:color w:val="000000"/>
          <w:sz w:val="28"/>
          <w:szCs w:val="28"/>
          <w:lang w:val="ro-RO" w:eastAsia="ru-RU"/>
        </w:rPr>
        <w:t>„</w:t>
      </w:r>
      <w:r w:rsidRPr="00F718FE">
        <w:rPr>
          <w:b/>
          <w:color w:val="000000"/>
          <w:sz w:val="28"/>
          <w:szCs w:val="28"/>
          <w:lang w:val="ro-RO" w:eastAsia="ru-RU"/>
        </w:rPr>
        <w:t>Articolul 23.</w:t>
      </w:r>
      <w:r w:rsidRPr="00F718FE">
        <w:rPr>
          <w:bCs/>
          <w:color w:val="000000"/>
          <w:sz w:val="28"/>
          <w:szCs w:val="28"/>
          <w:lang w:val="ro-RO" w:eastAsia="ru-RU"/>
        </w:rPr>
        <w:t xml:space="preserve"> </w:t>
      </w:r>
      <w:r w:rsidRPr="00F718FE">
        <w:rPr>
          <w:sz w:val="28"/>
          <w:szCs w:val="28"/>
          <w:shd w:val="clear" w:color="auto" w:fill="FFFFFF"/>
          <w:lang w:val="ro-RO" w:eastAsia="ru-RU"/>
        </w:rPr>
        <w:t xml:space="preserve">Infrastructură de cercetare </w:t>
      </w:r>
    </w:p>
    <w:p w14:paraId="60ED91F3" w14:textId="35EC5923" w:rsidR="009B63C0" w:rsidRPr="00F718FE" w:rsidRDefault="009B63C0" w:rsidP="004D3973">
      <w:pPr>
        <w:tabs>
          <w:tab w:val="left" w:pos="993"/>
        </w:tabs>
        <w:contextualSpacing/>
        <w:rPr>
          <w:sz w:val="28"/>
          <w:szCs w:val="28"/>
          <w:lang w:val="ro-RO" w:eastAsia="ro-RO"/>
        </w:rPr>
      </w:pPr>
      <w:r w:rsidRPr="00F718FE">
        <w:rPr>
          <w:sz w:val="28"/>
          <w:szCs w:val="28"/>
          <w:lang w:val="ro-RO" w:eastAsia="ro-RO"/>
        </w:rPr>
        <w:t>(1)</w:t>
      </w:r>
      <w:r w:rsidRPr="00F718FE">
        <w:rPr>
          <w:i/>
          <w:sz w:val="28"/>
          <w:szCs w:val="28"/>
          <w:lang w:val="ro-RO" w:eastAsia="ro-RO"/>
        </w:rPr>
        <w:t xml:space="preserve"> Infrastructură de cercetare</w:t>
      </w:r>
      <w:r w:rsidRPr="00F718FE">
        <w:rPr>
          <w:sz w:val="28"/>
          <w:szCs w:val="28"/>
          <w:lang w:val="ro-RO" w:eastAsia="ro-RO"/>
        </w:rPr>
        <w:t xml:space="preserve"> – ansamblul facilităților, resurselor și serviciilor conexe necesare, utilizate de comunitățile de cercetare pentru desfășurarea activităților de cercetare în orice domeniu științific sau tehnologic, precum și pentru stimularea inovării în domeniile lor.</w:t>
      </w:r>
    </w:p>
    <w:p w14:paraId="1504FEAE" w14:textId="579D9F85" w:rsidR="009B63C0" w:rsidRPr="00F718FE" w:rsidRDefault="009B63C0" w:rsidP="004D3973">
      <w:pPr>
        <w:tabs>
          <w:tab w:val="left" w:pos="993"/>
        </w:tabs>
        <w:contextualSpacing/>
        <w:rPr>
          <w:sz w:val="28"/>
          <w:szCs w:val="28"/>
          <w:lang w:val="ro-RO" w:eastAsia="ro-RO"/>
        </w:rPr>
      </w:pPr>
      <w:r w:rsidRPr="00F718FE">
        <w:rPr>
          <w:sz w:val="28"/>
          <w:szCs w:val="28"/>
          <w:lang w:val="ro-RO" w:eastAsia="ro-RO"/>
        </w:rPr>
        <w:t>(2) Infrastructura de cercetare include: echipamente (sau seturi de instrumente) științifice importante; resurse bazate pe cunoștințe</w:t>
      </w:r>
      <w:r w:rsidR="003A02C5">
        <w:rPr>
          <w:sz w:val="28"/>
          <w:szCs w:val="28"/>
          <w:lang w:val="ro-RO" w:eastAsia="ro-RO"/>
        </w:rPr>
        <w:t>,</w:t>
      </w:r>
      <w:r w:rsidRPr="00F718FE">
        <w:rPr>
          <w:sz w:val="28"/>
          <w:szCs w:val="28"/>
          <w:lang w:val="ro-RO" w:eastAsia="ro-RO"/>
        </w:rPr>
        <w:t xml:space="preserve"> cum ar fi colecțiile, arhivele sau datele științifice; infrastructuri electronice</w:t>
      </w:r>
      <w:r w:rsidR="003A02C5">
        <w:rPr>
          <w:sz w:val="28"/>
          <w:szCs w:val="28"/>
          <w:lang w:val="ro-RO" w:eastAsia="ro-RO"/>
        </w:rPr>
        <w:t>,</w:t>
      </w:r>
      <w:r w:rsidRPr="00F718FE">
        <w:rPr>
          <w:sz w:val="28"/>
          <w:szCs w:val="28"/>
          <w:lang w:val="ro-RO" w:eastAsia="ro-RO"/>
        </w:rPr>
        <w:t xml:space="preserve"> cum ar fi sistemele de date și informatice și rețelele de comunicare, precum și orice altă infrastructură unică, esențială pentru atingerea excelenței în cercetare și inovare.</w:t>
      </w:r>
    </w:p>
    <w:p w14:paraId="7BAB2629" w14:textId="212EA868" w:rsidR="009B63C0" w:rsidRPr="00F718FE" w:rsidRDefault="009B63C0" w:rsidP="004D3973">
      <w:pPr>
        <w:tabs>
          <w:tab w:val="left" w:pos="993"/>
        </w:tabs>
        <w:contextualSpacing/>
        <w:rPr>
          <w:bCs/>
          <w:sz w:val="28"/>
          <w:szCs w:val="28"/>
          <w:lang w:val="ro-RO" w:eastAsia="ru-RU"/>
        </w:rPr>
      </w:pPr>
      <w:r w:rsidRPr="00F718FE">
        <w:rPr>
          <w:bCs/>
          <w:sz w:val="28"/>
          <w:szCs w:val="28"/>
          <w:lang w:val="ro-RO" w:eastAsia="ru-RU"/>
        </w:rPr>
        <w:t xml:space="preserve">(3) Accesul la infrastructura de cercetare finanțată din fonduri publice este asigurat oricărui subiect al domeniilor cercetării și inovării, în baza </w:t>
      </w:r>
      <w:r w:rsidR="003A02C5">
        <w:rPr>
          <w:bCs/>
          <w:sz w:val="28"/>
          <w:szCs w:val="28"/>
          <w:lang w:val="ro-RO" w:eastAsia="ru-RU"/>
        </w:rPr>
        <w:t>r</w:t>
      </w:r>
      <w:r w:rsidRPr="00F718FE">
        <w:rPr>
          <w:bCs/>
          <w:sz w:val="28"/>
          <w:szCs w:val="28"/>
          <w:lang w:val="ro-RO" w:eastAsia="ru-RU"/>
        </w:rPr>
        <w:t>egulamentului intern al organizației din domeniile cercetării și inovării.”</w:t>
      </w:r>
    </w:p>
    <w:p w14:paraId="52FD5633" w14:textId="77777777" w:rsidR="009B63C0" w:rsidRPr="00B51A26" w:rsidRDefault="009B63C0" w:rsidP="004D3973">
      <w:pPr>
        <w:tabs>
          <w:tab w:val="left" w:pos="993"/>
        </w:tabs>
        <w:contextualSpacing/>
        <w:rPr>
          <w:sz w:val="22"/>
          <w:szCs w:val="22"/>
          <w:lang w:val="ro-RO" w:eastAsia="ro-RO"/>
        </w:rPr>
      </w:pPr>
    </w:p>
    <w:p w14:paraId="6FE3E1A3" w14:textId="1CEBFB87" w:rsidR="009B63C0" w:rsidRPr="00F718FE" w:rsidRDefault="009B63C0" w:rsidP="004D3973">
      <w:pPr>
        <w:pStyle w:val="ListParagraph"/>
        <w:numPr>
          <w:ilvl w:val="0"/>
          <w:numId w:val="39"/>
        </w:numPr>
        <w:tabs>
          <w:tab w:val="left" w:pos="993"/>
        </w:tabs>
        <w:ind w:left="0" w:firstLine="709"/>
        <w:rPr>
          <w:sz w:val="28"/>
          <w:szCs w:val="28"/>
          <w:shd w:val="clear" w:color="auto" w:fill="FFFFFF"/>
          <w:lang w:val="ro-RO"/>
        </w:rPr>
      </w:pPr>
      <w:r w:rsidRPr="00F718FE">
        <w:rPr>
          <w:sz w:val="28"/>
          <w:szCs w:val="28"/>
          <w:shd w:val="clear" w:color="auto" w:fill="FFFFFF"/>
          <w:lang w:val="ro-RO"/>
        </w:rPr>
        <w:t>Articolele 27 și 28 vor avea următorul cuprins:</w:t>
      </w:r>
    </w:p>
    <w:p w14:paraId="1454160A" w14:textId="61B5D8F1" w:rsidR="009B63C0" w:rsidRPr="00F718FE" w:rsidRDefault="009B63C0" w:rsidP="004D3973">
      <w:pPr>
        <w:tabs>
          <w:tab w:val="left" w:pos="450"/>
          <w:tab w:val="left" w:pos="709"/>
          <w:tab w:val="left" w:pos="993"/>
        </w:tabs>
        <w:contextualSpacing/>
        <w:rPr>
          <w:sz w:val="28"/>
          <w:szCs w:val="28"/>
          <w:shd w:val="clear" w:color="auto" w:fill="FFFFFF"/>
          <w:lang w:val="ro-RO"/>
        </w:rPr>
      </w:pPr>
      <w:r w:rsidRPr="00F718FE">
        <w:rPr>
          <w:bCs/>
          <w:sz w:val="28"/>
          <w:szCs w:val="28"/>
          <w:shd w:val="clear" w:color="auto" w:fill="FFFFFF"/>
          <w:lang w:val="ro-RO"/>
        </w:rPr>
        <w:t>„</w:t>
      </w:r>
      <w:r w:rsidRPr="00F718FE">
        <w:rPr>
          <w:b/>
          <w:sz w:val="28"/>
          <w:szCs w:val="28"/>
          <w:shd w:val="clear" w:color="auto" w:fill="FFFFFF"/>
          <w:lang w:val="ro-RO"/>
        </w:rPr>
        <w:t>Articolul 27.</w:t>
      </w:r>
      <w:r w:rsidRPr="00F718FE">
        <w:rPr>
          <w:bCs/>
          <w:sz w:val="28"/>
          <w:szCs w:val="28"/>
          <w:shd w:val="clear" w:color="auto" w:fill="FFFFFF"/>
          <w:lang w:val="ro-RO"/>
        </w:rPr>
        <w:t xml:space="preserve"> </w:t>
      </w:r>
      <w:r w:rsidRPr="00F718FE">
        <w:rPr>
          <w:sz w:val="28"/>
          <w:szCs w:val="28"/>
          <w:shd w:val="clear" w:color="auto" w:fill="FFFFFF"/>
          <w:lang w:val="ro-RO"/>
        </w:rPr>
        <w:t>Programul național în domeniile cercetării și inovării</w:t>
      </w:r>
    </w:p>
    <w:p w14:paraId="78DE3FCB" w14:textId="03CC650F" w:rsidR="009B63C0" w:rsidRPr="00F718FE" w:rsidRDefault="009B63C0" w:rsidP="004D3973">
      <w:pPr>
        <w:tabs>
          <w:tab w:val="left" w:pos="993"/>
        </w:tabs>
        <w:contextualSpacing/>
        <w:rPr>
          <w:sz w:val="28"/>
          <w:szCs w:val="28"/>
          <w:shd w:val="clear" w:color="auto" w:fill="FFFFFF"/>
          <w:lang w:val="ro-RO"/>
        </w:rPr>
      </w:pPr>
      <w:r w:rsidRPr="00F718FE">
        <w:rPr>
          <w:sz w:val="28"/>
          <w:szCs w:val="28"/>
          <w:shd w:val="clear" w:color="auto" w:fill="FFFFFF"/>
          <w:lang w:val="ro-RO"/>
        </w:rPr>
        <w:t xml:space="preserve">(1) Programul național în domeniile cercetării și inovării (în continuare – </w:t>
      </w:r>
      <w:r w:rsidRPr="003A02C5">
        <w:rPr>
          <w:i/>
          <w:iCs/>
          <w:sz w:val="28"/>
          <w:szCs w:val="28"/>
          <w:shd w:val="clear" w:color="auto" w:fill="FFFFFF"/>
          <w:lang w:val="ro-RO"/>
        </w:rPr>
        <w:t>Program național</w:t>
      </w:r>
      <w:r w:rsidRPr="00F718FE">
        <w:rPr>
          <w:sz w:val="28"/>
          <w:szCs w:val="28"/>
          <w:shd w:val="clear" w:color="auto" w:fill="FFFFFF"/>
          <w:lang w:val="ro-RO"/>
        </w:rPr>
        <w:t xml:space="preserve">) este principalul document de politici prin care Guvernul stabilește prioritățile și obiectivele de dezvoltare în domeniile cercetării și inovării pe termen mediu și asigură sincronizarea cu programul strategic de dezvoltare a țării, cu strategiile sectoriale și </w:t>
      </w:r>
      <w:r w:rsidR="003A02C5">
        <w:rPr>
          <w:sz w:val="28"/>
          <w:szCs w:val="28"/>
          <w:shd w:val="clear" w:color="auto" w:fill="FFFFFF"/>
          <w:lang w:val="ro-RO"/>
        </w:rPr>
        <w:t xml:space="preserve">cu </w:t>
      </w:r>
      <w:r w:rsidRPr="00F718FE">
        <w:rPr>
          <w:sz w:val="28"/>
          <w:szCs w:val="28"/>
          <w:shd w:val="clear" w:color="auto" w:fill="FFFFFF"/>
          <w:lang w:val="ro-RO"/>
        </w:rPr>
        <w:t>programele-cadru de cercetare ale Uniunii Europene.</w:t>
      </w:r>
    </w:p>
    <w:p w14:paraId="01423780" w14:textId="14AB937F" w:rsidR="009B63C0" w:rsidRPr="00F718FE" w:rsidRDefault="009B63C0" w:rsidP="004D3973">
      <w:pPr>
        <w:tabs>
          <w:tab w:val="left" w:pos="993"/>
        </w:tabs>
        <w:contextualSpacing/>
        <w:rPr>
          <w:sz w:val="28"/>
          <w:szCs w:val="28"/>
          <w:shd w:val="clear" w:color="auto" w:fill="FFFFFF"/>
          <w:lang w:val="ro-RO"/>
        </w:rPr>
      </w:pPr>
      <w:r w:rsidRPr="00F718FE">
        <w:rPr>
          <w:sz w:val="28"/>
          <w:szCs w:val="28"/>
          <w:shd w:val="clear" w:color="auto" w:fill="FFFFFF"/>
          <w:lang w:val="ro-RO"/>
        </w:rPr>
        <w:t xml:space="preserve">(2) Programul național este elaborat de organul central de specialitate al statului care asigură elaborarea politicii naționale în domeniile cercetării și inovării și </w:t>
      </w:r>
      <w:r w:rsidR="007E4554">
        <w:rPr>
          <w:sz w:val="28"/>
          <w:szCs w:val="28"/>
          <w:shd w:val="clear" w:color="auto" w:fill="FFFFFF"/>
          <w:lang w:val="ro-RO"/>
        </w:rPr>
        <w:t>este</w:t>
      </w:r>
      <w:r w:rsidRPr="00F718FE">
        <w:rPr>
          <w:sz w:val="28"/>
          <w:szCs w:val="28"/>
          <w:shd w:val="clear" w:color="auto" w:fill="FFFFFF"/>
          <w:lang w:val="ro-RO"/>
        </w:rPr>
        <w:t xml:space="preserve"> aprob</w:t>
      </w:r>
      <w:r w:rsidR="007E4554">
        <w:rPr>
          <w:sz w:val="28"/>
          <w:szCs w:val="28"/>
          <w:shd w:val="clear" w:color="auto" w:fill="FFFFFF"/>
          <w:lang w:val="ro-RO"/>
        </w:rPr>
        <w:t>at</w:t>
      </w:r>
      <w:r w:rsidRPr="00F718FE">
        <w:rPr>
          <w:sz w:val="28"/>
          <w:szCs w:val="28"/>
          <w:shd w:val="clear" w:color="auto" w:fill="FFFFFF"/>
          <w:lang w:val="ro-RO"/>
        </w:rPr>
        <w:t xml:space="preserve"> de Guvern.</w:t>
      </w:r>
    </w:p>
    <w:p w14:paraId="6457DA93" w14:textId="24C9A630" w:rsidR="009B63C0" w:rsidRPr="00782339" w:rsidRDefault="009B63C0" w:rsidP="004D3973">
      <w:pPr>
        <w:tabs>
          <w:tab w:val="left" w:pos="993"/>
        </w:tabs>
        <w:contextualSpacing/>
        <w:rPr>
          <w:sz w:val="28"/>
          <w:szCs w:val="28"/>
          <w:shd w:val="clear" w:color="auto" w:fill="FFFFFF"/>
          <w:lang w:val="ro-RO"/>
        </w:rPr>
      </w:pPr>
      <w:r w:rsidRPr="00F718FE">
        <w:rPr>
          <w:sz w:val="28"/>
          <w:szCs w:val="28"/>
          <w:shd w:val="clear" w:color="auto" w:fill="FFFFFF"/>
          <w:lang w:val="ro-RO"/>
        </w:rPr>
        <w:lastRenderedPageBreak/>
        <w:t xml:space="preserve">(3) Implementarea Programului național se realizează prin finanțare </w:t>
      </w:r>
      <w:r w:rsidRPr="00782339">
        <w:rPr>
          <w:sz w:val="28"/>
          <w:szCs w:val="28"/>
          <w:shd w:val="clear" w:color="auto" w:fill="FFFFFF"/>
          <w:lang w:val="ro-RO"/>
        </w:rPr>
        <w:t>instituțională și finanțare prin competiții de proiecte din domeniile cercetării și inovării, care corespund priorităților strategice de dezvoltare aprobate de Guvern.</w:t>
      </w:r>
    </w:p>
    <w:p w14:paraId="74AE6E1F" w14:textId="77777777" w:rsidR="009B63C0" w:rsidRPr="00F718FE" w:rsidRDefault="009B63C0" w:rsidP="004D3973">
      <w:pPr>
        <w:tabs>
          <w:tab w:val="left" w:pos="993"/>
        </w:tabs>
        <w:contextualSpacing/>
        <w:rPr>
          <w:sz w:val="28"/>
          <w:szCs w:val="28"/>
          <w:shd w:val="clear" w:color="auto" w:fill="FFFFFF"/>
          <w:lang w:val="ro-RO"/>
        </w:rPr>
      </w:pPr>
      <w:r w:rsidRPr="00782339">
        <w:rPr>
          <w:b/>
          <w:sz w:val="28"/>
          <w:szCs w:val="28"/>
          <w:lang w:val="ro-RO" w:eastAsia="ru-RU"/>
        </w:rPr>
        <w:t>Articolul</w:t>
      </w:r>
      <w:r w:rsidRPr="00F718FE">
        <w:rPr>
          <w:b/>
          <w:sz w:val="28"/>
          <w:szCs w:val="28"/>
          <w:lang w:val="ro-RO" w:eastAsia="ru-RU"/>
        </w:rPr>
        <w:t xml:space="preserve"> 28.</w:t>
      </w:r>
      <w:r w:rsidRPr="00F718FE">
        <w:rPr>
          <w:bCs/>
          <w:sz w:val="28"/>
          <w:szCs w:val="28"/>
          <w:lang w:val="ro-RO" w:eastAsia="ru-RU"/>
        </w:rPr>
        <w:t xml:space="preserve"> </w:t>
      </w:r>
      <w:r w:rsidRPr="00F718FE">
        <w:rPr>
          <w:sz w:val="28"/>
          <w:szCs w:val="28"/>
          <w:shd w:val="clear" w:color="auto" w:fill="FFFFFF"/>
          <w:lang w:val="ro-RO"/>
        </w:rPr>
        <w:t xml:space="preserve">Evaluare </w:t>
      </w:r>
    </w:p>
    <w:p w14:paraId="62C3A235" w14:textId="2411D2D0" w:rsidR="009B63C0" w:rsidRPr="00F718FE" w:rsidRDefault="009B63C0" w:rsidP="004D3973">
      <w:pPr>
        <w:tabs>
          <w:tab w:val="left" w:pos="993"/>
        </w:tabs>
        <w:contextualSpacing/>
        <w:rPr>
          <w:sz w:val="28"/>
          <w:szCs w:val="28"/>
          <w:shd w:val="clear" w:color="auto" w:fill="FFFFFF"/>
          <w:lang w:val="ro-RO"/>
        </w:rPr>
      </w:pPr>
      <w:r w:rsidRPr="00F718FE">
        <w:rPr>
          <w:sz w:val="28"/>
          <w:szCs w:val="28"/>
          <w:shd w:val="clear" w:color="auto" w:fill="FFFFFF"/>
          <w:lang w:val="ro-RO"/>
        </w:rPr>
        <w:t xml:space="preserve">(1) </w:t>
      </w:r>
      <w:r w:rsidRPr="00F718FE">
        <w:rPr>
          <w:i/>
          <w:sz w:val="28"/>
          <w:szCs w:val="28"/>
          <w:shd w:val="clear" w:color="auto" w:fill="FFFFFF"/>
          <w:lang w:val="ro-RO"/>
        </w:rPr>
        <w:t xml:space="preserve">Evaluare </w:t>
      </w:r>
      <w:r w:rsidRPr="00F718FE">
        <w:rPr>
          <w:sz w:val="28"/>
          <w:szCs w:val="28"/>
          <w:shd w:val="clear" w:color="auto" w:fill="FFFFFF"/>
          <w:lang w:val="ro-RO"/>
        </w:rPr>
        <w:t xml:space="preserve">– proces de apreciere multicriterială și sistematică a capacităților și performanțelor organizațiilor de drept public din domeniile cercetării și inovării și a personalului științific și </w:t>
      </w:r>
      <w:proofErr w:type="spellStart"/>
      <w:r w:rsidRPr="00F718FE">
        <w:rPr>
          <w:sz w:val="28"/>
          <w:szCs w:val="28"/>
          <w:shd w:val="clear" w:color="auto" w:fill="FFFFFF"/>
          <w:lang w:val="ro-RO"/>
        </w:rPr>
        <w:t>științifico</w:t>
      </w:r>
      <w:proofErr w:type="spellEnd"/>
      <w:r w:rsidRPr="00F718FE">
        <w:rPr>
          <w:sz w:val="28"/>
          <w:szCs w:val="28"/>
          <w:shd w:val="clear" w:color="auto" w:fill="FFFFFF"/>
          <w:lang w:val="ro-RO"/>
        </w:rPr>
        <w:t>-didactic al acestora, în vederea îndeplinirii misiunii asumate, organizat de către Agenția Națională de Asigurare a Calității în Educație și Cercetare. Evaluarea este efectuată de evaluatori naționali și/sau internaționali, pe baza metodologiei de evaluare, aprobată de Guvern, elaborată în conformitate cu standardele și bunele practici europene și internaționale în domeniu.</w:t>
      </w:r>
    </w:p>
    <w:p w14:paraId="0632AA57" w14:textId="597904A6" w:rsidR="009B63C0" w:rsidRPr="00F718FE" w:rsidRDefault="009B63C0" w:rsidP="004D3973">
      <w:pPr>
        <w:tabs>
          <w:tab w:val="left" w:pos="993"/>
        </w:tabs>
        <w:contextualSpacing/>
        <w:rPr>
          <w:sz w:val="28"/>
          <w:szCs w:val="28"/>
          <w:shd w:val="clear" w:color="auto" w:fill="FFFFFF"/>
          <w:lang w:val="ro-RO"/>
        </w:rPr>
      </w:pPr>
      <w:r w:rsidRPr="00F718FE">
        <w:rPr>
          <w:sz w:val="28"/>
          <w:szCs w:val="28"/>
          <w:shd w:val="clear" w:color="auto" w:fill="FFFFFF"/>
          <w:lang w:val="ro-RO"/>
        </w:rPr>
        <w:t xml:space="preserve">(2) Finalitatea evaluării organizațiilor de drept public din domeniile cercetării și inovării este clasificarea acestora pe niveluri de performanță și capacitate, </w:t>
      </w:r>
      <w:r w:rsidR="007E4554">
        <w:rPr>
          <w:sz w:val="28"/>
          <w:szCs w:val="28"/>
          <w:shd w:val="clear" w:color="auto" w:fill="FFFFFF"/>
          <w:lang w:val="ro-RO"/>
        </w:rPr>
        <w:t>care se iau</w:t>
      </w:r>
      <w:r w:rsidRPr="00F718FE">
        <w:rPr>
          <w:sz w:val="28"/>
          <w:szCs w:val="28"/>
          <w:shd w:val="clear" w:color="auto" w:fill="FFFFFF"/>
          <w:lang w:val="ro-RO"/>
        </w:rPr>
        <w:t xml:space="preserve"> în considerare la stabilirea finanțării instituționale.”</w:t>
      </w:r>
    </w:p>
    <w:p w14:paraId="28DA8B5F" w14:textId="77777777" w:rsidR="009B63C0" w:rsidRPr="00B51A26" w:rsidRDefault="009B63C0" w:rsidP="004D3973">
      <w:pPr>
        <w:tabs>
          <w:tab w:val="left" w:pos="993"/>
        </w:tabs>
        <w:contextualSpacing/>
        <w:rPr>
          <w:sz w:val="22"/>
          <w:szCs w:val="22"/>
          <w:shd w:val="clear" w:color="auto" w:fill="FFFFFF"/>
          <w:lang w:val="ro-RO"/>
        </w:rPr>
      </w:pPr>
    </w:p>
    <w:p w14:paraId="60BD9256" w14:textId="6EFFA5B8" w:rsidR="009B63C0" w:rsidRPr="00F718FE" w:rsidRDefault="007E4554" w:rsidP="004D3973">
      <w:pPr>
        <w:pStyle w:val="ListParagraph"/>
        <w:numPr>
          <w:ilvl w:val="0"/>
          <w:numId w:val="39"/>
        </w:numPr>
        <w:tabs>
          <w:tab w:val="left" w:pos="900"/>
          <w:tab w:val="left" w:pos="993"/>
        </w:tabs>
        <w:ind w:left="0" w:firstLine="709"/>
        <w:rPr>
          <w:sz w:val="28"/>
          <w:szCs w:val="28"/>
          <w:lang w:val="ro-RO" w:eastAsia="ru-RU"/>
        </w:rPr>
      </w:pPr>
      <w:r w:rsidRPr="00F718FE">
        <w:rPr>
          <w:sz w:val="28"/>
          <w:szCs w:val="28"/>
          <w:lang w:val="ro-RO" w:eastAsia="ru-RU"/>
        </w:rPr>
        <w:t xml:space="preserve">Se </w:t>
      </w:r>
      <w:r w:rsidR="009B63C0" w:rsidRPr="00F718FE">
        <w:rPr>
          <w:sz w:val="28"/>
          <w:szCs w:val="28"/>
          <w:lang w:val="ro-RO" w:eastAsia="ru-RU"/>
        </w:rPr>
        <w:t xml:space="preserve">completează cu articolul </w:t>
      </w:r>
      <w:r w:rsidR="009B63C0" w:rsidRPr="00F718FE">
        <w:rPr>
          <w:bCs/>
          <w:sz w:val="28"/>
          <w:szCs w:val="28"/>
          <w:lang w:val="ro-RO" w:eastAsia="ru-RU"/>
        </w:rPr>
        <w:t>60</w:t>
      </w:r>
      <w:r w:rsidR="009B63C0" w:rsidRPr="00F718FE">
        <w:rPr>
          <w:bCs/>
          <w:sz w:val="28"/>
          <w:szCs w:val="28"/>
          <w:vertAlign w:val="superscript"/>
          <w:lang w:val="ro-RO" w:eastAsia="ru-RU"/>
        </w:rPr>
        <w:t>1</w:t>
      </w:r>
      <w:r w:rsidR="009B63C0" w:rsidRPr="00F718FE">
        <w:rPr>
          <w:sz w:val="28"/>
          <w:szCs w:val="28"/>
          <w:lang w:val="ro-RO" w:eastAsia="ru-RU"/>
        </w:rPr>
        <w:t xml:space="preserve"> cu următorul cuprins:</w:t>
      </w:r>
    </w:p>
    <w:p w14:paraId="63A3D910" w14:textId="3BDD475F" w:rsidR="009B63C0" w:rsidRPr="00F718FE" w:rsidRDefault="009B63C0" w:rsidP="004D3973">
      <w:pPr>
        <w:shd w:val="clear" w:color="auto" w:fill="FFFFFF"/>
        <w:tabs>
          <w:tab w:val="left" w:pos="900"/>
          <w:tab w:val="left" w:pos="993"/>
        </w:tabs>
        <w:contextualSpacing/>
        <w:rPr>
          <w:bCs/>
          <w:sz w:val="28"/>
          <w:szCs w:val="28"/>
          <w:lang w:val="ro-RO"/>
        </w:rPr>
      </w:pPr>
      <w:r w:rsidRPr="00F718FE">
        <w:rPr>
          <w:bCs/>
          <w:sz w:val="28"/>
          <w:szCs w:val="28"/>
          <w:lang w:val="ro-RO"/>
        </w:rPr>
        <w:t>„</w:t>
      </w:r>
      <w:r w:rsidRPr="00F718FE">
        <w:rPr>
          <w:b/>
          <w:sz w:val="28"/>
          <w:szCs w:val="28"/>
          <w:lang w:val="ro-RO"/>
        </w:rPr>
        <w:t>Articolul 60</w:t>
      </w:r>
      <w:r w:rsidRPr="00F718FE">
        <w:rPr>
          <w:b/>
          <w:sz w:val="28"/>
          <w:szCs w:val="28"/>
          <w:vertAlign w:val="superscript"/>
          <w:lang w:val="ro-RO"/>
        </w:rPr>
        <w:t>1</w:t>
      </w:r>
      <w:r w:rsidRPr="00F718FE">
        <w:rPr>
          <w:b/>
          <w:sz w:val="28"/>
          <w:szCs w:val="28"/>
          <w:lang w:val="ro-RO"/>
        </w:rPr>
        <w:t>.</w:t>
      </w:r>
      <w:r w:rsidRPr="00F718FE">
        <w:rPr>
          <w:sz w:val="28"/>
          <w:szCs w:val="28"/>
          <w:lang w:val="ro-RO"/>
        </w:rPr>
        <w:t xml:space="preserve"> </w:t>
      </w:r>
      <w:r w:rsidRPr="00F718FE">
        <w:rPr>
          <w:bCs/>
          <w:sz w:val="28"/>
          <w:szCs w:val="28"/>
          <w:lang w:val="ro-RO"/>
        </w:rPr>
        <w:t>Consiliul Consultativ pentru Știință și Tehnologie</w:t>
      </w:r>
    </w:p>
    <w:p w14:paraId="1FCB2344" w14:textId="76D24802" w:rsidR="009B63C0" w:rsidRPr="00F718FE" w:rsidRDefault="009B63C0" w:rsidP="004D3973">
      <w:pPr>
        <w:shd w:val="clear" w:color="auto" w:fill="FFFFFF"/>
        <w:tabs>
          <w:tab w:val="left" w:pos="900"/>
          <w:tab w:val="left" w:pos="993"/>
        </w:tabs>
        <w:contextualSpacing/>
        <w:rPr>
          <w:bCs/>
          <w:sz w:val="28"/>
          <w:szCs w:val="28"/>
          <w:lang w:val="ro-RO"/>
        </w:rPr>
      </w:pPr>
      <w:r w:rsidRPr="00F718FE">
        <w:rPr>
          <w:bCs/>
          <w:sz w:val="28"/>
          <w:szCs w:val="28"/>
          <w:lang w:val="ro-RO"/>
        </w:rPr>
        <w:t>(1) Consiliul Consultativ pentru Știință și Tehnologie este un organ de consultanță pe lângă organul central de specialitate responsabil de elaborarea politicilor în domeniile cercetării și inovării.</w:t>
      </w:r>
    </w:p>
    <w:p w14:paraId="4F14A31F" w14:textId="58E70A95" w:rsidR="009B63C0" w:rsidRPr="00F718FE" w:rsidRDefault="009B63C0" w:rsidP="004D3973">
      <w:pPr>
        <w:shd w:val="clear" w:color="auto" w:fill="FFFFFF"/>
        <w:tabs>
          <w:tab w:val="left" w:pos="900"/>
          <w:tab w:val="left" w:pos="993"/>
        </w:tabs>
        <w:contextualSpacing/>
        <w:rPr>
          <w:bCs/>
          <w:sz w:val="28"/>
          <w:szCs w:val="28"/>
          <w:lang w:val="ro-RO"/>
        </w:rPr>
      </w:pPr>
      <w:r w:rsidRPr="00F718FE">
        <w:rPr>
          <w:bCs/>
          <w:sz w:val="28"/>
          <w:szCs w:val="28"/>
          <w:lang w:val="ro-RO"/>
        </w:rPr>
        <w:t>(2) Consiliul Consultativ pentru Știință și Tehnologie oferă consultanță pentru dezvoltarea și finanțarea sistemului de cercetare și dezvoltare. Din componența sa fac parte reprezentanți ai organelor centrale de specialitate ale statului, personalități științifice recunoscute național/internațional.</w:t>
      </w:r>
    </w:p>
    <w:p w14:paraId="65C2B7AC" w14:textId="60857C8D" w:rsidR="009B63C0" w:rsidRPr="00F718FE" w:rsidRDefault="009B63C0" w:rsidP="004D3973">
      <w:pPr>
        <w:shd w:val="clear" w:color="auto" w:fill="FFFFFF"/>
        <w:tabs>
          <w:tab w:val="left" w:pos="900"/>
          <w:tab w:val="left" w:pos="993"/>
        </w:tabs>
        <w:contextualSpacing/>
        <w:rPr>
          <w:bCs/>
          <w:sz w:val="28"/>
          <w:szCs w:val="28"/>
          <w:lang w:val="ro-RO"/>
        </w:rPr>
      </w:pPr>
      <w:r w:rsidRPr="00F718FE">
        <w:rPr>
          <w:bCs/>
          <w:sz w:val="28"/>
          <w:szCs w:val="28"/>
          <w:lang w:val="ro-RO"/>
        </w:rPr>
        <w:t>(3) Regulamentul de organizare și funcționare a Consiliului Consultativ pentru Știință și Tehnologie și componența acestuia se aprobă de către autoritatea administrației publice centrale responsabilă de elaborarea politicilor în domeniile cercetării și inovării.</w:t>
      </w:r>
    </w:p>
    <w:p w14:paraId="7A0D3266" w14:textId="42C4E5B1" w:rsidR="009B63C0" w:rsidRPr="00F718FE" w:rsidRDefault="009B63C0" w:rsidP="004D3973">
      <w:pPr>
        <w:shd w:val="clear" w:color="auto" w:fill="FFFFFF"/>
        <w:tabs>
          <w:tab w:val="left" w:pos="900"/>
          <w:tab w:val="left" w:pos="993"/>
        </w:tabs>
        <w:contextualSpacing/>
        <w:rPr>
          <w:bCs/>
          <w:sz w:val="28"/>
          <w:szCs w:val="28"/>
          <w:lang w:val="ro-RO"/>
        </w:rPr>
      </w:pPr>
      <w:r w:rsidRPr="00F718FE">
        <w:rPr>
          <w:bCs/>
          <w:sz w:val="28"/>
          <w:szCs w:val="28"/>
          <w:lang w:val="ro-RO"/>
        </w:rPr>
        <w:t>(4) Componența nominală a Consiliului Consultativ pentru Știință și Tehnologie se actualizează la necesitate, dar nu mai rar decât o dată la patru ani.</w:t>
      </w:r>
    </w:p>
    <w:p w14:paraId="675368FD" w14:textId="0AA40E8E" w:rsidR="009B63C0" w:rsidRPr="00F718FE" w:rsidRDefault="009B63C0" w:rsidP="004D3973">
      <w:pPr>
        <w:shd w:val="clear" w:color="auto" w:fill="FFFFFF"/>
        <w:tabs>
          <w:tab w:val="left" w:pos="900"/>
          <w:tab w:val="left" w:pos="993"/>
        </w:tabs>
        <w:contextualSpacing/>
        <w:rPr>
          <w:bCs/>
          <w:sz w:val="28"/>
          <w:szCs w:val="28"/>
          <w:lang w:val="ro-RO"/>
        </w:rPr>
      </w:pPr>
      <w:r w:rsidRPr="00F718FE">
        <w:rPr>
          <w:bCs/>
          <w:sz w:val="28"/>
          <w:szCs w:val="28"/>
          <w:lang w:val="ro-RO"/>
        </w:rPr>
        <w:t>(5) Activitatea în calitate de membru al Consiliului Consultativ pentru Știință și Tehnologie nu este remunerată.”</w:t>
      </w:r>
    </w:p>
    <w:p w14:paraId="52CF1F39" w14:textId="77777777" w:rsidR="00F718FE" w:rsidRPr="00B51A26" w:rsidRDefault="00F718FE" w:rsidP="004D3973">
      <w:pPr>
        <w:shd w:val="clear" w:color="auto" w:fill="FFFFFF"/>
        <w:tabs>
          <w:tab w:val="left" w:pos="900"/>
          <w:tab w:val="left" w:pos="993"/>
        </w:tabs>
        <w:contextualSpacing/>
        <w:rPr>
          <w:bCs/>
          <w:sz w:val="22"/>
          <w:szCs w:val="22"/>
          <w:lang w:val="ro-RO"/>
        </w:rPr>
      </w:pPr>
    </w:p>
    <w:p w14:paraId="05EFAE85" w14:textId="77777777" w:rsidR="009B63C0" w:rsidRPr="00F718FE" w:rsidRDefault="009B63C0" w:rsidP="004D3973">
      <w:pPr>
        <w:pStyle w:val="ListParagraph"/>
        <w:numPr>
          <w:ilvl w:val="0"/>
          <w:numId w:val="39"/>
        </w:numPr>
        <w:tabs>
          <w:tab w:val="left" w:pos="993"/>
        </w:tabs>
        <w:autoSpaceDE w:val="0"/>
        <w:autoSpaceDN w:val="0"/>
        <w:adjustRightInd w:val="0"/>
        <w:ind w:left="0" w:firstLine="709"/>
        <w:rPr>
          <w:color w:val="000000" w:themeColor="text1"/>
          <w:sz w:val="28"/>
          <w:szCs w:val="28"/>
          <w:lang w:val="ro-RO"/>
        </w:rPr>
      </w:pPr>
      <w:r w:rsidRPr="00F718FE">
        <w:rPr>
          <w:sz w:val="28"/>
          <w:szCs w:val="28"/>
          <w:lang w:val="ro-RO" w:eastAsia="ru-RU"/>
        </w:rPr>
        <w:t>Articolul 92 se completează cu litera o</w:t>
      </w:r>
      <w:r w:rsidRPr="00F718FE">
        <w:rPr>
          <w:sz w:val="28"/>
          <w:szCs w:val="28"/>
          <w:vertAlign w:val="superscript"/>
          <w:lang w:val="ro-RO" w:eastAsia="ru-RU"/>
        </w:rPr>
        <w:t>1</w:t>
      </w:r>
      <w:r w:rsidRPr="00F718FE">
        <w:rPr>
          <w:sz w:val="28"/>
          <w:szCs w:val="28"/>
          <w:lang w:val="ro-RO" w:eastAsia="ru-RU"/>
        </w:rPr>
        <w:t>) cu următorul cuprins:</w:t>
      </w:r>
    </w:p>
    <w:p w14:paraId="5706DA6A" w14:textId="2EEDEFC6" w:rsidR="009B63C0" w:rsidRPr="00F718FE" w:rsidRDefault="009B63C0" w:rsidP="004D3973">
      <w:pPr>
        <w:tabs>
          <w:tab w:val="left" w:pos="993"/>
        </w:tabs>
        <w:contextualSpacing/>
        <w:rPr>
          <w:sz w:val="28"/>
          <w:szCs w:val="28"/>
          <w:shd w:val="clear" w:color="auto" w:fill="FFFFFF"/>
          <w:lang w:val="ro-RO"/>
        </w:rPr>
      </w:pPr>
      <w:r w:rsidRPr="00F718FE">
        <w:rPr>
          <w:sz w:val="28"/>
          <w:szCs w:val="28"/>
          <w:lang w:val="ro-RO" w:eastAsia="ru-RU"/>
        </w:rPr>
        <w:t>„o</w:t>
      </w:r>
      <w:r w:rsidRPr="00F718FE">
        <w:rPr>
          <w:sz w:val="28"/>
          <w:szCs w:val="28"/>
          <w:vertAlign w:val="superscript"/>
          <w:lang w:val="ro-RO" w:eastAsia="ru-RU"/>
        </w:rPr>
        <w:t>1</w:t>
      </w:r>
      <w:r w:rsidRPr="00F718FE">
        <w:rPr>
          <w:sz w:val="28"/>
          <w:szCs w:val="28"/>
          <w:lang w:val="ro-RO" w:eastAsia="ru-RU"/>
        </w:rPr>
        <w:t xml:space="preserve">) </w:t>
      </w:r>
      <w:r w:rsidRPr="00F718FE">
        <w:rPr>
          <w:sz w:val="28"/>
          <w:szCs w:val="28"/>
          <w:shd w:val="clear" w:color="auto" w:fill="FFFFFF"/>
          <w:lang w:val="ro-RO"/>
        </w:rPr>
        <w:t>asigură integritatea și etica activităților de cercetare-inovare, în conformitate cu codurile de bune practici naționale și internaționale;”</w:t>
      </w:r>
      <w:r w:rsidR="00F718FE" w:rsidRPr="00F718FE">
        <w:rPr>
          <w:sz w:val="28"/>
          <w:szCs w:val="28"/>
          <w:shd w:val="clear" w:color="auto" w:fill="FFFFFF"/>
          <w:lang w:val="ro-RO"/>
        </w:rPr>
        <w:t>.</w:t>
      </w:r>
    </w:p>
    <w:p w14:paraId="79144762" w14:textId="77777777" w:rsidR="00F718FE" w:rsidRPr="00B51A26" w:rsidRDefault="00F718FE" w:rsidP="004D3973">
      <w:pPr>
        <w:tabs>
          <w:tab w:val="left" w:pos="993"/>
        </w:tabs>
        <w:contextualSpacing/>
        <w:rPr>
          <w:sz w:val="22"/>
          <w:szCs w:val="22"/>
          <w:shd w:val="clear" w:color="auto" w:fill="FFFFFF"/>
          <w:lang w:val="ro-RO"/>
        </w:rPr>
      </w:pPr>
    </w:p>
    <w:p w14:paraId="3CF5F3E4" w14:textId="59657B9C" w:rsidR="009B63C0" w:rsidRPr="00F718FE" w:rsidRDefault="00F718FE" w:rsidP="004D3973">
      <w:pPr>
        <w:pStyle w:val="ListParagraph"/>
        <w:numPr>
          <w:ilvl w:val="0"/>
          <w:numId w:val="39"/>
        </w:numPr>
        <w:tabs>
          <w:tab w:val="left" w:pos="993"/>
        </w:tabs>
        <w:ind w:left="0" w:firstLine="709"/>
        <w:rPr>
          <w:rFonts w:eastAsiaTheme="minorHAnsi"/>
          <w:sz w:val="28"/>
          <w:szCs w:val="28"/>
          <w:shd w:val="clear" w:color="auto" w:fill="FFFFFF"/>
          <w:lang w:val="ro-RO"/>
        </w:rPr>
      </w:pPr>
      <w:r w:rsidRPr="00F718FE">
        <w:rPr>
          <w:sz w:val="28"/>
          <w:szCs w:val="28"/>
          <w:lang w:val="ro-RO" w:eastAsia="ro-RO"/>
        </w:rPr>
        <w:t>La a</w:t>
      </w:r>
      <w:r w:rsidR="009B63C0" w:rsidRPr="00F718FE">
        <w:rPr>
          <w:sz w:val="28"/>
          <w:szCs w:val="28"/>
          <w:lang w:val="ro-RO" w:eastAsia="ro-RO"/>
        </w:rPr>
        <w:t>rticolul 95</w:t>
      </w:r>
      <w:r w:rsidR="004D3973">
        <w:rPr>
          <w:sz w:val="28"/>
          <w:szCs w:val="28"/>
          <w:lang w:val="ro-RO" w:eastAsia="ro-RO"/>
        </w:rPr>
        <w:t xml:space="preserve"> alineatul (1)</w:t>
      </w:r>
      <w:r w:rsidR="009B63C0" w:rsidRPr="00F718FE">
        <w:rPr>
          <w:sz w:val="28"/>
          <w:szCs w:val="28"/>
          <w:lang w:val="ro-RO" w:eastAsia="ro-RO"/>
        </w:rPr>
        <w:t xml:space="preserve">, </w:t>
      </w:r>
      <w:bookmarkStart w:id="0" w:name="Articolul_95."/>
      <w:r w:rsidR="009B63C0" w:rsidRPr="00F718FE">
        <w:rPr>
          <w:bCs/>
          <w:sz w:val="28"/>
          <w:szCs w:val="28"/>
          <w:lang w:val="ro-RO" w:eastAsia="ru-RU"/>
        </w:rPr>
        <w:t>litera h) va avea următorul cuprins:</w:t>
      </w:r>
      <w:r w:rsidR="009B63C0" w:rsidRPr="00F718FE">
        <w:rPr>
          <w:bCs/>
          <w:sz w:val="28"/>
          <w:szCs w:val="28"/>
          <w:lang w:val="ro-RO" w:eastAsia="ru-RU"/>
        </w:rPr>
        <w:tab/>
      </w:r>
    </w:p>
    <w:p w14:paraId="429A546F" w14:textId="0D8D6864" w:rsidR="009B63C0" w:rsidRPr="00F718FE" w:rsidRDefault="009B63C0" w:rsidP="004D3973">
      <w:pPr>
        <w:tabs>
          <w:tab w:val="left" w:pos="993"/>
        </w:tabs>
        <w:contextualSpacing/>
        <w:rPr>
          <w:bCs/>
          <w:sz w:val="28"/>
          <w:szCs w:val="28"/>
          <w:lang w:val="ro-RO" w:eastAsia="ru-RU"/>
        </w:rPr>
      </w:pPr>
      <w:r w:rsidRPr="00F718FE">
        <w:rPr>
          <w:bCs/>
          <w:sz w:val="28"/>
          <w:szCs w:val="28"/>
          <w:lang w:val="ro-RO" w:eastAsia="ru-RU"/>
        </w:rPr>
        <w:t>„h) instituție de învățământ superior și unități de cercetare și inovare fără personalitate juridică din cadrul acesteia;”</w:t>
      </w:r>
      <w:r w:rsidR="00F718FE" w:rsidRPr="00F718FE">
        <w:rPr>
          <w:bCs/>
          <w:sz w:val="28"/>
          <w:szCs w:val="28"/>
          <w:lang w:val="ro-RO" w:eastAsia="ru-RU"/>
        </w:rPr>
        <w:t>.</w:t>
      </w:r>
    </w:p>
    <w:p w14:paraId="04EA75DC" w14:textId="77777777" w:rsidR="00F718FE" w:rsidRPr="00B51A26" w:rsidRDefault="00F718FE" w:rsidP="004D3973">
      <w:pPr>
        <w:tabs>
          <w:tab w:val="left" w:pos="993"/>
        </w:tabs>
        <w:contextualSpacing/>
        <w:rPr>
          <w:sz w:val="22"/>
          <w:szCs w:val="22"/>
          <w:lang w:val="ro-RO" w:eastAsia="ro-RO"/>
        </w:rPr>
      </w:pPr>
    </w:p>
    <w:p w14:paraId="35A601AA" w14:textId="2D645D5A" w:rsidR="009B63C0" w:rsidRPr="00F718FE" w:rsidRDefault="009B63C0" w:rsidP="004D3973">
      <w:pPr>
        <w:pStyle w:val="ListParagraph"/>
        <w:numPr>
          <w:ilvl w:val="0"/>
          <w:numId w:val="39"/>
        </w:numPr>
        <w:tabs>
          <w:tab w:val="left" w:pos="1134"/>
        </w:tabs>
        <w:ind w:left="0" w:firstLine="709"/>
        <w:rPr>
          <w:sz w:val="28"/>
          <w:szCs w:val="28"/>
          <w:lang w:val="ro-RO" w:eastAsia="ro-RO"/>
        </w:rPr>
      </w:pPr>
      <w:r w:rsidRPr="00F718FE">
        <w:rPr>
          <w:sz w:val="28"/>
          <w:szCs w:val="28"/>
          <w:shd w:val="clear" w:color="auto" w:fill="FFFFFF"/>
          <w:lang w:val="ro-RO" w:eastAsia="ru-RU"/>
        </w:rPr>
        <w:t xml:space="preserve"> </w:t>
      </w:r>
      <w:r w:rsidR="00F718FE" w:rsidRPr="00F718FE">
        <w:rPr>
          <w:sz w:val="28"/>
          <w:szCs w:val="28"/>
          <w:shd w:val="clear" w:color="auto" w:fill="FFFFFF"/>
          <w:lang w:val="ro-RO" w:eastAsia="ru-RU"/>
        </w:rPr>
        <w:t xml:space="preserve">Se </w:t>
      </w:r>
      <w:r w:rsidRPr="00F718FE">
        <w:rPr>
          <w:sz w:val="28"/>
          <w:szCs w:val="28"/>
          <w:shd w:val="clear" w:color="auto" w:fill="FFFFFF"/>
          <w:lang w:val="ro-RO" w:eastAsia="ru-RU"/>
        </w:rPr>
        <w:t>completează cu articolul 95</w:t>
      </w:r>
      <w:r w:rsidRPr="00F718FE">
        <w:rPr>
          <w:sz w:val="28"/>
          <w:szCs w:val="28"/>
          <w:shd w:val="clear" w:color="auto" w:fill="FFFFFF"/>
          <w:vertAlign w:val="superscript"/>
          <w:lang w:val="ro-RO" w:eastAsia="ru-RU"/>
        </w:rPr>
        <w:t>1</w:t>
      </w:r>
      <w:r w:rsidRPr="00F718FE">
        <w:rPr>
          <w:sz w:val="28"/>
          <w:szCs w:val="28"/>
          <w:shd w:val="clear" w:color="auto" w:fill="FFFFFF"/>
          <w:lang w:val="ro-RO" w:eastAsia="ru-RU"/>
        </w:rPr>
        <w:t xml:space="preserve"> cu următorul cuprins:</w:t>
      </w:r>
    </w:p>
    <w:p w14:paraId="3C9A9A58" w14:textId="634A6E5D" w:rsidR="009B63C0" w:rsidRPr="00F718FE" w:rsidRDefault="009B63C0" w:rsidP="004D3973">
      <w:pPr>
        <w:tabs>
          <w:tab w:val="left" w:pos="993"/>
        </w:tabs>
        <w:contextualSpacing/>
        <w:rPr>
          <w:bCs/>
          <w:sz w:val="28"/>
          <w:szCs w:val="28"/>
          <w:lang w:val="ro-RO" w:eastAsia="ru-RU"/>
        </w:rPr>
      </w:pPr>
      <w:r w:rsidRPr="00F718FE">
        <w:rPr>
          <w:bCs/>
          <w:sz w:val="28"/>
          <w:szCs w:val="28"/>
          <w:lang w:val="ro-RO" w:eastAsia="ru-RU"/>
        </w:rPr>
        <w:t>„</w:t>
      </w:r>
      <w:r w:rsidRPr="00F718FE">
        <w:rPr>
          <w:b/>
          <w:sz w:val="28"/>
          <w:szCs w:val="28"/>
          <w:lang w:val="ro-RO" w:eastAsia="ru-RU"/>
        </w:rPr>
        <w:t>Articolul 95</w:t>
      </w:r>
      <w:r w:rsidRPr="00F718FE">
        <w:rPr>
          <w:b/>
          <w:sz w:val="28"/>
          <w:szCs w:val="28"/>
          <w:vertAlign w:val="superscript"/>
          <w:lang w:val="ro-RO" w:eastAsia="ru-RU"/>
        </w:rPr>
        <w:t>1</w:t>
      </w:r>
      <w:r w:rsidRPr="00F718FE">
        <w:rPr>
          <w:b/>
          <w:sz w:val="28"/>
          <w:szCs w:val="28"/>
          <w:lang w:val="ro-RO" w:eastAsia="ru-RU"/>
        </w:rPr>
        <w:t>.</w:t>
      </w:r>
      <w:r w:rsidRPr="00F718FE">
        <w:rPr>
          <w:bCs/>
          <w:sz w:val="28"/>
          <w:szCs w:val="28"/>
          <w:lang w:val="ro-RO" w:eastAsia="ru-RU"/>
        </w:rPr>
        <w:t xml:space="preserve"> Unitatea de cercetare și inovare fără personalitate juridică</w:t>
      </w:r>
    </w:p>
    <w:p w14:paraId="121FF5AB" w14:textId="68594EED" w:rsidR="009B63C0" w:rsidRPr="00F718FE" w:rsidRDefault="009B63C0" w:rsidP="004D3973">
      <w:pPr>
        <w:tabs>
          <w:tab w:val="left" w:pos="993"/>
        </w:tabs>
        <w:contextualSpacing/>
        <w:rPr>
          <w:bCs/>
          <w:sz w:val="28"/>
          <w:szCs w:val="28"/>
          <w:lang w:val="ro-RO" w:eastAsia="ru-RU"/>
        </w:rPr>
      </w:pPr>
      <w:r w:rsidRPr="00F718FE">
        <w:rPr>
          <w:bCs/>
          <w:iCs/>
          <w:color w:val="000000"/>
          <w:sz w:val="28"/>
          <w:szCs w:val="28"/>
          <w:shd w:val="clear" w:color="auto" w:fill="FFFFFF"/>
          <w:lang w:val="ro-RO"/>
        </w:rPr>
        <w:lastRenderedPageBreak/>
        <w:t>Unitatea de cercetare și inovare fără personalitate juridică este o subdiviziune structurală din cadrul instituției de învățământ superior:</w:t>
      </w:r>
    </w:p>
    <w:p w14:paraId="6F205079" w14:textId="307831CC" w:rsidR="009B63C0" w:rsidRPr="00F718FE" w:rsidRDefault="009B63C0" w:rsidP="004D3973">
      <w:pPr>
        <w:tabs>
          <w:tab w:val="left" w:pos="993"/>
        </w:tabs>
        <w:contextualSpacing/>
        <w:rPr>
          <w:bCs/>
          <w:sz w:val="28"/>
          <w:szCs w:val="28"/>
          <w:lang w:val="ro-RO" w:eastAsia="ru-RU"/>
        </w:rPr>
      </w:pPr>
      <w:r w:rsidRPr="00F718FE">
        <w:rPr>
          <w:bCs/>
          <w:sz w:val="28"/>
          <w:szCs w:val="28"/>
          <w:lang w:val="ro-RO" w:eastAsia="ru-RU"/>
        </w:rPr>
        <w:t xml:space="preserve">a) este constituită în temeiul prezentului cod și conform </w:t>
      </w:r>
      <w:r w:rsidR="004D3973">
        <w:rPr>
          <w:bCs/>
          <w:sz w:val="28"/>
          <w:szCs w:val="28"/>
          <w:lang w:val="ro-RO" w:eastAsia="ru-RU"/>
        </w:rPr>
        <w:t>c</w:t>
      </w:r>
      <w:r w:rsidRPr="00F718FE">
        <w:rPr>
          <w:bCs/>
          <w:sz w:val="28"/>
          <w:szCs w:val="28"/>
          <w:lang w:val="ro-RO" w:eastAsia="ru-RU"/>
        </w:rPr>
        <w:t xml:space="preserve">artei </w:t>
      </w:r>
      <w:r w:rsidR="004D3973">
        <w:rPr>
          <w:bCs/>
          <w:sz w:val="28"/>
          <w:szCs w:val="28"/>
          <w:lang w:val="ro-RO" w:eastAsia="ru-RU"/>
        </w:rPr>
        <w:t>u</w:t>
      </w:r>
      <w:r w:rsidRPr="00F718FE">
        <w:rPr>
          <w:bCs/>
          <w:sz w:val="28"/>
          <w:szCs w:val="28"/>
          <w:lang w:val="ro-RO" w:eastAsia="ru-RU"/>
        </w:rPr>
        <w:t>niversitare;</w:t>
      </w:r>
    </w:p>
    <w:p w14:paraId="45BC2A5E" w14:textId="78EA989B" w:rsidR="009B63C0" w:rsidRPr="00F718FE" w:rsidRDefault="009B63C0" w:rsidP="004D3973">
      <w:pPr>
        <w:tabs>
          <w:tab w:val="left" w:pos="993"/>
        </w:tabs>
        <w:contextualSpacing/>
        <w:rPr>
          <w:bCs/>
          <w:sz w:val="28"/>
          <w:szCs w:val="28"/>
          <w:lang w:val="ro-RO" w:eastAsia="ru-RU"/>
        </w:rPr>
      </w:pPr>
      <w:r w:rsidRPr="00F718FE">
        <w:rPr>
          <w:bCs/>
          <w:sz w:val="28"/>
          <w:szCs w:val="28"/>
          <w:lang w:val="ro-RO" w:eastAsia="ru-RU"/>
        </w:rPr>
        <w:t>b) are un regulament intern de organizare și funcționare în cadrul persoanei juridice și o denumire proprie, are autonomie în stabilirea subiectelor de cercetare, cu excepția celor în domeniul milităriei;</w:t>
      </w:r>
    </w:p>
    <w:p w14:paraId="5EB22E17" w14:textId="46E2E990" w:rsidR="009B63C0" w:rsidRPr="00F718FE" w:rsidRDefault="009B63C0" w:rsidP="004D3973">
      <w:pPr>
        <w:tabs>
          <w:tab w:val="left" w:pos="993"/>
        </w:tabs>
        <w:contextualSpacing/>
        <w:rPr>
          <w:bCs/>
          <w:sz w:val="28"/>
          <w:szCs w:val="28"/>
          <w:lang w:val="ro-RO" w:eastAsia="ru-RU"/>
        </w:rPr>
      </w:pPr>
      <w:r w:rsidRPr="00F718FE">
        <w:rPr>
          <w:bCs/>
          <w:sz w:val="28"/>
          <w:szCs w:val="28"/>
          <w:lang w:val="ro-RO" w:eastAsia="ru-RU"/>
        </w:rPr>
        <w:t xml:space="preserve">c) dispune de personalul prevăzut </w:t>
      </w:r>
      <w:r w:rsidR="004D3973">
        <w:rPr>
          <w:bCs/>
          <w:sz w:val="28"/>
          <w:szCs w:val="28"/>
          <w:lang w:val="ro-RO" w:eastAsia="ru-RU"/>
        </w:rPr>
        <w:t>la</w:t>
      </w:r>
      <w:r w:rsidRPr="00F718FE">
        <w:rPr>
          <w:bCs/>
          <w:sz w:val="28"/>
          <w:szCs w:val="28"/>
          <w:lang w:val="ro-RO" w:eastAsia="ru-RU"/>
        </w:rPr>
        <w:t xml:space="preserve"> art. 97 alin. (1);</w:t>
      </w:r>
    </w:p>
    <w:p w14:paraId="749F0F4E" w14:textId="6A396046" w:rsidR="009B63C0" w:rsidRPr="00F718FE" w:rsidRDefault="009B63C0" w:rsidP="004D3973">
      <w:pPr>
        <w:tabs>
          <w:tab w:val="left" w:pos="993"/>
        </w:tabs>
        <w:contextualSpacing/>
        <w:rPr>
          <w:sz w:val="28"/>
          <w:szCs w:val="28"/>
          <w:shd w:val="clear" w:color="auto" w:fill="FFFFFF"/>
          <w:lang w:val="ro-RO"/>
        </w:rPr>
      </w:pPr>
      <w:r w:rsidRPr="00F718FE">
        <w:rPr>
          <w:bCs/>
          <w:sz w:val="28"/>
          <w:szCs w:val="28"/>
          <w:lang w:val="ro-RO" w:eastAsia="ru-RU"/>
        </w:rPr>
        <w:t>d) evidența veniturilor și cheltuielilor realizate de către unitatea de cercetare și inovare fără personalitate juridică este ținută separat în cadrul contabilității instituției de învățământ superior, cu excepția celor în domeniul milităriei.</w:t>
      </w:r>
      <w:r w:rsidRPr="00F718FE">
        <w:rPr>
          <w:sz w:val="28"/>
          <w:szCs w:val="28"/>
          <w:shd w:val="clear" w:color="auto" w:fill="FFFFFF"/>
          <w:lang w:val="ro-RO"/>
        </w:rPr>
        <w:t>”</w:t>
      </w:r>
    </w:p>
    <w:p w14:paraId="362F5205" w14:textId="77777777" w:rsidR="00F718FE" w:rsidRPr="00B51A26" w:rsidRDefault="00F718FE" w:rsidP="004D3973">
      <w:pPr>
        <w:tabs>
          <w:tab w:val="left" w:pos="993"/>
        </w:tabs>
        <w:contextualSpacing/>
        <w:rPr>
          <w:bCs/>
          <w:sz w:val="22"/>
          <w:szCs w:val="22"/>
          <w:lang w:val="ro-RO" w:eastAsia="ru-RU"/>
        </w:rPr>
      </w:pPr>
    </w:p>
    <w:bookmarkEnd w:id="0"/>
    <w:p w14:paraId="4ABC9313" w14:textId="4ECDE985" w:rsidR="009B63C0" w:rsidRPr="004D3973" w:rsidRDefault="009B63C0" w:rsidP="004D3973">
      <w:pPr>
        <w:pStyle w:val="ListParagraph"/>
        <w:numPr>
          <w:ilvl w:val="0"/>
          <w:numId w:val="39"/>
        </w:numPr>
        <w:tabs>
          <w:tab w:val="left" w:pos="993"/>
          <w:tab w:val="left" w:pos="1134"/>
        </w:tabs>
        <w:ind w:left="0" w:firstLine="709"/>
        <w:rPr>
          <w:sz w:val="28"/>
          <w:szCs w:val="28"/>
          <w:shd w:val="clear" w:color="auto" w:fill="FFFFFF"/>
          <w:lang w:val="ro-RO" w:eastAsia="ru-RU"/>
        </w:rPr>
      </w:pPr>
      <w:r w:rsidRPr="004D3973">
        <w:rPr>
          <w:sz w:val="28"/>
          <w:szCs w:val="28"/>
          <w:shd w:val="clear" w:color="auto" w:fill="FFFFFF"/>
          <w:lang w:val="ro-RO" w:eastAsia="ru-RU"/>
        </w:rPr>
        <w:t>La articolul 105</w:t>
      </w:r>
      <w:r w:rsidR="004D3973" w:rsidRPr="004D3973">
        <w:rPr>
          <w:sz w:val="28"/>
          <w:szCs w:val="28"/>
          <w:shd w:val="clear" w:color="auto" w:fill="FFFFFF"/>
          <w:lang w:val="ro-RO" w:eastAsia="ru-RU"/>
        </w:rPr>
        <w:t xml:space="preserve">, </w:t>
      </w:r>
      <w:r w:rsidRPr="004D3973">
        <w:rPr>
          <w:sz w:val="28"/>
          <w:szCs w:val="28"/>
          <w:shd w:val="clear" w:color="auto" w:fill="FFFFFF"/>
          <w:lang w:val="ro-RO" w:eastAsia="ru-RU"/>
        </w:rPr>
        <w:t>alineat</w:t>
      </w:r>
      <w:r w:rsidR="004D3973">
        <w:rPr>
          <w:sz w:val="28"/>
          <w:szCs w:val="28"/>
          <w:shd w:val="clear" w:color="auto" w:fill="FFFFFF"/>
          <w:lang w:val="ro-RO" w:eastAsia="ru-RU"/>
        </w:rPr>
        <w:t>ele</w:t>
      </w:r>
      <w:r w:rsidRPr="004D3973">
        <w:rPr>
          <w:sz w:val="28"/>
          <w:szCs w:val="28"/>
          <w:shd w:val="clear" w:color="auto" w:fill="FFFFFF"/>
          <w:lang w:val="ro-RO" w:eastAsia="ru-RU"/>
        </w:rPr>
        <w:t xml:space="preserve"> (1)</w:t>
      </w:r>
      <w:r w:rsidR="004D3973">
        <w:rPr>
          <w:sz w:val="28"/>
          <w:szCs w:val="28"/>
          <w:shd w:val="clear" w:color="auto" w:fill="FFFFFF"/>
          <w:lang w:val="ro-RO" w:eastAsia="ru-RU"/>
        </w:rPr>
        <w:t>, (2), (5) și (6)</w:t>
      </w:r>
      <w:r w:rsidRPr="004D3973">
        <w:rPr>
          <w:sz w:val="28"/>
          <w:szCs w:val="28"/>
          <w:shd w:val="clear" w:color="auto" w:fill="FFFFFF"/>
          <w:lang w:val="ro-RO" w:eastAsia="ru-RU"/>
        </w:rPr>
        <w:t xml:space="preserve"> v</w:t>
      </w:r>
      <w:r w:rsidR="004D3973">
        <w:rPr>
          <w:sz w:val="28"/>
          <w:szCs w:val="28"/>
          <w:shd w:val="clear" w:color="auto" w:fill="FFFFFF"/>
          <w:lang w:val="ro-RO" w:eastAsia="ru-RU"/>
        </w:rPr>
        <w:t>or</w:t>
      </w:r>
      <w:r w:rsidRPr="004D3973">
        <w:rPr>
          <w:sz w:val="28"/>
          <w:szCs w:val="28"/>
          <w:shd w:val="clear" w:color="auto" w:fill="FFFFFF"/>
          <w:lang w:val="ro-RO" w:eastAsia="ru-RU"/>
        </w:rPr>
        <w:t xml:space="preserve"> avea următorul cuprins:</w:t>
      </w:r>
    </w:p>
    <w:p w14:paraId="3F6309EF" w14:textId="0F6508D2" w:rsidR="009B63C0" w:rsidRPr="00F718FE" w:rsidRDefault="009B63C0" w:rsidP="004D3973">
      <w:pPr>
        <w:tabs>
          <w:tab w:val="left" w:pos="993"/>
        </w:tabs>
        <w:contextualSpacing/>
        <w:rPr>
          <w:sz w:val="28"/>
          <w:szCs w:val="28"/>
          <w:shd w:val="clear" w:color="auto" w:fill="FFFFFF"/>
          <w:lang w:val="ro-RO" w:eastAsia="ru-RU"/>
        </w:rPr>
      </w:pPr>
      <w:r w:rsidRPr="00F718FE">
        <w:rPr>
          <w:bCs/>
          <w:sz w:val="28"/>
          <w:szCs w:val="28"/>
          <w:shd w:val="clear" w:color="auto" w:fill="FFFFFF"/>
          <w:lang w:val="ro-RO" w:eastAsia="ru-RU"/>
        </w:rPr>
        <w:t>„</w:t>
      </w:r>
      <w:r w:rsidRPr="00F718FE">
        <w:rPr>
          <w:sz w:val="28"/>
          <w:szCs w:val="28"/>
          <w:shd w:val="clear" w:color="auto" w:fill="FFFFFF"/>
          <w:lang w:val="ro-RO" w:eastAsia="ru-RU"/>
        </w:rPr>
        <w:t>(1) Pentru ocuparea funcției de cercetător științific stagiar sunt necesare studii superioare de licență sau echivalente, în cazul studiilor integrate și aptitudini de cercetare.</w:t>
      </w:r>
    </w:p>
    <w:p w14:paraId="4B5DC220" w14:textId="7DFFF44C" w:rsidR="009B63C0" w:rsidRPr="00F718FE" w:rsidRDefault="009B63C0" w:rsidP="004D3973">
      <w:pPr>
        <w:tabs>
          <w:tab w:val="left" w:pos="993"/>
        </w:tabs>
        <w:contextualSpacing/>
        <w:rPr>
          <w:sz w:val="28"/>
          <w:szCs w:val="28"/>
          <w:shd w:val="clear" w:color="auto" w:fill="FFFFFF"/>
          <w:lang w:val="ro-RO" w:eastAsia="ru-RU"/>
        </w:rPr>
      </w:pPr>
      <w:r w:rsidRPr="00F718FE">
        <w:rPr>
          <w:sz w:val="28"/>
          <w:szCs w:val="28"/>
          <w:shd w:val="clear" w:color="auto" w:fill="FFFFFF"/>
          <w:lang w:val="ro-RO" w:eastAsia="ru-RU"/>
        </w:rPr>
        <w:t>(2) Pentru ocuparea funcției de cercetător științific</w:t>
      </w:r>
      <w:r w:rsidR="004D3973">
        <w:rPr>
          <w:sz w:val="28"/>
          <w:szCs w:val="28"/>
          <w:shd w:val="clear" w:color="auto" w:fill="FFFFFF"/>
          <w:lang w:val="ro-RO" w:eastAsia="ru-RU"/>
        </w:rPr>
        <w:t>,</w:t>
      </w:r>
      <w:r w:rsidRPr="00F718FE">
        <w:rPr>
          <w:sz w:val="28"/>
          <w:szCs w:val="28"/>
          <w:shd w:val="clear" w:color="auto" w:fill="FFFFFF"/>
          <w:lang w:val="ro-RO" w:eastAsia="ru-RU"/>
        </w:rPr>
        <w:t xml:space="preserve"> candidatul trebuie să dețină </w:t>
      </w:r>
      <w:r w:rsidRPr="00F718FE">
        <w:rPr>
          <w:sz w:val="28"/>
          <w:szCs w:val="28"/>
          <w:shd w:val="clear" w:color="auto" w:fill="FFFFFF"/>
          <w:lang w:val="ro-RO"/>
        </w:rPr>
        <w:t>studii superioare de master</w:t>
      </w:r>
      <w:r w:rsidRPr="00F718FE">
        <w:rPr>
          <w:color w:val="333333"/>
          <w:sz w:val="28"/>
          <w:szCs w:val="28"/>
          <w:shd w:val="clear" w:color="auto" w:fill="FFFFFF"/>
          <w:lang w:val="ro-RO"/>
        </w:rPr>
        <w:t xml:space="preserve"> </w:t>
      </w:r>
      <w:r w:rsidRPr="00F718FE">
        <w:rPr>
          <w:sz w:val="28"/>
          <w:szCs w:val="28"/>
          <w:shd w:val="clear" w:color="auto" w:fill="FFFFFF"/>
          <w:lang w:val="ro-RO" w:eastAsia="ru-RU"/>
        </w:rPr>
        <w:t>sau echivalente și să prezinte publicații în reviste științifice de specialitate.</w:t>
      </w:r>
      <w:r w:rsidR="00F718FE">
        <w:rPr>
          <w:sz w:val="28"/>
          <w:szCs w:val="28"/>
          <w:shd w:val="clear" w:color="auto" w:fill="FFFFFF"/>
          <w:lang w:val="ro-RO" w:eastAsia="ru-RU"/>
        </w:rPr>
        <w:t>”;</w:t>
      </w:r>
    </w:p>
    <w:p w14:paraId="2FC641F5" w14:textId="162A28DD" w:rsidR="009B63C0" w:rsidRPr="00F718FE" w:rsidRDefault="00F718FE" w:rsidP="004D3973">
      <w:pPr>
        <w:tabs>
          <w:tab w:val="left" w:pos="993"/>
        </w:tabs>
        <w:contextualSpacing/>
        <w:rPr>
          <w:sz w:val="28"/>
          <w:szCs w:val="28"/>
          <w:shd w:val="clear" w:color="auto" w:fill="FFFFFF"/>
          <w:lang w:val="ro-RO" w:eastAsia="ru-RU"/>
        </w:rPr>
      </w:pPr>
      <w:r>
        <w:rPr>
          <w:sz w:val="28"/>
          <w:szCs w:val="28"/>
          <w:shd w:val="clear" w:color="auto" w:fill="FFFFFF"/>
          <w:lang w:val="ro-RO" w:eastAsia="ru-RU"/>
        </w:rPr>
        <w:t>„</w:t>
      </w:r>
      <w:r w:rsidR="009B63C0" w:rsidRPr="00F718FE">
        <w:rPr>
          <w:sz w:val="28"/>
          <w:szCs w:val="28"/>
          <w:shd w:val="clear" w:color="auto" w:fill="FFFFFF"/>
          <w:lang w:val="ro-RO" w:eastAsia="ru-RU"/>
        </w:rPr>
        <w:t xml:space="preserve">(5) Pentru ocuparea funcției de cercetător științific principal sunt necesare: titlu științific de doctor </w:t>
      </w:r>
      <w:proofErr w:type="spellStart"/>
      <w:r w:rsidR="009B63C0" w:rsidRPr="00F718FE">
        <w:rPr>
          <w:sz w:val="28"/>
          <w:szCs w:val="28"/>
          <w:shd w:val="clear" w:color="auto" w:fill="FFFFFF"/>
          <w:lang w:val="ro-RO" w:eastAsia="ru-RU"/>
        </w:rPr>
        <w:t>habilitat</w:t>
      </w:r>
      <w:proofErr w:type="spellEnd"/>
      <w:r w:rsidR="009B63C0" w:rsidRPr="00F718FE">
        <w:rPr>
          <w:sz w:val="28"/>
          <w:szCs w:val="28"/>
          <w:shd w:val="clear" w:color="auto" w:fill="FFFFFF"/>
          <w:lang w:val="ro-RO" w:eastAsia="ru-RU"/>
        </w:rPr>
        <w:t xml:space="preserve"> în profilul postului și/sau titlu </w:t>
      </w:r>
      <w:proofErr w:type="spellStart"/>
      <w:r w:rsidR="009B63C0" w:rsidRPr="00F718FE">
        <w:rPr>
          <w:sz w:val="28"/>
          <w:szCs w:val="28"/>
          <w:shd w:val="clear" w:color="auto" w:fill="FFFFFF"/>
          <w:lang w:val="ro-RO" w:eastAsia="ru-RU"/>
        </w:rPr>
        <w:t>științifico</w:t>
      </w:r>
      <w:proofErr w:type="spellEnd"/>
      <w:r w:rsidR="009B63C0" w:rsidRPr="00F718FE">
        <w:rPr>
          <w:sz w:val="28"/>
          <w:szCs w:val="28"/>
          <w:shd w:val="clear" w:color="auto" w:fill="FFFFFF"/>
          <w:lang w:val="ro-RO" w:eastAsia="ru-RU"/>
        </w:rPr>
        <w:t>-didactic de profesor universitar și/sau titlu de profesor cercetător, vechime în muncă în domeniile cercetării și inovării, în țară sau străinătate, de cel puțin 10 ani.</w:t>
      </w:r>
    </w:p>
    <w:p w14:paraId="63DD2CA4" w14:textId="62DAC68D" w:rsidR="009B63C0" w:rsidRDefault="009B63C0" w:rsidP="004D3973">
      <w:pPr>
        <w:tabs>
          <w:tab w:val="left" w:pos="993"/>
        </w:tabs>
        <w:contextualSpacing/>
        <w:rPr>
          <w:sz w:val="28"/>
          <w:szCs w:val="28"/>
          <w:shd w:val="clear" w:color="auto" w:fill="FFFFFF"/>
          <w:lang w:val="ro-RO" w:eastAsia="ru-RU"/>
        </w:rPr>
      </w:pPr>
      <w:r w:rsidRPr="00F718FE">
        <w:rPr>
          <w:sz w:val="28"/>
          <w:szCs w:val="28"/>
          <w:shd w:val="clear" w:color="auto" w:fill="FFFFFF"/>
          <w:lang w:val="ro-RO" w:eastAsia="ru-RU"/>
        </w:rPr>
        <w:t xml:space="preserve">(6) Pentru ocuparea funcției de consultant științific sunt necesare: titlu de membru titular sau de membru corespondent al Academiei de Științe a Moldovei și/sau titlu științific de doctor </w:t>
      </w:r>
      <w:proofErr w:type="spellStart"/>
      <w:r w:rsidRPr="00F718FE">
        <w:rPr>
          <w:sz w:val="28"/>
          <w:szCs w:val="28"/>
          <w:shd w:val="clear" w:color="auto" w:fill="FFFFFF"/>
          <w:lang w:val="ro-RO" w:eastAsia="ru-RU"/>
        </w:rPr>
        <w:t>habilitat</w:t>
      </w:r>
      <w:proofErr w:type="spellEnd"/>
      <w:r w:rsidRPr="00F718FE">
        <w:rPr>
          <w:sz w:val="28"/>
          <w:szCs w:val="28"/>
          <w:shd w:val="clear" w:color="auto" w:fill="FFFFFF"/>
          <w:lang w:val="ro-RO" w:eastAsia="ru-RU"/>
        </w:rPr>
        <w:t xml:space="preserve"> și/sau titlu </w:t>
      </w:r>
      <w:proofErr w:type="spellStart"/>
      <w:r w:rsidRPr="00F718FE">
        <w:rPr>
          <w:sz w:val="28"/>
          <w:szCs w:val="28"/>
          <w:shd w:val="clear" w:color="auto" w:fill="FFFFFF"/>
          <w:lang w:val="ro-RO" w:eastAsia="ru-RU"/>
        </w:rPr>
        <w:t>științifico</w:t>
      </w:r>
      <w:proofErr w:type="spellEnd"/>
      <w:r w:rsidRPr="00F718FE">
        <w:rPr>
          <w:sz w:val="28"/>
          <w:szCs w:val="28"/>
          <w:shd w:val="clear" w:color="auto" w:fill="FFFFFF"/>
          <w:lang w:val="ro-RO" w:eastAsia="ru-RU"/>
        </w:rPr>
        <w:t xml:space="preserve">-didactic de profesor universitar și/sau titlu de profesor cercetător, vechime în muncă, în țară sau străinătate, de cel puțin 25 de ani, din care </w:t>
      </w:r>
      <w:r w:rsidR="004D3973" w:rsidRPr="00F718FE">
        <w:rPr>
          <w:sz w:val="28"/>
          <w:szCs w:val="28"/>
          <w:shd w:val="clear" w:color="auto" w:fill="FFFFFF"/>
          <w:lang w:val="ro-RO" w:eastAsia="ru-RU"/>
        </w:rPr>
        <w:t xml:space="preserve">20 </w:t>
      </w:r>
      <w:r w:rsidRPr="00F718FE">
        <w:rPr>
          <w:sz w:val="28"/>
          <w:szCs w:val="28"/>
          <w:shd w:val="clear" w:color="auto" w:fill="FFFFFF"/>
          <w:lang w:val="ro-RO" w:eastAsia="ru-RU"/>
        </w:rPr>
        <w:t xml:space="preserve">în domeniile cercetării și inovării și/sau în sfera </w:t>
      </w:r>
      <w:proofErr w:type="spellStart"/>
      <w:r w:rsidRPr="00F718FE">
        <w:rPr>
          <w:sz w:val="28"/>
          <w:szCs w:val="28"/>
          <w:shd w:val="clear" w:color="auto" w:fill="FFFFFF"/>
          <w:lang w:val="ro-RO" w:eastAsia="ru-RU"/>
        </w:rPr>
        <w:t>științifico</w:t>
      </w:r>
      <w:proofErr w:type="spellEnd"/>
      <w:r w:rsidRPr="00F718FE">
        <w:rPr>
          <w:sz w:val="28"/>
          <w:szCs w:val="28"/>
          <w:shd w:val="clear" w:color="auto" w:fill="FFFFFF"/>
          <w:lang w:val="ro-RO" w:eastAsia="ru-RU"/>
        </w:rPr>
        <w:t>-didactică, precum și limita de vârstă de pensionare stabilită de legislați</w:t>
      </w:r>
      <w:r w:rsidR="004D3973">
        <w:rPr>
          <w:sz w:val="28"/>
          <w:szCs w:val="28"/>
          <w:shd w:val="clear" w:color="auto" w:fill="FFFFFF"/>
          <w:lang w:val="ro-RO" w:eastAsia="ru-RU"/>
        </w:rPr>
        <w:t>e</w:t>
      </w:r>
      <w:r w:rsidRPr="00F718FE">
        <w:rPr>
          <w:sz w:val="28"/>
          <w:szCs w:val="28"/>
          <w:shd w:val="clear" w:color="auto" w:fill="FFFFFF"/>
          <w:lang w:val="ro-RO" w:eastAsia="ru-RU"/>
        </w:rPr>
        <w:t>.”</w:t>
      </w:r>
    </w:p>
    <w:p w14:paraId="27119888" w14:textId="77777777" w:rsidR="00F718FE" w:rsidRPr="00B51A26" w:rsidRDefault="00F718FE" w:rsidP="004D3973">
      <w:pPr>
        <w:tabs>
          <w:tab w:val="left" w:pos="993"/>
        </w:tabs>
        <w:contextualSpacing/>
        <w:rPr>
          <w:sz w:val="28"/>
          <w:szCs w:val="28"/>
          <w:shd w:val="clear" w:color="auto" w:fill="FFFFFF"/>
          <w:lang w:val="ro-RO" w:eastAsia="ru-RU"/>
        </w:rPr>
      </w:pPr>
    </w:p>
    <w:p w14:paraId="37068B36" w14:textId="68AF0630" w:rsidR="009B63C0" w:rsidRPr="00F718FE" w:rsidRDefault="009B63C0" w:rsidP="004D3973">
      <w:pPr>
        <w:pStyle w:val="NormalWeb"/>
        <w:tabs>
          <w:tab w:val="left" w:pos="993"/>
        </w:tabs>
        <w:ind w:firstLine="709"/>
        <w:contextualSpacing/>
        <w:rPr>
          <w:sz w:val="28"/>
          <w:szCs w:val="28"/>
          <w:shd w:val="clear" w:color="auto" w:fill="FFFFFF"/>
          <w:lang w:val="ro-RO"/>
        </w:rPr>
      </w:pPr>
      <w:r w:rsidRPr="00F718FE">
        <w:rPr>
          <w:b/>
          <w:sz w:val="28"/>
          <w:szCs w:val="28"/>
          <w:lang w:val="ro-RO" w:eastAsia="ro-RO"/>
        </w:rPr>
        <w:t>Art. II</w:t>
      </w:r>
      <w:r w:rsidR="00F20955">
        <w:rPr>
          <w:b/>
          <w:sz w:val="28"/>
          <w:szCs w:val="28"/>
          <w:lang w:val="ro-RO" w:eastAsia="ro-RO"/>
        </w:rPr>
        <w:t>.</w:t>
      </w:r>
      <w:r w:rsidRPr="00F718FE">
        <w:rPr>
          <w:b/>
          <w:sz w:val="28"/>
          <w:szCs w:val="28"/>
          <w:lang w:val="ro-RO" w:eastAsia="ro-RO"/>
        </w:rPr>
        <w:t xml:space="preserve"> </w:t>
      </w:r>
      <w:r w:rsidRPr="004D3973">
        <w:rPr>
          <w:bCs/>
          <w:sz w:val="28"/>
          <w:szCs w:val="28"/>
          <w:lang w:val="ro-RO" w:eastAsia="ro-RO"/>
        </w:rPr>
        <w:t>–</w:t>
      </w:r>
      <w:r w:rsidRPr="00F718FE">
        <w:rPr>
          <w:b/>
          <w:sz w:val="28"/>
          <w:szCs w:val="28"/>
          <w:lang w:val="ro-RO" w:eastAsia="ro-RO"/>
        </w:rPr>
        <w:t xml:space="preserve"> </w:t>
      </w:r>
      <w:r w:rsidRPr="00F718FE">
        <w:rPr>
          <w:sz w:val="28"/>
          <w:szCs w:val="28"/>
          <w:lang w:val="ro-RO" w:eastAsia="ro-RO"/>
        </w:rPr>
        <w:t xml:space="preserve">(1) </w:t>
      </w:r>
      <w:r w:rsidRPr="00F718FE">
        <w:rPr>
          <w:sz w:val="28"/>
          <w:szCs w:val="28"/>
          <w:lang w:val="ro-RO"/>
        </w:rPr>
        <w:t xml:space="preserve">Guvernul, în termen de 6 luni de la data publicării prezentei legi, va aduce actele sale normative în concordanță cu prevederile acesteia. </w:t>
      </w:r>
    </w:p>
    <w:p w14:paraId="11176538" w14:textId="77777777" w:rsidR="009B63C0" w:rsidRPr="00F718FE" w:rsidRDefault="009B63C0" w:rsidP="004D3973">
      <w:pPr>
        <w:pStyle w:val="NormalWeb"/>
        <w:tabs>
          <w:tab w:val="left" w:pos="993"/>
        </w:tabs>
        <w:ind w:firstLine="709"/>
        <w:contextualSpacing/>
        <w:rPr>
          <w:sz w:val="28"/>
          <w:szCs w:val="28"/>
          <w:lang w:val="ro-RO"/>
        </w:rPr>
      </w:pPr>
      <w:r w:rsidRPr="00F718FE">
        <w:rPr>
          <w:sz w:val="28"/>
          <w:szCs w:val="28"/>
          <w:lang w:val="ro-RO"/>
        </w:rPr>
        <w:t>(2) Prezenta lege intră în vigoare l</w:t>
      </w:r>
      <w:r w:rsidRPr="00F718FE">
        <w:rPr>
          <w:sz w:val="28"/>
          <w:szCs w:val="28"/>
          <w:shd w:val="clear" w:color="auto" w:fill="FFFFFF"/>
          <w:lang w:val="ro-RO"/>
        </w:rPr>
        <w:t>a data publicării în Monitorul Oficial al Republicii Moldova.</w:t>
      </w:r>
    </w:p>
    <w:p w14:paraId="4992DD93" w14:textId="69155413" w:rsidR="009B63C0" w:rsidRDefault="009B63C0" w:rsidP="004D3973">
      <w:pPr>
        <w:tabs>
          <w:tab w:val="left" w:pos="993"/>
        </w:tabs>
        <w:contextualSpacing/>
        <w:rPr>
          <w:b/>
          <w:sz w:val="28"/>
          <w:szCs w:val="28"/>
          <w:lang w:val="ro-RO"/>
        </w:rPr>
      </w:pPr>
    </w:p>
    <w:p w14:paraId="72473F5B" w14:textId="77777777" w:rsidR="00F718FE" w:rsidRPr="00F718FE" w:rsidRDefault="00F718FE" w:rsidP="004D3973">
      <w:pPr>
        <w:tabs>
          <w:tab w:val="left" w:pos="993"/>
        </w:tabs>
        <w:contextualSpacing/>
        <w:rPr>
          <w:b/>
          <w:sz w:val="28"/>
          <w:szCs w:val="28"/>
          <w:lang w:val="ro-RO"/>
        </w:rPr>
      </w:pPr>
    </w:p>
    <w:p w14:paraId="79FC48C7" w14:textId="6CD4B305" w:rsidR="009B63C0" w:rsidRPr="00F718FE" w:rsidRDefault="009B63C0" w:rsidP="004D3973">
      <w:pPr>
        <w:tabs>
          <w:tab w:val="left" w:pos="993"/>
          <w:tab w:val="left" w:pos="6386"/>
        </w:tabs>
        <w:contextualSpacing/>
        <w:rPr>
          <w:sz w:val="28"/>
          <w:szCs w:val="28"/>
          <w:lang w:val="ro-RO" w:eastAsia="ru-RU"/>
        </w:rPr>
      </w:pPr>
      <w:r w:rsidRPr="00F718FE">
        <w:rPr>
          <w:b/>
          <w:sz w:val="28"/>
          <w:szCs w:val="28"/>
          <w:lang w:val="ro-RO"/>
        </w:rPr>
        <w:t>Președintele Parlamentului</w:t>
      </w:r>
    </w:p>
    <w:p w14:paraId="1589A6B7" w14:textId="77777777" w:rsidR="009B63C0" w:rsidRPr="00F718FE" w:rsidRDefault="009B63C0" w:rsidP="004D3973">
      <w:pPr>
        <w:tabs>
          <w:tab w:val="left" w:pos="6386"/>
        </w:tabs>
        <w:rPr>
          <w:rFonts w:asciiTheme="majorBidi" w:hAnsiTheme="majorBidi" w:cstheme="majorBidi"/>
          <w:sz w:val="28"/>
          <w:szCs w:val="28"/>
          <w:lang w:val="ro-RO" w:eastAsia="ru-RU"/>
        </w:rPr>
      </w:pPr>
    </w:p>
    <w:sectPr w:rsidR="009B63C0" w:rsidRPr="00F718FE"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AA4D5C4"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24265">
      <w:rPr>
        <w:noProof/>
        <w:sz w:val="16"/>
        <w:szCs w:val="16"/>
      </w:rPr>
      <w:t>Z:\007\ANUL 2023\HOTĂRÂRI\18395\18395-redactat-ro.docx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453D781"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24265">
      <w:rPr>
        <w:noProof/>
        <w:sz w:val="16"/>
        <w:szCs w:val="16"/>
      </w:rPr>
      <w:t>Z:\007\ANUL 2023\HOTĂRÂRI\18395\18395-redactat-ro.docx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4EDC1E9"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924265">
            <w:rPr>
              <w:rFonts w:ascii="Times New Roman" w:hAnsi="Times New Roman"/>
              <w:sz w:val="32"/>
              <w:szCs w:val="32"/>
              <w:lang w:val="ro-RO"/>
            </w:rPr>
            <w:t>453</w:t>
          </w:r>
        </w:p>
        <w:p w14:paraId="0D789702" w14:textId="77777777" w:rsidR="00FC2D2D" w:rsidRPr="00FC2D2D" w:rsidRDefault="00FC2D2D" w:rsidP="00FC2D2D">
          <w:pPr>
            <w:ind w:firstLine="0"/>
            <w:jc w:val="center"/>
            <w:rPr>
              <w:rFonts w:ascii="Times New Roman" w:hAnsi="Times New Roman"/>
              <w:lang w:val="ro-RO"/>
            </w:rPr>
          </w:pPr>
        </w:p>
        <w:p w14:paraId="6645D62E" w14:textId="231FFC8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7F3272">
            <w:rPr>
              <w:rFonts w:ascii="Times New Roman" w:hAnsi="Times New Roman"/>
              <w:b/>
              <w:sz w:val="28"/>
              <w:szCs w:val="28"/>
              <w:u w:val="single"/>
              <w:lang w:val="ro-RO"/>
            </w:rPr>
            <w:t>5 iulie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50E2A82"/>
    <w:multiLevelType w:val="hybridMultilevel"/>
    <w:tmpl w:val="6EE84A9C"/>
    <w:lvl w:ilvl="0" w:tplc="B4EC3CE0">
      <w:start w:val="1"/>
      <w:numFmt w:val="decimal"/>
      <w:lvlText w:val="%1."/>
      <w:lvlJc w:val="left"/>
      <w:pPr>
        <w:ind w:left="927" w:hanging="360"/>
      </w:pPr>
      <w:rPr>
        <w:rFonts w:ascii="Times New Roman" w:hAnsi="Times New Roman" w:cs="Times New Roman" w:hint="default"/>
        <w:b/>
        <w:color w:val="auto"/>
        <w:sz w:val="28"/>
        <w:szCs w:val="28"/>
        <w:lang w:val="ro-RO"/>
      </w:rPr>
    </w:lvl>
    <w:lvl w:ilvl="1" w:tplc="04180019">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5"/>
  </w:num>
  <w:num w:numId="11">
    <w:abstractNumId w:val="16"/>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3"/>
  </w:num>
  <w:num w:numId="38">
    <w:abstractNumId w:val="7"/>
  </w:num>
  <w:num w:numId="39">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02C5"/>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D3973"/>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339"/>
    <w:rsid w:val="00782601"/>
    <w:rsid w:val="007926E4"/>
    <w:rsid w:val="007A2971"/>
    <w:rsid w:val="007A37D5"/>
    <w:rsid w:val="007A4567"/>
    <w:rsid w:val="007E0B5B"/>
    <w:rsid w:val="007E4554"/>
    <w:rsid w:val="007F3272"/>
    <w:rsid w:val="00814406"/>
    <w:rsid w:val="00832599"/>
    <w:rsid w:val="0084667B"/>
    <w:rsid w:val="00862AB4"/>
    <w:rsid w:val="0087581E"/>
    <w:rsid w:val="00882196"/>
    <w:rsid w:val="0089327F"/>
    <w:rsid w:val="00893B25"/>
    <w:rsid w:val="008B533A"/>
    <w:rsid w:val="008C14FC"/>
    <w:rsid w:val="008C1EB3"/>
    <w:rsid w:val="008C53C4"/>
    <w:rsid w:val="008C5F65"/>
    <w:rsid w:val="009159B9"/>
    <w:rsid w:val="009168BD"/>
    <w:rsid w:val="00924265"/>
    <w:rsid w:val="009374A9"/>
    <w:rsid w:val="00941781"/>
    <w:rsid w:val="009423B6"/>
    <w:rsid w:val="00950CEF"/>
    <w:rsid w:val="0095316D"/>
    <w:rsid w:val="00965406"/>
    <w:rsid w:val="00967B94"/>
    <w:rsid w:val="009A3326"/>
    <w:rsid w:val="009B4C08"/>
    <w:rsid w:val="009B4E5C"/>
    <w:rsid w:val="009B63C0"/>
    <w:rsid w:val="009C717D"/>
    <w:rsid w:val="009D1C68"/>
    <w:rsid w:val="009D5B26"/>
    <w:rsid w:val="009E20E6"/>
    <w:rsid w:val="00A0308D"/>
    <w:rsid w:val="00A04621"/>
    <w:rsid w:val="00A1010C"/>
    <w:rsid w:val="00A20072"/>
    <w:rsid w:val="00A20444"/>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51A26"/>
    <w:rsid w:val="00B71142"/>
    <w:rsid w:val="00B84F25"/>
    <w:rsid w:val="00BF2373"/>
    <w:rsid w:val="00BF32A6"/>
    <w:rsid w:val="00C02DFA"/>
    <w:rsid w:val="00C03113"/>
    <w:rsid w:val="00C2477D"/>
    <w:rsid w:val="00C35492"/>
    <w:rsid w:val="00C74719"/>
    <w:rsid w:val="00C74905"/>
    <w:rsid w:val="00C97309"/>
    <w:rsid w:val="00CB05D3"/>
    <w:rsid w:val="00CB0FCF"/>
    <w:rsid w:val="00CB3FE8"/>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20955"/>
    <w:rsid w:val="00F4110C"/>
    <w:rsid w:val="00F552B7"/>
    <w:rsid w:val="00F67B04"/>
    <w:rsid w:val="00F718FE"/>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Знак,Знак Знак,webb Знак Знак,webb,webb Знак Знак Знак Char Char,Обычный (веб) Знак,webb Знак,Знак Знак1,Знак Знак Знак,Normal (Web) Знак,webb Знак Знак Знак,Normal (Web) Знак Знак Знак,Обычный (веб)1"/>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List Paragraph1,Абзац списка1,List Paragraph11,Абзац списка2,HotarirePunct1,Normal bullet 2,Bullet List"/>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customStyle="1" w:styleId="Default">
    <w:name w:val="Default"/>
    <w:rsid w:val="009B63C0"/>
    <w:pPr>
      <w:autoSpaceDE w:val="0"/>
      <w:autoSpaceDN w:val="0"/>
      <w:adjustRightInd w:val="0"/>
      <w:ind w:firstLine="0"/>
      <w:jc w:val="left"/>
    </w:pPr>
    <w:rPr>
      <w:rFonts w:eastAsiaTheme="minorHAnsi"/>
      <w:color w:val="000000"/>
      <w:sz w:val="24"/>
      <w:szCs w:val="24"/>
      <w:lang w:val="ro-RO" w:eastAsia="en-US"/>
    </w:rPr>
  </w:style>
  <w:style w:type="character" w:customStyle="1" w:styleId="NormalWebChar">
    <w:name w:val="Normal (Web) Char"/>
    <w:aliases w:val="Знак Char,Знак Знак Char,webb Знак Знак Char,webb Char,webb Знак Знак Знак Char Char Char,Обычный (веб) Знак Char,webb Знак Char,Знак Знак1 Char,Знак Знак Знак Char,Normal (Web) Знак Char,webb Знак Знак Знак Char,Обычный (веб)1 Char"/>
    <w:link w:val="NormalWeb"/>
    <w:uiPriority w:val="99"/>
    <w:locked/>
    <w:rsid w:val="009B63C0"/>
    <w:rPr>
      <w:sz w:val="24"/>
      <w:szCs w:val="24"/>
    </w:rPr>
  </w:style>
  <w:style w:type="character" w:customStyle="1" w:styleId="ListParagraphChar">
    <w:name w:val="List Paragraph Char"/>
    <w:aliases w:val="List Paragraph 1 Char,List Paragraph1 Char,Абзац списка1 Char,List Paragraph11 Char,Абзац списка2 Char,HotarirePunct1 Char,Normal bullet 2 Char,Bullet List Char"/>
    <w:basedOn w:val="DefaultParagraphFont"/>
    <w:link w:val="ListParagraph"/>
    <w:uiPriority w:val="34"/>
    <w:locked/>
    <w:rsid w:val="009B63C0"/>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AED10EDA-592C-498F-869F-4B40402416E4}"/>
</file>

<file path=customXml/itemProps3.xml><?xml version="1.0" encoding="utf-8"?>
<ds:datastoreItem xmlns:ds="http://schemas.openxmlformats.org/officeDocument/2006/customXml" ds:itemID="{F8908A0E-A0C0-4494-841E-B45AAF145EFE}"/>
</file>

<file path=customXml/itemProps4.xml><?xml version="1.0" encoding="utf-8"?>
<ds:datastoreItem xmlns:ds="http://schemas.openxmlformats.org/officeDocument/2006/customXml" ds:itemID="{4D63F297-BFAC-454B-B6E5-27A8DC8BF85A}"/>
</file>

<file path=docProps/app.xml><?xml version="1.0" encoding="utf-8"?>
<Properties xmlns="http://schemas.openxmlformats.org/officeDocument/2006/extended-properties" xmlns:vt="http://schemas.openxmlformats.org/officeDocument/2006/docPropsVTypes">
  <Template>Normal</Template>
  <TotalTime>69</TotalTime>
  <Pages>6</Pages>
  <Words>1418</Words>
  <Characters>9344</Characters>
  <Application>Microsoft Office Word</Application>
  <DocSecurity>0</DocSecurity>
  <Lines>77</Lines>
  <Paragraphs>21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219.2023.ro</dc:title>
  <dc:creator>lll</dc:creator>
  <cp:lastModifiedBy>Eugenia Cartin</cp:lastModifiedBy>
  <cp:revision>13</cp:revision>
  <cp:lastPrinted>2023-07-05T07:38:00Z</cp:lastPrinted>
  <dcterms:created xsi:type="dcterms:W3CDTF">2023-06-29T10:18:00Z</dcterms:created>
  <dcterms:modified xsi:type="dcterms:W3CDTF">2023-07-05T07:38:00Z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