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B6405" w14:textId="77777777" w:rsidR="00730FEE" w:rsidRPr="00DD7A20" w:rsidRDefault="00730FEE" w:rsidP="00DD7A20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40CD6D5B" w14:textId="4967BB6D" w:rsidR="00DD7A20" w:rsidRPr="00DD7A20" w:rsidRDefault="00DD7A20" w:rsidP="00DD7A2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C</w:t>
      </w:r>
      <w:r w:rsidRPr="00DD7A20">
        <w:rPr>
          <w:b/>
          <w:bCs/>
          <w:sz w:val="28"/>
          <w:szCs w:val="28"/>
          <w:lang w:val="ro-RO" w:eastAsia="ru-RU"/>
        </w:rPr>
        <w:t xml:space="preserve">u privire la aprobarea proiectului de lege </w:t>
      </w:r>
    </w:p>
    <w:p w14:paraId="23E917C6" w14:textId="77777777" w:rsidR="00DD7A20" w:rsidRPr="00DD7A20" w:rsidRDefault="00DD7A20" w:rsidP="00DD7A20">
      <w:pPr>
        <w:ind w:firstLine="0"/>
        <w:jc w:val="center"/>
        <w:rPr>
          <w:sz w:val="28"/>
          <w:szCs w:val="28"/>
          <w:lang w:val="ro-RO"/>
        </w:rPr>
      </w:pPr>
      <w:r w:rsidRPr="00DD7A20">
        <w:rPr>
          <w:b/>
          <w:bCs/>
          <w:sz w:val="28"/>
          <w:szCs w:val="28"/>
          <w:lang w:val="ro-RO" w:eastAsia="ru-RU"/>
        </w:rPr>
        <w:t>pentru modificarea unor acte normative</w:t>
      </w:r>
      <w:r w:rsidRPr="00DD7A20">
        <w:rPr>
          <w:sz w:val="28"/>
          <w:szCs w:val="28"/>
          <w:lang w:val="ro-RO"/>
        </w:rPr>
        <w:t xml:space="preserve"> </w:t>
      </w:r>
    </w:p>
    <w:p w14:paraId="755289AD" w14:textId="52CB9FD2" w:rsidR="00730FEE" w:rsidRPr="00DD7A20" w:rsidRDefault="00730FEE" w:rsidP="00DD7A2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D7A20">
        <w:rPr>
          <w:b/>
          <w:sz w:val="28"/>
          <w:szCs w:val="28"/>
          <w:lang w:val="ro-RO"/>
        </w:rPr>
        <w:t>--------------------------------------------------</w:t>
      </w:r>
    </w:p>
    <w:p w14:paraId="549861D5" w14:textId="77777777" w:rsidR="00DD7A20" w:rsidRDefault="00DD7A20" w:rsidP="00DD7A20">
      <w:pPr>
        <w:rPr>
          <w:sz w:val="28"/>
          <w:szCs w:val="28"/>
          <w:lang w:val="ro-RO"/>
        </w:rPr>
      </w:pPr>
    </w:p>
    <w:p w14:paraId="02DD93DA" w14:textId="722DCB07" w:rsidR="00730FEE" w:rsidRPr="00DD7A20" w:rsidRDefault="00730FEE" w:rsidP="00DD7A20">
      <w:pPr>
        <w:rPr>
          <w:sz w:val="28"/>
          <w:szCs w:val="28"/>
          <w:lang w:val="ro-RO"/>
        </w:rPr>
      </w:pPr>
      <w:r w:rsidRPr="00DD7A20">
        <w:rPr>
          <w:sz w:val="28"/>
          <w:szCs w:val="28"/>
          <w:lang w:val="ro-RO"/>
        </w:rPr>
        <w:t>Guvernul HOTĂRĂ</w:t>
      </w:r>
      <w:r w:rsidR="00B165F1">
        <w:rPr>
          <w:sz w:val="28"/>
          <w:szCs w:val="28"/>
          <w:lang w:val="ro-RO"/>
        </w:rPr>
        <w:t>Ș</w:t>
      </w:r>
      <w:r w:rsidRPr="00DD7A20">
        <w:rPr>
          <w:sz w:val="28"/>
          <w:szCs w:val="28"/>
          <w:lang w:val="ro-RO"/>
        </w:rPr>
        <w:t>TE:</w:t>
      </w:r>
    </w:p>
    <w:p w14:paraId="6DFEF7F9" w14:textId="77777777" w:rsidR="00DD7A20" w:rsidRPr="00DD7A20" w:rsidRDefault="00DD7A20" w:rsidP="00DD7A20">
      <w:pPr>
        <w:tabs>
          <w:tab w:val="left" w:pos="709"/>
        </w:tabs>
        <w:rPr>
          <w:bCs/>
          <w:lang w:val="ro-RO"/>
        </w:rPr>
      </w:pPr>
    </w:p>
    <w:p w14:paraId="697BF434" w14:textId="6ED3B0A6" w:rsidR="00DD7A20" w:rsidRPr="00DD7A20" w:rsidRDefault="00DD7A20" w:rsidP="00DD7A20">
      <w:pPr>
        <w:rPr>
          <w:bCs/>
          <w:sz w:val="28"/>
          <w:szCs w:val="28"/>
          <w:lang w:val="ro-RO"/>
        </w:rPr>
      </w:pPr>
      <w:r w:rsidRPr="00DD7A20">
        <w:rPr>
          <w:bCs/>
          <w:sz w:val="28"/>
          <w:szCs w:val="28"/>
          <w:lang w:val="ro-RO"/>
        </w:rPr>
        <w:t xml:space="preserve">Se aprobă </w:t>
      </w:r>
      <w:r w:rsidR="00B165F1">
        <w:rPr>
          <w:bCs/>
          <w:sz w:val="28"/>
          <w:szCs w:val="28"/>
          <w:lang w:val="ro-RO"/>
        </w:rPr>
        <w:t>ș</w:t>
      </w:r>
      <w:r w:rsidRPr="00DD7A20">
        <w:rPr>
          <w:bCs/>
          <w:sz w:val="28"/>
          <w:szCs w:val="28"/>
          <w:lang w:val="ro-RO"/>
        </w:rPr>
        <w:t xml:space="preserve">i se prezintă Parlamentului spre examinare proiectul de </w:t>
      </w:r>
      <w:r>
        <w:rPr>
          <w:bCs/>
          <w:sz w:val="28"/>
          <w:szCs w:val="28"/>
          <w:lang w:val="ro-RO"/>
        </w:rPr>
        <w:t>l</w:t>
      </w:r>
      <w:r w:rsidRPr="00DD7A20">
        <w:rPr>
          <w:bCs/>
          <w:sz w:val="28"/>
          <w:szCs w:val="28"/>
          <w:lang w:val="ro-RO"/>
        </w:rPr>
        <w:t>ege pentru modificarea unor acte normative.</w:t>
      </w:r>
    </w:p>
    <w:p w14:paraId="11BD897A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F92E54" w14:textId="77777777" w:rsidR="002D4355" w:rsidRPr="00DD7A20" w:rsidRDefault="002D435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F4FBB1A" w14:textId="77777777" w:rsidR="00730FEE" w:rsidRPr="00DD7A20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0C9AD9D" w14:textId="77777777" w:rsidR="003B04ED" w:rsidRPr="00DD7A20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DD7A20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D7A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D7A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D7A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D7A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D7A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DD7A2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7416195A" w14:textId="77777777" w:rsidR="003B04ED" w:rsidRPr="00DD7A20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ED7902D" w14:textId="77777777" w:rsidR="003A4AE6" w:rsidRPr="00DD7A20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D7A20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EC2D933" w14:textId="77777777" w:rsidR="003A4AE6" w:rsidRPr="00DD7A20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1364FA" w14:textId="77777777" w:rsidR="003A4AE6" w:rsidRPr="00DD7A20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D7A20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47159094" w14:textId="50169CDC" w:rsidR="003A4AE6" w:rsidRPr="00DD7A20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B165F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</w:t>
      </w:r>
      <w:r w:rsidR="00B165F1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CU</w:t>
      </w:r>
      <w:r w:rsidR="00B165F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</w:p>
    <w:p w14:paraId="21585BBA" w14:textId="77777777" w:rsidR="003A4AE6" w:rsidRPr="00DD7A20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6867FBB" w14:textId="77777777" w:rsidR="003A4AE6" w:rsidRPr="00DD7A20" w:rsidRDefault="003A4AE6" w:rsidP="00DD7A2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DED5AA" w14:textId="41C0F0FB" w:rsidR="003A4AE6" w:rsidRPr="00DD7A20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B165F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FA194B"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DD7A2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14:paraId="2FB7C575" w14:textId="77777777" w:rsidR="003A4AE6" w:rsidRPr="00DD7A20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0430A8" w14:textId="77777777" w:rsidR="00EA7735" w:rsidRPr="00DD7A20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ACB6929" w14:textId="77777777" w:rsidR="00633BD9" w:rsidRPr="00DD7A20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8E1259" w14:textId="77777777" w:rsidR="00633BD9" w:rsidRPr="00DD7A20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62D2F9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4470DA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AA1F3A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7CF194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4C77C2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9B21C6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6B69AA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C19C90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A01942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F59D65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A3E9CE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4D73EE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65411C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7FAC3C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0FF4434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84087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005960" w14:textId="77777777" w:rsidR="006B17C6" w:rsidRPr="00DD7A20" w:rsidRDefault="006B17C6" w:rsidP="00E25218">
      <w:pPr>
        <w:rPr>
          <w:sz w:val="28"/>
          <w:szCs w:val="28"/>
          <w:lang w:val="ro-RO" w:eastAsia="ru-RU"/>
        </w:rPr>
      </w:pPr>
      <w:r w:rsidRPr="00DD7A20">
        <w:rPr>
          <w:sz w:val="28"/>
          <w:szCs w:val="28"/>
          <w:lang w:val="ro-RO" w:eastAsia="ru-RU"/>
        </w:rPr>
        <w:t>Secretar general al Guvernului</w:t>
      </w:r>
      <w:r w:rsidR="00FA194B" w:rsidRPr="00DD7A20">
        <w:rPr>
          <w:sz w:val="28"/>
          <w:szCs w:val="28"/>
          <w:lang w:val="ro-RO" w:eastAsia="ru-RU"/>
        </w:rPr>
        <w:tab/>
      </w:r>
      <w:r w:rsidR="00FA194B" w:rsidRPr="00DD7A20">
        <w:rPr>
          <w:sz w:val="28"/>
          <w:szCs w:val="28"/>
          <w:lang w:val="ro-RO" w:eastAsia="ru-RU"/>
        </w:rPr>
        <w:tab/>
      </w:r>
      <w:r w:rsidR="00FA194B" w:rsidRPr="00DD7A20">
        <w:rPr>
          <w:sz w:val="28"/>
          <w:szCs w:val="28"/>
          <w:lang w:val="ro-RO" w:eastAsia="ru-RU"/>
        </w:rPr>
        <w:tab/>
      </w:r>
      <w:r w:rsidR="00FA194B" w:rsidRPr="00DD7A20">
        <w:rPr>
          <w:sz w:val="28"/>
          <w:szCs w:val="28"/>
          <w:lang w:val="ro-RO" w:eastAsia="ru-RU"/>
        </w:rPr>
        <w:tab/>
      </w:r>
      <w:r w:rsidR="00FA194B" w:rsidRPr="00DD7A20">
        <w:rPr>
          <w:sz w:val="28"/>
          <w:szCs w:val="28"/>
          <w:lang w:val="ro-RO" w:eastAsia="ru-RU"/>
        </w:rPr>
        <w:tab/>
      </w:r>
      <w:r w:rsidRPr="00DD7A20">
        <w:rPr>
          <w:sz w:val="28"/>
          <w:szCs w:val="28"/>
          <w:lang w:val="ro-RO" w:eastAsia="ru-RU"/>
        </w:rPr>
        <w:t>Liliana IACONI</w:t>
      </w:r>
    </w:p>
    <w:p w14:paraId="4071B77A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98AA0C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C06953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955C42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013847" w14:textId="1D7CAE8D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B165F1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B165F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ED8CFA2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D7A20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A283DE" w14:textId="77777777" w:rsidR="006B17C6" w:rsidRPr="00DD7A20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A9CBF8" w14:textId="77777777" w:rsidR="00633BD9" w:rsidRPr="00DD7A20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02A748" w14:textId="77777777" w:rsidR="00633BD9" w:rsidRPr="00DD7A20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D86C37" w14:textId="77777777" w:rsidR="00633BD9" w:rsidRPr="00DD7A20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BC6BDF" w14:textId="77777777" w:rsidR="00633BD9" w:rsidRPr="00DD7A20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832772" w14:textId="77777777" w:rsidR="00633BD9" w:rsidRPr="00DD7A20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8D2DAA" w14:textId="77777777" w:rsidR="00633BD9" w:rsidRPr="00DD7A20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1D7FCA" w14:textId="4B2A0B99" w:rsidR="00730FEE" w:rsidRPr="00DD7A20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0BCB71" w14:textId="0A88863F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92CA59" w14:textId="4469794B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5F1E98" w14:textId="652579B8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BB7324" w14:textId="573D0A1D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B9D2CD" w14:textId="02D8DB44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607C8B" w14:textId="1496CD39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4BBD53" w14:textId="0CAB0D25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23FED0" w14:textId="14F33826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BDC153" w14:textId="77AE7DD7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1EA87F" w14:textId="3F331908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541C5A" w14:textId="03D07760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8046B5" w14:textId="27258DBC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BB2210" w14:textId="3416A591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DA78C6" w14:textId="4F58409C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B3841B" w14:textId="0CDFB4B6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2466BB" w14:textId="7886121C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71B7E1" w14:textId="07A80863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662AE" w14:textId="11148734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938F22" w14:textId="46E702DD" w:rsidR="00DD7A20" w:rsidRPr="00DD7A20" w:rsidRDefault="00DD7A2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EBB552" w14:textId="3897EF7F" w:rsidR="00DD7A20" w:rsidRPr="00DD7A20" w:rsidRDefault="00DD7A20" w:rsidP="00DD7A20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9AB2A5" w14:textId="77777777" w:rsidR="00DD7A20" w:rsidRPr="00DD7A20" w:rsidRDefault="00DD7A20" w:rsidP="00DD7A20">
      <w:pPr>
        <w:jc w:val="right"/>
        <w:rPr>
          <w:rFonts w:eastAsiaTheme="minorHAnsi"/>
          <w:bCs/>
          <w:i/>
          <w:iCs/>
          <w:sz w:val="28"/>
          <w:szCs w:val="28"/>
          <w:lang w:val="ro-RO"/>
        </w:rPr>
      </w:pPr>
      <w:r w:rsidRPr="00DD7A20">
        <w:rPr>
          <w:rFonts w:eastAsiaTheme="minorHAnsi"/>
          <w:bCs/>
          <w:i/>
          <w:iCs/>
          <w:sz w:val="28"/>
          <w:szCs w:val="28"/>
          <w:lang w:val="ro-RO"/>
        </w:rPr>
        <w:lastRenderedPageBreak/>
        <w:t>Proiect</w:t>
      </w:r>
    </w:p>
    <w:p w14:paraId="5EC4316A" w14:textId="77777777" w:rsidR="00DD7A20" w:rsidRPr="00DD7A20" w:rsidRDefault="00DD7A20" w:rsidP="00DD7A20">
      <w:pPr>
        <w:ind w:firstLine="0"/>
        <w:jc w:val="center"/>
        <w:rPr>
          <w:rFonts w:eastAsiaTheme="minorHAnsi"/>
          <w:b/>
          <w:sz w:val="28"/>
          <w:szCs w:val="28"/>
          <w:lang w:val="ro-RO"/>
        </w:rPr>
      </w:pPr>
    </w:p>
    <w:p w14:paraId="27A8A8AB" w14:textId="77777777" w:rsidR="00DD7A20" w:rsidRPr="00DD7A20" w:rsidRDefault="00DD7A20" w:rsidP="00DD7A20">
      <w:pPr>
        <w:ind w:firstLine="0"/>
        <w:jc w:val="center"/>
        <w:rPr>
          <w:rFonts w:eastAsiaTheme="minorHAnsi"/>
          <w:b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>PARLAMENTUL REPUBLICII MOLDOVA</w:t>
      </w:r>
    </w:p>
    <w:p w14:paraId="0C5B76F3" w14:textId="77777777" w:rsidR="00DD7A20" w:rsidRPr="00DD7A20" w:rsidRDefault="00DD7A20" w:rsidP="00DD7A20">
      <w:pPr>
        <w:ind w:firstLine="0"/>
        <w:jc w:val="center"/>
        <w:rPr>
          <w:rFonts w:eastAsiaTheme="minorHAnsi"/>
          <w:b/>
          <w:sz w:val="28"/>
          <w:szCs w:val="28"/>
          <w:lang w:val="ro-RO"/>
        </w:rPr>
      </w:pPr>
    </w:p>
    <w:p w14:paraId="2BEEFF0D" w14:textId="77777777" w:rsidR="00DD7A20" w:rsidRPr="00DD7A20" w:rsidRDefault="00DD7A20" w:rsidP="00DD7A20">
      <w:pPr>
        <w:ind w:firstLine="0"/>
        <w:jc w:val="center"/>
        <w:rPr>
          <w:rFonts w:eastAsiaTheme="minorHAnsi"/>
          <w:b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>LEGE</w:t>
      </w:r>
    </w:p>
    <w:p w14:paraId="39B44DFB" w14:textId="77777777" w:rsidR="00DD7A20" w:rsidRDefault="00DD7A20" w:rsidP="00DD7A20">
      <w:pPr>
        <w:ind w:firstLine="0"/>
        <w:jc w:val="center"/>
        <w:rPr>
          <w:rFonts w:eastAsiaTheme="minorHAnsi"/>
          <w:b/>
          <w:sz w:val="28"/>
          <w:szCs w:val="28"/>
          <w:lang w:val="ro-RO"/>
        </w:rPr>
      </w:pPr>
    </w:p>
    <w:p w14:paraId="0ABB6719" w14:textId="2EBD92C5" w:rsidR="00DD7A20" w:rsidRPr="00DD7A20" w:rsidRDefault="00DD7A20" w:rsidP="00DD7A20">
      <w:pPr>
        <w:ind w:firstLine="0"/>
        <w:jc w:val="center"/>
        <w:rPr>
          <w:rFonts w:eastAsiaTheme="minorHAnsi"/>
          <w:b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>pentru modificarea unor acte normative</w:t>
      </w:r>
    </w:p>
    <w:p w14:paraId="526EE799" w14:textId="77777777" w:rsidR="00DD7A20" w:rsidRPr="00DD7A20" w:rsidRDefault="00DD7A20" w:rsidP="00DD7A20">
      <w:pPr>
        <w:rPr>
          <w:rFonts w:eastAsiaTheme="minorHAnsi"/>
          <w:sz w:val="28"/>
          <w:szCs w:val="28"/>
          <w:lang w:val="ro-RO"/>
        </w:rPr>
      </w:pPr>
    </w:p>
    <w:p w14:paraId="03B7B74C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Parlamentul adoptă prezenta lege organică.</w:t>
      </w:r>
    </w:p>
    <w:p w14:paraId="39FF8280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1A3E4291" w14:textId="01F95E8E" w:rsidR="00DD7A20" w:rsidRPr="00DD7A20" w:rsidRDefault="00DD7A20" w:rsidP="00DD7A20">
      <w:pPr>
        <w:ind w:firstLine="720"/>
        <w:rPr>
          <w:rFonts w:eastAsiaTheme="minorHAnsi"/>
          <w:b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>Art. I.</w:t>
      </w:r>
      <w:r w:rsidRPr="00DD7A20">
        <w:rPr>
          <w:rFonts w:eastAsiaTheme="minorHAnsi"/>
          <w:bCs/>
          <w:sz w:val="28"/>
          <w:szCs w:val="28"/>
          <w:lang w:val="ro-RO"/>
        </w:rPr>
        <w:t xml:space="preserve"> – Articolul 5 alineatul (1) din Legea nr. 548/1995 cu privire la Banca Na</w:t>
      </w:r>
      <w:r w:rsidR="00B165F1">
        <w:rPr>
          <w:rFonts w:eastAsiaTheme="minorHAnsi"/>
          <w:bCs/>
          <w:sz w:val="28"/>
          <w:szCs w:val="28"/>
          <w:lang w:val="ro-RO"/>
        </w:rPr>
        <w:t>ț</w:t>
      </w:r>
      <w:r w:rsidRPr="00DD7A20">
        <w:rPr>
          <w:rFonts w:eastAsiaTheme="minorHAnsi"/>
          <w:bCs/>
          <w:sz w:val="28"/>
          <w:szCs w:val="28"/>
          <w:lang w:val="ro-RO"/>
        </w:rPr>
        <w:t>ională a Moldovei (republicată în Monitorul Oficial al Republicii Moldova, 2015, nr. 297-300, art. 544), cu modificările ulterioare, se completează cu litera p) cu următorul cuprins</w:t>
      </w:r>
      <w:r w:rsidRPr="00DD7A20">
        <w:rPr>
          <w:rFonts w:eastAsiaTheme="minorHAnsi"/>
          <w:sz w:val="28"/>
          <w:szCs w:val="28"/>
          <w:lang w:val="ro-RO"/>
        </w:rPr>
        <w:t>:</w:t>
      </w:r>
    </w:p>
    <w:p w14:paraId="618C74E3" w14:textId="6FE5644E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„p) licen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iază/autorizează/emite avizul pentru înregistrarea de stat, reglementează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 xml:space="preserve">i supraveghează activitatea asigurătorilor, reasigurătorilor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 xml:space="preserve">i a intermediarilor în asigurări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i/sau în reasigurări, a Biroului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 al Asigurătorilor de Autovehicule din Republica Moldova, a asocia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iilor de economii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 xml:space="preserve">i împrumut, a birourilor istoriilor de credit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a organiza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iilor de creditare nebancară”.</w:t>
      </w:r>
    </w:p>
    <w:p w14:paraId="646D1BDA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48D26FE8" w14:textId="27D821E7" w:rsidR="00DD7A20" w:rsidRPr="00DD7A20" w:rsidRDefault="00DD7A20" w:rsidP="00DD7A20">
      <w:pPr>
        <w:ind w:firstLine="720"/>
        <w:rPr>
          <w:rFonts w:eastAsiaTheme="minorHAnsi"/>
          <w:b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 xml:space="preserve">Art. II.  – </w:t>
      </w:r>
      <w:r w:rsidRPr="00DD7A20">
        <w:rPr>
          <w:rFonts w:eastAsiaTheme="minorHAnsi"/>
          <w:bCs/>
          <w:sz w:val="28"/>
          <w:szCs w:val="28"/>
          <w:lang w:val="ro-RO"/>
        </w:rPr>
        <w:t>Legea nr. 192/1998 privi</w:t>
      </w:r>
      <w:r>
        <w:rPr>
          <w:rFonts w:eastAsiaTheme="minorHAnsi"/>
          <w:bCs/>
          <w:sz w:val="28"/>
          <w:szCs w:val="28"/>
          <w:lang w:val="ro-RO"/>
        </w:rPr>
        <w:t>nd</w:t>
      </w:r>
      <w:r w:rsidRPr="00DD7A20">
        <w:rPr>
          <w:rFonts w:eastAsiaTheme="minorHAnsi"/>
          <w:bCs/>
          <w:sz w:val="28"/>
          <w:szCs w:val="28"/>
          <w:lang w:val="ro-RO"/>
        </w:rPr>
        <w:t xml:space="preserve"> Comisia Na</w:t>
      </w:r>
      <w:r w:rsidR="00B165F1">
        <w:rPr>
          <w:rFonts w:eastAsiaTheme="minorHAnsi"/>
          <w:bCs/>
          <w:sz w:val="28"/>
          <w:szCs w:val="28"/>
          <w:lang w:val="ro-RO"/>
        </w:rPr>
        <w:t>ț</w:t>
      </w:r>
      <w:r w:rsidRPr="00DD7A20">
        <w:rPr>
          <w:rFonts w:eastAsiaTheme="minorHAnsi"/>
          <w:bCs/>
          <w:sz w:val="28"/>
          <w:szCs w:val="28"/>
          <w:lang w:val="ro-RO"/>
        </w:rPr>
        <w:t>ională a Pie</w:t>
      </w:r>
      <w:r w:rsidR="00B165F1">
        <w:rPr>
          <w:rFonts w:eastAsiaTheme="minorHAnsi"/>
          <w:bCs/>
          <w:sz w:val="28"/>
          <w:szCs w:val="28"/>
          <w:lang w:val="ro-RO"/>
        </w:rPr>
        <w:t>ț</w:t>
      </w:r>
      <w:r w:rsidRPr="00DD7A20">
        <w:rPr>
          <w:rFonts w:eastAsiaTheme="minorHAnsi"/>
          <w:bCs/>
          <w:sz w:val="28"/>
          <w:szCs w:val="28"/>
          <w:lang w:val="ro-RO"/>
        </w:rPr>
        <w:t>ei Financiare (republicată în Monitorul Oficial al Republicii Moldova, 2007, nr. 117</w:t>
      </w:r>
      <w:r>
        <w:rPr>
          <w:rFonts w:eastAsiaTheme="minorHAnsi"/>
          <w:bCs/>
          <w:sz w:val="28"/>
          <w:szCs w:val="28"/>
          <w:lang w:val="ro-RO"/>
        </w:rPr>
        <w:t>-</w:t>
      </w:r>
      <w:r w:rsidRPr="00DD7A20">
        <w:rPr>
          <w:rFonts w:eastAsiaTheme="minorHAnsi"/>
          <w:bCs/>
          <w:sz w:val="28"/>
          <w:szCs w:val="28"/>
          <w:lang w:val="ro-RO"/>
        </w:rPr>
        <w:t>126BIS din 14 august</w:t>
      </w:r>
      <w:r w:rsidRPr="00DD7A20">
        <w:rPr>
          <w:rFonts w:eastAsiaTheme="minorHAnsi"/>
          <w:b/>
          <w:sz w:val="28"/>
          <w:szCs w:val="28"/>
          <w:lang w:val="ro-RO"/>
        </w:rPr>
        <w:t xml:space="preserve"> </w:t>
      </w:r>
      <w:r w:rsidRPr="00DD7A20">
        <w:rPr>
          <w:rFonts w:eastAsiaTheme="minorHAnsi"/>
          <w:bCs/>
          <w:sz w:val="28"/>
          <w:szCs w:val="28"/>
          <w:lang w:val="ro-RO"/>
        </w:rPr>
        <w:t>2007), cu modificările ulterioare,</w:t>
      </w:r>
      <w:r w:rsidRPr="00DD7A20">
        <w:rPr>
          <w:rFonts w:eastAsiaTheme="minorHAnsi"/>
          <w:sz w:val="28"/>
          <w:szCs w:val="28"/>
          <w:lang w:val="ro-RO"/>
        </w:rPr>
        <w:t xml:space="preserve">  se modifică după cum urmează:</w:t>
      </w:r>
    </w:p>
    <w:p w14:paraId="4C1BFED5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690C0C44" w14:textId="4CE1CB72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 xml:space="preserve">1. Articolul 3 se completează cu </w:t>
      </w:r>
      <w:r>
        <w:rPr>
          <w:rFonts w:eastAsiaTheme="minorHAnsi"/>
          <w:sz w:val="28"/>
          <w:szCs w:val="28"/>
          <w:lang w:val="ro-RO"/>
        </w:rPr>
        <w:t>următoarea</w:t>
      </w:r>
      <w:r w:rsidRPr="00DD7A20">
        <w:rPr>
          <w:rFonts w:eastAsiaTheme="minorHAnsi"/>
          <w:sz w:val="28"/>
          <w:szCs w:val="28"/>
          <w:lang w:val="ro-RO"/>
        </w:rPr>
        <w:t xml:space="preserve"> propozi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ie: „În sensul prezentei legi, pia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a financiară nebancară include entită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ile din perimetrul de supraveghere al Comisiei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ionale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Financiare.”</w:t>
      </w:r>
    </w:p>
    <w:p w14:paraId="0E3F7335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33337E50" w14:textId="40AF6C6A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2.  La articolul 4</w:t>
      </w:r>
      <w:r w:rsidR="00B165F1">
        <w:rPr>
          <w:rFonts w:eastAsiaTheme="minorHAnsi"/>
          <w:sz w:val="28"/>
          <w:szCs w:val="28"/>
          <w:lang w:val="ro-RO"/>
        </w:rPr>
        <w:t>,</w:t>
      </w:r>
      <w:r w:rsidRPr="00DD7A20">
        <w:rPr>
          <w:rFonts w:eastAsiaTheme="minorHAnsi"/>
          <w:sz w:val="28"/>
          <w:szCs w:val="28"/>
          <w:lang w:val="ro-RO"/>
        </w:rPr>
        <w:t xml:space="preserve"> alineatele (1)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(2) vor avea următorul cuprins:</w:t>
      </w:r>
    </w:p>
    <w:p w14:paraId="59819688" w14:textId="46C66794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„(1) Autoritatea Comisiei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ionale se extinde asupra participan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ilor la pia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a financiară nebancară, care cuprind emiten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ii de valori mobiliare, participan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ii profesioni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ti la pia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a financiară nebancară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investitorii.</w:t>
      </w:r>
    </w:p>
    <w:p w14:paraId="5B78C695" w14:textId="223C65CC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(2) Participan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 profesioni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ti la pia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a financiară nebancară, denumi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i în continuare </w:t>
      </w:r>
      <w:r w:rsidRPr="00DD7A20">
        <w:rPr>
          <w:rFonts w:eastAsiaTheme="minorHAnsi"/>
          <w:iCs/>
          <w:sz w:val="28"/>
          <w:szCs w:val="28"/>
          <w:lang w:val="ro-RO"/>
        </w:rPr>
        <w:t>participan</w:t>
      </w:r>
      <w:r w:rsidR="00B165F1">
        <w:rPr>
          <w:rFonts w:eastAsiaTheme="minorHAnsi"/>
          <w:iCs/>
          <w:sz w:val="28"/>
          <w:szCs w:val="28"/>
          <w:lang w:val="ro-RO"/>
        </w:rPr>
        <w:t>ț</w:t>
      </w:r>
      <w:r w:rsidRPr="00DD7A20">
        <w:rPr>
          <w:rFonts w:eastAsiaTheme="minorHAnsi"/>
          <w:iCs/>
          <w:sz w:val="28"/>
          <w:szCs w:val="28"/>
          <w:lang w:val="ro-RO"/>
        </w:rPr>
        <w:t>i profesioni</w:t>
      </w:r>
      <w:r w:rsidR="00B165F1">
        <w:rPr>
          <w:rFonts w:eastAsiaTheme="minorHAnsi"/>
          <w:iCs/>
          <w:sz w:val="28"/>
          <w:szCs w:val="28"/>
          <w:lang w:val="ro-RO"/>
        </w:rPr>
        <w:t>ș</w:t>
      </w:r>
      <w:r w:rsidRPr="00DD7A20">
        <w:rPr>
          <w:rFonts w:eastAsiaTheme="minorHAnsi"/>
          <w:iCs/>
          <w:sz w:val="28"/>
          <w:szCs w:val="28"/>
          <w:lang w:val="ro-RO"/>
        </w:rPr>
        <w:t>ti</w:t>
      </w:r>
      <w:r w:rsidRPr="00DD7A20">
        <w:rPr>
          <w:rFonts w:eastAsiaTheme="minorHAnsi"/>
          <w:sz w:val="28"/>
          <w:szCs w:val="28"/>
          <w:lang w:val="ro-RO"/>
        </w:rPr>
        <w:t>, s</w:t>
      </w:r>
      <w:r w:rsidR="00B165F1">
        <w:rPr>
          <w:rFonts w:eastAsiaTheme="minorHAnsi"/>
          <w:sz w:val="28"/>
          <w:szCs w:val="28"/>
          <w:lang w:val="ro-RO"/>
        </w:rPr>
        <w:t>u</w:t>
      </w:r>
      <w:r w:rsidRPr="00DD7A20">
        <w:rPr>
          <w:rFonts w:eastAsiaTheme="minorHAnsi"/>
          <w:sz w:val="28"/>
          <w:szCs w:val="28"/>
          <w:lang w:val="ro-RO"/>
        </w:rPr>
        <w:t>nt persoanele licen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iate sau autorizate să desfă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oare activită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 pe pia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a de capital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 xml:space="preserve">i fondurile nestatale de pensii.” </w:t>
      </w:r>
    </w:p>
    <w:p w14:paraId="4367208A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665822E0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3. La articolul 6:</w:t>
      </w:r>
    </w:p>
    <w:p w14:paraId="5E3ED5EC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litera f) se abrogă;</w:t>
      </w:r>
    </w:p>
    <w:p w14:paraId="2BA1A3D0" w14:textId="73FBE021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la litera h), liniu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ele a doua, a treia, a cincea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 xml:space="preserve">i a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asea se abrogă.</w:t>
      </w:r>
    </w:p>
    <w:p w14:paraId="73163DAC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3BFE28AB" w14:textId="77777777" w:rsidR="00B165F1" w:rsidRDefault="00B165F1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452B780D" w14:textId="77777777" w:rsidR="00B165F1" w:rsidRDefault="00B165F1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3748EAE4" w14:textId="6F691A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 xml:space="preserve">4. </w:t>
      </w:r>
      <w:r w:rsidR="00B165F1">
        <w:rPr>
          <w:rFonts w:eastAsiaTheme="minorHAnsi"/>
          <w:sz w:val="28"/>
          <w:szCs w:val="28"/>
          <w:lang w:val="ro-RO"/>
        </w:rPr>
        <w:t>A</w:t>
      </w:r>
      <w:r w:rsidRPr="00DD7A20">
        <w:rPr>
          <w:rFonts w:eastAsiaTheme="minorHAnsi"/>
          <w:sz w:val="28"/>
          <w:szCs w:val="28"/>
          <w:lang w:val="ro-RO"/>
        </w:rPr>
        <w:t>rticolul 8:</w:t>
      </w:r>
    </w:p>
    <w:p w14:paraId="03680CF7" w14:textId="6F8FFE89" w:rsidR="00DD7A20" w:rsidRPr="00DD7A20" w:rsidRDefault="00B165F1" w:rsidP="00DD7A20">
      <w:pPr>
        <w:ind w:firstLine="720"/>
        <w:rPr>
          <w:rFonts w:eastAsiaTheme="minorHAnsi"/>
          <w:sz w:val="28"/>
          <w:szCs w:val="28"/>
          <w:lang w:val="ro-RO"/>
        </w:rPr>
      </w:pPr>
      <w:r>
        <w:rPr>
          <w:rFonts w:eastAsiaTheme="minorHAnsi"/>
          <w:sz w:val="28"/>
          <w:szCs w:val="28"/>
          <w:lang w:val="ro-RO"/>
        </w:rPr>
        <w:t xml:space="preserve">la </w:t>
      </w:r>
      <w:r w:rsidR="00DD7A20" w:rsidRPr="00DD7A20">
        <w:rPr>
          <w:rFonts w:eastAsiaTheme="minorHAnsi"/>
          <w:sz w:val="28"/>
          <w:szCs w:val="28"/>
          <w:lang w:val="ro-RO"/>
        </w:rPr>
        <w:t xml:space="preserve">litera m), textul „registrul de stat al asigurătorilor (reasigurătorilor), brokerilor de asigurare </w:t>
      </w:r>
      <w:r>
        <w:rPr>
          <w:rFonts w:eastAsiaTheme="minorHAnsi"/>
          <w:sz w:val="28"/>
          <w:szCs w:val="28"/>
          <w:lang w:val="ro-RO"/>
        </w:rPr>
        <w:t>ș</w:t>
      </w:r>
      <w:r w:rsidR="00DD7A20" w:rsidRPr="00DD7A20">
        <w:rPr>
          <w:rFonts w:eastAsiaTheme="minorHAnsi"/>
          <w:sz w:val="28"/>
          <w:szCs w:val="28"/>
          <w:lang w:val="ro-RO"/>
        </w:rPr>
        <w:t xml:space="preserve">i/sau reasigurare </w:t>
      </w:r>
      <w:r>
        <w:rPr>
          <w:rFonts w:eastAsiaTheme="minorHAnsi"/>
          <w:sz w:val="28"/>
          <w:szCs w:val="28"/>
          <w:lang w:val="ro-RO"/>
        </w:rPr>
        <w:t>ș</w:t>
      </w:r>
      <w:r w:rsidR="00DD7A20" w:rsidRPr="00DD7A20">
        <w:rPr>
          <w:rFonts w:eastAsiaTheme="minorHAnsi"/>
          <w:sz w:val="28"/>
          <w:szCs w:val="28"/>
          <w:lang w:val="ro-RO"/>
        </w:rPr>
        <w:t>i al actuarilor” se exclud</w:t>
      </w:r>
      <w:r>
        <w:rPr>
          <w:rFonts w:eastAsiaTheme="minorHAnsi"/>
          <w:sz w:val="28"/>
          <w:szCs w:val="28"/>
          <w:lang w:val="ro-RO"/>
        </w:rPr>
        <w:t>e</w:t>
      </w:r>
      <w:r w:rsidR="00DD7A20" w:rsidRPr="00DD7A20">
        <w:rPr>
          <w:rFonts w:eastAsiaTheme="minorHAnsi"/>
          <w:sz w:val="28"/>
          <w:szCs w:val="28"/>
          <w:lang w:val="ro-RO"/>
        </w:rPr>
        <w:t>;</w:t>
      </w:r>
    </w:p>
    <w:p w14:paraId="49C614EE" w14:textId="3BDA26AC" w:rsidR="00DD7A20" w:rsidRPr="00DD7A20" w:rsidRDefault="00B165F1" w:rsidP="00DD7A20">
      <w:pPr>
        <w:ind w:firstLine="720"/>
        <w:rPr>
          <w:rFonts w:eastAsiaTheme="minorHAnsi"/>
          <w:sz w:val="28"/>
          <w:szCs w:val="28"/>
          <w:lang w:val="ro-RO"/>
        </w:rPr>
      </w:pPr>
      <w:r>
        <w:rPr>
          <w:rFonts w:eastAsiaTheme="minorHAnsi"/>
          <w:sz w:val="28"/>
          <w:szCs w:val="28"/>
          <w:lang w:val="ro-RO"/>
        </w:rPr>
        <w:t xml:space="preserve">la </w:t>
      </w:r>
      <w:r w:rsidR="00DD7A20" w:rsidRPr="00DD7A20">
        <w:rPr>
          <w:rFonts w:eastAsiaTheme="minorHAnsi"/>
          <w:sz w:val="28"/>
          <w:szCs w:val="28"/>
          <w:lang w:val="ro-RO"/>
        </w:rPr>
        <w:t>litera q), textul „</w:t>
      </w:r>
      <w:r>
        <w:rPr>
          <w:rFonts w:eastAsiaTheme="minorHAnsi"/>
          <w:sz w:val="28"/>
          <w:szCs w:val="28"/>
          <w:lang w:val="ro-RO"/>
        </w:rPr>
        <w:t>ș</w:t>
      </w:r>
      <w:r w:rsidR="00DD7A20" w:rsidRPr="00DD7A20">
        <w:rPr>
          <w:rFonts w:eastAsiaTheme="minorHAnsi"/>
          <w:sz w:val="28"/>
          <w:szCs w:val="28"/>
          <w:lang w:val="ro-RO"/>
        </w:rPr>
        <w:t xml:space="preserve">i pentru înregistrarea asigurătorului </w:t>
      </w:r>
      <w:r>
        <w:rPr>
          <w:rFonts w:eastAsiaTheme="minorHAnsi"/>
          <w:sz w:val="28"/>
          <w:szCs w:val="28"/>
          <w:lang w:val="ro-RO"/>
        </w:rPr>
        <w:t>ș</w:t>
      </w:r>
      <w:r w:rsidR="00DD7A20" w:rsidRPr="00DD7A20">
        <w:rPr>
          <w:rFonts w:eastAsiaTheme="minorHAnsi"/>
          <w:sz w:val="28"/>
          <w:szCs w:val="28"/>
          <w:lang w:val="ro-RO"/>
        </w:rPr>
        <w:t>i reasigurătorului” se exclud</w:t>
      </w:r>
      <w:r>
        <w:rPr>
          <w:rFonts w:eastAsiaTheme="minorHAnsi"/>
          <w:sz w:val="28"/>
          <w:szCs w:val="28"/>
          <w:lang w:val="ro-RO"/>
        </w:rPr>
        <w:t>e</w:t>
      </w:r>
      <w:r w:rsidR="00DD7A20" w:rsidRPr="00DD7A20">
        <w:rPr>
          <w:rFonts w:eastAsiaTheme="minorHAnsi"/>
          <w:sz w:val="28"/>
          <w:szCs w:val="28"/>
          <w:lang w:val="ro-RO"/>
        </w:rPr>
        <w:t>;</w:t>
      </w:r>
    </w:p>
    <w:p w14:paraId="4F1DC6F3" w14:textId="01A5A4DB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 xml:space="preserve">literele r)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s) se abrogă.</w:t>
      </w:r>
    </w:p>
    <w:p w14:paraId="446645F9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2297384D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5. La articolul 9, litera p) se abrogă.</w:t>
      </w:r>
    </w:p>
    <w:p w14:paraId="1E57A975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240CABEC" w14:textId="755F52CD" w:rsidR="00DD7A20" w:rsidRPr="00B165F1" w:rsidRDefault="00DD7A20" w:rsidP="00DD7A20">
      <w:pPr>
        <w:ind w:firstLine="720"/>
        <w:rPr>
          <w:rFonts w:eastAsiaTheme="minorHAnsi"/>
          <w:bCs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 xml:space="preserve">Art. III. </w:t>
      </w:r>
      <w:r w:rsidR="00B165F1">
        <w:rPr>
          <w:rFonts w:eastAsiaTheme="minorHAnsi"/>
          <w:b/>
          <w:sz w:val="28"/>
          <w:szCs w:val="28"/>
          <w:lang w:val="ro-RO"/>
        </w:rPr>
        <w:t xml:space="preserve"> – </w:t>
      </w:r>
      <w:r w:rsidRPr="00B165F1">
        <w:rPr>
          <w:rFonts w:eastAsiaTheme="minorHAnsi"/>
          <w:bCs/>
          <w:sz w:val="28"/>
          <w:szCs w:val="28"/>
          <w:lang w:val="ro-RO"/>
        </w:rPr>
        <w:t>Legea nr. 407/2006 cu privire la asigurări (Monitorul Oficial al Republicii Moldova, 2007, nr. 47</w:t>
      </w:r>
      <w:r w:rsidR="00B165F1">
        <w:rPr>
          <w:rFonts w:eastAsiaTheme="minorHAnsi"/>
          <w:bCs/>
          <w:sz w:val="28"/>
          <w:szCs w:val="28"/>
          <w:lang w:val="ro-RO"/>
        </w:rPr>
        <w:t>-</w:t>
      </w:r>
      <w:r w:rsidRPr="00B165F1">
        <w:rPr>
          <w:rFonts w:eastAsiaTheme="minorHAnsi"/>
          <w:bCs/>
          <w:sz w:val="28"/>
          <w:szCs w:val="28"/>
          <w:lang w:val="ro-RO"/>
        </w:rPr>
        <w:t>49, art. 213), cu modificările ulterioare, se modifică după cum urmează:</w:t>
      </w:r>
    </w:p>
    <w:p w14:paraId="152C3BFA" w14:textId="77777777" w:rsidR="00DD7A20" w:rsidRPr="00DD7A20" w:rsidRDefault="00DD7A20" w:rsidP="00DD7A20">
      <w:pPr>
        <w:ind w:firstLine="720"/>
        <w:rPr>
          <w:rFonts w:eastAsiaTheme="minorHAnsi"/>
          <w:b/>
          <w:sz w:val="28"/>
          <w:szCs w:val="28"/>
          <w:lang w:val="ro-RO"/>
        </w:rPr>
      </w:pPr>
    </w:p>
    <w:p w14:paraId="5D05A4FC" w14:textId="49C407CD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1. La articolul 1, în no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iunea „autoritate de supraveghere”, textul „Comisia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Financiare” se substituie cu textul „Banca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Moldovei”.</w:t>
      </w:r>
    </w:p>
    <w:p w14:paraId="3C97361B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10038C7E" w14:textId="3DEB1D18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2. La articolul 29 alineatul (6</w:t>
      </w:r>
      <w:r w:rsidRPr="00DD7A20">
        <w:rPr>
          <w:rFonts w:eastAsiaTheme="minorHAnsi"/>
          <w:sz w:val="28"/>
          <w:szCs w:val="28"/>
          <w:vertAlign w:val="superscript"/>
          <w:lang w:val="ro-RO"/>
        </w:rPr>
        <w:t>23</w:t>
      </w:r>
      <w:r w:rsidRPr="00DD7A20">
        <w:rPr>
          <w:rFonts w:eastAsiaTheme="minorHAnsi"/>
          <w:sz w:val="28"/>
          <w:szCs w:val="28"/>
          <w:lang w:val="ro-RO"/>
        </w:rPr>
        <w:t>), textul „prin derogare de la prevederile art.</w:t>
      </w:r>
      <w:r w:rsidR="00B165F1">
        <w:rPr>
          <w:rFonts w:eastAsiaTheme="minorHAnsi"/>
          <w:sz w:val="28"/>
          <w:szCs w:val="28"/>
          <w:lang w:val="ro-RO"/>
        </w:rPr>
        <w:t> </w:t>
      </w:r>
      <w:r w:rsidRPr="00DD7A20">
        <w:rPr>
          <w:rFonts w:eastAsiaTheme="minorHAnsi"/>
          <w:sz w:val="28"/>
          <w:szCs w:val="28"/>
          <w:lang w:val="ro-RO"/>
        </w:rPr>
        <w:t>27 alin.</w:t>
      </w:r>
      <w:r w:rsidR="00B165F1">
        <w:rPr>
          <w:rFonts w:eastAsiaTheme="minorHAnsi"/>
          <w:sz w:val="28"/>
          <w:szCs w:val="28"/>
          <w:lang w:val="ro-RO"/>
        </w:rPr>
        <w:t xml:space="preserve"> </w:t>
      </w:r>
      <w:r w:rsidRPr="00DD7A20">
        <w:rPr>
          <w:rFonts w:eastAsiaTheme="minorHAnsi"/>
          <w:sz w:val="28"/>
          <w:szCs w:val="28"/>
          <w:lang w:val="ro-RO"/>
        </w:rPr>
        <w:t>(3) lit.</w:t>
      </w:r>
      <w:r w:rsidR="00B165F1">
        <w:rPr>
          <w:rFonts w:eastAsiaTheme="minorHAnsi"/>
          <w:sz w:val="28"/>
          <w:szCs w:val="28"/>
          <w:lang w:val="ro-RO"/>
        </w:rPr>
        <w:t xml:space="preserve"> </w:t>
      </w:r>
      <w:r w:rsidRPr="00DD7A20">
        <w:rPr>
          <w:rFonts w:eastAsiaTheme="minorHAnsi"/>
          <w:sz w:val="28"/>
          <w:szCs w:val="28"/>
          <w:lang w:val="ro-RO"/>
        </w:rPr>
        <w:t xml:space="preserve">d)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alin.</w:t>
      </w:r>
      <w:r w:rsidR="00B165F1">
        <w:rPr>
          <w:rFonts w:eastAsiaTheme="minorHAnsi"/>
          <w:sz w:val="28"/>
          <w:szCs w:val="28"/>
          <w:lang w:val="ro-RO"/>
        </w:rPr>
        <w:t xml:space="preserve"> </w:t>
      </w:r>
      <w:r w:rsidRPr="00DD7A20">
        <w:rPr>
          <w:rFonts w:eastAsiaTheme="minorHAnsi"/>
          <w:sz w:val="28"/>
          <w:szCs w:val="28"/>
          <w:lang w:val="ro-RO"/>
        </w:rPr>
        <w:t>(4) lit.</w:t>
      </w:r>
      <w:r w:rsidR="00B165F1">
        <w:rPr>
          <w:rFonts w:eastAsiaTheme="minorHAnsi"/>
          <w:sz w:val="28"/>
          <w:szCs w:val="28"/>
          <w:lang w:val="ro-RO"/>
        </w:rPr>
        <w:t xml:space="preserve"> </w:t>
      </w:r>
      <w:r w:rsidRPr="00DD7A20">
        <w:rPr>
          <w:rFonts w:eastAsiaTheme="minorHAnsi"/>
          <w:sz w:val="28"/>
          <w:szCs w:val="28"/>
          <w:lang w:val="ro-RO"/>
        </w:rPr>
        <w:t>b) din Legea nr.192/1998 privind 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Financiare” se exclude.</w:t>
      </w:r>
    </w:p>
    <w:p w14:paraId="733179B7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4C17474F" w14:textId="5F470DB0" w:rsidR="00DD7A20" w:rsidRPr="00B165F1" w:rsidRDefault="00DD7A20" w:rsidP="00DD7A20">
      <w:pPr>
        <w:ind w:firstLine="720"/>
        <w:rPr>
          <w:rFonts w:eastAsiaTheme="minorHAnsi"/>
          <w:b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 xml:space="preserve">Art. IV. </w:t>
      </w:r>
      <w:r w:rsidR="00B165F1">
        <w:rPr>
          <w:rFonts w:eastAsiaTheme="minorHAnsi"/>
          <w:b/>
          <w:sz w:val="28"/>
          <w:szCs w:val="28"/>
          <w:lang w:val="ro-RO"/>
        </w:rPr>
        <w:t xml:space="preserve"> </w:t>
      </w:r>
      <w:r w:rsidR="00B165F1" w:rsidRPr="00B165F1">
        <w:rPr>
          <w:rFonts w:eastAsiaTheme="minorHAnsi"/>
          <w:b/>
          <w:sz w:val="28"/>
          <w:szCs w:val="28"/>
          <w:lang w:val="ro-RO"/>
        </w:rPr>
        <w:t xml:space="preserve">– </w:t>
      </w:r>
      <w:r w:rsidRPr="00B165F1">
        <w:rPr>
          <w:rFonts w:eastAsiaTheme="minorHAnsi"/>
          <w:bCs/>
          <w:sz w:val="28"/>
          <w:szCs w:val="28"/>
          <w:lang w:val="ro-RO"/>
        </w:rPr>
        <w:t xml:space="preserve">La articolul 2 </w:t>
      </w:r>
      <w:r w:rsidR="00B165F1" w:rsidRPr="00B165F1">
        <w:rPr>
          <w:rFonts w:eastAsiaTheme="minorHAnsi"/>
          <w:bCs/>
          <w:sz w:val="28"/>
          <w:szCs w:val="28"/>
          <w:lang w:val="ro-RO"/>
        </w:rPr>
        <w:t>din</w:t>
      </w:r>
      <w:r w:rsidRPr="00B165F1">
        <w:rPr>
          <w:rFonts w:eastAsiaTheme="minorHAnsi"/>
          <w:bCs/>
          <w:sz w:val="28"/>
          <w:szCs w:val="28"/>
          <w:lang w:val="ro-RO"/>
        </w:rPr>
        <w:t xml:space="preserve"> Leg</w:t>
      </w:r>
      <w:r w:rsidR="00B165F1" w:rsidRPr="00B165F1">
        <w:rPr>
          <w:rFonts w:eastAsiaTheme="minorHAnsi"/>
          <w:bCs/>
          <w:sz w:val="28"/>
          <w:szCs w:val="28"/>
          <w:lang w:val="ro-RO"/>
        </w:rPr>
        <w:t>ea</w:t>
      </w:r>
      <w:r w:rsidRPr="00B165F1">
        <w:rPr>
          <w:rFonts w:eastAsiaTheme="minorHAnsi"/>
          <w:bCs/>
          <w:sz w:val="28"/>
          <w:szCs w:val="28"/>
          <w:lang w:val="ro-RO"/>
        </w:rPr>
        <w:t xml:space="preserve"> nr.</w:t>
      </w:r>
      <w:r w:rsidR="00B165F1" w:rsidRPr="00B165F1">
        <w:rPr>
          <w:rFonts w:eastAsiaTheme="minorHAnsi"/>
          <w:bCs/>
          <w:sz w:val="28"/>
          <w:szCs w:val="28"/>
          <w:lang w:val="ro-RO"/>
        </w:rPr>
        <w:t xml:space="preserve"> </w:t>
      </w:r>
      <w:r w:rsidRPr="00B165F1">
        <w:rPr>
          <w:rFonts w:eastAsiaTheme="minorHAnsi"/>
          <w:bCs/>
          <w:sz w:val="28"/>
          <w:szCs w:val="28"/>
          <w:lang w:val="ro-RO"/>
        </w:rPr>
        <w:t>414/2006 cu privire la asigurarea obligatorie de răspundere civilă pentru pagube produse de autovehicule (republicată în Monitorul Oficial al Republicii Moldova, 2016, nr. 44–48, art.</w:t>
      </w:r>
      <w:r w:rsidR="00B165F1" w:rsidRPr="00B165F1">
        <w:rPr>
          <w:rFonts w:eastAsiaTheme="minorHAnsi"/>
          <w:bCs/>
          <w:sz w:val="28"/>
          <w:szCs w:val="28"/>
          <w:lang w:val="ro-RO"/>
        </w:rPr>
        <w:t> </w:t>
      </w:r>
      <w:r w:rsidRPr="00B165F1">
        <w:rPr>
          <w:rFonts w:eastAsiaTheme="minorHAnsi"/>
          <w:bCs/>
          <w:sz w:val="28"/>
          <w:szCs w:val="28"/>
          <w:lang w:val="ro-RO"/>
        </w:rPr>
        <w:t>85), cu modificările ulterioare,</w:t>
      </w:r>
      <w:r w:rsidRPr="00B165F1">
        <w:rPr>
          <w:rFonts w:eastAsiaTheme="minorHAnsi"/>
          <w:b/>
          <w:sz w:val="28"/>
          <w:szCs w:val="28"/>
          <w:lang w:val="ro-RO"/>
        </w:rPr>
        <w:t xml:space="preserve"> </w:t>
      </w:r>
      <w:r w:rsidRPr="00B165F1">
        <w:rPr>
          <w:rFonts w:eastAsiaTheme="minorHAnsi"/>
          <w:sz w:val="28"/>
          <w:szCs w:val="28"/>
          <w:lang w:val="ro-RO"/>
        </w:rPr>
        <w:t>în no</w:t>
      </w:r>
      <w:r w:rsidR="00B165F1" w:rsidRPr="00B165F1">
        <w:rPr>
          <w:rFonts w:eastAsiaTheme="minorHAnsi"/>
          <w:sz w:val="28"/>
          <w:szCs w:val="28"/>
          <w:lang w:val="ro-RO"/>
        </w:rPr>
        <w:t>ț</w:t>
      </w:r>
      <w:r w:rsidRPr="00B165F1">
        <w:rPr>
          <w:rFonts w:eastAsiaTheme="minorHAnsi"/>
          <w:sz w:val="28"/>
          <w:szCs w:val="28"/>
          <w:lang w:val="ro-RO"/>
        </w:rPr>
        <w:t>iunea</w:t>
      </w:r>
      <w:r w:rsidRPr="00B165F1">
        <w:rPr>
          <w:rFonts w:eastAsiaTheme="minorHAnsi"/>
          <w:b/>
          <w:sz w:val="28"/>
          <w:szCs w:val="28"/>
          <w:lang w:val="ro-RO"/>
        </w:rPr>
        <w:t xml:space="preserve"> </w:t>
      </w:r>
      <w:r w:rsidRPr="005841AE">
        <w:rPr>
          <w:rFonts w:eastAsiaTheme="minorHAnsi"/>
          <w:bCs/>
          <w:iCs/>
          <w:sz w:val="28"/>
          <w:szCs w:val="28"/>
          <w:lang w:val="ro-RO"/>
        </w:rPr>
        <w:t>„</w:t>
      </w:r>
      <w:r w:rsidRPr="005841AE">
        <w:rPr>
          <w:rStyle w:val="Accentuat"/>
          <w:i w:val="0"/>
          <w:sz w:val="28"/>
          <w:szCs w:val="28"/>
          <w:shd w:val="clear" w:color="auto" w:fill="FFFFFF"/>
          <w:lang w:val="ro-RO"/>
        </w:rPr>
        <w:t>autoritate de supraveghere</w:t>
      </w:r>
      <w:r w:rsidRPr="005841AE">
        <w:rPr>
          <w:iCs/>
          <w:sz w:val="28"/>
          <w:szCs w:val="28"/>
          <w:shd w:val="clear" w:color="auto" w:fill="FFFFFF"/>
          <w:lang w:val="ro-RO"/>
        </w:rPr>
        <w:t>”</w:t>
      </w:r>
      <w:r w:rsidRPr="005841AE">
        <w:rPr>
          <w:rFonts w:eastAsiaTheme="minorHAnsi"/>
          <w:i/>
          <w:sz w:val="28"/>
          <w:szCs w:val="28"/>
          <w:lang w:val="ro-RO"/>
        </w:rPr>
        <w:t xml:space="preserve">, </w:t>
      </w:r>
      <w:r w:rsidRPr="00B165F1">
        <w:rPr>
          <w:rFonts w:eastAsiaTheme="minorHAnsi"/>
          <w:sz w:val="28"/>
          <w:szCs w:val="28"/>
          <w:lang w:val="ro-RO"/>
        </w:rPr>
        <w:t>textul „Comisia Na</w:t>
      </w:r>
      <w:r w:rsidR="00B165F1" w:rsidRPr="00B165F1">
        <w:rPr>
          <w:rFonts w:eastAsiaTheme="minorHAnsi"/>
          <w:sz w:val="28"/>
          <w:szCs w:val="28"/>
          <w:lang w:val="ro-RO"/>
        </w:rPr>
        <w:t>ț</w:t>
      </w:r>
      <w:r w:rsidRPr="00B165F1">
        <w:rPr>
          <w:rFonts w:eastAsiaTheme="minorHAnsi"/>
          <w:sz w:val="28"/>
          <w:szCs w:val="28"/>
          <w:lang w:val="ro-RO"/>
        </w:rPr>
        <w:t>ională a Pie</w:t>
      </w:r>
      <w:r w:rsidR="00B165F1" w:rsidRPr="00B165F1">
        <w:rPr>
          <w:rFonts w:eastAsiaTheme="minorHAnsi"/>
          <w:sz w:val="28"/>
          <w:szCs w:val="28"/>
          <w:lang w:val="ro-RO"/>
        </w:rPr>
        <w:t>ț</w:t>
      </w:r>
      <w:r w:rsidRPr="00B165F1">
        <w:rPr>
          <w:rFonts w:eastAsiaTheme="minorHAnsi"/>
          <w:sz w:val="28"/>
          <w:szCs w:val="28"/>
          <w:lang w:val="ro-RO"/>
        </w:rPr>
        <w:t>ei Financiare” se substituie cu textul „Banca Na</w:t>
      </w:r>
      <w:r w:rsidR="00B165F1" w:rsidRPr="00B165F1">
        <w:rPr>
          <w:rFonts w:eastAsiaTheme="minorHAnsi"/>
          <w:sz w:val="28"/>
          <w:szCs w:val="28"/>
          <w:lang w:val="ro-RO"/>
        </w:rPr>
        <w:t>ț</w:t>
      </w:r>
      <w:r w:rsidRPr="00B165F1">
        <w:rPr>
          <w:rFonts w:eastAsiaTheme="minorHAnsi"/>
          <w:sz w:val="28"/>
          <w:szCs w:val="28"/>
          <w:lang w:val="ro-RO"/>
        </w:rPr>
        <w:t>ională a Moldovei”.</w:t>
      </w:r>
    </w:p>
    <w:p w14:paraId="341775D8" w14:textId="77777777" w:rsidR="00DD7A20" w:rsidRPr="00DD7A20" w:rsidRDefault="00DD7A20" w:rsidP="00DD7A20">
      <w:pPr>
        <w:ind w:firstLine="720"/>
        <w:rPr>
          <w:rFonts w:eastAsiaTheme="minorHAnsi"/>
          <w:b/>
          <w:sz w:val="28"/>
          <w:szCs w:val="28"/>
          <w:lang w:val="ro-RO"/>
        </w:rPr>
      </w:pPr>
    </w:p>
    <w:p w14:paraId="0310B8A3" w14:textId="5948ED03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B165F1">
        <w:rPr>
          <w:rFonts w:eastAsiaTheme="minorHAnsi"/>
          <w:b/>
          <w:sz w:val="28"/>
          <w:szCs w:val="28"/>
          <w:lang w:val="ro-RO"/>
        </w:rPr>
        <w:t>Art. V.</w:t>
      </w:r>
      <w:r w:rsidRPr="00B165F1">
        <w:rPr>
          <w:rFonts w:eastAsiaTheme="minorHAnsi"/>
          <w:bCs/>
          <w:sz w:val="28"/>
          <w:szCs w:val="28"/>
          <w:lang w:val="ro-RO"/>
        </w:rPr>
        <w:t xml:space="preserve"> </w:t>
      </w:r>
      <w:r w:rsidR="00B165F1" w:rsidRPr="00B165F1">
        <w:rPr>
          <w:rFonts w:eastAsiaTheme="minorHAnsi"/>
          <w:bCs/>
          <w:sz w:val="28"/>
          <w:szCs w:val="28"/>
          <w:lang w:val="ro-RO"/>
        </w:rPr>
        <w:t>–</w:t>
      </w:r>
      <w:r w:rsidR="00B165F1" w:rsidRPr="00B165F1">
        <w:rPr>
          <w:rFonts w:eastAsiaTheme="minorHAnsi"/>
          <w:bCs/>
        </w:rPr>
        <w:t xml:space="preserve"> </w:t>
      </w:r>
      <w:r w:rsidRPr="00B165F1">
        <w:rPr>
          <w:rFonts w:eastAsiaTheme="minorHAnsi"/>
          <w:bCs/>
          <w:sz w:val="28"/>
          <w:szCs w:val="28"/>
          <w:lang w:val="ro-RO"/>
        </w:rPr>
        <w:t>La articolul 3 din Legea asocia</w:t>
      </w:r>
      <w:r w:rsidR="00B165F1" w:rsidRPr="00B165F1">
        <w:rPr>
          <w:rFonts w:eastAsiaTheme="minorHAnsi"/>
          <w:bCs/>
          <w:sz w:val="28"/>
          <w:szCs w:val="28"/>
          <w:lang w:val="ro-RO"/>
        </w:rPr>
        <w:t>ț</w:t>
      </w:r>
      <w:r w:rsidRPr="00B165F1">
        <w:rPr>
          <w:rFonts w:eastAsiaTheme="minorHAnsi"/>
          <w:bCs/>
          <w:sz w:val="28"/>
          <w:szCs w:val="28"/>
          <w:lang w:val="ro-RO"/>
        </w:rPr>
        <w:t xml:space="preserve">iilor de economii </w:t>
      </w:r>
      <w:r w:rsidR="00B165F1" w:rsidRPr="00B165F1">
        <w:rPr>
          <w:rFonts w:eastAsiaTheme="minorHAnsi"/>
          <w:bCs/>
          <w:sz w:val="28"/>
          <w:szCs w:val="28"/>
          <w:lang w:val="ro-RO"/>
        </w:rPr>
        <w:t>ș</w:t>
      </w:r>
      <w:r w:rsidRPr="00B165F1">
        <w:rPr>
          <w:rFonts w:eastAsiaTheme="minorHAnsi"/>
          <w:bCs/>
          <w:sz w:val="28"/>
          <w:szCs w:val="28"/>
          <w:lang w:val="ro-RO"/>
        </w:rPr>
        <w:t>i împrumut nr.</w:t>
      </w:r>
      <w:r w:rsidR="00B165F1">
        <w:rPr>
          <w:rFonts w:eastAsiaTheme="minorHAnsi"/>
          <w:bCs/>
          <w:sz w:val="28"/>
          <w:szCs w:val="28"/>
          <w:lang w:val="ro-RO"/>
        </w:rPr>
        <w:t> </w:t>
      </w:r>
      <w:r w:rsidRPr="00B165F1">
        <w:rPr>
          <w:rFonts w:eastAsiaTheme="minorHAnsi"/>
          <w:bCs/>
          <w:sz w:val="28"/>
          <w:szCs w:val="28"/>
          <w:lang w:val="ro-RO"/>
        </w:rPr>
        <w:t>139/2007 (Monitorul Oficial al Republicii Moldova, 2007, nr. 112–116, art.</w:t>
      </w:r>
      <w:r w:rsidR="005841AE">
        <w:rPr>
          <w:rFonts w:eastAsiaTheme="minorHAnsi"/>
          <w:bCs/>
          <w:sz w:val="28"/>
          <w:szCs w:val="28"/>
          <w:lang w:val="ro-RO"/>
        </w:rPr>
        <w:t> </w:t>
      </w:r>
      <w:r w:rsidRPr="00B165F1">
        <w:rPr>
          <w:rFonts w:eastAsiaTheme="minorHAnsi"/>
          <w:bCs/>
          <w:sz w:val="28"/>
          <w:szCs w:val="28"/>
          <w:lang w:val="ro-RO"/>
        </w:rPr>
        <w:t>506), cu modificările ulterioare,</w:t>
      </w:r>
      <w:r w:rsidRPr="00DD7A20">
        <w:rPr>
          <w:rFonts w:eastAsiaTheme="minorHAnsi"/>
          <w:sz w:val="28"/>
          <w:szCs w:val="28"/>
          <w:lang w:val="ro-RO"/>
        </w:rPr>
        <w:t xml:space="preserve"> în no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iunea „autoritate de supraveghere”, textul „Comisia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Financiare” se substituie cu textul „Banca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Moldovei”.</w:t>
      </w:r>
    </w:p>
    <w:p w14:paraId="3387FE89" w14:textId="77777777" w:rsidR="00DD7A20" w:rsidRPr="00DD7A20" w:rsidRDefault="00DD7A20" w:rsidP="00DD7A20">
      <w:pPr>
        <w:ind w:firstLine="720"/>
        <w:rPr>
          <w:rFonts w:eastAsiaTheme="minorHAnsi"/>
          <w:b/>
          <w:sz w:val="28"/>
          <w:szCs w:val="28"/>
          <w:lang w:val="ro-RO"/>
        </w:rPr>
      </w:pPr>
    </w:p>
    <w:p w14:paraId="033CA5E4" w14:textId="77962849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>Art. VI.</w:t>
      </w:r>
      <w:r w:rsidR="005841AE">
        <w:rPr>
          <w:rFonts w:eastAsiaTheme="minorHAnsi"/>
          <w:b/>
          <w:sz w:val="28"/>
          <w:szCs w:val="28"/>
          <w:lang w:val="ro-RO"/>
        </w:rPr>
        <w:t xml:space="preserve"> –</w:t>
      </w:r>
      <w:r w:rsidRPr="00DD7A20">
        <w:rPr>
          <w:rFonts w:eastAsiaTheme="minorHAnsi"/>
          <w:b/>
          <w:sz w:val="28"/>
          <w:szCs w:val="28"/>
          <w:lang w:val="ro-RO"/>
        </w:rPr>
        <w:t xml:space="preserve"> </w:t>
      </w:r>
      <w:r w:rsidRPr="005841AE">
        <w:rPr>
          <w:rFonts w:eastAsiaTheme="minorHAnsi"/>
          <w:bCs/>
          <w:sz w:val="28"/>
          <w:szCs w:val="28"/>
          <w:lang w:val="ro-RO"/>
        </w:rPr>
        <w:t>Legea nr. 122/2008 privind birourile istoriilor de credit (republicată în Monitorul Oficial al Republicii Moldova, 2017, nr. 316</w:t>
      </w:r>
      <w:r w:rsidR="005841AE">
        <w:rPr>
          <w:rFonts w:eastAsiaTheme="minorHAnsi"/>
          <w:bCs/>
          <w:sz w:val="28"/>
          <w:szCs w:val="28"/>
          <w:lang w:val="ro-RO"/>
        </w:rPr>
        <w:t>-</w:t>
      </w:r>
      <w:r w:rsidRPr="005841AE">
        <w:rPr>
          <w:rFonts w:eastAsiaTheme="minorHAnsi"/>
          <w:bCs/>
          <w:sz w:val="28"/>
          <w:szCs w:val="28"/>
          <w:lang w:val="ro-RO"/>
        </w:rPr>
        <w:t>321, art.</w:t>
      </w:r>
      <w:r w:rsidR="005841AE">
        <w:rPr>
          <w:rFonts w:eastAsiaTheme="minorHAnsi"/>
          <w:bCs/>
          <w:sz w:val="28"/>
          <w:szCs w:val="28"/>
          <w:lang w:val="ro-RO"/>
        </w:rPr>
        <w:t> </w:t>
      </w:r>
      <w:r w:rsidRPr="005841AE">
        <w:rPr>
          <w:rFonts w:eastAsiaTheme="minorHAnsi"/>
          <w:bCs/>
          <w:sz w:val="28"/>
          <w:szCs w:val="28"/>
          <w:lang w:val="ro-RO"/>
        </w:rPr>
        <w:t>546), cu modificările ulterioare,</w:t>
      </w:r>
      <w:r w:rsidRPr="00DD7A20">
        <w:rPr>
          <w:rFonts w:eastAsiaTheme="minorHAnsi"/>
          <w:b/>
          <w:sz w:val="28"/>
          <w:szCs w:val="28"/>
          <w:lang w:val="ro-RO"/>
        </w:rPr>
        <w:t xml:space="preserve"> </w:t>
      </w:r>
      <w:r w:rsidRPr="00DD7A20">
        <w:rPr>
          <w:rFonts w:eastAsiaTheme="minorHAnsi"/>
          <w:sz w:val="28"/>
          <w:szCs w:val="28"/>
          <w:lang w:val="ro-RO"/>
        </w:rPr>
        <w:t>se modifică după cum urmează:</w:t>
      </w:r>
    </w:p>
    <w:p w14:paraId="48B4D752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5CB5472C" w14:textId="570A11F6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1. La articolul 2, în no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iunea „autoritate publică competentă”, textul „Comisia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Financiare” se substituie cu textul „Banca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Moldovei”.</w:t>
      </w:r>
    </w:p>
    <w:p w14:paraId="3178406C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6D4C361D" w14:textId="0E09071E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lastRenderedPageBreak/>
        <w:t>2. La articolul 18 alineatul (1), textul „Legea nr.192</w:t>
      </w:r>
      <w:r w:rsidR="005841AE">
        <w:rPr>
          <w:rFonts w:eastAsiaTheme="minorHAnsi"/>
          <w:sz w:val="28"/>
          <w:szCs w:val="28"/>
          <w:lang w:val="ro-RO"/>
        </w:rPr>
        <w:t xml:space="preserve">-XIV din 12 noiembrie </w:t>
      </w:r>
      <w:r w:rsidRPr="00DD7A20">
        <w:rPr>
          <w:rFonts w:eastAsiaTheme="minorHAnsi"/>
          <w:sz w:val="28"/>
          <w:szCs w:val="28"/>
          <w:lang w:val="ro-RO"/>
        </w:rPr>
        <w:t>1998 privind 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Financiare” se substituie cu textul „Legea nr. 548/1995 cu privire la Banca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Moldovei”.</w:t>
      </w:r>
    </w:p>
    <w:p w14:paraId="1FC4F04C" w14:textId="77777777" w:rsidR="00DD7A20" w:rsidRPr="00DD7A20" w:rsidRDefault="00DD7A20" w:rsidP="00DD7A20">
      <w:pPr>
        <w:ind w:firstLine="720"/>
        <w:rPr>
          <w:rFonts w:eastAsiaTheme="minorHAnsi"/>
          <w:b/>
          <w:sz w:val="28"/>
          <w:szCs w:val="28"/>
          <w:lang w:val="ro-RO"/>
        </w:rPr>
      </w:pPr>
    </w:p>
    <w:p w14:paraId="61434D87" w14:textId="61848FB5" w:rsidR="00DD7A20" w:rsidRPr="005841AE" w:rsidRDefault="00DD7A20" w:rsidP="00DD7A20">
      <w:pPr>
        <w:ind w:firstLine="720"/>
        <w:rPr>
          <w:rFonts w:eastAsiaTheme="minorHAnsi"/>
          <w:bCs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>Art. VII.</w:t>
      </w:r>
      <w:r w:rsidR="005841AE">
        <w:rPr>
          <w:rFonts w:eastAsiaTheme="minorHAnsi"/>
          <w:b/>
          <w:sz w:val="28"/>
          <w:szCs w:val="28"/>
          <w:lang w:val="ro-RO"/>
        </w:rPr>
        <w:t xml:space="preserve"> –</w:t>
      </w:r>
      <w:r w:rsidRPr="00DD7A20">
        <w:rPr>
          <w:rFonts w:eastAsiaTheme="minorHAnsi"/>
          <w:b/>
          <w:sz w:val="28"/>
          <w:szCs w:val="28"/>
          <w:lang w:val="ro-RO"/>
        </w:rPr>
        <w:t xml:space="preserve"> </w:t>
      </w:r>
      <w:r w:rsidRPr="005841AE">
        <w:rPr>
          <w:rFonts w:eastAsiaTheme="minorHAnsi"/>
          <w:bCs/>
          <w:sz w:val="28"/>
          <w:szCs w:val="28"/>
          <w:lang w:val="ro-RO"/>
        </w:rPr>
        <w:t>Legea nr. 1/2018 cu privire la organiza</w:t>
      </w:r>
      <w:r w:rsidR="00B165F1" w:rsidRPr="005841AE">
        <w:rPr>
          <w:rFonts w:eastAsiaTheme="minorHAnsi"/>
          <w:bCs/>
          <w:sz w:val="28"/>
          <w:szCs w:val="28"/>
          <w:lang w:val="ro-RO"/>
        </w:rPr>
        <w:t>ț</w:t>
      </w:r>
      <w:r w:rsidRPr="005841AE">
        <w:rPr>
          <w:rFonts w:eastAsiaTheme="minorHAnsi"/>
          <w:bCs/>
          <w:sz w:val="28"/>
          <w:szCs w:val="28"/>
          <w:lang w:val="ro-RO"/>
        </w:rPr>
        <w:t>iile de creditare nebancară (Monitorul Oficial al Republicii Moldova, 2018, nr. 108</w:t>
      </w:r>
      <w:r w:rsidR="005841AE">
        <w:rPr>
          <w:rFonts w:eastAsiaTheme="minorHAnsi"/>
          <w:bCs/>
          <w:sz w:val="28"/>
          <w:szCs w:val="28"/>
          <w:lang w:val="ro-RO"/>
        </w:rPr>
        <w:t>-</w:t>
      </w:r>
      <w:r w:rsidRPr="005841AE">
        <w:rPr>
          <w:rFonts w:eastAsiaTheme="minorHAnsi"/>
          <w:bCs/>
          <w:sz w:val="28"/>
          <w:szCs w:val="28"/>
          <w:lang w:val="ro-RO"/>
        </w:rPr>
        <w:t>112, art. 200), cu modificările ulterioare, se modifică după cum urmează:</w:t>
      </w:r>
    </w:p>
    <w:p w14:paraId="6E021D8A" w14:textId="77777777" w:rsidR="00DD7A20" w:rsidRPr="00DD7A20" w:rsidRDefault="00DD7A20" w:rsidP="00DD7A20">
      <w:pPr>
        <w:ind w:firstLine="720"/>
        <w:rPr>
          <w:rFonts w:eastAsiaTheme="minorHAnsi"/>
          <w:b/>
          <w:sz w:val="28"/>
          <w:szCs w:val="28"/>
          <w:lang w:val="ro-RO"/>
        </w:rPr>
      </w:pPr>
    </w:p>
    <w:p w14:paraId="62342DBE" w14:textId="4F96D47D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1. La articolul 3, în no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iunea „autoritate de supraveghere”, textul  „Comisia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Financiare” se substituie cu textul „Banca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Moldovei”.</w:t>
      </w:r>
    </w:p>
    <w:p w14:paraId="06CBC08C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51A66B43" w14:textId="0C0EDDCD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2. La articolul 6 alineatul (2), textul „Legea nr.192/1998 privind 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Financiare” se substituie cu textul „Legea nr. 548/1995 cu privire la Banca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Moldovei”.</w:t>
      </w:r>
    </w:p>
    <w:p w14:paraId="786DD037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27D9B6E2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3. La articolul 7 alineatul (3), litera i) se abrogă.</w:t>
      </w:r>
    </w:p>
    <w:p w14:paraId="6649BAF7" w14:textId="77777777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</w:p>
    <w:p w14:paraId="35967EC8" w14:textId="315FBDA4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b/>
          <w:sz w:val="28"/>
          <w:szCs w:val="28"/>
          <w:lang w:val="ro-RO"/>
        </w:rPr>
        <w:t>Art. VIII. –</w:t>
      </w:r>
      <w:r w:rsidRPr="00DD7A20">
        <w:rPr>
          <w:rFonts w:eastAsiaTheme="minorHAnsi"/>
          <w:sz w:val="28"/>
          <w:szCs w:val="28"/>
          <w:lang w:val="ro-RO"/>
        </w:rPr>
        <w:t xml:space="preserve"> (1) Prezenta lege intră în vigoare la 1 iulie 2023.</w:t>
      </w:r>
    </w:p>
    <w:p w14:paraId="698A8B75" w14:textId="1946F3DF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 xml:space="preserve">(2) În termen de 30 </w:t>
      </w:r>
      <w:r w:rsidR="005841AE">
        <w:rPr>
          <w:rFonts w:eastAsiaTheme="minorHAnsi"/>
          <w:sz w:val="28"/>
          <w:szCs w:val="28"/>
          <w:lang w:val="ro-RO"/>
        </w:rPr>
        <w:t xml:space="preserve">de </w:t>
      </w:r>
      <w:r w:rsidRPr="00DD7A20">
        <w:rPr>
          <w:rFonts w:eastAsiaTheme="minorHAnsi"/>
          <w:sz w:val="28"/>
          <w:szCs w:val="28"/>
          <w:lang w:val="ro-RO"/>
        </w:rPr>
        <w:t>luni de la data publicării prezentei legi:</w:t>
      </w:r>
    </w:p>
    <w:p w14:paraId="0314E851" w14:textId="2DBA10C4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a)  Guvernul, în comun cu Banca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ională a Moldovei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Financiare, va prezenta Parlamentului propuneri privind aducerea legisla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iei în concordan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ă cu prezenta lege. </w:t>
      </w:r>
    </w:p>
    <w:p w14:paraId="5421129D" w14:textId="659BB80C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b) 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 va asigura transferul ordonat al bazelor informa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ionale, pe suport</w:t>
      </w:r>
      <w:r w:rsidR="005841AE">
        <w:rPr>
          <w:rFonts w:eastAsiaTheme="minorHAnsi"/>
          <w:sz w:val="28"/>
          <w:szCs w:val="28"/>
          <w:lang w:val="ro-RO"/>
        </w:rPr>
        <w:t xml:space="preserve"> de</w:t>
      </w:r>
      <w:r w:rsidRPr="00DD7A20">
        <w:rPr>
          <w:rFonts w:eastAsiaTheme="minorHAnsi"/>
          <w:sz w:val="28"/>
          <w:szCs w:val="28"/>
          <w:lang w:val="ro-RO"/>
        </w:rPr>
        <w:t xml:space="preserve"> h</w:t>
      </w:r>
      <w:r w:rsidR="005841AE">
        <w:rPr>
          <w:rFonts w:eastAsiaTheme="minorHAnsi"/>
          <w:sz w:val="28"/>
          <w:szCs w:val="28"/>
          <w:lang w:val="ro-RO"/>
        </w:rPr>
        <w:t>â</w:t>
      </w:r>
      <w:r w:rsidRPr="00DD7A20">
        <w:rPr>
          <w:rFonts w:eastAsiaTheme="minorHAnsi"/>
          <w:sz w:val="28"/>
          <w:szCs w:val="28"/>
          <w:lang w:val="ro-RO"/>
        </w:rPr>
        <w:t xml:space="preserve">rtie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 xml:space="preserve">i electronic, necesare pentru asigurarea implementării prevederilor prezentei legi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pentru asigurarea exercitării plenipoten</w:t>
      </w:r>
      <w:r w:rsidR="00C740ED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iare a atribu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iilor Băncii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ionale a Moldovei prevăzute la </w:t>
      </w:r>
      <w:r w:rsidR="005841AE">
        <w:rPr>
          <w:rFonts w:eastAsiaTheme="minorHAnsi"/>
          <w:sz w:val="28"/>
          <w:szCs w:val="28"/>
          <w:lang w:val="ro-RO"/>
        </w:rPr>
        <w:t>a</w:t>
      </w:r>
      <w:r w:rsidRPr="00DD7A20">
        <w:rPr>
          <w:rFonts w:eastAsiaTheme="minorHAnsi"/>
          <w:sz w:val="28"/>
          <w:szCs w:val="28"/>
          <w:lang w:val="ro-RO"/>
        </w:rPr>
        <w:t xml:space="preserve">rticolul I din prezenta lege. </w:t>
      </w:r>
    </w:p>
    <w:p w14:paraId="13D3EACE" w14:textId="6BBA54AF" w:rsidR="00DD7A20" w:rsidRPr="00DD7A20" w:rsidRDefault="00DD7A20" w:rsidP="00DD7A20">
      <w:pPr>
        <w:ind w:firstLine="720"/>
        <w:rPr>
          <w:rFonts w:eastAsiaTheme="minorHAnsi"/>
          <w:sz w:val="28"/>
          <w:szCs w:val="28"/>
          <w:lang w:val="ro-RO"/>
        </w:rPr>
      </w:pPr>
      <w:r w:rsidRPr="00DD7A20">
        <w:rPr>
          <w:rFonts w:eastAsiaTheme="minorHAnsi"/>
          <w:sz w:val="28"/>
          <w:szCs w:val="28"/>
          <w:lang w:val="ro-RO"/>
        </w:rPr>
        <w:t>(3) Banca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Moldovei nu poartă răspundere pentru actele sau faptele îndeplinite ori pentru omisiunea îndeplinirii unor acte sau fapte în exercitarea de către Comisia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ională a Pie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ei Financiare p</w:t>
      </w:r>
      <w:r w:rsidR="00C740ED">
        <w:rPr>
          <w:rFonts w:eastAsiaTheme="minorHAnsi"/>
          <w:sz w:val="28"/>
          <w:szCs w:val="28"/>
          <w:lang w:val="ro-RO"/>
        </w:rPr>
        <w:t>â</w:t>
      </w:r>
      <w:r w:rsidRPr="00DD7A20">
        <w:rPr>
          <w:rFonts w:eastAsiaTheme="minorHAnsi"/>
          <w:sz w:val="28"/>
          <w:szCs w:val="28"/>
          <w:lang w:val="ro-RO"/>
        </w:rPr>
        <w:t>nă la data intrării în vigoare a prezentei legi, a atribu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iilor de licen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iere/autorizare/emitere a avizelor pentru înregistrarea de stat, reglementarea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supravegherea</w:t>
      </w:r>
      <w:r w:rsidR="00C740ED">
        <w:rPr>
          <w:rFonts w:eastAsiaTheme="minorHAnsi"/>
          <w:sz w:val="28"/>
          <w:szCs w:val="28"/>
          <w:lang w:val="ro-RO"/>
        </w:rPr>
        <w:t xml:space="preserve"> </w:t>
      </w:r>
      <w:r w:rsidRPr="00DD7A20">
        <w:rPr>
          <w:rFonts w:eastAsiaTheme="minorHAnsi"/>
          <w:sz w:val="28"/>
          <w:szCs w:val="28"/>
          <w:lang w:val="ro-RO"/>
        </w:rPr>
        <w:t>activit</w:t>
      </w:r>
      <w:r w:rsidR="00C740ED">
        <w:rPr>
          <w:rFonts w:eastAsiaTheme="minorHAnsi"/>
          <w:sz w:val="28"/>
          <w:szCs w:val="28"/>
          <w:lang w:val="ro-RO"/>
        </w:rPr>
        <w:t>ăț</w:t>
      </w:r>
      <w:r w:rsidRPr="00DD7A20">
        <w:rPr>
          <w:rFonts w:eastAsiaTheme="minorHAnsi"/>
          <w:sz w:val="28"/>
          <w:szCs w:val="28"/>
          <w:lang w:val="ro-RO"/>
        </w:rPr>
        <w:t xml:space="preserve">ii asigurătorilor, reasigurătorilor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 xml:space="preserve">i a intermediarilor în asigurări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i/sau în reasigurări, a Biroului Na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ional al Asigurătorilor de Autovehicule din Republica Moldova, a asocia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 xml:space="preserve">iilor de economii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 xml:space="preserve">i împrumut, a birourilor istoriilor de credit </w:t>
      </w:r>
      <w:r w:rsidR="00B165F1">
        <w:rPr>
          <w:rFonts w:eastAsiaTheme="minorHAnsi"/>
          <w:sz w:val="28"/>
          <w:szCs w:val="28"/>
          <w:lang w:val="ro-RO"/>
        </w:rPr>
        <w:t>ș</w:t>
      </w:r>
      <w:r w:rsidRPr="00DD7A20">
        <w:rPr>
          <w:rFonts w:eastAsiaTheme="minorHAnsi"/>
          <w:sz w:val="28"/>
          <w:szCs w:val="28"/>
          <w:lang w:val="ro-RO"/>
        </w:rPr>
        <w:t>i a organiza</w:t>
      </w:r>
      <w:r w:rsidR="00B165F1">
        <w:rPr>
          <w:rFonts w:eastAsiaTheme="minorHAnsi"/>
          <w:sz w:val="28"/>
          <w:szCs w:val="28"/>
          <w:lang w:val="ro-RO"/>
        </w:rPr>
        <w:t>ț</w:t>
      </w:r>
      <w:r w:rsidRPr="00DD7A20">
        <w:rPr>
          <w:rFonts w:eastAsiaTheme="minorHAnsi"/>
          <w:sz w:val="28"/>
          <w:szCs w:val="28"/>
          <w:lang w:val="ro-RO"/>
        </w:rPr>
        <w:t>iilor de creditare nebancare.</w:t>
      </w:r>
    </w:p>
    <w:p w14:paraId="43E39C2E" w14:textId="77777777" w:rsidR="00DD7A20" w:rsidRPr="00DD7A20" w:rsidRDefault="00DD7A20" w:rsidP="00DD7A20">
      <w:pPr>
        <w:spacing w:line="276" w:lineRule="auto"/>
        <w:ind w:firstLine="720"/>
        <w:rPr>
          <w:rFonts w:eastAsiaTheme="minorHAnsi"/>
          <w:sz w:val="28"/>
          <w:szCs w:val="28"/>
          <w:lang w:val="ro-RO"/>
        </w:rPr>
      </w:pPr>
    </w:p>
    <w:p w14:paraId="1F2C6FE5" w14:textId="77777777" w:rsidR="001633D4" w:rsidRDefault="001633D4" w:rsidP="00C740ED">
      <w:pPr>
        <w:rPr>
          <w:rFonts w:eastAsiaTheme="minorHAnsi"/>
          <w:b/>
          <w:sz w:val="28"/>
          <w:szCs w:val="28"/>
          <w:lang w:val="ro-RO"/>
        </w:rPr>
      </w:pPr>
    </w:p>
    <w:p w14:paraId="07C4E9C2" w14:textId="06F5CFAA" w:rsidR="00DD7A20" w:rsidRPr="00DD7A20" w:rsidRDefault="00DD7A20" w:rsidP="00C740ED">
      <w:pPr>
        <w:rPr>
          <w:rFonts w:eastAsia="Calibri"/>
          <w:sz w:val="28"/>
          <w:szCs w:val="28"/>
          <w:lang w:val="ro-RO" w:eastAsia="ru-RU"/>
        </w:rPr>
      </w:pPr>
      <w:r w:rsidRPr="00DD7A20">
        <w:rPr>
          <w:rFonts w:eastAsiaTheme="minorHAnsi"/>
          <w:b/>
          <w:sz w:val="28"/>
          <w:szCs w:val="28"/>
          <w:lang w:val="ro-RO"/>
        </w:rPr>
        <w:t>Pre</w:t>
      </w:r>
      <w:r w:rsidR="00B165F1">
        <w:rPr>
          <w:rFonts w:eastAsiaTheme="minorHAnsi"/>
          <w:b/>
          <w:sz w:val="28"/>
          <w:szCs w:val="28"/>
          <w:lang w:val="ro-RO"/>
        </w:rPr>
        <w:t>ș</w:t>
      </w:r>
      <w:r w:rsidRPr="00DD7A20">
        <w:rPr>
          <w:rFonts w:eastAsiaTheme="minorHAnsi"/>
          <w:b/>
          <w:sz w:val="28"/>
          <w:szCs w:val="28"/>
          <w:lang w:val="ro-RO"/>
        </w:rPr>
        <w:t>edintele Parlamentului</w:t>
      </w:r>
    </w:p>
    <w:p w14:paraId="2848743F" w14:textId="77777777" w:rsidR="00DD7A20" w:rsidRPr="00DD7A20" w:rsidRDefault="00DD7A20" w:rsidP="00DD7A20">
      <w:pPr>
        <w:tabs>
          <w:tab w:val="left" w:pos="426"/>
          <w:tab w:val="left" w:pos="1276"/>
        </w:tabs>
        <w:rPr>
          <w:rFonts w:eastAsia="Calibri"/>
          <w:sz w:val="28"/>
          <w:szCs w:val="28"/>
          <w:lang w:val="ro-RO" w:eastAsia="ru-RU"/>
        </w:rPr>
      </w:pPr>
    </w:p>
    <w:p w14:paraId="7EA05446" w14:textId="77777777" w:rsidR="00DD7A20" w:rsidRPr="00DD7A20" w:rsidRDefault="00DD7A20" w:rsidP="00DD7A20">
      <w:pPr>
        <w:tabs>
          <w:tab w:val="left" w:pos="426"/>
          <w:tab w:val="left" w:pos="1276"/>
        </w:tabs>
        <w:rPr>
          <w:rFonts w:eastAsia="Calibri"/>
          <w:sz w:val="28"/>
          <w:szCs w:val="28"/>
          <w:lang w:val="ro-RO" w:eastAsia="ru-RU"/>
        </w:rPr>
      </w:pPr>
    </w:p>
    <w:sectPr w:rsidR="00DD7A20" w:rsidRPr="00DD7A20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ADF305" w14:textId="77777777" w:rsidR="00D037B7" w:rsidRDefault="00D037B7" w:rsidP="00026B87">
      <w:r>
        <w:separator/>
      </w:r>
    </w:p>
  </w:endnote>
  <w:endnote w:type="continuationSeparator" w:id="0">
    <w:p w14:paraId="5F9095A6" w14:textId="77777777" w:rsidR="00D037B7" w:rsidRDefault="00D037B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7E2B5B" w14:textId="7E31CBA6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B03F0">
      <w:rPr>
        <w:noProof/>
        <w:sz w:val="16"/>
        <w:szCs w:val="16"/>
      </w:rPr>
      <w:t>Y:\004\ANUL 2020\HOTARÎRI\17881\17881-redactat_ro.docx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9EBA0" w14:textId="65843FAD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B03F0">
      <w:rPr>
        <w:noProof/>
        <w:sz w:val="16"/>
        <w:szCs w:val="16"/>
      </w:rPr>
      <w:t>Y:\004\ANUL 2020\HOTARÎRI\17881\17881-redactat_ro.docx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1D8CA2" w14:textId="77777777" w:rsidR="00D037B7" w:rsidRDefault="00D037B7" w:rsidP="00026B87">
      <w:r>
        <w:separator/>
      </w:r>
    </w:p>
  </w:footnote>
  <w:footnote w:type="continuationSeparator" w:id="0">
    <w:p w14:paraId="162CB869" w14:textId="77777777" w:rsidR="00D037B7" w:rsidRDefault="00D037B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B1CBE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B03F0" w:rsidRPr="008B03F0">
      <w:rPr>
        <w:noProof/>
        <w:lang w:val="ro-RO"/>
      </w:rPr>
      <w:t>5</w:t>
    </w:r>
    <w:r>
      <w:fldChar w:fldCharType="end"/>
    </w:r>
  </w:p>
  <w:p w14:paraId="59AA508E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77C226F4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4F66D3D4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4564B1CF" wp14:editId="43063A5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36D952BE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4A481DFC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4BB33A04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35C593C1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489F5BC9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E5D68A8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1084E55A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555F6BF6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8BD9408" w14:textId="03EA461D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8B03F0">
            <w:rPr>
              <w:rFonts w:ascii="Times New Roman" w:hAnsi="Times New Roman"/>
              <w:sz w:val="32"/>
              <w:szCs w:val="32"/>
              <w:lang w:val="ro-RO"/>
            </w:rPr>
            <w:t>663</w:t>
          </w:r>
        </w:p>
        <w:p w14:paraId="2BE4E4AE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07259EA9" w14:textId="6FA9C23F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8B03F0">
            <w:rPr>
              <w:b/>
              <w:sz w:val="28"/>
              <w:szCs w:val="28"/>
              <w:u w:val="single"/>
              <w:lang w:val="ro-RO"/>
            </w:rPr>
            <w:t xml:space="preserve">3 septembrie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49447CC1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6372DD44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2490FEF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31A0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33D4"/>
    <w:rsid w:val="00191F49"/>
    <w:rsid w:val="001B2461"/>
    <w:rsid w:val="001B5608"/>
    <w:rsid w:val="001D364E"/>
    <w:rsid w:val="001E6EB8"/>
    <w:rsid w:val="00251AE0"/>
    <w:rsid w:val="00256F32"/>
    <w:rsid w:val="00264AEC"/>
    <w:rsid w:val="00283736"/>
    <w:rsid w:val="002D4355"/>
    <w:rsid w:val="003321A4"/>
    <w:rsid w:val="00335A9D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2606D"/>
    <w:rsid w:val="00530592"/>
    <w:rsid w:val="00542F92"/>
    <w:rsid w:val="005541A1"/>
    <w:rsid w:val="005802DD"/>
    <w:rsid w:val="005841AE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A23FF"/>
    <w:rsid w:val="008B03F0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5F1"/>
    <w:rsid w:val="00B4370D"/>
    <w:rsid w:val="00B51090"/>
    <w:rsid w:val="00B64437"/>
    <w:rsid w:val="00BA5956"/>
    <w:rsid w:val="00BF2373"/>
    <w:rsid w:val="00BF32A6"/>
    <w:rsid w:val="00C02DFA"/>
    <w:rsid w:val="00C03113"/>
    <w:rsid w:val="00C35492"/>
    <w:rsid w:val="00C740ED"/>
    <w:rsid w:val="00C74719"/>
    <w:rsid w:val="00C74905"/>
    <w:rsid w:val="00C97309"/>
    <w:rsid w:val="00CB05D3"/>
    <w:rsid w:val="00CB0FCF"/>
    <w:rsid w:val="00CC7AFF"/>
    <w:rsid w:val="00CE0DA1"/>
    <w:rsid w:val="00CF2559"/>
    <w:rsid w:val="00D037B7"/>
    <w:rsid w:val="00D41305"/>
    <w:rsid w:val="00D64123"/>
    <w:rsid w:val="00D642D3"/>
    <w:rsid w:val="00D91434"/>
    <w:rsid w:val="00DB1216"/>
    <w:rsid w:val="00DB7468"/>
    <w:rsid w:val="00DC4C6E"/>
    <w:rsid w:val="00DD7A20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2F83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uiPriority w:val="20"/>
    <w:qFormat/>
    <w:rsid w:val="00DD7A2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uiPriority w:val="20"/>
    <w:qFormat/>
    <w:rsid w:val="00DD7A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8486F6-C52B-4788-8B03-1DB008B6C4B7}"/>
</file>

<file path=customXml/itemProps2.xml><?xml version="1.0" encoding="utf-8"?>
<ds:datastoreItem xmlns:ds="http://schemas.openxmlformats.org/officeDocument/2006/customXml" ds:itemID="{E03F8931-D140-41FC-BE3E-D0FF8173B124}"/>
</file>

<file path=customXml/itemProps3.xml><?xml version="1.0" encoding="utf-8"?>
<ds:datastoreItem xmlns:ds="http://schemas.openxmlformats.org/officeDocument/2006/customXml" ds:itemID="{95EEBE2A-51FC-446B-BFC3-95C713580CDB}"/>
</file>

<file path=customXml/itemProps4.xml><?xml version="1.0" encoding="utf-8"?>
<ds:datastoreItem xmlns:ds="http://schemas.openxmlformats.org/officeDocument/2006/customXml" ds:itemID="{F301E19C-36E4-4BC0-A521-CC7D5F0E9F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912</Words>
  <Characters>5745</Characters>
  <Application>Microsoft Office Word</Application>
  <DocSecurity>0</DocSecurity>
  <Lines>47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377.2020.ro</dc:title>
  <dc:creator>lll</dc:creator>
  <cp:lastModifiedBy>Eugenia Cartin</cp:lastModifiedBy>
  <cp:revision>4</cp:revision>
  <cp:lastPrinted>2020-09-03T14:24:00Z</cp:lastPrinted>
  <dcterms:created xsi:type="dcterms:W3CDTF">2020-09-03T07:16:00Z</dcterms:created>
  <dcterms:modified xsi:type="dcterms:W3CDTF">2020-09-03T14:24:00Z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