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CA5" w:rsidRDefault="00563CA5" w:rsidP="00563CA5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val="en-US" w:eastAsia="ru-RU"/>
        </w:rPr>
      </w:pPr>
    </w:p>
    <w:p w:rsidR="00563CA5" w:rsidRDefault="00563CA5" w:rsidP="00563CA5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val="en-US" w:eastAsia="ru-RU"/>
        </w:rPr>
      </w:pPr>
    </w:p>
    <w:p w:rsidR="00563CA5" w:rsidRDefault="00563CA5" w:rsidP="00563CA5">
      <w:pPr>
        <w:pStyle w:val="NoSpacing"/>
        <w:rPr>
          <w:noProof/>
          <w:lang w:val="en-US" w:eastAsia="ru-RU"/>
        </w:rPr>
      </w:pPr>
    </w:p>
    <w:p w:rsidR="00563CA5" w:rsidRPr="00563CA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563CA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563CA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7C342D" w:rsidRDefault="007C342D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7C342D" w:rsidRPr="00534042" w:rsidRDefault="00534042" w:rsidP="00534042">
      <w:pPr>
        <w:pStyle w:val="NoSpacing"/>
        <w:jc w:val="right"/>
        <w:rPr>
          <w:rFonts w:ascii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 w:rsidRPr="00534042">
        <w:rPr>
          <w:rFonts w:ascii="Times New Roman" w:hAnsi="Times New Roman" w:cs="Times New Roman"/>
          <w:bCs/>
          <w:sz w:val="28"/>
          <w:szCs w:val="28"/>
          <w:lang w:val="en-US" w:eastAsia="ru-RU"/>
        </w:rPr>
        <w:t>Proiect</w:t>
      </w:r>
      <w:proofErr w:type="spellEnd"/>
    </w:p>
    <w:p w:rsidR="007C342D" w:rsidRDefault="007C342D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7C342D" w:rsidRDefault="007C342D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7C342D" w:rsidRDefault="007C342D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7C342D" w:rsidRDefault="007C342D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563CA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563CA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lang w:val="en-US" w:eastAsia="ru-RU"/>
        </w:rPr>
      </w:pPr>
    </w:p>
    <w:p w:rsidR="00563CA5" w:rsidRPr="0071480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63CA5" w:rsidRPr="0071480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63CA5" w:rsidRPr="0071480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H O T Ă R Î R E</w:t>
      </w:r>
    </w:p>
    <w:p w:rsidR="00563CA5" w:rsidRPr="00714805" w:rsidRDefault="00563CA5" w:rsidP="00563CA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proofErr w:type="gram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privind</w:t>
      </w:r>
      <w:proofErr w:type="spellEnd"/>
      <w:proofErr w:type="gram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stabilirea</w:t>
      </w:r>
      <w:proofErr w:type="spell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datei</w:t>
      </w:r>
      <w:proofErr w:type="spell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alegerii</w:t>
      </w:r>
      <w:proofErr w:type="spell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Preşedintelui</w:t>
      </w:r>
      <w:proofErr w:type="spell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Republicii</w:t>
      </w:r>
      <w:proofErr w:type="spellEnd"/>
      <w:r w:rsidRPr="00714805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Moldova</w:t>
      </w: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63CA5" w:rsidRDefault="00563CA5" w:rsidP="00563CA5">
      <w:pPr>
        <w:pStyle w:val="NoSpacing"/>
        <w:jc w:val="both"/>
        <w:rPr>
          <w:rFonts w:ascii="Times New Roman" w:hAnsi="Times New Roman" w:cs="Times New Roman"/>
          <w:lang w:val="en-US" w:eastAsia="ru-RU"/>
        </w:rPr>
      </w:pP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534042" w:rsidRDefault="00563CA5" w:rsidP="00563CA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temeiul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art.78 din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Constituţia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Republicii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Moldova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şi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al art.2 din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Legea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nr.1234-XIV din 22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septembrie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2000 cu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privire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procedura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alegere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Preşedintelui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Republicii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Moldova, </w:t>
      </w:r>
    </w:p>
    <w:p w:rsidR="00563CA5" w:rsidRPr="00714805" w:rsidRDefault="00563CA5" w:rsidP="00563CA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Parlamentul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adoptă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prezenta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hotărîre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71480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  </w:t>
      </w:r>
    </w:p>
    <w:p w:rsidR="00563CA5" w:rsidRPr="00714805" w:rsidRDefault="00563CA5" w:rsidP="0046078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val="fr-FR" w:eastAsia="ru-RU"/>
        </w:rPr>
      </w:pPr>
      <w:r w:rsidRPr="00714805">
        <w:rPr>
          <w:rFonts w:ascii="Times New Roman" w:hAnsi="Times New Roman" w:cs="Times New Roman"/>
          <w:b/>
          <w:bCs/>
          <w:sz w:val="28"/>
          <w:szCs w:val="28"/>
          <w:lang w:val="fr-FR" w:eastAsia="ru-RU"/>
        </w:rPr>
        <w:t xml:space="preserve">Art.1. </w:t>
      </w:r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– Se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stabileşte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data de 15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martie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2012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pentru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alegerea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Preşedintelui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</w:t>
      </w:r>
      <w:proofErr w:type="spellStart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>Republicii</w:t>
      </w:r>
      <w:proofErr w:type="spellEnd"/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 Moldova. </w:t>
      </w: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fr-FR" w:eastAsia="ru-RU"/>
        </w:rPr>
      </w:pPr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  </w:t>
      </w:r>
    </w:p>
    <w:p w:rsidR="00563CA5" w:rsidRPr="00714805" w:rsidRDefault="00563CA5" w:rsidP="00563CA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fr-FR" w:eastAsia="ru-RU"/>
        </w:rPr>
      </w:pPr>
      <w:r w:rsidRPr="00714805">
        <w:rPr>
          <w:rFonts w:ascii="Times New Roman" w:hAnsi="Times New Roman" w:cs="Times New Roman"/>
          <w:sz w:val="28"/>
          <w:szCs w:val="28"/>
          <w:lang w:val="fr-FR" w:eastAsia="ru-RU"/>
        </w:rPr>
        <w:t xml:space="preserve">  </w:t>
      </w:r>
    </w:p>
    <w:p w:rsidR="00563CA5" w:rsidRPr="00714805" w:rsidRDefault="00C15867" w:rsidP="0046078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Art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2</w:t>
      </w:r>
      <w:r w:rsidR="00563CA5" w:rsidRPr="0071480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Prezenta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hotărîre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intră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în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vigoare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la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data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>adoptării</w:t>
      </w:r>
      <w:proofErr w:type="spellEnd"/>
      <w:r w:rsidR="00563CA5" w:rsidRPr="0071480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63CA5" w:rsidRPr="00563CA5" w:rsidRDefault="00563CA5" w:rsidP="00563CA5">
      <w:pPr>
        <w:pStyle w:val="NoSpacing"/>
        <w:jc w:val="both"/>
        <w:rPr>
          <w:rFonts w:ascii="Times New Roman" w:hAnsi="Times New Roman" w:cs="Times New Roman"/>
          <w:lang w:eastAsia="ru-RU"/>
        </w:rPr>
      </w:pPr>
      <w:r w:rsidRPr="00563CA5">
        <w:rPr>
          <w:rFonts w:ascii="Times New Roman" w:hAnsi="Times New Roman" w:cs="Times New Roman"/>
          <w:lang w:eastAsia="ru-RU"/>
        </w:rPr>
        <w:t xml:space="preserve">  </w:t>
      </w:r>
    </w:p>
    <w:tbl>
      <w:tblPr>
        <w:tblW w:w="7500" w:type="dxa"/>
        <w:tblCellSpacing w:w="15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31"/>
        <w:gridCol w:w="169"/>
      </w:tblGrid>
      <w:tr w:rsidR="00563CA5" w:rsidRPr="00C15867" w:rsidTr="00563CA5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8" w:type="dxa"/>
              <w:bottom w:w="15" w:type="dxa"/>
              <w:right w:w="38" w:type="dxa"/>
            </w:tcMar>
            <w:hideMark/>
          </w:tcPr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  <w:r w:rsidRPr="00C1586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O" w:eastAsia="ru-RU"/>
              </w:rPr>
              <w:t>PREŞEDINTELE PARLAMENTULUI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8" w:type="dxa"/>
              <w:bottom w:w="15" w:type="dxa"/>
              <w:right w:w="38" w:type="dxa"/>
            </w:tcMar>
            <w:hideMark/>
          </w:tcPr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  <w:p w:rsidR="00563CA5" w:rsidRPr="00C15867" w:rsidRDefault="00563CA5" w:rsidP="00563CA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</w:pPr>
          </w:p>
        </w:tc>
      </w:tr>
    </w:tbl>
    <w:p w:rsidR="003C2B28" w:rsidRPr="00C15867" w:rsidRDefault="003C2B28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563CA5">
      <w:pPr>
        <w:jc w:val="both"/>
        <w:rPr>
          <w:rFonts w:ascii="Times New Roman" w:hAnsi="Times New Roman"/>
          <w:lang w:val="ro-MO"/>
        </w:rPr>
      </w:pPr>
    </w:p>
    <w:p w:rsidR="00C15867" w:rsidRDefault="00C15867" w:rsidP="00563CA5">
      <w:pPr>
        <w:jc w:val="both"/>
        <w:rPr>
          <w:rFonts w:ascii="Times New Roman" w:hAnsi="Times New Roman"/>
          <w:lang w:val="ro-MO"/>
        </w:rPr>
      </w:pPr>
    </w:p>
    <w:p w:rsidR="00C15867" w:rsidRDefault="00C15867" w:rsidP="00563CA5">
      <w:pPr>
        <w:jc w:val="both"/>
        <w:rPr>
          <w:rFonts w:ascii="Times New Roman" w:hAnsi="Times New Roman"/>
          <w:lang w:val="ro-MO"/>
        </w:rPr>
      </w:pPr>
    </w:p>
    <w:p w:rsidR="00C15867" w:rsidRPr="00C15867" w:rsidRDefault="00C15867" w:rsidP="00563CA5">
      <w:pPr>
        <w:jc w:val="both"/>
        <w:rPr>
          <w:rFonts w:ascii="Times New Roman" w:hAnsi="Times New Roman"/>
          <w:lang w:val="ro-MO"/>
        </w:rPr>
      </w:pPr>
    </w:p>
    <w:p w:rsidR="00DF46D7" w:rsidRPr="00C15867" w:rsidRDefault="00DF46D7" w:rsidP="00DF46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o-MO" w:eastAsia="ru-RU"/>
        </w:rPr>
      </w:pPr>
      <w:r w:rsidRPr="00C15867">
        <w:rPr>
          <w:rFonts w:ascii="Times New Roman" w:eastAsia="Times New Roman" w:hAnsi="Times New Roman"/>
          <w:b/>
          <w:sz w:val="28"/>
          <w:szCs w:val="28"/>
          <w:lang w:val="ro-MO" w:eastAsia="ru-RU"/>
        </w:rPr>
        <w:t>Nota informativă</w:t>
      </w:r>
    </w:p>
    <w:p w:rsidR="00DF46D7" w:rsidRPr="00C15867" w:rsidRDefault="00DF46D7" w:rsidP="00DF4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o-MO" w:eastAsia="ru-RU"/>
        </w:rPr>
      </w:pPr>
    </w:p>
    <w:p w:rsidR="00DF46D7" w:rsidRPr="00C15867" w:rsidRDefault="00DF46D7" w:rsidP="00DF46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val="ro-MO" w:eastAsia="ro-RO"/>
        </w:rPr>
      </w:pPr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 xml:space="preserve">La 11 septembrie 2009, Parlamentul Republicii Moldova a luat act de cererea de demisie a Preşedintelui Republicii Moldova și, prin </w:t>
      </w:r>
      <w:proofErr w:type="spellStart"/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 xml:space="preserve"> nr.14-XVIII, a declarat această funcţie vacantă. </w:t>
      </w:r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În conformitate cu alin.(4) al art.90 și cu art. 78 din Constituţie, </w:t>
      </w:r>
      <w:proofErr w:type="spellStart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>începînd</w:t>
      </w:r>
      <w:proofErr w:type="spellEnd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 cu 10 noiembrie 2009, Parlamentul a desfăşurat alegerile pentru funcţia de Preşedinte al Republicii Moldova, alegeri care au eșuat astfel </w:t>
      </w:r>
      <w:proofErr w:type="spellStart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>încît</w:t>
      </w:r>
      <w:proofErr w:type="spellEnd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, prin Decretul Președintelui interimar din 28 septembrie 2011, Parlamentul de legislatura a XVIII-a a fost dizolvat la 29 septembrie 2011. </w:t>
      </w:r>
    </w:p>
    <w:p w:rsidR="00DF46D7" w:rsidRPr="00C15867" w:rsidRDefault="00DF46D7" w:rsidP="00DF46D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ro-MO"/>
        </w:rPr>
      </w:pPr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Parlamentul de legislatura a XIX-a, constituit la 28 decembrie 2010, a adoptat la 20 octombrie 2011 </w:t>
      </w:r>
      <w:proofErr w:type="spellStart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>Hotărîrea</w:t>
      </w:r>
      <w:proofErr w:type="spellEnd"/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 nr.119 prin care s-a stabilit data alegerii Președintelui Republicii Moldova – 18 noiembrie 2011. La 18 noiembrie 2011</w:t>
      </w:r>
      <w:r w:rsidRPr="00C15867">
        <w:rPr>
          <w:rFonts w:ascii="Times New Roman" w:hAnsi="Times New Roman"/>
          <w:sz w:val="26"/>
          <w:szCs w:val="26"/>
          <w:lang w:val="ro-MO"/>
        </w:rPr>
        <w:t xml:space="preserve"> în ședință ordinară, Parlamentul, prin </w:t>
      </w:r>
      <w:proofErr w:type="spellStart"/>
      <w:r w:rsidRPr="00C15867">
        <w:rPr>
          <w:rFonts w:ascii="Times New Roman" w:hAnsi="Times New Roman"/>
          <w:sz w:val="26"/>
          <w:szCs w:val="26"/>
          <w:lang w:val="ro-MO"/>
        </w:rPr>
        <w:t>Hotărîrea</w:t>
      </w:r>
      <w:proofErr w:type="spellEnd"/>
      <w:r w:rsidRPr="00C15867">
        <w:rPr>
          <w:rFonts w:ascii="Times New Roman" w:hAnsi="Times New Roman"/>
          <w:sz w:val="26"/>
          <w:szCs w:val="26"/>
          <w:lang w:val="ro-MO"/>
        </w:rPr>
        <w:t xml:space="preserve"> nr.216 a constatat că, şedinţa specială pentru alegerea Preşedintelui Republicii Moldova, stabilită pentru data de 18 noiembrie 2011, nu a putut avea loc, dat fiind faptul că nu a fost înregistrat nici un candidat pentru această funcție și a abrogat </w:t>
      </w:r>
      <w:proofErr w:type="spellStart"/>
      <w:r w:rsidRPr="00C15867">
        <w:rPr>
          <w:rFonts w:ascii="Times New Roman" w:hAnsi="Times New Roman"/>
          <w:sz w:val="26"/>
          <w:szCs w:val="26"/>
          <w:lang w:val="ro-MO"/>
        </w:rPr>
        <w:t>Hotărîrea</w:t>
      </w:r>
      <w:proofErr w:type="spellEnd"/>
      <w:r w:rsidRPr="00C15867">
        <w:rPr>
          <w:rFonts w:ascii="Times New Roman" w:hAnsi="Times New Roman"/>
          <w:sz w:val="26"/>
          <w:szCs w:val="26"/>
          <w:lang w:val="ro-MO"/>
        </w:rPr>
        <w:t xml:space="preserve"> Parlamentului nr. 199 din 20.10.2011 privind stabilirea datei alegerii Preşedintelui Republicii Moldova. </w:t>
      </w:r>
    </w:p>
    <w:p w:rsidR="00DF46D7" w:rsidRPr="00C15867" w:rsidRDefault="00DF46D7" w:rsidP="00DF46D7">
      <w:pPr>
        <w:pStyle w:val="NoSpacing"/>
        <w:jc w:val="both"/>
        <w:rPr>
          <w:rFonts w:ascii="Times New Roman" w:hAnsi="Times New Roman" w:cs="Times New Roman"/>
          <w:sz w:val="26"/>
          <w:szCs w:val="26"/>
          <w:lang w:val="ro-MO" w:eastAsia="ru-RU"/>
        </w:rPr>
      </w:pPr>
      <w:r w:rsidRPr="00C15867">
        <w:rPr>
          <w:sz w:val="26"/>
          <w:szCs w:val="26"/>
          <w:lang w:val="ro-MO"/>
        </w:rPr>
        <w:tab/>
      </w:r>
      <w:r w:rsidRPr="00C15867">
        <w:rPr>
          <w:rFonts w:ascii="Times New Roman" w:hAnsi="Times New Roman" w:cs="Times New Roman"/>
          <w:sz w:val="26"/>
          <w:szCs w:val="26"/>
          <w:lang w:val="ro-MO"/>
        </w:rPr>
        <w:t xml:space="preserve">Ulterior, la </w:t>
      </w:r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2 decembrie 2011 Parlamentul a adoptat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nr.239, prin care a stabilit data de 16 decembrie 2011 pentru desfăşurarea alegerilor ordinare pentru funcţia de Preşedinte al Republicii Moldova. Prin aceeaşi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s-a dispus reluarea activităţii Comisiei speciale de desfăşurare a alegerilor pentru funcţia de Preşedinte al Republicii Moldova, constituită prin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Parlamentului nr.200 din 20 octombrie 2011. </w:t>
      </w:r>
    </w:p>
    <w:p w:rsidR="00DF46D7" w:rsidRPr="00C15867" w:rsidRDefault="00DF46D7" w:rsidP="00DF46D7">
      <w:pPr>
        <w:pStyle w:val="NoSpacing"/>
        <w:ind w:firstLine="708"/>
        <w:jc w:val="both"/>
        <w:rPr>
          <w:rFonts w:ascii="Times New Roman" w:hAnsi="Times New Roman" w:cs="Times New Roman"/>
          <w:sz w:val="26"/>
          <w:szCs w:val="26"/>
          <w:lang w:val="ro-MO" w:eastAsia="ru-RU"/>
        </w:rPr>
      </w:pPr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La 23 decembrie 2011 Parlamentul a adoptat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nr.266, prin care s-a luat act de informaţia privind totalizarea rezultatelor votării în cadrul alegerilor ordinare pentru funcţia de Preşedinte al Republicii Moldova, desfăşurate la 16 decembrie 2011, prezentată de Comisia specială. Prin această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, de asemenea, Parlamentul a constatat că, în urma alegerilor ordinare din 16 decembrie 2011, Preşedintele Republicii Moldova nu a fost ales. </w:t>
      </w:r>
    </w:p>
    <w:p w:rsidR="00DF46D7" w:rsidRPr="00C15867" w:rsidRDefault="00DF46D7" w:rsidP="00DF46D7">
      <w:pPr>
        <w:pStyle w:val="NoSpacing"/>
        <w:ind w:firstLine="708"/>
        <w:jc w:val="both"/>
        <w:rPr>
          <w:rFonts w:ascii="Times New Roman" w:hAnsi="Times New Roman" w:cs="Times New Roman"/>
          <w:sz w:val="26"/>
          <w:szCs w:val="26"/>
          <w:lang w:val="ro-MO" w:eastAsia="ru-RU"/>
        </w:rPr>
      </w:pPr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Prin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nr.287 din 28 decembrie 2011, Parlamentul a fixat data de 15 ianuarie 2012 pentru desfăşurarea alegerilor repetate pentru funcţia de Preşedinte al Republicii Moldova. </w:t>
      </w:r>
    </w:p>
    <w:p w:rsidR="0003695B" w:rsidRPr="00C15867" w:rsidRDefault="0003695B" w:rsidP="0003695B">
      <w:pPr>
        <w:pStyle w:val="NoSpacing"/>
        <w:jc w:val="both"/>
        <w:rPr>
          <w:rFonts w:ascii="Times New Roman" w:hAnsi="Times New Roman" w:cs="Times New Roman"/>
          <w:sz w:val="26"/>
          <w:szCs w:val="26"/>
          <w:lang w:val="ro-MO" w:eastAsia="ru-RU"/>
        </w:rPr>
      </w:pPr>
      <w:r w:rsidRPr="00C15867">
        <w:rPr>
          <w:sz w:val="26"/>
          <w:szCs w:val="26"/>
          <w:lang w:val="ro-MO" w:eastAsia="ru-RU"/>
        </w:rPr>
        <w:tab/>
      </w:r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La data de 12 ianuarie 2012 prin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Hotîrărea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sa nr.1 Curtea Constituțională a </w:t>
      </w:r>
      <w:r w:rsidRPr="00C15867">
        <w:rPr>
          <w:rFonts w:ascii="Times New Roman" w:hAnsi="Times New Roman" w:cs="Times New Roman"/>
          <w:i/>
          <w:iCs/>
          <w:sz w:val="26"/>
          <w:szCs w:val="26"/>
          <w:lang w:val="ro-MO" w:eastAsia="ru-RU"/>
        </w:rPr>
        <w:t>declarat neconstituţionale</w:t>
      </w:r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Parlamentului nr.266 din 23 decembrie 2011 cu privire la rezultatele alegerilor ordinare pentru funcţia de Preşedinte al Republicii Moldova şi </w:t>
      </w:r>
      <w:proofErr w:type="spellStart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>Hotărîrea</w:t>
      </w:r>
      <w:proofErr w:type="spellEnd"/>
      <w:r w:rsidRPr="00C15867">
        <w:rPr>
          <w:rFonts w:ascii="Times New Roman" w:hAnsi="Times New Roman" w:cs="Times New Roman"/>
          <w:sz w:val="26"/>
          <w:szCs w:val="26"/>
          <w:lang w:val="ro-MO" w:eastAsia="ru-RU"/>
        </w:rPr>
        <w:t xml:space="preserve"> Parlamentului nr.287 din 28 decembrie 2011 privind stabilirea datei alegerii repetate a Preşedintelui Republicii Moldova. </w:t>
      </w:r>
    </w:p>
    <w:p w:rsidR="00DF46D7" w:rsidRPr="00C15867" w:rsidRDefault="00DF46D7" w:rsidP="0003695B">
      <w:pPr>
        <w:pStyle w:val="NoSpacing"/>
        <w:ind w:firstLine="708"/>
        <w:jc w:val="both"/>
        <w:rPr>
          <w:rFonts w:ascii="Times New Roman" w:hAnsi="Times New Roman"/>
          <w:sz w:val="26"/>
          <w:szCs w:val="26"/>
          <w:lang w:val="ro-MO"/>
        </w:rPr>
      </w:pPr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>În legătură cu cele menţionate,</w:t>
      </w:r>
      <w:r w:rsidRPr="00C15867">
        <w:rPr>
          <w:rFonts w:ascii="Times New Roman" w:eastAsia="Times New Roman" w:hAnsi="Times New Roman"/>
          <w:sz w:val="26"/>
          <w:szCs w:val="26"/>
          <w:lang w:val="ro-MO" w:eastAsia="ro-RO"/>
        </w:rPr>
        <w:t xml:space="preserve"> în temeiul art.78 din Constituţia Republicii Moldova şi al art.2 din Legea nr.1234-XIV din 22 septembrie 2000 cu privire la procedura de alegere a Preşedintelui Republicii Moldova,</w:t>
      </w:r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 xml:space="preserve"> se propune un proiect de </w:t>
      </w:r>
      <w:proofErr w:type="spellStart"/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>hotărîre</w:t>
      </w:r>
      <w:proofErr w:type="spellEnd"/>
      <w:r w:rsidRPr="00C15867">
        <w:rPr>
          <w:rFonts w:ascii="Times New Roman" w:eastAsia="Times New Roman" w:hAnsi="Times New Roman"/>
          <w:sz w:val="26"/>
          <w:szCs w:val="26"/>
          <w:lang w:val="ro-MO" w:eastAsia="ru-RU"/>
        </w:rPr>
        <w:t xml:space="preserve"> a Parlamentului privind stabilirea unei noi date pentru desfășurarea alegerilor ordinare a Președintelui Republicii Moldova. </w:t>
      </w:r>
    </w:p>
    <w:p w:rsidR="00C15867" w:rsidRDefault="00DF46D7" w:rsidP="0003695B">
      <w:pPr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15867">
        <w:rPr>
          <w:rFonts w:ascii="Tahoma" w:eastAsia="Times New Roman" w:hAnsi="Tahoma" w:cs="Tahoma"/>
          <w:sz w:val="26"/>
          <w:szCs w:val="26"/>
          <w:lang w:eastAsia="ro-RO"/>
        </w:rPr>
        <w:br/>
      </w:r>
    </w:p>
    <w:p w:rsidR="00DF46D7" w:rsidRPr="00C15867" w:rsidRDefault="00DF46D7" w:rsidP="0003695B">
      <w:pPr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15867">
        <w:rPr>
          <w:rFonts w:ascii="Times New Roman" w:eastAsia="Times New Roman" w:hAnsi="Times New Roman"/>
          <w:sz w:val="26"/>
          <w:szCs w:val="26"/>
          <w:lang w:eastAsia="ru-RU"/>
        </w:rPr>
        <w:t>Deputații</w:t>
      </w:r>
    </w:p>
    <w:p w:rsidR="00DF46D7" w:rsidRDefault="00DF46D7" w:rsidP="00DF46D7">
      <w:bookmarkStart w:id="0" w:name="_GoBack"/>
      <w:bookmarkEnd w:id="0"/>
    </w:p>
    <w:p w:rsidR="00DF46D7" w:rsidRDefault="00DF46D7" w:rsidP="00563CA5">
      <w:pPr>
        <w:jc w:val="both"/>
        <w:rPr>
          <w:rFonts w:ascii="Times New Roman" w:hAnsi="Times New Roman"/>
        </w:rPr>
      </w:pPr>
    </w:p>
    <w:p w:rsidR="00DF46D7" w:rsidRDefault="00DF46D7" w:rsidP="00563CA5">
      <w:pPr>
        <w:jc w:val="both"/>
        <w:rPr>
          <w:rFonts w:ascii="Times New Roman" w:hAnsi="Times New Roman"/>
        </w:rPr>
      </w:pPr>
    </w:p>
    <w:p w:rsidR="00DF46D7" w:rsidRPr="00DF46D7" w:rsidRDefault="00DF46D7" w:rsidP="00563CA5">
      <w:pPr>
        <w:jc w:val="both"/>
        <w:rPr>
          <w:rFonts w:ascii="Times New Roman" w:hAnsi="Times New Roman"/>
        </w:rPr>
      </w:pPr>
    </w:p>
    <w:sectPr w:rsidR="00DF46D7" w:rsidRPr="00DF46D7" w:rsidSect="0003695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CA5"/>
    <w:rsid w:val="0003695B"/>
    <w:rsid w:val="003C2B28"/>
    <w:rsid w:val="00460780"/>
    <w:rsid w:val="00460897"/>
    <w:rsid w:val="00534042"/>
    <w:rsid w:val="00563CA5"/>
    <w:rsid w:val="00714805"/>
    <w:rsid w:val="007C2D1E"/>
    <w:rsid w:val="007C342D"/>
    <w:rsid w:val="00A87A69"/>
    <w:rsid w:val="00B12306"/>
    <w:rsid w:val="00B8270D"/>
    <w:rsid w:val="00C15867"/>
    <w:rsid w:val="00DF4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6D7"/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CA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t">
    <w:name w:val="tt"/>
    <w:basedOn w:val="Normal"/>
    <w:rsid w:val="00563CA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pb">
    <w:name w:val="pb"/>
    <w:basedOn w:val="Normal"/>
    <w:rsid w:val="00563CA5"/>
    <w:pPr>
      <w:spacing w:after="0" w:line="240" w:lineRule="auto"/>
      <w:jc w:val="center"/>
    </w:pPr>
    <w:rPr>
      <w:rFonts w:ascii="Times New Roman" w:eastAsia="Times New Roman" w:hAnsi="Times New Roman"/>
      <w:i/>
      <w:iCs/>
      <w:color w:val="663300"/>
      <w:sz w:val="20"/>
      <w:szCs w:val="20"/>
      <w:lang w:val="ru-RU" w:eastAsia="ru-RU"/>
    </w:rPr>
  </w:style>
  <w:style w:type="paragraph" w:customStyle="1" w:styleId="cn">
    <w:name w:val="cn"/>
    <w:basedOn w:val="Normal"/>
    <w:rsid w:val="00563CA5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CA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63C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04D79E-8D64-4499-9346-40C08EE3B200}"/>
</file>

<file path=customXml/itemProps2.xml><?xml version="1.0" encoding="utf-8"?>
<ds:datastoreItem xmlns:ds="http://schemas.openxmlformats.org/officeDocument/2006/customXml" ds:itemID="{C58E6DB0-897F-487D-9070-313AB4D16FFB}"/>
</file>

<file path=customXml/itemProps3.xml><?xml version="1.0" encoding="utf-8"?>
<ds:datastoreItem xmlns:ds="http://schemas.openxmlformats.org/officeDocument/2006/customXml" ds:itemID="{29AECD6E-417D-4F00-AFD4-BFC9A9543B60}"/>
</file>

<file path=customXml/itemProps4.xml><?xml version="1.0" encoding="utf-8"?>
<ds:datastoreItem xmlns:ds="http://schemas.openxmlformats.org/officeDocument/2006/customXml" ds:itemID="{DA6724ED-C2C2-4BBB-9917-07BF89FDE1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328.2012.ro</dc:title>
  <dc:subject/>
  <dc:creator>user</dc:creator>
  <cp:keywords/>
  <dc:description/>
  <cp:lastModifiedBy>user</cp:lastModifiedBy>
  <cp:revision>11</cp:revision>
  <cp:lastPrinted>2012-02-16T11:11:00Z</cp:lastPrinted>
  <dcterms:created xsi:type="dcterms:W3CDTF">2012-02-16T10:23:00Z</dcterms:created>
  <dcterms:modified xsi:type="dcterms:W3CDTF">2012-02-16T11:43:00Z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