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76" w:rsidRDefault="007F6C6B" w:rsidP="007F6C6B">
      <w:pPr>
        <w:pStyle w:val="tt"/>
        <w:rPr>
          <w:bCs w:val="0"/>
          <w:sz w:val="28"/>
          <w:szCs w:val="28"/>
        </w:rPr>
      </w:pPr>
      <w:bookmarkStart w:id="0" w:name="_GoBack"/>
      <w:bookmarkEnd w:id="0"/>
      <w:r w:rsidRPr="007F6C6B">
        <w:rPr>
          <w:sz w:val="28"/>
          <w:szCs w:val="28"/>
        </w:rPr>
        <w:t>О</w:t>
      </w:r>
      <w:r w:rsidRPr="007F6C6B">
        <w:rPr>
          <w:bCs w:val="0"/>
          <w:sz w:val="28"/>
          <w:szCs w:val="28"/>
        </w:rPr>
        <w:t xml:space="preserve"> проекте</w:t>
      </w:r>
      <w:r w:rsidRPr="007F6C6B">
        <w:rPr>
          <w:sz w:val="28"/>
          <w:szCs w:val="28"/>
        </w:rPr>
        <w:t xml:space="preserve"> </w:t>
      </w:r>
      <w:r w:rsidR="0089263F">
        <w:rPr>
          <w:sz w:val="28"/>
          <w:szCs w:val="28"/>
        </w:rPr>
        <w:t>з</w:t>
      </w:r>
      <w:r w:rsidRPr="007F6C6B">
        <w:rPr>
          <w:sz w:val="28"/>
          <w:szCs w:val="28"/>
        </w:rPr>
        <w:t>акона о ратификации Поправки № 1</w:t>
      </w:r>
      <w:r w:rsidRPr="007F6C6B">
        <w:rPr>
          <w:sz w:val="28"/>
          <w:szCs w:val="28"/>
          <w:lang w:val="ro-RO"/>
        </w:rPr>
        <w:t xml:space="preserve"> </w:t>
      </w:r>
      <w:r w:rsidRPr="007F6C6B">
        <w:rPr>
          <w:sz w:val="28"/>
          <w:szCs w:val="28"/>
        </w:rPr>
        <w:t xml:space="preserve">к </w:t>
      </w:r>
      <w:r w:rsidRPr="007F6C6B">
        <w:rPr>
          <w:bCs w:val="0"/>
          <w:sz w:val="28"/>
          <w:szCs w:val="28"/>
        </w:rPr>
        <w:t>Кредитному соглашению между Республикой Молдова и Международным банком реконструкции и развития и к Финансовому соглашению между Республикой Молдова и Международной ассоциацией развития</w:t>
      </w:r>
      <w:r w:rsidRPr="007F6C6B">
        <w:rPr>
          <w:sz w:val="28"/>
          <w:szCs w:val="28"/>
        </w:rPr>
        <w:t xml:space="preserve"> </w:t>
      </w:r>
      <w:r w:rsidRPr="007F6C6B">
        <w:rPr>
          <w:bCs w:val="0"/>
          <w:sz w:val="28"/>
          <w:szCs w:val="28"/>
        </w:rPr>
        <w:t xml:space="preserve">для реализации Проекта по улучшению конкурентоспособности II </w:t>
      </w:r>
    </w:p>
    <w:p w:rsidR="007F6C6B" w:rsidRDefault="007F6C6B" w:rsidP="007F6C6B">
      <w:pPr>
        <w:pStyle w:val="tt"/>
        <w:rPr>
          <w:sz w:val="28"/>
          <w:szCs w:val="28"/>
        </w:rPr>
      </w:pPr>
      <w:r w:rsidRPr="007F6C6B">
        <w:rPr>
          <w:bCs w:val="0"/>
          <w:sz w:val="28"/>
          <w:szCs w:val="28"/>
        </w:rPr>
        <w:t>(PAC II)</w:t>
      </w:r>
      <w:r w:rsidRPr="007F6C6B">
        <w:rPr>
          <w:bCs w:val="0"/>
          <w:sz w:val="28"/>
          <w:szCs w:val="28"/>
          <w:lang w:val="ro-RO"/>
        </w:rPr>
        <w:t>,</w:t>
      </w:r>
      <w:r w:rsidRPr="007F6C6B">
        <w:rPr>
          <w:sz w:val="28"/>
          <w:szCs w:val="28"/>
          <w:lang w:val="ro-RO"/>
        </w:rPr>
        <w:t xml:space="preserve"> </w:t>
      </w:r>
      <w:r w:rsidRPr="007F6C6B">
        <w:rPr>
          <w:sz w:val="28"/>
          <w:szCs w:val="28"/>
        </w:rPr>
        <w:t xml:space="preserve">подписанным </w:t>
      </w:r>
      <w:r w:rsidRPr="007F6C6B">
        <w:rPr>
          <w:sz w:val="28"/>
          <w:szCs w:val="28"/>
          <w:lang w:val="ro-RO"/>
        </w:rPr>
        <w:t>15</w:t>
      </w:r>
      <w:r w:rsidRPr="007F6C6B">
        <w:rPr>
          <w:sz w:val="28"/>
          <w:szCs w:val="28"/>
        </w:rPr>
        <w:t xml:space="preserve"> июля 20</w:t>
      </w:r>
      <w:r w:rsidRPr="007F6C6B">
        <w:rPr>
          <w:sz w:val="28"/>
          <w:szCs w:val="28"/>
          <w:lang w:val="ro-RO"/>
        </w:rPr>
        <w:t>14</w:t>
      </w:r>
      <w:r w:rsidRPr="007F6C6B">
        <w:rPr>
          <w:sz w:val="28"/>
          <w:szCs w:val="28"/>
        </w:rPr>
        <w:t xml:space="preserve"> года</w:t>
      </w:r>
    </w:p>
    <w:p w:rsidR="007F6C6B" w:rsidRPr="007F6C6B" w:rsidRDefault="007F6C6B" w:rsidP="007F6C6B">
      <w:pPr>
        <w:pStyle w:val="tt"/>
        <w:rPr>
          <w:bCs w:val="0"/>
          <w:sz w:val="28"/>
          <w:szCs w:val="28"/>
        </w:rPr>
      </w:pPr>
      <w:r>
        <w:rPr>
          <w:sz w:val="28"/>
          <w:szCs w:val="28"/>
        </w:rPr>
        <w:t>---------------------------------------------------------------</w:t>
      </w:r>
    </w:p>
    <w:p w:rsidR="007F6C6B" w:rsidRPr="007F6C6B" w:rsidRDefault="007F6C6B" w:rsidP="007F6C6B">
      <w:pPr>
        <w:pStyle w:val="ListParagraph1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7F6C6B" w:rsidRDefault="007F6C6B" w:rsidP="007F6C6B">
      <w:pPr>
        <w:pStyle w:val="ListParagraph1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F6C6B">
        <w:rPr>
          <w:rFonts w:ascii="Times New Roman" w:hAnsi="Times New Roman"/>
          <w:sz w:val="28"/>
          <w:szCs w:val="28"/>
          <w:lang w:val="ru-RU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 137)</w:t>
      </w:r>
      <w:r w:rsidR="00B3762D">
        <w:rPr>
          <w:rFonts w:ascii="Times New Roman" w:hAnsi="Times New Roman"/>
          <w:sz w:val="28"/>
          <w:szCs w:val="28"/>
          <w:lang w:val="ru-RU"/>
        </w:rPr>
        <w:t>, с последующими изменениями,</w:t>
      </w:r>
      <w:r w:rsidRPr="007F6C6B">
        <w:rPr>
          <w:rFonts w:ascii="Times New Roman" w:hAnsi="Times New Roman"/>
          <w:sz w:val="28"/>
          <w:szCs w:val="28"/>
          <w:lang w:val="ru-RU"/>
        </w:rPr>
        <w:t xml:space="preserve"> Правительство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6C6B">
        <w:rPr>
          <w:rFonts w:ascii="Times New Roman" w:hAnsi="Times New Roman"/>
          <w:color w:val="000000"/>
          <w:sz w:val="28"/>
          <w:szCs w:val="28"/>
          <w:lang w:val="ru-RU"/>
        </w:rPr>
        <w:t>ПОСТАНОВЛЯЕТ:</w:t>
      </w:r>
    </w:p>
    <w:p w:rsidR="007F6C6B" w:rsidRPr="007F6C6B" w:rsidRDefault="007F6C6B" w:rsidP="007F6C6B">
      <w:pPr>
        <w:pStyle w:val="ListParagraph1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F6C6B" w:rsidRPr="007F6C6B" w:rsidRDefault="007F6C6B" w:rsidP="007F6C6B">
      <w:pPr>
        <w:tabs>
          <w:tab w:val="left" w:pos="709"/>
          <w:tab w:val="left" w:pos="851"/>
        </w:tabs>
        <w:rPr>
          <w:sz w:val="28"/>
          <w:szCs w:val="28"/>
        </w:rPr>
      </w:pPr>
      <w:proofErr w:type="gramStart"/>
      <w:r w:rsidRPr="007F6C6B">
        <w:rPr>
          <w:sz w:val="28"/>
          <w:szCs w:val="28"/>
        </w:rPr>
        <w:t xml:space="preserve">Одобрить и представить </w:t>
      </w:r>
      <w:r w:rsidRPr="007F6C6B">
        <w:rPr>
          <w:color w:val="000000"/>
          <w:sz w:val="28"/>
          <w:szCs w:val="28"/>
        </w:rPr>
        <w:t>Президенту Республики Молдова</w:t>
      </w:r>
      <w:r w:rsidRPr="007F6C6B">
        <w:rPr>
          <w:sz w:val="28"/>
          <w:szCs w:val="28"/>
        </w:rPr>
        <w:t xml:space="preserve"> на рассмотрение проект</w:t>
      </w:r>
      <w:r w:rsidR="00B3762D">
        <w:rPr>
          <w:sz w:val="28"/>
          <w:szCs w:val="28"/>
        </w:rPr>
        <w:t xml:space="preserve"> закона о ратификации </w:t>
      </w:r>
      <w:r w:rsidRPr="007F6C6B">
        <w:rPr>
          <w:sz w:val="28"/>
          <w:szCs w:val="28"/>
        </w:rPr>
        <w:t xml:space="preserve"> Поправки № 1 к Кредитному соглашению между Республикой Молдова и Международным банком реконструкции и развития и к Финансовому соглашению между Республикой Молдова и Международной ассоциацией развития для реализации Проекта по улучшению конкурентоспособности II (PAC II), подписанным 15 июля 2014 года.</w:t>
      </w:r>
      <w:proofErr w:type="gramEnd"/>
    </w:p>
    <w:p w:rsidR="007F6C6B" w:rsidRDefault="007F6C6B" w:rsidP="007F6C6B">
      <w:pPr>
        <w:tabs>
          <w:tab w:val="left" w:pos="709"/>
          <w:tab w:val="left" w:pos="851"/>
        </w:tabs>
        <w:rPr>
          <w:sz w:val="28"/>
          <w:szCs w:val="28"/>
        </w:rPr>
      </w:pPr>
    </w:p>
    <w:p w:rsidR="00BF1362" w:rsidRPr="007F6C6B" w:rsidRDefault="00BF1362" w:rsidP="007F6C6B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7F6C6B" w:rsidRDefault="00390C5E" w:rsidP="007F6C6B">
      <w:pPr>
        <w:ind w:firstLine="0"/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Анатол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Усатый</w:t>
      </w:r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Аурелиу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Чокой</w:t>
      </w:r>
      <w:proofErr w:type="spell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7F6C6B" w:rsidRDefault="007F6C6B" w:rsidP="00F04FA2">
      <w:pPr>
        <w:rPr>
          <w:rFonts w:cstheme="majorBidi"/>
          <w:sz w:val="28"/>
          <w:szCs w:val="28"/>
        </w:rPr>
      </w:pPr>
    </w:p>
    <w:p w:rsidR="007F6C6B" w:rsidRDefault="007F6C6B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7F6C6B" w:rsidRDefault="007F6C6B" w:rsidP="00F04FA2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</w:p>
    <w:p w:rsidR="007F6C6B" w:rsidRDefault="007F6C6B" w:rsidP="007F6C6B">
      <w:pPr>
        <w:rPr>
          <w:rFonts w:cstheme="majorBidi"/>
          <w:sz w:val="28"/>
          <w:szCs w:val="28"/>
        </w:rPr>
      </w:pPr>
    </w:p>
    <w:p w:rsidR="00A001EE" w:rsidRDefault="00A001EE" w:rsidP="007F6C6B">
      <w:pPr>
        <w:rPr>
          <w:rFonts w:cstheme="majorBidi"/>
          <w:sz w:val="28"/>
          <w:szCs w:val="28"/>
        </w:rPr>
      </w:pPr>
    </w:p>
    <w:p w:rsidR="00431EB8" w:rsidRDefault="00431EB8" w:rsidP="007F6C6B">
      <w:pPr>
        <w:ind w:firstLine="0"/>
        <w:jc w:val="right"/>
        <w:rPr>
          <w:bCs/>
          <w:i/>
          <w:sz w:val="28"/>
          <w:szCs w:val="28"/>
          <w:lang w:eastAsia="ru-RU"/>
        </w:rPr>
      </w:pPr>
    </w:p>
    <w:p w:rsidR="00431EB8" w:rsidRDefault="00431EB8" w:rsidP="007F6C6B">
      <w:pPr>
        <w:ind w:firstLine="0"/>
        <w:jc w:val="right"/>
        <w:rPr>
          <w:bCs/>
          <w:i/>
          <w:sz w:val="28"/>
          <w:szCs w:val="28"/>
          <w:lang w:eastAsia="ru-RU"/>
        </w:rPr>
      </w:pPr>
    </w:p>
    <w:p w:rsidR="00431EB8" w:rsidRDefault="00431EB8" w:rsidP="007F6C6B">
      <w:pPr>
        <w:ind w:firstLine="0"/>
        <w:jc w:val="right"/>
        <w:rPr>
          <w:bCs/>
          <w:i/>
          <w:sz w:val="28"/>
          <w:szCs w:val="28"/>
          <w:lang w:eastAsia="ru-RU"/>
        </w:rPr>
      </w:pPr>
    </w:p>
    <w:p w:rsidR="007F6C6B" w:rsidRDefault="007F6C6B" w:rsidP="007F6C6B">
      <w:pPr>
        <w:ind w:firstLine="0"/>
        <w:jc w:val="right"/>
        <w:rPr>
          <w:bCs/>
          <w:i/>
          <w:sz w:val="28"/>
          <w:szCs w:val="28"/>
          <w:lang w:eastAsia="ru-RU"/>
        </w:rPr>
      </w:pPr>
      <w:r w:rsidRPr="007F6C6B">
        <w:rPr>
          <w:bCs/>
          <w:i/>
          <w:sz w:val="28"/>
          <w:szCs w:val="28"/>
          <w:lang w:eastAsia="ru-RU"/>
        </w:rPr>
        <w:lastRenderedPageBreak/>
        <w:t>Проект</w:t>
      </w:r>
    </w:p>
    <w:p w:rsidR="00431EB8" w:rsidRPr="007F6C6B" w:rsidRDefault="00431EB8" w:rsidP="007F6C6B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7F6C6B" w:rsidRPr="007F6C6B" w:rsidRDefault="007F6C6B" w:rsidP="007F6C6B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7F6C6B" w:rsidRPr="007F6C6B" w:rsidRDefault="007F6C6B" w:rsidP="007F6C6B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7F6C6B"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7F6C6B" w:rsidRPr="007F6C6B" w:rsidRDefault="007F6C6B" w:rsidP="007F6C6B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7F6C6B" w:rsidRPr="007F6C6B" w:rsidRDefault="007F6C6B" w:rsidP="007F6C6B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7F6C6B">
        <w:rPr>
          <w:b/>
          <w:bCs/>
          <w:sz w:val="28"/>
          <w:szCs w:val="28"/>
          <w:lang w:eastAsia="ru-RU"/>
        </w:rPr>
        <w:t xml:space="preserve">ЗАКОН </w:t>
      </w:r>
    </w:p>
    <w:p w:rsidR="007F6C6B" w:rsidRPr="007F6C6B" w:rsidRDefault="007F6C6B" w:rsidP="007F6C6B">
      <w:pPr>
        <w:ind w:firstLine="0"/>
        <w:jc w:val="center"/>
        <w:rPr>
          <w:sz w:val="24"/>
          <w:szCs w:val="24"/>
          <w:lang w:eastAsia="ru-RU"/>
        </w:rPr>
      </w:pPr>
    </w:p>
    <w:p w:rsidR="007F6C6B" w:rsidRPr="007F6C6B" w:rsidRDefault="00431EB8" w:rsidP="007F6C6B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="007F6C6B" w:rsidRPr="007F6C6B">
        <w:rPr>
          <w:b/>
          <w:sz w:val="28"/>
          <w:szCs w:val="28"/>
          <w:lang w:eastAsia="ru-RU"/>
        </w:rPr>
        <w:t xml:space="preserve"> ратификации Поправки № 1 к Кредитному соглашению между Республикой Молдова и Международным банком реконструкции и развития и к Финансовому соглашению между Республикой Молдова и Международной ассоциацией развития для реализации Проекта по улучшению конкурентоспособности II (PAC II),</w:t>
      </w:r>
    </w:p>
    <w:p w:rsidR="007F6C6B" w:rsidRPr="007F6C6B" w:rsidRDefault="007F6C6B" w:rsidP="007F6C6B">
      <w:pPr>
        <w:ind w:firstLine="0"/>
        <w:jc w:val="center"/>
        <w:rPr>
          <w:b/>
          <w:sz w:val="28"/>
          <w:szCs w:val="28"/>
          <w:lang w:eastAsia="ru-RU"/>
        </w:rPr>
      </w:pPr>
      <w:r w:rsidRPr="007F6C6B">
        <w:rPr>
          <w:b/>
          <w:sz w:val="28"/>
          <w:szCs w:val="28"/>
          <w:lang w:eastAsia="ru-RU"/>
        </w:rPr>
        <w:t>подписанным 15 июля 2014 года</w:t>
      </w:r>
    </w:p>
    <w:p w:rsidR="007F6C6B" w:rsidRPr="007F6C6B" w:rsidRDefault="007F6C6B" w:rsidP="007F6C6B">
      <w:pPr>
        <w:ind w:firstLine="0"/>
        <w:jc w:val="center"/>
        <w:rPr>
          <w:b/>
          <w:sz w:val="28"/>
          <w:szCs w:val="28"/>
          <w:lang w:eastAsia="ru-RU"/>
        </w:rPr>
      </w:pPr>
    </w:p>
    <w:p w:rsidR="007F6C6B" w:rsidRPr="007F6C6B" w:rsidRDefault="007F6C6B" w:rsidP="007F6C6B">
      <w:pPr>
        <w:ind w:firstLine="0"/>
        <w:jc w:val="left"/>
        <w:rPr>
          <w:color w:val="000000"/>
          <w:sz w:val="28"/>
          <w:szCs w:val="28"/>
          <w:lang w:eastAsia="ru-RU"/>
        </w:rPr>
      </w:pPr>
    </w:p>
    <w:p w:rsidR="007F6C6B" w:rsidRPr="007F6C6B" w:rsidRDefault="007F6C6B" w:rsidP="007F6C6B">
      <w:pPr>
        <w:jc w:val="left"/>
        <w:rPr>
          <w:b/>
          <w:sz w:val="28"/>
          <w:szCs w:val="28"/>
          <w:lang w:eastAsia="ru-RU"/>
        </w:rPr>
      </w:pPr>
      <w:r w:rsidRPr="007F6C6B">
        <w:rPr>
          <w:color w:val="000000"/>
          <w:sz w:val="28"/>
          <w:szCs w:val="28"/>
          <w:lang w:eastAsia="ru-RU"/>
        </w:rPr>
        <w:t>Парламент принимает настоящий органический закон</w:t>
      </w:r>
      <w:r w:rsidRPr="007F6C6B">
        <w:rPr>
          <w:b/>
          <w:color w:val="000000"/>
          <w:sz w:val="28"/>
          <w:szCs w:val="28"/>
          <w:lang w:eastAsia="ru-RU"/>
        </w:rPr>
        <w:t>:</w:t>
      </w:r>
    </w:p>
    <w:p w:rsidR="007F6C6B" w:rsidRPr="007F6C6B" w:rsidRDefault="007F6C6B" w:rsidP="007F6C6B">
      <w:pPr>
        <w:rPr>
          <w:color w:val="000000"/>
          <w:sz w:val="28"/>
          <w:szCs w:val="28"/>
          <w:lang w:eastAsia="ru-RU"/>
        </w:rPr>
      </w:pPr>
    </w:p>
    <w:p w:rsidR="007F6C6B" w:rsidRPr="007F6C6B" w:rsidRDefault="007F6C6B" w:rsidP="007F6C6B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7F6C6B">
        <w:rPr>
          <w:b/>
          <w:sz w:val="28"/>
          <w:szCs w:val="28"/>
          <w:lang w:eastAsia="ru-RU"/>
        </w:rPr>
        <w:t>Ст.1</w:t>
      </w:r>
      <w:r w:rsidRPr="007F6C6B">
        <w:rPr>
          <w:sz w:val="28"/>
          <w:szCs w:val="28"/>
          <w:lang w:eastAsia="ru-RU"/>
        </w:rPr>
        <w:t>. – Ратифицировать Поправку № 1 к Кредитному соглашению между Республикой Молдова и Международным банком реконструкции и развития и к Финансовому соглашению между Республикой Молдова и Международной ассоциацией развития для реализации Проекта по улучшению конкурентоспособности II (PAC II), подписанным 15 июля 2014 года.</w:t>
      </w:r>
    </w:p>
    <w:p w:rsidR="007F6C6B" w:rsidRDefault="007F6C6B" w:rsidP="007F6C6B">
      <w:pPr>
        <w:tabs>
          <w:tab w:val="left" w:pos="709"/>
          <w:tab w:val="left" w:pos="851"/>
        </w:tabs>
        <w:rPr>
          <w:b/>
          <w:sz w:val="28"/>
          <w:szCs w:val="28"/>
          <w:lang w:eastAsia="ru-RU"/>
        </w:rPr>
      </w:pPr>
    </w:p>
    <w:p w:rsidR="007F6C6B" w:rsidRPr="007F6C6B" w:rsidRDefault="007F6C6B" w:rsidP="007F6C6B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7F6C6B">
        <w:rPr>
          <w:b/>
          <w:sz w:val="28"/>
          <w:szCs w:val="28"/>
          <w:lang w:eastAsia="ru-RU"/>
        </w:rPr>
        <w:t>Ст.2.</w:t>
      </w:r>
      <w:r w:rsidRPr="007F6C6B">
        <w:rPr>
          <w:sz w:val="28"/>
          <w:szCs w:val="28"/>
          <w:lang w:eastAsia="ru-RU"/>
        </w:rPr>
        <w:t xml:space="preserve"> – Правительству и другим государственным учреждениям принять необходимые меры по выполнени</w:t>
      </w:r>
      <w:r w:rsidR="00431EB8">
        <w:rPr>
          <w:sz w:val="28"/>
          <w:szCs w:val="28"/>
          <w:lang w:eastAsia="ru-RU"/>
        </w:rPr>
        <w:t>ю</w:t>
      </w:r>
      <w:r w:rsidRPr="007F6C6B">
        <w:rPr>
          <w:sz w:val="28"/>
          <w:szCs w:val="28"/>
          <w:lang w:eastAsia="ru-RU"/>
        </w:rPr>
        <w:t xml:space="preserve"> положений указанной Поправки.</w:t>
      </w:r>
    </w:p>
    <w:p w:rsidR="007F6C6B" w:rsidRDefault="007F6C6B" w:rsidP="007F6C6B">
      <w:pPr>
        <w:rPr>
          <w:b/>
          <w:sz w:val="28"/>
          <w:szCs w:val="28"/>
          <w:lang w:eastAsia="ru-RU"/>
        </w:rPr>
      </w:pPr>
    </w:p>
    <w:p w:rsidR="007F6C6B" w:rsidRPr="007F6C6B" w:rsidRDefault="007F6C6B" w:rsidP="007F6C6B">
      <w:pPr>
        <w:rPr>
          <w:sz w:val="28"/>
          <w:szCs w:val="28"/>
          <w:lang w:eastAsia="ro-RO"/>
        </w:rPr>
      </w:pPr>
      <w:r w:rsidRPr="007F6C6B">
        <w:rPr>
          <w:b/>
          <w:sz w:val="28"/>
          <w:szCs w:val="28"/>
          <w:lang w:eastAsia="ru-RU"/>
        </w:rPr>
        <w:t>Ст.3.</w:t>
      </w:r>
      <w:r w:rsidRPr="007F6C6B">
        <w:rPr>
          <w:sz w:val="28"/>
          <w:szCs w:val="28"/>
          <w:lang w:eastAsia="ru-RU"/>
        </w:rPr>
        <w:t xml:space="preserve"> – </w:t>
      </w:r>
      <w:r w:rsidRPr="007F6C6B">
        <w:rPr>
          <w:sz w:val="28"/>
          <w:szCs w:val="28"/>
          <w:lang w:eastAsia="ro-RO"/>
        </w:rPr>
        <w:t xml:space="preserve">Министерству иностранных дел и европейской интеграции нотифицировать </w:t>
      </w:r>
      <w:r w:rsidR="00E14514">
        <w:rPr>
          <w:sz w:val="28"/>
          <w:szCs w:val="28"/>
          <w:lang w:eastAsia="ro-RO"/>
        </w:rPr>
        <w:t>Всемирный</w:t>
      </w:r>
      <w:r w:rsidRPr="007F6C6B">
        <w:rPr>
          <w:sz w:val="28"/>
          <w:szCs w:val="28"/>
          <w:lang w:eastAsia="ro-RO"/>
        </w:rPr>
        <w:t xml:space="preserve"> банк о ратификации данной Поправки.</w:t>
      </w:r>
    </w:p>
    <w:p w:rsidR="007F6C6B" w:rsidRPr="007F6C6B" w:rsidRDefault="007F6C6B" w:rsidP="007F6C6B">
      <w:pPr>
        <w:rPr>
          <w:sz w:val="28"/>
          <w:szCs w:val="28"/>
          <w:lang w:eastAsia="ro-RO"/>
        </w:rPr>
      </w:pPr>
      <w:r w:rsidRPr="007F6C6B">
        <w:rPr>
          <w:sz w:val="28"/>
          <w:szCs w:val="28"/>
          <w:lang w:eastAsia="ro-RO"/>
        </w:rPr>
        <w:t> </w:t>
      </w:r>
    </w:p>
    <w:p w:rsidR="007F6C6B" w:rsidRPr="007F6C6B" w:rsidRDefault="007F6C6B" w:rsidP="007F6C6B">
      <w:pPr>
        <w:rPr>
          <w:sz w:val="28"/>
          <w:szCs w:val="28"/>
          <w:lang w:eastAsia="ro-RO"/>
        </w:rPr>
      </w:pPr>
      <w:r w:rsidRPr="007F6C6B">
        <w:rPr>
          <w:b/>
          <w:bCs/>
          <w:sz w:val="28"/>
          <w:szCs w:val="28"/>
          <w:lang w:eastAsia="ro-RO"/>
        </w:rPr>
        <w:t>Ст.4.</w:t>
      </w:r>
      <w:r w:rsidRPr="007F6C6B">
        <w:rPr>
          <w:sz w:val="28"/>
          <w:szCs w:val="28"/>
          <w:lang w:eastAsia="ro-RO"/>
        </w:rPr>
        <w:t xml:space="preserve"> – Настоящий закон вступает в силу с д</w:t>
      </w:r>
      <w:r w:rsidR="00431EB8">
        <w:rPr>
          <w:sz w:val="28"/>
          <w:szCs w:val="28"/>
          <w:lang w:eastAsia="ro-RO"/>
        </w:rPr>
        <w:t>аты</w:t>
      </w:r>
      <w:r w:rsidRPr="007F6C6B">
        <w:rPr>
          <w:sz w:val="28"/>
          <w:szCs w:val="28"/>
          <w:lang w:eastAsia="ro-RO"/>
        </w:rPr>
        <w:t xml:space="preserve"> опубликования.</w:t>
      </w:r>
    </w:p>
    <w:p w:rsidR="007F6C6B" w:rsidRDefault="007F6C6B" w:rsidP="007F6C6B">
      <w:pPr>
        <w:rPr>
          <w:b/>
          <w:bCs/>
          <w:sz w:val="28"/>
          <w:szCs w:val="28"/>
          <w:lang w:eastAsia="ro-RO"/>
        </w:rPr>
      </w:pPr>
    </w:p>
    <w:p w:rsidR="007F6C6B" w:rsidRPr="007F6C6B" w:rsidRDefault="007F6C6B" w:rsidP="007F6C6B">
      <w:pPr>
        <w:rPr>
          <w:rFonts w:cstheme="majorBidi"/>
          <w:sz w:val="28"/>
          <w:szCs w:val="28"/>
        </w:rPr>
      </w:pPr>
      <w:r>
        <w:rPr>
          <w:b/>
          <w:bCs/>
          <w:sz w:val="28"/>
          <w:szCs w:val="28"/>
          <w:lang w:eastAsia="ro-RO"/>
        </w:rPr>
        <w:t>Председатель Парламента</w:t>
      </w:r>
    </w:p>
    <w:sectPr w:rsidR="007F6C6B" w:rsidRPr="007F6C6B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291" w:rsidRDefault="00322291" w:rsidP="003B0C7F">
      <w:r>
        <w:separator/>
      </w:r>
    </w:p>
  </w:endnote>
  <w:endnote w:type="continuationSeparator" w:id="0">
    <w:p w:rsidR="00322291" w:rsidRDefault="003222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22DF">
      <w:rPr>
        <w:noProof/>
        <w:lang w:val="en-US"/>
      </w:rPr>
      <w:t>Y:\</w:t>
    </w:r>
    <w:r w:rsidR="00C722DF" w:rsidRPr="00C722DF">
      <w:rPr>
        <w:noProof/>
        <w:sz w:val="16"/>
        <w:szCs w:val="16"/>
        <w:lang w:val="en-US"/>
      </w:rPr>
      <w:t>005\ANUL</w:t>
    </w:r>
    <w:r w:rsidR="00C722DF">
      <w:rPr>
        <w:noProof/>
        <w:lang w:val="en-US"/>
      </w:rPr>
      <w:t xml:space="preserve"> 2020\HOTĂRÂRI\3043\3043-redactat-ru.docx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4E0" w:rsidRPr="008A52B4" w:rsidRDefault="006A74E0" w:rsidP="006A74E0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722DF">
      <w:rPr>
        <w:noProof/>
        <w:lang w:val="en-US"/>
      </w:rPr>
      <w:t>Y:\</w:t>
    </w:r>
    <w:r w:rsidR="00C722DF" w:rsidRPr="00C722DF">
      <w:rPr>
        <w:noProof/>
        <w:sz w:val="16"/>
        <w:szCs w:val="16"/>
        <w:lang w:val="en-US"/>
      </w:rPr>
      <w:t>005\ANUL</w:t>
    </w:r>
    <w:r w:rsidR="00C722DF">
      <w:rPr>
        <w:noProof/>
        <w:lang w:val="en-US"/>
      </w:rPr>
      <w:t xml:space="preserve"> 2020\HOTĂRÂRI\3043\3043-redactat-ru.docx</w:t>
    </w:r>
    <w:r>
      <w:rPr>
        <w:noProof/>
      </w:rPr>
      <w:fldChar w:fldCharType="end"/>
    </w:r>
  </w:p>
  <w:p w:rsidR="00420EAE" w:rsidRPr="00B3762D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291" w:rsidRDefault="00322291" w:rsidP="003B0C7F">
      <w:r>
        <w:separator/>
      </w:r>
    </w:p>
  </w:footnote>
  <w:footnote w:type="continuationSeparator" w:id="0">
    <w:p w:rsidR="00322291" w:rsidRDefault="003222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22D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C722DF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  <w:lang w:val="ro-RO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C722DF">
            <w:rPr>
              <w:rFonts w:ascii="Times New Roman" w:hAnsi="Times New Roman"/>
              <w:sz w:val="32"/>
              <w:szCs w:val="32"/>
              <w:lang w:val="ro-RO"/>
            </w:rPr>
            <w:t>113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A1560A" w:rsidRPr="00E14514">
            <w:rPr>
              <w:b/>
              <w:sz w:val="28"/>
              <w:szCs w:val="28"/>
              <w:u w:val="single"/>
            </w:rPr>
            <w:t xml:space="preserve">26 </w:t>
          </w:r>
          <w:r w:rsidR="00A1560A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291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EB8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A74E0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7F6C6B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263F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57E62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0A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3762D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722DF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4176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14514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2717E1-0229-403D-B5E1-91DCE75F0EDC}"/>
</file>

<file path=customXml/itemProps2.xml><?xml version="1.0" encoding="utf-8"?>
<ds:datastoreItem xmlns:ds="http://schemas.openxmlformats.org/officeDocument/2006/customXml" ds:itemID="{97BBD25A-2268-4A2F-B09A-78FFF16585C3}"/>
</file>

<file path=customXml/itemProps3.xml><?xml version="1.0" encoding="utf-8"?>
<ds:datastoreItem xmlns:ds="http://schemas.openxmlformats.org/officeDocument/2006/customXml" ds:itemID="{123D6AC9-0CFE-4E93-911F-59A3215C8C54}"/>
</file>

<file path=customXml/itemProps4.xml><?xml version="1.0" encoding="utf-8"?>
<ds:datastoreItem xmlns:ds="http://schemas.openxmlformats.org/officeDocument/2006/customXml" ds:itemID="{145799C7-82BB-48F5-A2DD-EAAC1DF71D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141.2020.ru</dc:title>
  <dc:creator>user</dc:creator>
  <cp:lastModifiedBy>Eugenia Cartin</cp:lastModifiedBy>
  <cp:revision>10</cp:revision>
  <cp:lastPrinted>2020-02-26T13:00:00Z</cp:lastPrinted>
  <dcterms:created xsi:type="dcterms:W3CDTF">2020-02-20T07:55:00Z</dcterms:created>
  <dcterms:modified xsi:type="dcterms:W3CDTF">2020-02-26T13:00:00Z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