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E329500" w14:textId="481EA160" w:rsidR="00E602F1" w:rsidRDefault="00E602F1" w:rsidP="00E602F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 внесении предложения о </w:t>
      </w:r>
      <w:r w:rsidR="00153AC6">
        <w:rPr>
          <w:rFonts w:ascii="Times New Roman" w:hAnsi="Times New Roman" w:cstheme="majorBidi"/>
          <w:b/>
          <w:color w:val="000000"/>
          <w:sz w:val="26"/>
          <w:szCs w:val="26"/>
        </w:rPr>
        <w:t>продлени</w:t>
      </w:r>
      <w:r>
        <w:rPr>
          <w:rFonts w:ascii="Times New Roman" w:hAnsi="Times New Roman" w:cstheme="majorBidi"/>
          <w:b/>
          <w:color w:val="000000"/>
          <w:sz w:val="26"/>
          <w:szCs w:val="26"/>
        </w:rPr>
        <w:t>и чрезвычайного положения</w:t>
      </w:r>
    </w:p>
    <w:p w14:paraId="358AF658" w14:textId="7758F8EE" w:rsidR="00E602F1" w:rsidRPr="00537C80" w:rsidRDefault="00E602F1" w:rsidP="00E602F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537C80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---------------------------------------------------------------------</w:t>
      </w:r>
      <w:r w:rsidR="00FA00AB">
        <w:rPr>
          <w:rFonts w:ascii="Times New Roman" w:hAnsi="Times New Roman" w:cstheme="majorBidi"/>
          <w:b/>
          <w:color w:val="000000"/>
          <w:sz w:val="26"/>
          <w:szCs w:val="26"/>
        </w:rPr>
        <w:t>---------</w:t>
      </w:r>
      <w:r w:rsidRPr="00537C80">
        <w:rPr>
          <w:rFonts w:ascii="Times New Roman" w:hAnsi="Times New Roman" w:cstheme="majorBidi"/>
          <w:b/>
          <w:color w:val="000000"/>
          <w:sz w:val="26"/>
          <w:szCs w:val="26"/>
        </w:rPr>
        <w:t>---------</w:t>
      </w:r>
    </w:p>
    <w:p w14:paraId="2F19638A" w14:textId="77777777" w:rsidR="00E602F1" w:rsidRDefault="00E602F1" w:rsidP="00E602F1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26"/>
          <w:szCs w:val="26"/>
        </w:rPr>
      </w:pPr>
    </w:p>
    <w:p w14:paraId="7C0C693D" w14:textId="1898A15B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>
        <w:rPr>
          <w:rFonts w:ascii="Times New Roman" w:hAnsi="Times New Roman" w:cstheme="majorBidi"/>
          <w:color w:val="000000"/>
          <w:sz w:val="26"/>
          <w:szCs w:val="26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и на основе Доклада Комиссии по чрезвычайным ситуациям Республики Молдова о ситуации, связанной с региональной безопасностью и угрозой для национальной безопасности, Правительство ПОСТАНОВЛЯЕТ:</w:t>
      </w:r>
    </w:p>
    <w:p w14:paraId="032E4DA3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2651F16" w14:textId="08FF8416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>1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. Принять к сведению Доклад Комиссии по чрезвычайным ситуациям Республики Молдова о необходимости </w:t>
      </w:r>
      <w:r w:rsidR="00153AC6">
        <w:rPr>
          <w:rFonts w:ascii="Times New Roman" w:hAnsi="Times New Roman" w:cstheme="majorBidi"/>
          <w:color w:val="000000"/>
          <w:sz w:val="26"/>
          <w:szCs w:val="26"/>
        </w:rPr>
        <w:t>продления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 чрезвычайного положения.</w:t>
      </w:r>
    </w:p>
    <w:p w14:paraId="1C6663AA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1F0A44FB" w14:textId="087E7E79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>2.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 Внести предложение </w:t>
      </w:r>
      <w:r w:rsidR="00730562">
        <w:rPr>
          <w:rFonts w:ascii="Times New Roman" w:hAnsi="Times New Roman" w:cstheme="majorBidi"/>
          <w:color w:val="000000"/>
          <w:sz w:val="26"/>
          <w:szCs w:val="26"/>
        </w:rPr>
        <w:t xml:space="preserve">Парламенту 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о продлении </w:t>
      </w:r>
      <w:r w:rsidR="00730562">
        <w:rPr>
          <w:rFonts w:ascii="Times New Roman" w:hAnsi="Times New Roman" w:cstheme="majorBidi"/>
          <w:color w:val="000000"/>
          <w:sz w:val="26"/>
          <w:szCs w:val="26"/>
        </w:rPr>
        <w:t xml:space="preserve">на 45-дневный срок, начиная с 24 июня 2022 года, 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чрезвычайного положения на всей территории Республики Молдова, </w:t>
      </w:r>
      <w:r w:rsidR="00730562" w:rsidRPr="00730562">
        <w:rPr>
          <w:rFonts w:ascii="Times New Roman" w:hAnsi="Times New Roman" w:cstheme="majorBidi"/>
          <w:color w:val="000000"/>
          <w:sz w:val="26"/>
          <w:szCs w:val="26"/>
        </w:rPr>
        <w:t>объявленного Постановлением Парламента № 41/2022</w:t>
      </w:r>
      <w:r w:rsidR="00730562">
        <w:rPr>
          <w:rFonts w:ascii="Times New Roman" w:hAnsi="Times New Roman" w:cstheme="majorBidi"/>
          <w:color w:val="000000"/>
          <w:sz w:val="26"/>
          <w:szCs w:val="26"/>
        </w:rPr>
        <w:t xml:space="preserve"> и продленного Постановлением Парламента № 105/2022</w:t>
      </w:r>
      <w:r>
        <w:rPr>
          <w:rFonts w:ascii="Times New Roman" w:hAnsi="Times New Roman" w:cstheme="majorBidi"/>
          <w:color w:val="000000"/>
          <w:sz w:val="26"/>
          <w:szCs w:val="26"/>
        </w:rPr>
        <w:t>.</w:t>
      </w:r>
    </w:p>
    <w:p w14:paraId="68050AF4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4820E34" w14:textId="64464B3F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>3.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 Представить Парламенту на рассмотрение проект постановления Парламента о</w:t>
      </w:r>
      <w:r w:rsidR="00441F47">
        <w:rPr>
          <w:rFonts w:ascii="Times New Roman" w:hAnsi="Times New Roman" w:cstheme="majorBidi"/>
          <w:color w:val="000000"/>
          <w:sz w:val="26"/>
          <w:szCs w:val="26"/>
        </w:rPr>
        <w:t xml:space="preserve"> продлении </w:t>
      </w:r>
      <w:r>
        <w:rPr>
          <w:rFonts w:ascii="Times New Roman" w:hAnsi="Times New Roman" w:cstheme="majorBidi"/>
          <w:color w:val="000000"/>
          <w:sz w:val="26"/>
          <w:szCs w:val="26"/>
        </w:rPr>
        <w:t>чрезвычайного положения.</w:t>
      </w:r>
    </w:p>
    <w:p w14:paraId="2C67B962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23FABEF" w14:textId="77C1A97E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>4.</w:t>
      </w:r>
      <w:r>
        <w:rPr>
          <w:rFonts w:ascii="Times New Roman" w:hAnsi="Times New Roman" w:cstheme="majorBidi"/>
          <w:color w:val="000000"/>
          <w:sz w:val="26"/>
          <w:szCs w:val="26"/>
        </w:rPr>
        <w:t xml:space="preserve"> Настоящее постановление вступает в силу с даты опубликования в Официальном мониторе Республики Молдова</w:t>
      </w:r>
      <w:r w:rsidR="00441F47">
        <w:rPr>
          <w:rFonts w:ascii="Times New Roman" w:hAnsi="Times New Roman" w:cstheme="majorBidi"/>
          <w:color w:val="000000"/>
          <w:sz w:val="26"/>
          <w:szCs w:val="26"/>
        </w:rPr>
        <w:t>.</w:t>
      </w:r>
    </w:p>
    <w:p w14:paraId="7FB3C6AA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ED9559B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2B5D9DF" w14:textId="77777777" w:rsidR="00E602F1" w:rsidRDefault="00E602F1" w:rsidP="00E602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6"/>
          <w:szCs w:val="26"/>
        </w:rPr>
        <w:tab/>
        <w:t xml:space="preserve">   НАТАЛЬЯ ГАВРИЛИЦА </w:t>
      </w:r>
    </w:p>
    <w:p w14:paraId="7574338C" w14:textId="77777777" w:rsidR="00E602F1" w:rsidRDefault="00E602F1" w:rsidP="00E602F1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05EA8583" w14:textId="77777777" w:rsidR="00E602F1" w:rsidRDefault="00E602F1" w:rsidP="00E602F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1110AB9D" w14:textId="77777777" w:rsidR="00E602F1" w:rsidRDefault="00E602F1" w:rsidP="00E602F1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47946247" w14:textId="77777777" w:rsidR="00E602F1" w:rsidRDefault="00E602F1" w:rsidP="00E602F1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228B1922" w14:textId="77777777" w:rsidR="00E602F1" w:rsidRDefault="00E602F1" w:rsidP="00E602F1">
      <w:pPr>
        <w:rPr>
          <w:rFonts w:cstheme="majorBidi"/>
          <w:sz w:val="26"/>
          <w:szCs w:val="26"/>
        </w:rPr>
      </w:pPr>
      <w:r>
        <w:rPr>
          <w:rFonts w:cstheme="majorBidi"/>
          <w:sz w:val="26"/>
          <w:szCs w:val="26"/>
        </w:rPr>
        <w:t xml:space="preserve">Министр внутренних дел                         Ана Ревенко </w:t>
      </w:r>
    </w:p>
    <w:p w14:paraId="4D4FF0F0" w14:textId="77777777" w:rsidR="00E602F1" w:rsidRDefault="00E602F1" w:rsidP="00E602F1">
      <w:pPr>
        <w:ind w:firstLine="0"/>
        <w:rPr>
          <w:rFonts w:cstheme="majorBidi"/>
          <w:sz w:val="26"/>
          <w:szCs w:val="26"/>
        </w:rPr>
      </w:pPr>
    </w:p>
    <w:p w14:paraId="0EDAFAE3" w14:textId="77777777" w:rsidR="00E602F1" w:rsidRDefault="00E602F1" w:rsidP="00E602F1">
      <w:pPr>
        <w:tabs>
          <w:tab w:val="left" w:pos="5670"/>
        </w:tabs>
        <w:rPr>
          <w:rFonts w:cstheme="majorBidi"/>
          <w:sz w:val="26"/>
          <w:szCs w:val="26"/>
        </w:rPr>
      </w:pPr>
      <w:r>
        <w:rPr>
          <w:rFonts w:cstheme="majorBidi"/>
          <w:sz w:val="26"/>
          <w:szCs w:val="26"/>
        </w:rPr>
        <w:t xml:space="preserve">Министр юстиции                                    </w:t>
      </w:r>
      <w:r w:rsidRPr="00537C80">
        <w:rPr>
          <w:rFonts w:cstheme="majorBidi"/>
          <w:sz w:val="26"/>
          <w:szCs w:val="26"/>
        </w:rPr>
        <w:t xml:space="preserve"> </w:t>
      </w:r>
      <w:proofErr w:type="spellStart"/>
      <w:r>
        <w:rPr>
          <w:rFonts w:cstheme="majorBidi"/>
          <w:sz w:val="26"/>
          <w:szCs w:val="26"/>
        </w:rPr>
        <w:t>Серджиу</w:t>
      </w:r>
      <w:proofErr w:type="spellEnd"/>
      <w:r>
        <w:rPr>
          <w:rFonts w:cstheme="majorBidi"/>
          <w:sz w:val="26"/>
          <w:szCs w:val="26"/>
        </w:rPr>
        <w:t xml:space="preserve"> Литвиненко </w:t>
      </w:r>
    </w:p>
    <w:p w14:paraId="01D785D3" w14:textId="77777777" w:rsidR="00E602F1" w:rsidRDefault="00E602F1" w:rsidP="00E602F1">
      <w:pPr>
        <w:rPr>
          <w:rFonts w:cstheme="majorBidi"/>
          <w:sz w:val="26"/>
          <w:szCs w:val="26"/>
        </w:rPr>
      </w:pPr>
    </w:p>
    <w:p w14:paraId="44359B56" w14:textId="77777777" w:rsidR="00E602F1" w:rsidRDefault="00E602F1" w:rsidP="00E602F1">
      <w:pPr>
        <w:rPr>
          <w:rFonts w:cstheme="majorBidi"/>
          <w:sz w:val="28"/>
          <w:szCs w:val="28"/>
        </w:rPr>
      </w:pPr>
    </w:p>
    <w:p w14:paraId="5795081C" w14:textId="77777777" w:rsidR="00E602F1" w:rsidRDefault="00E602F1" w:rsidP="00E602F1">
      <w:pPr>
        <w:rPr>
          <w:rFonts w:cstheme="majorBidi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78B759" w14:textId="631ED009" w:rsidR="00182743" w:rsidRDefault="00182743" w:rsidP="00FA00A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5195961E" w:rsidR="00E602F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72ACE319" w14:textId="77777777" w:rsidR="00E602F1" w:rsidRDefault="00E602F1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6AE548F6" w14:textId="77777777" w:rsidR="00E602F1" w:rsidRPr="00FA00AB" w:rsidRDefault="00E602F1" w:rsidP="00E602F1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FA00AB">
        <w:rPr>
          <w:i/>
          <w:color w:val="000000"/>
          <w:lang w:val="ru-RU"/>
        </w:rPr>
        <w:lastRenderedPageBreak/>
        <w:t xml:space="preserve">Проект </w:t>
      </w:r>
    </w:p>
    <w:p w14:paraId="792CFE39" w14:textId="77777777" w:rsidR="00E602F1" w:rsidRPr="00FA00AB" w:rsidRDefault="00E602F1" w:rsidP="00E602F1">
      <w:pPr>
        <w:pStyle w:val="cn"/>
        <w:shd w:val="clear" w:color="auto" w:fill="FFFFFF"/>
        <w:jc w:val="right"/>
        <w:rPr>
          <w:i/>
          <w:lang w:val="ru-RU"/>
        </w:rPr>
      </w:pPr>
      <w:r w:rsidRPr="00FA00AB">
        <w:rPr>
          <w:i/>
          <w:lang w:val="ru-RU"/>
        </w:rPr>
        <w:t>Перевод</w:t>
      </w:r>
    </w:p>
    <w:p w14:paraId="4E21D076" w14:textId="77777777" w:rsidR="00E602F1" w:rsidRPr="00537C80" w:rsidRDefault="00E602F1" w:rsidP="00E602F1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  <w:lang w:val="ru-RU"/>
        </w:rPr>
      </w:pPr>
      <w:r w:rsidRPr="00537C80">
        <w:rPr>
          <w:b/>
          <w:bCs/>
          <w:sz w:val="26"/>
          <w:szCs w:val="26"/>
          <w:lang w:val="ru-RU"/>
        </w:rPr>
        <w:t>ПАРЛАМЕНТ РЕСПУБЛИКИ МОЛДОВА</w:t>
      </w:r>
    </w:p>
    <w:p w14:paraId="02470D2C" w14:textId="77777777" w:rsidR="00E602F1" w:rsidRPr="00537C80" w:rsidRDefault="00E602F1" w:rsidP="00E602F1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6"/>
          <w:szCs w:val="26"/>
          <w:lang w:val="ru-RU"/>
        </w:rPr>
      </w:pPr>
      <w:r w:rsidRPr="00FA00AB">
        <w:rPr>
          <w:b/>
          <w:sz w:val="26"/>
          <w:szCs w:val="26"/>
        </w:rPr>
        <w:t> </w:t>
      </w:r>
    </w:p>
    <w:p w14:paraId="7AD0FD57" w14:textId="77777777" w:rsidR="00E602F1" w:rsidRPr="00537C80" w:rsidRDefault="00E602F1" w:rsidP="00E602F1">
      <w:pPr>
        <w:pStyle w:val="cn"/>
        <w:shd w:val="clear" w:color="auto" w:fill="FFFFFF"/>
        <w:rPr>
          <w:b/>
          <w:bCs/>
          <w:sz w:val="26"/>
          <w:szCs w:val="26"/>
          <w:lang w:val="ru-RU"/>
        </w:rPr>
      </w:pPr>
      <w:r w:rsidRPr="00537C80">
        <w:rPr>
          <w:b/>
          <w:bCs/>
          <w:sz w:val="26"/>
          <w:szCs w:val="26"/>
          <w:lang w:val="ru-RU"/>
        </w:rPr>
        <w:t>ПОСТАНОВЛЕНИЕ</w:t>
      </w:r>
    </w:p>
    <w:p w14:paraId="449B7C2E" w14:textId="77777777" w:rsidR="00730562" w:rsidRPr="00FA00AB" w:rsidRDefault="00730562" w:rsidP="00730562">
      <w:pPr>
        <w:pStyle w:val="cn"/>
        <w:shd w:val="clear" w:color="auto" w:fill="FFFFFF"/>
        <w:rPr>
          <w:b/>
          <w:sz w:val="26"/>
          <w:szCs w:val="26"/>
          <w:lang w:val="ru-RU"/>
        </w:rPr>
      </w:pPr>
      <w:r w:rsidRPr="00FA00AB">
        <w:rPr>
          <w:b/>
          <w:bCs/>
          <w:sz w:val="26"/>
          <w:szCs w:val="26"/>
          <w:lang w:val="ru-RU"/>
        </w:rPr>
        <w:t>о продлении чрезвычайного положения</w:t>
      </w:r>
    </w:p>
    <w:p w14:paraId="072136F1" w14:textId="77777777" w:rsidR="00E602F1" w:rsidRPr="00FA00AB" w:rsidRDefault="00E602F1" w:rsidP="00FA00AB">
      <w:pPr>
        <w:pStyle w:val="NormalWeb"/>
        <w:shd w:val="clear" w:color="auto" w:fill="FFFFFF"/>
        <w:ind w:firstLine="0"/>
        <w:rPr>
          <w:sz w:val="26"/>
          <w:szCs w:val="26"/>
        </w:rPr>
      </w:pPr>
    </w:p>
    <w:p w14:paraId="16DBDC97" w14:textId="02F3E531" w:rsidR="00730562" w:rsidRPr="00FA00AB" w:rsidRDefault="00730562" w:rsidP="00730562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sz w:val="26"/>
          <w:szCs w:val="26"/>
        </w:rPr>
        <w:t>На основании пункта m) статьи 66 </w:t>
      </w:r>
      <w:hyperlink r:id="rId9" w:tgtFrame="_blank" w:history="1">
        <w:r w:rsidRPr="00FA00AB">
          <w:rPr>
            <w:rStyle w:val="Hyperlink"/>
            <w:color w:val="auto"/>
            <w:sz w:val="26"/>
            <w:szCs w:val="26"/>
            <w:u w:val="none"/>
          </w:rPr>
          <w:t>Конституции Республики Молдова</w:t>
        </w:r>
      </w:hyperlink>
      <w:r w:rsidRPr="00FA00AB">
        <w:rPr>
          <w:sz w:val="26"/>
          <w:szCs w:val="26"/>
        </w:rPr>
        <w:t>, статьи 15 и части (2) статьи 18  </w:t>
      </w:r>
      <w:hyperlink r:id="rId10" w:tgtFrame="_blank" w:history="1">
        <w:r w:rsidRPr="00FA00AB">
          <w:rPr>
            <w:rStyle w:val="Hyperlink"/>
            <w:color w:val="auto"/>
            <w:sz w:val="26"/>
            <w:szCs w:val="26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</w:t>
        </w:r>
        <w:r w:rsidR="00441F47">
          <w:rPr>
            <w:rStyle w:val="Hyperlink"/>
            <w:color w:val="auto"/>
            <w:sz w:val="26"/>
            <w:szCs w:val="26"/>
            <w:u w:val="none"/>
          </w:rPr>
          <w:t>учитывая</w:t>
        </w:r>
        <w:r w:rsidRPr="00FA00AB">
          <w:rPr>
            <w:rStyle w:val="Hyperlink"/>
            <w:color w:val="auto"/>
            <w:sz w:val="26"/>
            <w:szCs w:val="26"/>
            <w:u w:val="none"/>
          </w:rPr>
          <w:t xml:space="preserve"> ситуацию, связанную с региональной безопасностью и угрозой для национальной безопасности, </w:t>
        </w:r>
      </w:hyperlink>
      <w:r w:rsidRPr="00FA00AB">
        <w:rPr>
          <w:sz w:val="26"/>
          <w:szCs w:val="26"/>
        </w:rPr>
        <w:t xml:space="preserve"> </w:t>
      </w:r>
    </w:p>
    <w:p w14:paraId="074AE17B" w14:textId="77777777" w:rsidR="00730562" w:rsidRPr="00FA00AB" w:rsidRDefault="00730562" w:rsidP="00730562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sz w:val="26"/>
          <w:szCs w:val="26"/>
        </w:rPr>
        <w:t>Парламент Республики Молдова принимает настоящее постановление.</w:t>
      </w:r>
    </w:p>
    <w:p w14:paraId="240D20D2" w14:textId="77777777" w:rsidR="00730562" w:rsidRPr="00FA00AB" w:rsidRDefault="00730562" w:rsidP="00730562">
      <w:pPr>
        <w:pStyle w:val="NormalWeb"/>
        <w:shd w:val="clear" w:color="auto" w:fill="FFFFFF"/>
        <w:ind w:firstLine="709"/>
        <w:rPr>
          <w:sz w:val="26"/>
          <w:szCs w:val="26"/>
        </w:rPr>
      </w:pPr>
    </w:p>
    <w:p w14:paraId="26B0E2D8" w14:textId="175C2B42" w:rsidR="00730562" w:rsidRPr="00FA00AB" w:rsidRDefault="00730562" w:rsidP="00730562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Ст.1</w:t>
      </w:r>
      <w:r w:rsidRPr="00FA00AB">
        <w:rPr>
          <w:bCs/>
          <w:sz w:val="26"/>
          <w:szCs w:val="26"/>
        </w:rPr>
        <w:t>.</w:t>
      </w:r>
      <w:r w:rsidRPr="00FA00AB">
        <w:rPr>
          <w:sz w:val="26"/>
          <w:szCs w:val="26"/>
        </w:rPr>
        <w:t> – Продлить на 45-дневный срок</w:t>
      </w:r>
      <w:r w:rsidR="003A75BD" w:rsidRPr="00FA00AB">
        <w:rPr>
          <w:sz w:val="26"/>
          <w:szCs w:val="26"/>
        </w:rPr>
        <w:t>, начиная с 24 июня 2022 года,</w:t>
      </w:r>
      <w:r w:rsidRPr="00FA00AB">
        <w:rPr>
          <w:sz w:val="26"/>
          <w:szCs w:val="26"/>
        </w:rPr>
        <w:t xml:space="preserve"> </w:t>
      </w:r>
      <w:r w:rsidR="003A75BD" w:rsidRPr="00FA00AB">
        <w:rPr>
          <w:sz w:val="26"/>
          <w:szCs w:val="26"/>
        </w:rPr>
        <w:t xml:space="preserve">чрезвычайное положение на </w:t>
      </w:r>
      <w:r w:rsidRPr="00FA00AB">
        <w:rPr>
          <w:sz w:val="26"/>
          <w:szCs w:val="26"/>
        </w:rPr>
        <w:t>всей территории Республики Молдова, объявленное Постановлением Парламента № 41/2022</w:t>
      </w:r>
      <w:r w:rsidR="003A75BD" w:rsidRPr="00FA00AB">
        <w:rPr>
          <w:sz w:val="26"/>
          <w:szCs w:val="26"/>
        </w:rPr>
        <w:t xml:space="preserve"> и продленное Постановлением Парламента № 105/2022</w:t>
      </w:r>
      <w:r w:rsidRPr="00FA00AB">
        <w:rPr>
          <w:sz w:val="26"/>
          <w:szCs w:val="26"/>
        </w:rPr>
        <w:t>.</w:t>
      </w:r>
    </w:p>
    <w:p w14:paraId="1C535B7C" w14:textId="7B30F78D" w:rsidR="00730562" w:rsidRPr="00FA00AB" w:rsidRDefault="00730562" w:rsidP="00FA00AB">
      <w:pPr>
        <w:pStyle w:val="NormalWeb"/>
        <w:shd w:val="clear" w:color="auto" w:fill="FFFFFF"/>
        <w:ind w:firstLine="709"/>
        <w:rPr>
          <w:sz w:val="14"/>
          <w:szCs w:val="14"/>
        </w:rPr>
      </w:pPr>
      <w:r w:rsidRPr="00FA00AB">
        <w:rPr>
          <w:sz w:val="26"/>
          <w:szCs w:val="26"/>
        </w:rPr>
        <w:t xml:space="preserve"> </w:t>
      </w:r>
    </w:p>
    <w:p w14:paraId="45A11086" w14:textId="21795DD3" w:rsidR="00E602F1" w:rsidRPr="00FA00AB" w:rsidRDefault="00E602F1" w:rsidP="00E602F1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Ст.2</w:t>
      </w:r>
      <w:r w:rsidRPr="00FA00AB">
        <w:rPr>
          <w:bCs/>
          <w:sz w:val="26"/>
          <w:szCs w:val="26"/>
        </w:rPr>
        <w:t>.</w:t>
      </w:r>
      <w:r w:rsidRPr="00FA00AB">
        <w:rPr>
          <w:sz w:val="26"/>
          <w:szCs w:val="26"/>
        </w:rPr>
        <w:t xml:space="preserve"> – </w:t>
      </w:r>
      <w:r w:rsidR="003A75BD" w:rsidRPr="00FA00AB">
        <w:rPr>
          <w:sz w:val="26"/>
          <w:szCs w:val="26"/>
        </w:rPr>
        <w:t>Полномочи</w:t>
      </w:r>
      <w:r w:rsidR="008634D9" w:rsidRPr="00FA00AB">
        <w:rPr>
          <w:sz w:val="26"/>
          <w:szCs w:val="26"/>
        </w:rPr>
        <w:t>я</w:t>
      </w:r>
      <w:r w:rsidR="003A75BD" w:rsidRPr="00FA00AB">
        <w:rPr>
          <w:sz w:val="26"/>
          <w:szCs w:val="26"/>
        </w:rPr>
        <w:t xml:space="preserve"> </w:t>
      </w:r>
      <w:r w:rsidRPr="00FA00AB">
        <w:rPr>
          <w:sz w:val="26"/>
          <w:szCs w:val="26"/>
        </w:rPr>
        <w:t>Комисси</w:t>
      </w:r>
      <w:r w:rsidR="008634D9" w:rsidRPr="00FA00AB">
        <w:rPr>
          <w:sz w:val="26"/>
          <w:szCs w:val="26"/>
        </w:rPr>
        <w:t>и</w:t>
      </w:r>
      <w:r w:rsidRPr="00FA00AB">
        <w:rPr>
          <w:sz w:val="26"/>
          <w:szCs w:val="26"/>
        </w:rPr>
        <w:t xml:space="preserve"> по чрезвычайным ситуациям Республики Молдова </w:t>
      </w:r>
      <w:r w:rsidR="008634D9" w:rsidRPr="00FA00AB">
        <w:rPr>
          <w:sz w:val="26"/>
          <w:szCs w:val="26"/>
        </w:rPr>
        <w:t xml:space="preserve">по изданию распоряжений в </w:t>
      </w:r>
      <w:r w:rsidR="003A75BD" w:rsidRPr="00FA00AB">
        <w:rPr>
          <w:sz w:val="26"/>
          <w:szCs w:val="26"/>
        </w:rPr>
        <w:t xml:space="preserve">период чрезвычайного положения </w:t>
      </w:r>
      <w:r w:rsidR="00441F47">
        <w:rPr>
          <w:sz w:val="26"/>
          <w:szCs w:val="26"/>
        </w:rPr>
        <w:t>с</w:t>
      </w:r>
      <w:r w:rsidRPr="00FA00AB">
        <w:rPr>
          <w:sz w:val="26"/>
          <w:szCs w:val="26"/>
        </w:rPr>
        <w:t xml:space="preserve"> цел</w:t>
      </w:r>
      <w:r w:rsidR="00441F47">
        <w:rPr>
          <w:sz w:val="26"/>
          <w:szCs w:val="26"/>
        </w:rPr>
        <w:t>ью</w:t>
      </w:r>
      <w:r w:rsidRPr="00FA00AB">
        <w:rPr>
          <w:sz w:val="26"/>
          <w:szCs w:val="26"/>
        </w:rPr>
        <w:t xml:space="preserve"> </w:t>
      </w:r>
      <w:r w:rsidR="00FA00AB" w:rsidRPr="00FA00AB">
        <w:rPr>
          <w:sz w:val="26"/>
          <w:szCs w:val="26"/>
        </w:rPr>
        <w:t>обеспечения исполнения</w:t>
      </w:r>
      <w:r w:rsidRPr="00FA00AB">
        <w:rPr>
          <w:sz w:val="26"/>
          <w:szCs w:val="26"/>
        </w:rPr>
        <w:t xml:space="preserve"> мер</w:t>
      </w:r>
      <w:r w:rsidR="008634D9" w:rsidRPr="00FA00AB">
        <w:rPr>
          <w:sz w:val="26"/>
          <w:szCs w:val="26"/>
        </w:rPr>
        <w:t>, предусмотренных в статье 2 Постановления Парламента № 41/2022, остаются в силе на период продления чрезвычайного положения.</w:t>
      </w:r>
    </w:p>
    <w:p w14:paraId="66BCD5EF" w14:textId="77777777" w:rsidR="00E602F1" w:rsidRPr="00FA00AB" w:rsidRDefault="00E602F1" w:rsidP="00E602F1">
      <w:pPr>
        <w:pStyle w:val="NormalWeb"/>
        <w:shd w:val="clear" w:color="auto" w:fill="FFFFFF"/>
        <w:ind w:firstLine="709"/>
        <w:rPr>
          <w:sz w:val="6"/>
          <w:szCs w:val="6"/>
        </w:rPr>
      </w:pPr>
      <w:r w:rsidRPr="00FA00AB">
        <w:rPr>
          <w:sz w:val="16"/>
          <w:szCs w:val="16"/>
        </w:rPr>
        <w:t> </w:t>
      </w:r>
    </w:p>
    <w:p w14:paraId="756827D5" w14:textId="77777777" w:rsidR="00E602F1" w:rsidRPr="00FA00AB" w:rsidRDefault="00E602F1" w:rsidP="00E602F1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Ст.3.</w:t>
      </w:r>
      <w:r w:rsidRPr="00FA00AB">
        <w:rPr>
          <w:sz w:val="26"/>
          <w:szCs w:val="26"/>
        </w:rPr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37CD19CE" w14:textId="77777777" w:rsidR="00E602F1" w:rsidRPr="00FA00AB" w:rsidRDefault="00E602F1" w:rsidP="00E602F1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FA00AB">
        <w:rPr>
          <w:sz w:val="14"/>
          <w:szCs w:val="14"/>
        </w:rPr>
        <w:t> </w:t>
      </w:r>
    </w:p>
    <w:p w14:paraId="088D25F2" w14:textId="77777777" w:rsidR="00FA00AB" w:rsidRPr="00FA00AB" w:rsidRDefault="00E602F1" w:rsidP="00FA00AB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Ст.4.</w:t>
      </w:r>
      <w:r w:rsidRPr="00FA00AB">
        <w:rPr>
          <w:sz w:val="26"/>
          <w:szCs w:val="26"/>
        </w:rPr>
        <w:t> –</w:t>
      </w:r>
      <w:r w:rsidR="00FA00AB" w:rsidRPr="00FA00AB">
        <w:rPr>
          <w:sz w:val="26"/>
          <w:szCs w:val="26"/>
        </w:rPr>
        <w:t xml:space="preserve"> Распоряжения </w:t>
      </w:r>
      <w:r w:rsidRPr="00FA00AB">
        <w:rPr>
          <w:sz w:val="26"/>
          <w:szCs w:val="26"/>
        </w:rPr>
        <w:t>Комисси</w:t>
      </w:r>
      <w:r w:rsidR="00FA00AB" w:rsidRPr="00FA00AB">
        <w:rPr>
          <w:sz w:val="26"/>
          <w:szCs w:val="26"/>
        </w:rPr>
        <w:t>и</w:t>
      </w:r>
      <w:r w:rsidRPr="00FA00AB">
        <w:rPr>
          <w:sz w:val="26"/>
          <w:szCs w:val="26"/>
        </w:rPr>
        <w:t xml:space="preserve"> по чрезвычайным ситуациям Республики Молдова вступают в силу с момента издания.</w:t>
      </w:r>
    </w:p>
    <w:p w14:paraId="578BD1E7" w14:textId="2D11378F" w:rsidR="00E602F1" w:rsidRPr="00FA00AB" w:rsidRDefault="00E602F1" w:rsidP="00FA00AB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FA00AB">
        <w:rPr>
          <w:sz w:val="10"/>
          <w:szCs w:val="10"/>
        </w:rPr>
        <w:t> </w:t>
      </w:r>
    </w:p>
    <w:p w14:paraId="2A006103" w14:textId="77777777" w:rsidR="00E602F1" w:rsidRPr="00FA00AB" w:rsidRDefault="00E602F1" w:rsidP="00E602F1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Ст.5.</w:t>
      </w:r>
      <w:r w:rsidRPr="00FA00AB">
        <w:rPr>
          <w:sz w:val="26"/>
          <w:szCs w:val="26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75E51953" w14:textId="29F562D9" w:rsidR="00E602F1" w:rsidRPr="00FA00AB" w:rsidRDefault="00E602F1" w:rsidP="00FA00AB">
      <w:pPr>
        <w:pStyle w:val="NormalWeb"/>
        <w:shd w:val="clear" w:color="auto" w:fill="FFFFFF"/>
        <w:ind w:firstLine="0"/>
        <w:rPr>
          <w:sz w:val="14"/>
          <w:szCs w:val="14"/>
        </w:rPr>
      </w:pPr>
    </w:p>
    <w:p w14:paraId="71096E80" w14:textId="799CE24A" w:rsidR="00E602F1" w:rsidRPr="00FA00AB" w:rsidRDefault="00E602F1" w:rsidP="00E602F1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FA00AB">
        <w:rPr>
          <w:b/>
          <w:bCs/>
          <w:sz w:val="26"/>
          <w:szCs w:val="26"/>
        </w:rPr>
        <w:t>Ст.</w:t>
      </w:r>
      <w:r w:rsidR="00FA00AB" w:rsidRPr="00FA00AB">
        <w:rPr>
          <w:b/>
          <w:bCs/>
          <w:sz w:val="26"/>
          <w:szCs w:val="26"/>
        </w:rPr>
        <w:t>6</w:t>
      </w:r>
      <w:r w:rsidRPr="00FA00AB">
        <w:rPr>
          <w:sz w:val="26"/>
          <w:szCs w:val="26"/>
        </w:rPr>
        <w:t xml:space="preserve"> – Настоящее постановление вступает в силу </w:t>
      </w:r>
      <w:r w:rsidR="00FA00AB" w:rsidRPr="00FA00AB">
        <w:rPr>
          <w:sz w:val="26"/>
          <w:szCs w:val="26"/>
        </w:rPr>
        <w:t>с 24 июня 2022 года</w:t>
      </w:r>
      <w:r w:rsidRPr="00FA00AB">
        <w:rPr>
          <w:sz w:val="26"/>
          <w:szCs w:val="26"/>
        </w:rPr>
        <w:t>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11E10D54" w14:textId="77777777" w:rsidR="00E602F1" w:rsidRPr="00FA00AB" w:rsidRDefault="00E602F1" w:rsidP="00E602F1">
      <w:pPr>
        <w:rPr>
          <w:sz w:val="26"/>
          <w:szCs w:val="26"/>
        </w:rPr>
      </w:pPr>
    </w:p>
    <w:p w14:paraId="5DB05ABB" w14:textId="77777777" w:rsidR="00583825" w:rsidRPr="00FA00AB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27448107" w14:textId="77777777" w:rsidR="00FA00AB" w:rsidRPr="00FA00AB" w:rsidRDefault="00FA00AB" w:rsidP="00FA00AB">
      <w:pPr>
        <w:rPr>
          <w:b/>
          <w:sz w:val="26"/>
          <w:szCs w:val="26"/>
        </w:rPr>
      </w:pPr>
      <w:r w:rsidRPr="00FA00AB">
        <w:rPr>
          <w:b/>
          <w:sz w:val="26"/>
          <w:szCs w:val="26"/>
        </w:rPr>
        <w:t>Председатель Парламента</w:t>
      </w:r>
    </w:p>
    <w:sectPr w:rsidR="00FA00AB" w:rsidRPr="00FA00AB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F3DCE02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0DA9">
      <w:rPr>
        <w:noProof/>
        <w:lang w:val="en-US"/>
      </w:rPr>
      <w:t xml:space="preserve">Y:\002\ANUL </w:t>
    </w:r>
    <w:r w:rsidR="00990DA9" w:rsidRPr="00990DA9">
      <w:rPr>
        <w:noProof/>
        <w:sz w:val="16"/>
        <w:szCs w:val="16"/>
        <w:lang w:val="en-US"/>
      </w:rPr>
      <w:t>2022\HOTARIRI\16102</w:t>
    </w:r>
    <w:r w:rsidR="00990DA9">
      <w:rPr>
        <w:noProof/>
        <w:lang w:val="en-US"/>
      </w:rPr>
      <w:t>\16102-redactat-ru.docx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BCE47FE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0DA9">
      <w:rPr>
        <w:noProof/>
        <w:lang w:val="en-US"/>
      </w:rPr>
      <w:t xml:space="preserve">Y:\002\ANUL </w:t>
    </w:r>
    <w:r w:rsidR="00990DA9" w:rsidRPr="00990DA9">
      <w:rPr>
        <w:noProof/>
        <w:sz w:val="16"/>
        <w:szCs w:val="16"/>
        <w:lang w:val="en-US"/>
      </w:rPr>
      <w:t>2022\HOTARIRI\16102</w:t>
    </w:r>
    <w:r w:rsidR="00990DA9">
      <w:rPr>
        <w:noProof/>
        <w:lang w:val="en-US"/>
      </w:rPr>
      <w:t>\16102-redactat-ru.docx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D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164C8D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="00990DA9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803E7">
            <w:rPr>
              <w:rFonts w:ascii="Times New Roman" w:hAnsi="Times New Roman"/>
              <w:sz w:val="32"/>
              <w:szCs w:val="32"/>
            </w:rPr>
            <w:t>42</w:t>
          </w:r>
          <w:r w:rsidR="00537C80" w:rsidRPr="00537C80">
            <w:rPr>
              <w:rFonts w:ascii="Times New Roman" w:hAnsi="Times New Roman"/>
              <w:sz w:val="32"/>
              <w:szCs w:val="32"/>
            </w:rPr>
            <w:t>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8A890F7" w:rsidR="00C31F65" w:rsidRPr="00C31F65" w:rsidRDefault="00537C8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267190">
            <w:rPr>
              <w:rFonts w:ascii="Times New Roman" w:hAnsi="Times New Roman"/>
              <w:b/>
              <w:sz w:val="28"/>
              <w:szCs w:val="28"/>
              <w:u w:val="single"/>
            </w:rPr>
            <w:t>22 июня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537C80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537C80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C9A2EC4"/>
    <w:multiLevelType w:val="hybridMultilevel"/>
    <w:tmpl w:val="8CBA25C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>
      <w:start w:val="1"/>
      <w:numFmt w:val="lowerRoman"/>
      <w:lvlText w:val="%3."/>
      <w:lvlJc w:val="right"/>
      <w:pPr>
        <w:ind w:left="2727" w:hanging="180"/>
      </w:pPr>
    </w:lvl>
    <w:lvl w:ilvl="3" w:tplc="0809000F">
      <w:start w:val="1"/>
      <w:numFmt w:val="decimal"/>
      <w:lvlText w:val="%4."/>
      <w:lvlJc w:val="left"/>
      <w:pPr>
        <w:ind w:left="3447" w:hanging="360"/>
      </w:pPr>
    </w:lvl>
    <w:lvl w:ilvl="4" w:tplc="08090019">
      <w:start w:val="1"/>
      <w:numFmt w:val="lowerLetter"/>
      <w:lvlText w:val="%5."/>
      <w:lvlJc w:val="left"/>
      <w:pPr>
        <w:ind w:left="4167" w:hanging="360"/>
      </w:pPr>
    </w:lvl>
    <w:lvl w:ilvl="5" w:tplc="0809001B">
      <w:start w:val="1"/>
      <w:numFmt w:val="lowerRoman"/>
      <w:lvlText w:val="%6."/>
      <w:lvlJc w:val="right"/>
      <w:pPr>
        <w:ind w:left="4887" w:hanging="180"/>
      </w:pPr>
    </w:lvl>
    <w:lvl w:ilvl="6" w:tplc="0809000F">
      <w:start w:val="1"/>
      <w:numFmt w:val="decimal"/>
      <w:lvlText w:val="%7."/>
      <w:lvlJc w:val="left"/>
      <w:pPr>
        <w:ind w:left="5607" w:hanging="360"/>
      </w:pPr>
    </w:lvl>
    <w:lvl w:ilvl="7" w:tplc="08090019">
      <w:start w:val="1"/>
      <w:numFmt w:val="lowerLetter"/>
      <w:lvlText w:val="%8."/>
      <w:lvlJc w:val="left"/>
      <w:pPr>
        <w:ind w:left="6327" w:hanging="360"/>
      </w:pPr>
    </w:lvl>
    <w:lvl w:ilvl="8" w:tplc="08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3AC6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67190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75BD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1F47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C80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BA3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30562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4D9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0DA9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02F1"/>
    <w:rsid w:val="00E803E7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00A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E602F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E602F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E602F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E602F1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eblex.md/item/view/id/94a4956ffa556032e1905fb447ec99cb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https://weblex.md/item/view/id/9e429e10bf3002651d3a03c426b3c619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C52E48-3497-4841-A8A1-134E457CDB62}"/>
</file>

<file path=customXml/itemProps2.xml><?xml version="1.0" encoding="utf-8"?>
<ds:datastoreItem xmlns:ds="http://schemas.openxmlformats.org/officeDocument/2006/customXml" ds:itemID="{341FB226-886A-434A-A777-39F62E43E002}"/>
</file>

<file path=customXml/itemProps3.xml><?xml version="1.0" encoding="utf-8"?>
<ds:datastoreItem xmlns:ds="http://schemas.openxmlformats.org/officeDocument/2006/customXml" ds:itemID="{89F5EBE9-9DDC-4AA3-8633-D0C099049CCD}"/>
</file>

<file path=customXml/itemProps4.xml><?xml version="1.0" encoding="utf-8"?>
<ds:datastoreItem xmlns:ds="http://schemas.openxmlformats.org/officeDocument/2006/customXml" ds:itemID="{BE262308-A4F4-4E6F-82D7-AACE0DA6FD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250.2022.ru</dc:title>
  <dc:creator>user</dc:creator>
  <cp:lastModifiedBy>Eugenia Cartin</cp:lastModifiedBy>
  <cp:revision>11</cp:revision>
  <cp:lastPrinted>2022-06-22T08:26:00Z</cp:lastPrinted>
  <dcterms:created xsi:type="dcterms:W3CDTF">2022-06-22T06:00:00Z</dcterms:created>
  <dcterms:modified xsi:type="dcterms:W3CDTF">2022-06-22T08:26:00Z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