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5F922A42" w14:textId="77777777" w:rsidR="0046471F" w:rsidRDefault="00A54115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54115">
        <w:rPr>
          <w:b/>
          <w:sz w:val="28"/>
          <w:szCs w:val="28"/>
          <w:lang w:val="ro-RO"/>
        </w:rPr>
        <w:t xml:space="preserve">Cu privire la aprobarea proiectului de lege pentru ratificarea Acordului dintre Republica Moldova și Uniunea Europeană privind transportul </w:t>
      </w:r>
    </w:p>
    <w:p w14:paraId="12F2878D" w14:textId="3755545C" w:rsidR="00730FEE" w:rsidRPr="00FA194B" w:rsidRDefault="00A54115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54115">
        <w:rPr>
          <w:b/>
          <w:sz w:val="28"/>
          <w:szCs w:val="28"/>
          <w:lang w:val="ro-RO"/>
        </w:rPr>
        <w:t>rutier de mărfuri, semnat la Lyon la 29 iunie 2022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5D9A6B3" w14:textId="1B8F631C" w:rsidR="0046471F" w:rsidRDefault="0046471F" w:rsidP="0046471F">
      <w:pPr>
        <w:ind w:firstLine="708"/>
        <w:rPr>
          <w:sz w:val="28"/>
          <w:szCs w:val="28"/>
          <w:lang w:val="ro-RO"/>
        </w:rPr>
      </w:pPr>
      <w:r w:rsidRPr="00FA1411">
        <w:rPr>
          <w:sz w:val="28"/>
          <w:szCs w:val="28"/>
          <w:lang w:val="ro-RO"/>
        </w:rPr>
        <w:t>În temeiul art.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>14 alin.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 xml:space="preserve">(2) din </w:t>
      </w:r>
      <w:hyperlink r:id="rId9" w:history="1">
        <w:r w:rsidRPr="00FA1411">
          <w:rPr>
            <w:sz w:val="28"/>
            <w:szCs w:val="28"/>
            <w:lang w:val="ro-RO"/>
          </w:rPr>
          <w:t>Legea nr.</w:t>
        </w:r>
        <w:r>
          <w:rPr>
            <w:sz w:val="28"/>
            <w:szCs w:val="28"/>
            <w:lang w:val="ro-RO"/>
          </w:rPr>
          <w:t xml:space="preserve"> </w:t>
        </w:r>
        <w:r w:rsidRPr="00FA1411">
          <w:rPr>
            <w:sz w:val="28"/>
            <w:szCs w:val="28"/>
            <w:lang w:val="ro-RO"/>
          </w:rPr>
          <w:t>595/1999</w:t>
        </w:r>
      </w:hyperlink>
      <w:r w:rsidRPr="00FA1411">
        <w:rPr>
          <w:sz w:val="28"/>
          <w:szCs w:val="28"/>
          <w:lang w:val="ro-RO"/>
        </w:rPr>
        <w:t xml:space="preserve"> privind tratatele interna</w:t>
      </w:r>
      <w:r>
        <w:rPr>
          <w:sz w:val="28"/>
          <w:szCs w:val="28"/>
          <w:lang w:val="ro-RO"/>
        </w:rPr>
        <w:t>ț</w:t>
      </w:r>
      <w:r w:rsidRPr="00FA1411">
        <w:rPr>
          <w:sz w:val="28"/>
          <w:szCs w:val="28"/>
          <w:lang w:val="ro-RO"/>
        </w:rPr>
        <w:t>ionale ale Republicii Moldova (Monitorul Oficial al Republicii Moldova, 2000, nr.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>24-26, art.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>137), cu modificările ulterioare, Guvernul</w:t>
      </w:r>
      <w:r>
        <w:rPr>
          <w:sz w:val="28"/>
          <w:szCs w:val="28"/>
          <w:lang w:val="ro-RO"/>
        </w:rPr>
        <w:t xml:space="preserve"> </w:t>
      </w:r>
      <w:r w:rsidRPr="0046471F">
        <w:rPr>
          <w:bCs/>
          <w:sz w:val="28"/>
          <w:szCs w:val="28"/>
          <w:lang w:val="ro-RO"/>
        </w:rPr>
        <w:t>HOTĂRĂȘTE:</w:t>
      </w:r>
    </w:p>
    <w:p w14:paraId="09DCD1F6" w14:textId="77777777" w:rsidR="0046471F" w:rsidRPr="00C56F54" w:rsidRDefault="0046471F" w:rsidP="0046471F">
      <w:pPr>
        <w:ind w:firstLine="708"/>
        <w:rPr>
          <w:sz w:val="28"/>
          <w:szCs w:val="28"/>
          <w:lang w:val="ro-RO"/>
        </w:rPr>
      </w:pPr>
    </w:p>
    <w:p w14:paraId="776F6EEE" w14:textId="4F73F828" w:rsidR="0046471F" w:rsidRPr="00417CA1" w:rsidRDefault="0046471F" w:rsidP="0046471F">
      <w:pPr>
        <w:ind w:firstLine="708"/>
        <w:rPr>
          <w:bCs/>
          <w:sz w:val="28"/>
          <w:szCs w:val="28"/>
          <w:lang w:val="ro-RO"/>
        </w:rPr>
      </w:pPr>
      <w:r w:rsidRPr="00C56F54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C56F54">
        <w:rPr>
          <w:sz w:val="28"/>
          <w:szCs w:val="28"/>
          <w:lang w:val="ro-RO"/>
        </w:rPr>
        <w:t>i se prezintă Pre</w:t>
      </w:r>
      <w:r>
        <w:rPr>
          <w:sz w:val="28"/>
          <w:szCs w:val="28"/>
          <w:lang w:val="ro-RO"/>
        </w:rPr>
        <w:t>ș</w:t>
      </w:r>
      <w:r w:rsidRPr="00C56F54">
        <w:rPr>
          <w:sz w:val="28"/>
          <w:szCs w:val="28"/>
          <w:lang w:val="ro-RO"/>
        </w:rPr>
        <w:t>edintelui Republicii Moldova</w:t>
      </w:r>
      <w:r>
        <w:rPr>
          <w:sz w:val="28"/>
          <w:szCs w:val="28"/>
          <w:lang w:val="ro-RO"/>
        </w:rPr>
        <w:t xml:space="preserve"> spre examinare proiectul de lege pentru ratificarea</w:t>
      </w:r>
      <w:r w:rsidRPr="00D04CA5">
        <w:rPr>
          <w:sz w:val="28"/>
          <w:szCs w:val="28"/>
          <w:lang w:val="ro-RO"/>
        </w:rPr>
        <w:t xml:space="preserve"> </w:t>
      </w:r>
      <w:r w:rsidRPr="00637EB5">
        <w:rPr>
          <w:sz w:val="28"/>
          <w:szCs w:val="28"/>
          <w:lang w:val="ro-RO"/>
        </w:rPr>
        <w:t xml:space="preserve">Acordului dintre Republica Moldova </w:t>
      </w:r>
      <w:r w:rsidRPr="00417CA1">
        <w:rPr>
          <w:bCs/>
          <w:sz w:val="28"/>
          <w:szCs w:val="28"/>
          <w:lang w:val="ro-RO"/>
        </w:rPr>
        <w:t>și Uniunea Europeană privind transportul rutier de mărfuri, semnat la Lyon la 29</w:t>
      </w:r>
      <w:r>
        <w:rPr>
          <w:bCs/>
          <w:sz w:val="28"/>
          <w:szCs w:val="28"/>
          <w:lang w:val="ro-RO"/>
        </w:rPr>
        <w:t> </w:t>
      </w:r>
      <w:r w:rsidRPr="00417CA1">
        <w:rPr>
          <w:bCs/>
          <w:sz w:val="28"/>
          <w:szCs w:val="28"/>
          <w:lang w:val="ro-RO"/>
        </w:rPr>
        <w:t>iunie 2022</w:t>
      </w:r>
      <w:r>
        <w:rPr>
          <w:bCs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2F03F64A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0C53F7" w14:textId="77777777" w:rsidR="0046471F" w:rsidRPr="00FA194B" w:rsidRDefault="0046471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6F8C61" w14:textId="41D2511A" w:rsidR="00B16328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9B4C08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0D540FEE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2BFE" w:rsidRPr="009B4C08">
        <w:rPr>
          <w:rFonts w:asciiTheme="majorBidi" w:hAnsiTheme="majorBidi" w:cstheme="majorBidi"/>
          <w:sz w:val="28"/>
          <w:szCs w:val="28"/>
          <w:lang w:val="ro-RO" w:eastAsia="ru-RU"/>
        </w:rPr>
        <w:t>Lilia Dabija</w:t>
      </w:r>
    </w:p>
    <w:p w14:paraId="6BE4E579" w14:textId="77777777" w:rsidR="0046471F" w:rsidRDefault="00464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FA7E6B7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5366E7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2DE35B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77E652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3830DC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8CC083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2DBBA" w14:textId="77777777" w:rsidR="0046471F" w:rsidRDefault="0046471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AC23BF4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F345179" w:rsidR="0046471F" w:rsidRDefault="0046471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BE72517" w14:textId="57FF5596" w:rsidR="0046471F" w:rsidRPr="0046471F" w:rsidRDefault="0046471F" w:rsidP="0046471F">
      <w:pPr>
        <w:jc w:val="right"/>
        <w:rPr>
          <w:bCs/>
          <w:i/>
          <w:iCs/>
          <w:sz w:val="28"/>
          <w:szCs w:val="28"/>
          <w:lang w:val="ro-RO"/>
        </w:rPr>
      </w:pPr>
      <w:r w:rsidRPr="0046471F">
        <w:rPr>
          <w:bCs/>
          <w:i/>
          <w:iCs/>
          <w:sz w:val="28"/>
          <w:szCs w:val="28"/>
          <w:lang w:val="ro-RO"/>
        </w:rPr>
        <w:lastRenderedPageBreak/>
        <w:t>Proiect</w:t>
      </w:r>
    </w:p>
    <w:p w14:paraId="5295FE7F" w14:textId="60CB8CD8" w:rsidR="0046471F" w:rsidRPr="0036216E" w:rsidRDefault="0046471F" w:rsidP="0046471F">
      <w:pPr>
        <w:ind w:firstLine="0"/>
        <w:jc w:val="center"/>
        <w:rPr>
          <w:b/>
          <w:sz w:val="28"/>
          <w:szCs w:val="28"/>
          <w:lang w:val="ro-RO"/>
        </w:rPr>
      </w:pPr>
      <w:r w:rsidRPr="0036216E">
        <w:rPr>
          <w:b/>
          <w:sz w:val="28"/>
          <w:szCs w:val="28"/>
          <w:lang w:val="ro-RO"/>
        </w:rPr>
        <w:t>P</w:t>
      </w:r>
      <w:r w:rsidRPr="0036216E">
        <w:rPr>
          <w:b/>
          <w:sz w:val="28"/>
          <w:szCs w:val="28"/>
          <w:lang w:val="fr-FR"/>
        </w:rPr>
        <w:t xml:space="preserve">ARLAMENTUL </w:t>
      </w:r>
      <w:r w:rsidRPr="0036216E">
        <w:rPr>
          <w:b/>
          <w:sz w:val="28"/>
          <w:szCs w:val="28"/>
          <w:lang w:val="ro-RO"/>
        </w:rPr>
        <w:t>REPUBLICII MOLDOVA</w:t>
      </w:r>
    </w:p>
    <w:p w14:paraId="5F5139F5" w14:textId="77777777" w:rsidR="0046471F" w:rsidRPr="0036216E" w:rsidRDefault="0046471F" w:rsidP="0046471F">
      <w:pPr>
        <w:ind w:firstLine="0"/>
        <w:jc w:val="center"/>
        <w:rPr>
          <w:b/>
          <w:sz w:val="28"/>
          <w:szCs w:val="28"/>
          <w:lang w:val="ro-RO"/>
        </w:rPr>
      </w:pPr>
    </w:p>
    <w:p w14:paraId="2E99C7EC" w14:textId="77777777" w:rsidR="0046471F" w:rsidRPr="0036216E" w:rsidRDefault="0046471F" w:rsidP="0046471F">
      <w:pPr>
        <w:ind w:firstLine="0"/>
        <w:jc w:val="center"/>
        <w:rPr>
          <w:b/>
          <w:sz w:val="28"/>
          <w:szCs w:val="28"/>
          <w:lang w:val="ro-RO"/>
        </w:rPr>
      </w:pPr>
      <w:r w:rsidRPr="0036216E">
        <w:rPr>
          <w:b/>
          <w:sz w:val="28"/>
          <w:szCs w:val="28"/>
          <w:lang w:val="ro-RO"/>
        </w:rPr>
        <w:t>LEGE</w:t>
      </w:r>
    </w:p>
    <w:p w14:paraId="1A96E248" w14:textId="77777777" w:rsidR="0046471F" w:rsidRDefault="0046471F" w:rsidP="0046471F">
      <w:pPr>
        <w:ind w:firstLine="0"/>
        <w:jc w:val="center"/>
        <w:rPr>
          <w:b/>
          <w:sz w:val="28"/>
          <w:szCs w:val="28"/>
          <w:lang w:val="ro-RO"/>
        </w:rPr>
      </w:pPr>
      <w:r w:rsidRPr="0036216E">
        <w:rPr>
          <w:b/>
          <w:sz w:val="28"/>
          <w:szCs w:val="28"/>
          <w:lang w:val="ro-RO"/>
        </w:rPr>
        <w:t xml:space="preserve">pentru ratificarea Acordului dintre Republica Moldova </w:t>
      </w:r>
      <w:r>
        <w:rPr>
          <w:b/>
          <w:sz w:val="28"/>
          <w:szCs w:val="28"/>
          <w:lang w:val="ro-RO"/>
        </w:rPr>
        <w:t>ș</w:t>
      </w:r>
      <w:r w:rsidRPr="005A627A">
        <w:rPr>
          <w:b/>
          <w:sz w:val="28"/>
          <w:szCs w:val="28"/>
          <w:lang w:val="ro-RO"/>
        </w:rPr>
        <w:t xml:space="preserve">i </w:t>
      </w:r>
      <w:r>
        <w:rPr>
          <w:b/>
          <w:sz w:val="28"/>
          <w:szCs w:val="28"/>
          <w:lang w:val="ro-RO"/>
        </w:rPr>
        <w:t xml:space="preserve">Uniunea Europeană privind transportul rutier de mărfuri, </w:t>
      </w:r>
    </w:p>
    <w:p w14:paraId="3AA448FF" w14:textId="53E02443" w:rsidR="0046471F" w:rsidRPr="005A627A" w:rsidRDefault="0046471F" w:rsidP="0046471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semnat la Lyon la 29 iunie 2022</w:t>
      </w:r>
    </w:p>
    <w:p w14:paraId="5CD14821" w14:textId="77777777" w:rsidR="0046471F" w:rsidRPr="0036216E" w:rsidRDefault="0046471F" w:rsidP="0046471F">
      <w:pPr>
        <w:rPr>
          <w:sz w:val="28"/>
          <w:szCs w:val="28"/>
          <w:highlight w:val="yellow"/>
          <w:lang w:val="ro-RO"/>
        </w:rPr>
      </w:pPr>
    </w:p>
    <w:p w14:paraId="63C8FBD8" w14:textId="77777777" w:rsidR="0046471F" w:rsidRPr="0036216E" w:rsidRDefault="0046471F" w:rsidP="0046471F">
      <w:pPr>
        <w:rPr>
          <w:sz w:val="28"/>
          <w:szCs w:val="28"/>
          <w:lang w:val="ro-RO"/>
        </w:rPr>
      </w:pPr>
      <w:r w:rsidRPr="0036216E">
        <w:rPr>
          <w:sz w:val="28"/>
          <w:szCs w:val="28"/>
          <w:lang w:val="ro-RO"/>
        </w:rPr>
        <w:t>Parlamentul adoptă prezenta lege organică.</w:t>
      </w:r>
    </w:p>
    <w:p w14:paraId="30726FDA" w14:textId="77777777" w:rsidR="0046471F" w:rsidRPr="0036216E" w:rsidRDefault="0046471F" w:rsidP="0046471F">
      <w:pPr>
        <w:rPr>
          <w:sz w:val="28"/>
          <w:szCs w:val="28"/>
          <w:lang w:val="ro-RO"/>
        </w:rPr>
      </w:pPr>
    </w:p>
    <w:p w14:paraId="3139C4A1" w14:textId="790A2E72" w:rsidR="0046471F" w:rsidRDefault="0046471F" w:rsidP="0046471F">
      <w:pPr>
        <w:ind w:firstLine="708"/>
        <w:rPr>
          <w:bCs/>
          <w:sz w:val="28"/>
          <w:szCs w:val="28"/>
          <w:lang w:val="ro-RO"/>
        </w:rPr>
      </w:pPr>
      <w:r w:rsidRPr="0046471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46471F">
        <w:rPr>
          <w:b/>
          <w:bCs/>
          <w:sz w:val="28"/>
          <w:szCs w:val="28"/>
          <w:lang w:val="ro-RO"/>
        </w:rPr>
        <w:t>1.</w:t>
      </w:r>
      <w:r w:rsidRPr="0036216E">
        <w:rPr>
          <w:sz w:val="28"/>
          <w:szCs w:val="28"/>
          <w:lang w:val="ro-RO"/>
        </w:rPr>
        <w:t xml:space="preserve"> – Se ratifică </w:t>
      </w:r>
      <w:r w:rsidRPr="00637EB5">
        <w:rPr>
          <w:sz w:val="28"/>
          <w:szCs w:val="28"/>
          <w:lang w:val="ro-RO"/>
        </w:rPr>
        <w:t xml:space="preserve">Acordul dintre Republica Moldova </w:t>
      </w:r>
      <w:r w:rsidRPr="00417CA1">
        <w:rPr>
          <w:bCs/>
          <w:sz w:val="28"/>
          <w:szCs w:val="28"/>
          <w:lang w:val="ro-RO"/>
        </w:rPr>
        <w:t>și Uniunea Europeană privind transportul rutier de mărfuri, semnat la Lyon la 29 iunie 2022</w:t>
      </w:r>
      <w:r>
        <w:rPr>
          <w:bCs/>
          <w:sz w:val="28"/>
          <w:szCs w:val="28"/>
          <w:lang w:val="ro-RO"/>
        </w:rPr>
        <w:t>.</w:t>
      </w:r>
    </w:p>
    <w:p w14:paraId="1619ACA5" w14:textId="77777777" w:rsidR="0046471F" w:rsidRPr="00A44A0F" w:rsidRDefault="0046471F" w:rsidP="0046471F">
      <w:pPr>
        <w:ind w:firstLine="708"/>
        <w:rPr>
          <w:bCs/>
          <w:sz w:val="28"/>
          <w:szCs w:val="28"/>
          <w:lang w:val="ro-RO"/>
        </w:rPr>
      </w:pPr>
    </w:p>
    <w:p w14:paraId="10392471" w14:textId="22AC8229" w:rsidR="0046471F" w:rsidRDefault="0046471F" w:rsidP="0046471F">
      <w:pPr>
        <w:ind w:firstLine="708"/>
        <w:rPr>
          <w:sz w:val="28"/>
          <w:szCs w:val="28"/>
          <w:lang w:val="ro-RO"/>
        </w:rPr>
      </w:pPr>
      <w:r w:rsidRPr="0046471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46471F">
        <w:rPr>
          <w:b/>
          <w:bCs/>
          <w:sz w:val="28"/>
          <w:szCs w:val="28"/>
          <w:lang w:val="ro-RO"/>
        </w:rPr>
        <w:t>2.</w:t>
      </w:r>
      <w:r w:rsidRPr="0036216E">
        <w:rPr>
          <w:sz w:val="28"/>
          <w:szCs w:val="28"/>
          <w:lang w:val="ro-RO"/>
        </w:rPr>
        <w:t xml:space="preserve"> – </w:t>
      </w:r>
      <w:r>
        <w:rPr>
          <w:sz w:val="28"/>
          <w:szCs w:val="28"/>
          <w:lang w:val="ro-RO"/>
        </w:rPr>
        <w:t>Ministerul Infrastructurii și Dezvoltării Regionale</w:t>
      </w:r>
      <w:r w:rsidRPr="0036216E">
        <w:rPr>
          <w:sz w:val="28"/>
          <w:szCs w:val="28"/>
          <w:lang w:val="ro-RO"/>
        </w:rPr>
        <w:t xml:space="preserve"> v</w:t>
      </w:r>
      <w:r w:rsidRPr="0036216E">
        <w:rPr>
          <w:sz w:val="28"/>
          <w:szCs w:val="28"/>
          <w:lang w:val="it-IT"/>
        </w:rPr>
        <w:t>a</w:t>
      </w:r>
      <w:r w:rsidRPr="0036216E">
        <w:rPr>
          <w:sz w:val="28"/>
          <w:szCs w:val="28"/>
          <w:lang w:val="ro-RO"/>
        </w:rPr>
        <w:t xml:space="preserve"> întreprinde măsurile necesare pentru realizarea prevederilor Acordului </w:t>
      </w:r>
      <w:r w:rsidR="00A751DB">
        <w:rPr>
          <w:sz w:val="28"/>
          <w:szCs w:val="28"/>
          <w:lang w:val="ro-RO"/>
        </w:rPr>
        <w:t>nominalizat</w:t>
      </w:r>
      <w:r w:rsidRPr="0036216E">
        <w:rPr>
          <w:sz w:val="28"/>
          <w:szCs w:val="28"/>
          <w:lang w:val="ro-RO"/>
        </w:rPr>
        <w:t xml:space="preserve">. </w:t>
      </w:r>
    </w:p>
    <w:p w14:paraId="27A00433" w14:textId="77777777" w:rsidR="0046471F" w:rsidRPr="0036216E" w:rsidRDefault="0046471F" w:rsidP="0046471F">
      <w:pPr>
        <w:ind w:firstLine="708"/>
        <w:rPr>
          <w:sz w:val="28"/>
          <w:szCs w:val="28"/>
          <w:lang w:val="ro-RO"/>
        </w:rPr>
      </w:pPr>
    </w:p>
    <w:p w14:paraId="7B37AF41" w14:textId="301654BE" w:rsidR="0046471F" w:rsidRDefault="0046471F" w:rsidP="0046471F">
      <w:pPr>
        <w:ind w:firstLine="708"/>
        <w:rPr>
          <w:sz w:val="28"/>
          <w:szCs w:val="28"/>
          <w:lang w:val="ro-RO"/>
        </w:rPr>
      </w:pPr>
      <w:r w:rsidRPr="0046471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46471F">
        <w:rPr>
          <w:b/>
          <w:bCs/>
          <w:sz w:val="28"/>
          <w:szCs w:val="28"/>
          <w:lang w:val="ro-RO"/>
        </w:rPr>
        <w:t>3.</w:t>
      </w:r>
      <w:r w:rsidRPr="0036216E">
        <w:rPr>
          <w:sz w:val="28"/>
          <w:szCs w:val="28"/>
          <w:lang w:val="ro-RO"/>
        </w:rPr>
        <w:t xml:space="preserve"> – Ministerul Afacerilor Externe și Integrării Europene va notifica </w:t>
      </w:r>
      <w:r>
        <w:rPr>
          <w:sz w:val="28"/>
          <w:szCs w:val="28"/>
          <w:lang w:val="ro-RO"/>
        </w:rPr>
        <w:t>Comisi</w:t>
      </w:r>
      <w:r w:rsidR="00A751DB">
        <w:rPr>
          <w:sz w:val="28"/>
          <w:szCs w:val="28"/>
          <w:lang w:val="ro-RO"/>
        </w:rPr>
        <w:t>ei</w:t>
      </w:r>
      <w:r>
        <w:rPr>
          <w:sz w:val="28"/>
          <w:szCs w:val="28"/>
          <w:lang w:val="ro-RO"/>
        </w:rPr>
        <w:t xml:space="preserve"> Europe</w:t>
      </w:r>
      <w:r w:rsidR="00A751DB">
        <w:rPr>
          <w:sz w:val="28"/>
          <w:szCs w:val="28"/>
          <w:lang w:val="ro-RO"/>
        </w:rPr>
        <w:t>ne</w:t>
      </w:r>
      <w:r w:rsidRPr="0036216E">
        <w:rPr>
          <w:sz w:val="28"/>
          <w:szCs w:val="28"/>
          <w:lang w:val="ro-RO"/>
        </w:rPr>
        <w:t xml:space="preserve"> ratificarea Acordului menționat.</w:t>
      </w:r>
    </w:p>
    <w:p w14:paraId="3708DB22" w14:textId="77777777" w:rsidR="0046471F" w:rsidRPr="0036216E" w:rsidRDefault="0046471F" w:rsidP="0046471F">
      <w:pPr>
        <w:ind w:firstLine="708"/>
        <w:rPr>
          <w:sz w:val="28"/>
          <w:szCs w:val="28"/>
          <w:lang w:val="ro-RO"/>
        </w:rPr>
      </w:pPr>
    </w:p>
    <w:p w14:paraId="224B5743" w14:textId="6DBFE823" w:rsidR="0046471F" w:rsidRPr="0036216E" w:rsidRDefault="0046471F" w:rsidP="0046471F">
      <w:pPr>
        <w:ind w:firstLine="708"/>
        <w:rPr>
          <w:sz w:val="28"/>
          <w:szCs w:val="28"/>
          <w:lang w:val="ro-RO"/>
        </w:rPr>
      </w:pPr>
      <w:r w:rsidRPr="0046471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46471F">
        <w:rPr>
          <w:b/>
          <w:bCs/>
          <w:sz w:val="28"/>
          <w:szCs w:val="28"/>
          <w:lang w:val="ro-RO"/>
        </w:rPr>
        <w:t>4.</w:t>
      </w:r>
      <w:r w:rsidRPr="0036216E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F5F688D" w14:textId="77777777" w:rsidR="0046471F" w:rsidRPr="0036216E" w:rsidRDefault="0046471F" w:rsidP="0046471F">
      <w:pPr>
        <w:ind w:firstLine="708"/>
        <w:rPr>
          <w:sz w:val="28"/>
          <w:szCs w:val="28"/>
          <w:lang w:val="ro-RO"/>
        </w:rPr>
      </w:pPr>
    </w:p>
    <w:p w14:paraId="4A3AC070" w14:textId="77777777" w:rsidR="0046471F" w:rsidRPr="0036216E" w:rsidRDefault="0046471F" w:rsidP="0046471F">
      <w:pPr>
        <w:ind w:firstLine="708"/>
        <w:rPr>
          <w:sz w:val="28"/>
          <w:szCs w:val="28"/>
          <w:lang w:val="ro-RO"/>
        </w:rPr>
      </w:pPr>
    </w:p>
    <w:p w14:paraId="4AF57303" w14:textId="77777777" w:rsidR="0046471F" w:rsidRPr="0046471F" w:rsidRDefault="0046471F" w:rsidP="0046471F">
      <w:pPr>
        <w:ind w:firstLine="708"/>
        <w:rPr>
          <w:b/>
          <w:bCs/>
          <w:sz w:val="28"/>
          <w:szCs w:val="28"/>
          <w:lang w:val="ro-RO"/>
        </w:rPr>
      </w:pPr>
      <w:r w:rsidRPr="0046471F">
        <w:rPr>
          <w:b/>
          <w:bCs/>
          <w:sz w:val="28"/>
          <w:szCs w:val="28"/>
          <w:lang w:val="ro-RO"/>
        </w:rPr>
        <w:t xml:space="preserve">Președintele Parlamentului                                                 </w:t>
      </w:r>
    </w:p>
    <w:p w14:paraId="1526862C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F58472F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572E7">
      <w:rPr>
        <w:noProof/>
        <w:sz w:val="16"/>
        <w:szCs w:val="16"/>
      </w:rPr>
      <w:t>Y:\007\ANUL 2023\HOTĂRÂRI\7055\7055-redactat-ro.docx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702356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572E7">
      <w:rPr>
        <w:noProof/>
        <w:sz w:val="16"/>
        <w:szCs w:val="16"/>
      </w:rPr>
      <w:t>Y:\007\ANUL 2023\HOTĂRÂRI\7055\7055-redactat-ro.docx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572E7" w:rsidRPr="001572E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714CC6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1572E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martie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2E7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471F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4115"/>
    <w:rsid w:val="00A56041"/>
    <w:rsid w:val="00A751DB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3B46CB7-C41D-4983-8697-2F11C31FFDAA}"/>
</file>

<file path=customXml/itemProps2.xml><?xml version="1.0" encoding="utf-8"?>
<ds:datastoreItem xmlns:ds="http://schemas.openxmlformats.org/officeDocument/2006/customXml" ds:itemID="{58A16754-A785-40B0-B028-22EB7019D14B}"/>
</file>

<file path=customXml/itemProps3.xml><?xml version="1.0" encoding="utf-8"?>
<ds:datastoreItem xmlns:ds="http://schemas.openxmlformats.org/officeDocument/2006/customXml" ds:itemID="{1E3BA0D9-79F8-434D-8CBB-23F4F1FA7B61}"/>
</file>

<file path=customXml/itemProps4.xml><?xml version="1.0" encoding="utf-8"?>
<ds:datastoreItem xmlns:ds="http://schemas.openxmlformats.org/officeDocument/2006/customXml" ds:itemID="{4059516F-0B40-40BA-BF81-997D37509C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229</Words>
  <Characters>1719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89.2023.ro</dc:title>
  <dc:creator>lll</dc:creator>
  <cp:lastModifiedBy>Eugenia Cartin</cp:lastModifiedBy>
  <cp:revision>5</cp:revision>
  <cp:lastPrinted>2023-03-22T06:01:00Z</cp:lastPrinted>
  <dcterms:created xsi:type="dcterms:W3CDTF">2023-03-20T07:47:00Z</dcterms:created>
  <dcterms:modified xsi:type="dcterms:W3CDTF">2023-03-22T06:01:00Z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