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1344185C" w:rsidR="00B07676" w:rsidRDefault="00834A01" w:rsidP="00AD66D2">
                            <w:pPr>
                              <w:pStyle w:val="nr"/>
                              <w:spacing w:after="160"/>
                            </w:pPr>
                            <w:permStart w:id="524702712" w:edGrp="everyone"/>
                            <w:r>
                              <w:t xml:space="preserve">B. </w:t>
                            </w:r>
                            <w:proofErr w:type="spellStart"/>
                            <w:r>
                              <w:t>Vl</w:t>
                            </w:r>
                            <w:proofErr w:type="spellEnd"/>
                            <w:r>
                              <w:t>.</w:t>
                            </w:r>
                            <w:permEnd w:id="524702712"/>
                            <w:r w:rsidR="00B07676">
                              <w:t xml:space="preserve"> nr. </w:t>
                            </w:r>
                            <w:permStart w:id="133498523" w:edGrp="everyone"/>
                            <w:r w:rsidR="00314449">
                              <w:t>01/</w:t>
                            </w:r>
                            <w:r w:rsidR="003546E5">
                              <w:t>02-05</w:t>
                            </w:r>
                            <w:permEnd w:id="133498523"/>
                            <w:r w:rsidR="00B07676">
                              <w:t xml:space="preserve"> </w:t>
                            </w:r>
                          </w:p>
                          <w:p w14:paraId="37DC7851" w14:textId="2F261B95" w:rsidR="00B07676" w:rsidRDefault="00B07676" w:rsidP="00AD66D2">
                            <w:pPr>
                              <w:pStyle w:val="nr"/>
                            </w:pPr>
                            <w:r>
                              <w:t xml:space="preserve"> </w:t>
                            </w:r>
                            <w:permStart w:id="1633027341" w:edGrp="everyone"/>
                            <w:r w:rsidR="00314449">
                              <w:t>0</w:t>
                            </w:r>
                            <w:r w:rsidR="003546E5">
                              <w:t>5</w:t>
                            </w:r>
                            <w:r w:rsidR="00834A01">
                              <w:t xml:space="preserve">. </w:t>
                            </w:r>
                            <w:r w:rsidR="00314449">
                              <w:t>02</w:t>
                            </w:r>
                            <w:r w:rsidR="00834A01">
                              <w:t xml:space="preserve">. </w:t>
                            </w:r>
                            <w:r>
                              <w:t>20</w:t>
                            </w:r>
                            <w:r w:rsidR="00314449">
                              <w:t>20</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1344185C" w:rsidR="00B07676" w:rsidRDefault="00834A01" w:rsidP="00AD66D2">
                      <w:pPr>
                        <w:pStyle w:val="nr"/>
                        <w:spacing w:after="160"/>
                      </w:pPr>
                      <w:permStart w:id="524702712" w:edGrp="everyone"/>
                      <w:r>
                        <w:t xml:space="preserve">B. </w:t>
                      </w:r>
                      <w:proofErr w:type="spellStart"/>
                      <w:r>
                        <w:t>Vl</w:t>
                      </w:r>
                      <w:proofErr w:type="spellEnd"/>
                      <w:r>
                        <w:t>.</w:t>
                      </w:r>
                      <w:permEnd w:id="524702712"/>
                      <w:r w:rsidR="00B07676">
                        <w:t xml:space="preserve"> nr. </w:t>
                      </w:r>
                      <w:permStart w:id="133498523" w:edGrp="everyone"/>
                      <w:r w:rsidR="00314449">
                        <w:t>01/</w:t>
                      </w:r>
                      <w:r w:rsidR="003546E5">
                        <w:t>02-05</w:t>
                      </w:r>
                      <w:permEnd w:id="133498523"/>
                      <w:r w:rsidR="00B07676">
                        <w:t xml:space="preserve"> </w:t>
                      </w:r>
                    </w:p>
                    <w:p w14:paraId="37DC7851" w14:textId="2F261B95" w:rsidR="00B07676" w:rsidRDefault="00B07676" w:rsidP="00AD66D2">
                      <w:pPr>
                        <w:pStyle w:val="nr"/>
                      </w:pPr>
                      <w:r>
                        <w:t xml:space="preserve"> </w:t>
                      </w:r>
                      <w:permStart w:id="1633027341" w:edGrp="everyone"/>
                      <w:r w:rsidR="00314449">
                        <w:t>0</w:t>
                      </w:r>
                      <w:r w:rsidR="003546E5">
                        <w:t>5</w:t>
                      </w:r>
                      <w:r w:rsidR="00834A01">
                        <w:t xml:space="preserve">. </w:t>
                      </w:r>
                      <w:r w:rsidR="00314449">
                        <w:t>02</w:t>
                      </w:r>
                      <w:r w:rsidR="00834A01">
                        <w:t xml:space="preserve">. </w:t>
                      </w:r>
                      <w:r>
                        <w:t>20</w:t>
                      </w:r>
                      <w:r w:rsidR="00314449">
                        <w:t>20</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609F4FCB" w14:textId="77777777" w:rsidR="00834A01" w:rsidRPr="00834A01"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Biroului permanent al Parlamentului </w:t>
      </w:r>
    </w:p>
    <w:p w14:paraId="126AE595" w14:textId="43C4668F" w:rsidR="00407EB8" w:rsidRPr="00834A01" w:rsidRDefault="00834A01" w:rsidP="00D27208">
      <w:pPr>
        <w:shd w:val="clear" w:color="auto" w:fill="FFFFFF"/>
        <w:spacing w:after="0" w:line="276" w:lineRule="auto"/>
        <w:ind w:left="0"/>
        <w:jc w:val="right"/>
        <w:textAlignment w:val="baseline"/>
        <w:rPr>
          <w:rFonts w:cs="Times New Roman"/>
          <w:sz w:val="28"/>
          <w:szCs w:val="28"/>
          <w:lang w:val="ro-MD" w:eastAsia="ro-MD"/>
        </w:rPr>
      </w:pPr>
      <w:r w:rsidRPr="00834A01">
        <w:rPr>
          <w:rStyle w:val="field-content"/>
          <w:rFonts w:cs="Times New Roman"/>
          <w:b/>
          <w:bCs/>
          <w:sz w:val="28"/>
          <w:szCs w:val="28"/>
          <w:bdr w:val="none" w:sz="0" w:space="0" w:color="auto" w:frame="1"/>
        </w:rPr>
        <w:t>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Default="00331FDF" w:rsidP="00331FDF">
      <w:pPr>
        <w:pStyle w:val="NoSpacing"/>
        <w:spacing w:after="0"/>
        <w:ind w:firstLine="589"/>
        <w:jc w:val="both"/>
        <w:rPr>
          <w:rFonts w:ascii="Georgia" w:hAnsi="Georgia" w:cs="Times New Roman"/>
          <w:sz w:val="28"/>
          <w:szCs w:val="28"/>
          <w:shd w:val="clear" w:color="auto" w:fill="FFFFFF"/>
          <w:lang w:val="ro-MD"/>
        </w:rPr>
      </w:pPr>
    </w:p>
    <w:p w14:paraId="4EC07C90" w14:textId="3236E897" w:rsidR="006E5131" w:rsidRPr="005508A5" w:rsidRDefault="00834A01" w:rsidP="006E5131">
      <w:pPr>
        <w:pStyle w:val="NoSpacing"/>
        <w:spacing w:after="0"/>
        <w:ind w:firstLine="589"/>
        <w:jc w:val="both"/>
        <w:rPr>
          <w:rFonts w:ascii="Georgia" w:hAnsi="Georgia"/>
          <w:sz w:val="28"/>
          <w:szCs w:val="28"/>
        </w:rPr>
      </w:pPr>
      <w:r w:rsidRPr="005508A5">
        <w:rPr>
          <w:rFonts w:ascii="Georgia" w:hAnsi="Georgia" w:cs="Times New Roman"/>
          <w:sz w:val="28"/>
          <w:szCs w:val="28"/>
          <w:shd w:val="clear" w:color="auto" w:fill="FFFFFF"/>
          <w:lang w:val="ro-MD"/>
        </w:rPr>
        <w:t xml:space="preserve">În conformitate cu articolul 73 din Constituția Republicii Moldova și articolul </w:t>
      </w:r>
      <w:r w:rsidRPr="005508A5">
        <w:rPr>
          <w:rFonts w:ascii="Georgia" w:hAnsi="Georgia"/>
          <w:sz w:val="28"/>
          <w:szCs w:val="28"/>
        </w:rPr>
        <w:t xml:space="preserve">47 din </w:t>
      </w:r>
      <w:proofErr w:type="spellStart"/>
      <w:r w:rsidRPr="005508A5">
        <w:rPr>
          <w:rFonts w:ascii="Georgia" w:hAnsi="Georgia"/>
          <w:sz w:val="28"/>
          <w:szCs w:val="28"/>
        </w:rPr>
        <w:t>Regulamentul</w:t>
      </w:r>
      <w:proofErr w:type="spellEnd"/>
      <w:r w:rsidRPr="005508A5">
        <w:rPr>
          <w:rFonts w:ascii="Georgia" w:hAnsi="Georgia"/>
          <w:sz w:val="28"/>
          <w:szCs w:val="28"/>
        </w:rPr>
        <w:t xml:space="preserve"> </w:t>
      </w:r>
      <w:proofErr w:type="spellStart"/>
      <w:r w:rsidRPr="005508A5">
        <w:rPr>
          <w:rFonts w:ascii="Georgia" w:hAnsi="Georgia"/>
          <w:sz w:val="28"/>
          <w:szCs w:val="28"/>
        </w:rPr>
        <w:t>Parlamentului</w:t>
      </w:r>
      <w:proofErr w:type="spellEnd"/>
      <w:r w:rsidRPr="005508A5">
        <w:rPr>
          <w:rFonts w:ascii="Georgia" w:hAnsi="Georgia"/>
          <w:sz w:val="28"/>
          <w:szCs w:val="28"/>
        </w:rPr>
        <w:t xml:space="preserve">, se </w:t>
      </w:r>
      <w:proofErr w:type="spellStart"/>
      <w:r w:rsidRPr="005508A5">
        <w:rPr>
          <w:rFonts w:ascii="Georgia" w:hAnsi="Georgia"/>
          <w:sz w:val="28"/>
          <w:szCs w:val="28"/>
        </w:rPr>
        <w:t>înaintează</w:t>
      </w:r>
      <w:proofErr w:type="spellEnd"/>
      <w:r w:rsidRPr="005508A5">
        <w:rPr>
          <w:rFonts w:ascii="Georgia" w:hAnsi="Georgia"/>
          <w:sz w:val="28"/>
          <w:szCs w:val="28"/>
        </w:rPr>
        <w:t xml:space="preserve"> cu </w:t>
      </w:r>
      <w:proofErr w:type="spellStart"/>
      <w:r w:rsidRPr="005508A5">
        <w:rPr>
          <w:rFonts w:ascii="Georgia" w:hAnsi="Georgia"/>
          <w:sz w:val="28"/>
          <w:szCs w:val="28"/>
        </w:rPr>
        <w:t>titlu</w:t>
      </w:r>
      <w:proofErr w:type="spellEnd"/>
      <w:r w:rsidRPr="005508A5">
        <w:rPr>
          <w:rFonts w:ascii="Georgia" w:hAnsi="Georgia"/>
          <w:sz w:val="28"/>
          <w:szCs w:val="28"/>
        </w:rPr>
        <w:t xml:space="preserve"> de </w:t>
      </w:r>
      <w:proofErr w:type="spellStart"/>
      <w:r w:rsidRPr="005508A5">
        <w:rPr>
          <w:rFonts w:ascii="Georgia" w:hAnsi="Georgia"/>
          <w:sz w:val="28"/>
          <w:szCs w:val="28"/>
        </w:rPr>
        <w:t>inițiativă</w:t>
      </w:r>
      <w:proofErr w:type="spellEnd"/>
      <w:r w:rsidRPr="005508A5">
        <w:rPr>
          <w:rFonts w:ascii="Georgia" w:hAnsi="Georgia"/>
          <w:sz w:val="28"/>
          <w:szCs w:val="28"/>
        </w:rPr>
        <w:t xml:space="preserve"> </w:t>
      </w:r>
      <w:proofErr w:type="spellStart"/>
      <w:r w:rsidRPr="005508A5">
        <w:rPr>
          <w:rFonts w:ascii="Georgia" w:hAnsi="Georgia"/>
          <w:sz w:val="28"/>
          <w:szCs w:val="28"/>
        </w:rPr>
        <w:t>legislativă</w:t>
      </w:r>
      <w:proofErr w:type="spellEnd"/>
      <w:r w:rsidRPr="005508A5">
        <w:rPr>
          <w:rFonts w:ascii="Georgia" w:hAnsi="Georgia"/>
          <w:sz w:val="28"/>
          <w:szCs w:val="28"/>
        </w:rPr>
        <w:t xml:space="preserve"> </w:t>
      </w:r>
      <w:proofErr w:type="spellStart"/>
      <w:r w:rsidRPr="005508A5">
        <w:rPr>
          <w:rFonts w:ascii="Georgia" w:hAnsi="Georgia"/>
          <w:sz w:val="28"/>
          <w:szCs w:val="28"/>
        </w:rPr>
        <w:t>proiectul</w:t>
      </w:r>
      <w:proofErr w:type="spellEnd"/>
      <w:r w:rsidRPr="005508A5">
        <w:rPr>
          <w:rFonts w:ascii="Georgia" w:hAnsi="Georgia"/>
          <w:sz w:val="28"/>
          <w:szCs w:val="28"/>
        </w:rPr>
        <w:t xml:space="preserve"> de </w:t>
      </w:r>
      <w:proofErr w:type="spellStart"/>
      <w:r w:rsidRPr="005508A5">
        <w:rPr>
          <w:rFonts w:ascii="Georgia" w:hAnsi="Georgia"/>
          <w:sz w:val="28"/>
          <w:szCs w:val="28"/>
        </w:rPr>
        <w:t>lege</w:t>
      </w:r>
      <w:proofErr w:type="spellEnd"/>
      <w:r w:rsidRPr="005508A5">
        <w:rPr>
          <w:rFonts w:ascii="Georgia" w:hAnsi="Georgia"/>
          <w:sz w:val="28"/>
          <w:szCs w:val="28"/>
        </w:rPr>
        <w:t xml:space="preserve"> </w:t>
      </w:r>
      <w:proofErr w:type="spellStart"/>
      <w:r w:rsidRPr="005508A5">
        <w:rPr>
          <w:rFonts w:ascii="Georgia" w:hAnsi="Georgia"/>
          <w:sz w:val="28"/>
          <w:szCs w:val="28"/>
        </w:rPr>
        <w:t>pentru</w:t>
      </w:r>
      <w:proofErr w:type="spellEnd"/>
      <w:r w:rsidRPr="005508A5">
        <w:rPr>
          <w:rFonts w:ascii="Georgia" w:hAnsi="Georgia"/>
          <w:sz w:val="28"/>
          <w:szCs w:val="28"/>
        </w:rPr>
        <w:t xml:space="preserve"> </w:t>
      </w:r>
      <w:proofErr w:type="spellStart"/>
      <w:r w:rsidRPr="005508A5">
        <w:rPr>
          <w:rFonts w:ascii="Georgia" w:hAnsi="Georgia"/>
          <w:sz w:val="28"/>
          <w:szCs w:val="28"/>
        </w:rPr>
        <w:t>modificarea</w:t>
      </w:r>
      <w:proofErr w:type="spellEnd"/>
      <w:r w:rsidRPr="005508A5">
        <w:rPr>
          <w:rFonts w:ascii="Georgia" w:hAnsi="Georgia"/>
          <w:sz w:val="28"/>
          <w:szCs w:val="28"/>
        </w:rPr>
        <w:t xml:space="preserve"> </w:t>
      </w:r>
      <w:r w:rsidR="00A27E0E">
        <w:rPr>
          <w:rFonts w:ascii="Georgia" w:hAnsi="Georgia"/>
          <w:sz w:val="28"/>
          <w:szCs w:val="28"/>
        </w:rPr>
        <w:t xml:space="preserve">art. 74 </w:t>
      </w:r>
      <w:proofErr w:type="gramStart"/>
      <w:r w:rsidR="00A27E0E">
        <w:rPr>
          <w:rFonts w:ascii="Georgia" w:hAnsi="Georgia"/>
          <w:sz w:val="28"/>
          <w:szCs w:val="28"/>
        </w:rPr>
        <w:t>din</w:t>
      </w:r>
      <w:proofErr w:type="gramEnd"/>
      <w:r w:rsidR="00A27E0E">
        <w:rPr>
          <w:rFonts w:ascii="Georgia" w:hAnsi="Georgia"/>
          <w:sz w:val="28"/>
          <w:szCs w:val="28"/>
        </w:rPr>
        <w:t xml:space="preserve"> </w:t>
      </w:r>
      <w:hyperlink r:id="rId11" w:history="1">
        <w:r w:rsidR="00E6267E" w:rsidRPr="00314449">
          <w:rPr>
            <w:rFonts w:ascii="Georgia" w:eastAsia="Times New Roman" w:hAnsi="Georgia"/>
            <w:sz w:val="28"/>
            <w:szCs w:val="28"/>
            <w:lang w:val="ro-RO" w:eastAsia="ru-RU"/>
          </w:rPr>
          <w:t xml:space="preserve">Codul </w:t>
        </w:r>
      </w:hyperlink>
      <w:r w:rsidR="00E6267E" w:rsidRPr="00314449">
        <w:rPr>
          <w:rFonts w:ascii="Georgia" w:hAnsi="Georgia"/>
        </w:rPr>
        <w:t xml:space="preserve"> </w:t>
      </w:r>
      <w:r w:rsidR="00E6267E" w:rsidRPr="00314449">
        <w:rPr>
          <w:rFonts w:ascii="Georgia" w:eastAsia="Times New Roman" w:hAnsi="Georgia"/>
          <w:sz w:val="28"/>
          <w:szCs w:val="28"/>
          <w:lang w:val="ro-RO" w:eastAsia="ru-RU"/>
        </w:rPr>
        <w:t xml:space="preserve">funciar nr. 828/1991 (republicat în Monitorul Oficial al Republicii Moldova, </w:t>
      </w:r>
      <w:r w:rsidR="00E6267E" w:rsidRPr="00314449">
        <w:rPr>
          <w:rFonts w:ascii="Georgia" w:hAnsi="Georgia" w:cs="Times New Roman"/>
          <w:sz w:val="28"/>
          <w:szCs w:val="28"/>
          <w:lang w:val="ro-RO"/>
        </w:rPr>
        <w:t>Nr. 107 art. 817 din 04.09.2001</w:t>
      </w:r>
      <w:r w:rsidR="00E6267E" w:rsidRPr="00314449">
        <w:rPr>
          <w:rFonts w:ascii="Georgia" w:eastAsia="Times New Roman" w:hAnsi="Georgia"/>
          <w:sz w:val="28"/>
          <w:szCs w:val="28"/>
          <w:lang w:val="ro-RO" w:eastAsia="ru-RU"/>
        </w:rPr>
        <w:t>)</w:t>
      </w:r>
      <w:r w:rsidR="00E6267E">
        <w:rPr>
          <w:rFonts w:ascii="Georgia" w:eastAsia="Times New Roman" w:hAnsi="Georgia"/>
          <w:sz w:val="28"/>
          <w:szCs w:val="28"/>
          <w:lang w:val="ro-RO" w:eastAsia="ru-RU"/>
        </w:rPr>
        <w:t>.</w:t>
      </w:r>
    </w:p>
    <w:p w14:paraId="4F41203F" w14:textId="77777777" w:rsidR="00F95350" w:rsidRPr="005508A5" w:rsidRDefault="00F95350" w:rsidP="00F95350">
      <w:pPr>
        <w:spacing w:after="0"/>
        <w:ind w:left="1440"/>
        <w:jc w:val="both"/>
        <w:rPr>
          <w:rFonts w:cs="Times New Roman"/>
          <w:i/>
        </w:rPr>
      </w:pPr>
      <w:r w:rsidRPr="005508A5">
        <w:rPr>
          <w:rFonts w:cs="Times New Roman"/>
          <w:i/>
        </w:rPr>
        <w:t>Anexă:</w:t>
      </w:r>
    </w:p>
    <w:p w14:paraId="107EE838" w14:textId="03516C6C" w:rsidR="00F95350" w:rsidRPr="005508A5" w:rsidRDefault="00F95350" w:rsidP="00F95350">
      <w:pPr>
        <w:pStyle w:val="ListParagraph"/>
        <w:numPr>
          <w:ilvl w:val="0"/>
          <w:numId w:val="8"/>
        </w:numPr>
        <w:spacing w:after="0" w:line="276" w:lineRule="auto"/>
        <w:ind w:left="1669"/>
        <w:jc w:val="both"/>
        <w:rPr>
          <w:rFonts w:cs="Times New Roman"/>
          <w:i/>
        </w:rPr>
      </w:pPr>
      <w:r w:rsidRPr="005508A5">
        <w:rPr>
          <w:rFonts w:cs="Times New Roman"/>
          <w:i/>
        </w:rPr>
        <w:t xml:space="preserve">Proiectul de lege – </w:t>
      </w:r>
      <w:r w:rsidR="00AF5556">
        <w:rPr>
          <w:rFonts w:cs="Times New Roman"/>
          <w:i/>
        </w:rPr>
        <w:t>1</w:t>
      </w:r>
      <w:r w:rsidRPr="005508A5">
        <w:rPr>
          <w:rFonts w:cs="Times New Roman"/>
          <w:i/>
        </w:rPr>
        <w:t xml:space="preserve"> fil</w:t>
      </w:r>
      <w:r w:rsidR="00AF5556">
        <w:rPr>
          <w:rFonts w:cs="Times New Roman"/>
          <w:i/>
        </w:rPr>
        <w:t>ă</w:t>
      </w:r>
      <w:r w:rsidRPr="005508A5">
        <w:rPr>
          <w:rFonts w:cs="Times New Roman"/>
          <w:i/>
        </w:rPr>
        <w:t>;</w:t>
      </w:r>
    </w:p>
    <w:p w14:paraId="2B760FB7" w14:textId="6C59F275" w:rsidR="00E5299F" w:rsidRPr="00FA0105" w:rsidRDefault="00F95350" w:rsidP="00FA0105">
      <w:pPr>
        <w:pStyle w:val="ListParagraph"/>
        <w:numPr>
          <w:ilvl w:val="0"/>
          <w:numId w:val="8"/>
        </w:numPr>
        <w:spacing w:after="0" w:line="276" w:lineRule="auto"/>
        <w:ind w:left="1669"/>
        <w:jc w:val="both"/>
        <w:rPr>
          <w:rFonts w:cs="Times New Roman"/>
          <w:b/>
          <w:i/>
        </w:rPr>
      </w:pPr>
      <w:r w:rsidRPr="005508A5">
        <w:rPr>
          <w:rFonts w:cs="Times New Roman"/>
          <w:i/>
        </w:rPr>
        <w:t>Notă informativă</w:t>
      </w:r>
      <w:r w:rsidR="00D55895">
        <w:rPr>
          <w:rFonts w:cs="Times New Roman"/>
          <w:i/>
        </w:rPr>
        <w:t xml:space="preserve"> însoțită de anexe</w:t>
      </w:r>
      <w:r w:rsidRPr="005508A5">
        <w:rPr>
          <w:rFonts w:cs="Times New Roman"/>
          <w:i/>
        </w:rPr>
        <w:t xml:space="preserve"> –</w:t>
      </w:r>
      <w:r w:rsidR="00CA347D">
        <w:rPr>
          <w:rFonts w:cs="Times New Roman"/>
          <w:i/>
        </w:rPr>
        <w:t xml:space="preserve"> 22</w:t>
      </w:r>
      <w:r w:rsidR="00A23CEB">
        <w:rPr>
          <w:rFonts w:cs="Times New Roman"/>
          <w:i/>
        </w:rPr>
        <w:t xml:space="preserve"> </w:t>
      </w:r>
      <w:bookmarkStart w:id="0" w:name="_GoBack"/>
      <w:bookmarkEnd w:id="0"/>
      <w:r w:rsidRPr="005508A5">
        <w:rPr>
          <w:rFonts w:cs="Times New Roman"/>
          <w:i/>
        </w:rPr>
        <w:t xml:space="preserve"> file</w:t>
      </w:r>
      <w:r w:rsidR="00FA0105">
        <w:rPr>
          <w:rFonts w:cs="Times New Roman"/>
          <w:i/>
        </w:rPr>
        <w:t>.</w:t>
      </w:r>
    </w:p>
    <w:p w14:paraId="3BA41D6D" w14:textId="2209A69B" w:rsidR="00FA0105" w:rsidRDefault="00FA0105" w:rsidP="00FA0105">
      <w:pPr>
        <w:pStyle w:val="ListParagraph"/>
        <w:spacing w:after="0" w:line="276" w:lineRule="auto"/>
        <w:ind w:left="1669"/>
        <w:jc w:val="both"/>
        <w:rPr>
          <w:rFonts w:cs="Times New Roman"/>
          <w:b/>
          <w:i/>
        </w:rPr>
      </w:pPr>
    </w:p>
    <w:p w14:paraId="67495123" w14:textId="77777777" w:rsidR="00FA0105" w:rsidRPr="00FA0105" w:rsidRDefault="00FA0105" w:rsidP="00FA0105">
      <w:pPr>
        <w:pStyle w:val="ListParagraph"/>
        <w:spacing w:after="0" w:line="276" w:lineRule="auto"/>
        <w:ind w:left="1669"/>
        <w:jc w:val="both"/>
        <w:rPr>
          <w:rFonts w:cs="Times New Roman"/>
          <w:b/>
          <w:i/>
        </w:rPr>
      </w:pPr>
    </w:p>
    <w:p w14:paraId="04A744B9" w14:textId="77777777" w:rsidR="00BE1531" w:rsidRDefault="00BE1531" w:rsidP="00BE1531">
      <w:pPr>
        <w:pStyle w:val="NoSpacing"/>
        <w:spacing w:line="276" w:lineRule="auto"/>
        <w:ind w:left="5953" w:firstLine="589"/>
        <w:jc w:val="both"/>
        <w:rPr>
          <w:rFonts w:ascii="Georgia" w:hAnsi="Georgia"/>
          <w:b/>
          <w:bCs/>
          <w:i/>
          <w:sz w:val="28"/>
          <w:szCs w:val="28"/>
          <w:lang w:val="ro-RO"/>
        </w:rPr>
      </w:pPr>
      <w:r>
        <w:rPr>
          <w:rFonts w:ascii="Georgia" w:hAnsi="Georgia"/>
          <w:b/>
          <w:bCs/>
          <w:i/>
          <w:sz w:val="28"/>
          <w:szCs w:val="28"/>
          <w:lang w:val="ro-RO"/>
        </w:rPr>
        <w:t xml:space="preserve">Deputat în Parlamentul </w:t>
      </w:r>
    </w:p>
    <w:p w14:paraId="23997C35" w14:textId="477F95EB" w:rsidR="00456F12" w:rsidRDefault="00BE1531" w:rsidP="00BE1531">
      <w:pPr>
        <w:pStyle w:val="NoSpacing"/>
        <w:spacing w:line="276" w:lineRule="auto"/>
        <w:ind w:left="5953" w:firstLine="589"/>
        <w:jc w:val="both"/>
        <w:rPr>
          <w:rFonts w:ascii="Georgia" w:hAnsi="Georgia"/>
          <w:b/>
          <w:bCs/>
          <w:i/>
          <w:sz w:val="28"/>
          <w:szCs w:val="28"/>
          <w:lang w:val="ro-RO"/>
        </w:rPr>
      </w:pPr>
      <w:r>
        <w:rPr>
          <w:rFonts w:ascii="Georgia" w:hAnsi="Georgia"/>
          <w:b/>
          <w:bCs/>
          <w:i/>
          <w:sz w:val="28"/>
          <w:szCs w:val="28"/>
          <w:lang w:val="ro-RO"/>
        </w:rPr>
        <w:t>Republicii Moldova</w:t>
      </w:r>
      <w:r w:rsidR="008C51F0">
        <w:rPr>
          <w:rFonts w:ascii="Georgia" w:hAnsi="Georgia"/>
          <w:b/>
          <w:bCs/>
          <w:i/>
          <w:sz w:val="28"/>
          <w:szCs w:val="28"/>
          <w:lang w:val="ro-RO"/>
        </w:rPr>
        <w:t xml:space="preserve">                                                                           </w:t>
      </w: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68050A58" w14:textId="77777777" w:rsidR="00C37E97" w:rsidRDefault="00BE1531" w:rsidP="00BE1531">
      <w:pPr>
        <w:pStyle w:val="NoSpacing"/>
        <w:spacing w:line="276" w:lineRule="auto"/>
        <w:ind w:left="5953" w:firstLine="589"/>
        <w:jc w:val="both"/>
        <w:rPr>
          <w:rFonts w:ascii="Georgia" w:hAnsi="Georgia"/>
          <w:b/>
          <w:bCs/>
          <w:i/>
          <w:sz w:val="28"/>
          <w:szCs w:val="28"/>
          <w:lang w:val="ro-RO"/>
        </w:rPr>
      </w:pPr>
      <w:r>
        <w:rPr>
          <w:rFonts w:ascii="Georgia" w:hAnsi="Georgia"/>
          <w:b/>
          <w:bCs/>
          <w:i/>
          <w:sz w:val="28"/>
          <w:szCs w:val="28"/>
          <w:lang w:val="ro-RO"/>
        </w:rPr>
        <w:t>Vladimir Bolea</w:t>
      </w: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6413B6A" w14:textId="587ADDA9" w:rsidR="00C37E97" w:rsidRDefault="00C37E97" w:rsidP="00BE1531">
      <w:pPr>
        <w:pStyle w:val="NoSpacing"/>
        <w:spacing w:line="276" w:lineRule="auto"/>
        <w:ind w:left="5953" w:firstLine="589"/>
        <w:jc w:val="both"/>
        <w:rPr>
          <w:rFonts w:ascii="Georgia" w:hAnsi="Georgia"/>
          <w:b/>
          <w:bCs/>
          <w:i/>
          <w:sz w:val="28"/>
          <w:szCs w:val="28"/>
          <w:lang w:val="ro-RO"/>
        </w:rPr>
      </w:pPr>
    </w:p>
    <w:p w14:paraId="7C9683CB" w14:textId="354AF610" w:rsidR="00290AAA" w:rsidRDefault="00290AAA" w:rsidP="00BE1531">
      <w:pPr>
        <w:pStyle w:val="NoSpacing"/>
        <w:spacing w:line="276" w:lineRule="auto"/>
        <w:ind w:left="5953" w:firstLine="589"/>
        <w:jc w:val="both"/>
        <w:rPr>
          <w:rFonts w:ascii="Georgia" w:hAnsi="Georgia"/>
          <w:b/>
          <w:bCs/>
          <w:i/>
          <w:sz w:val="28"/>
          <w:szCs w:val="28"/>
          <w:lang w:val="ro-RO"/>
        </w:rPr>
      </w:pPr>
    </w:p>
    <w:p w14:paraId="17CE8C45" w14:textId="69E7FF57" w:rsidR="00290AAA" w:rsidRDefault="00290AAA" w:rsidP="00BE1531">
      <w:pPr>
        <w:pStyle w:val="NoSpacing"/>
        <w:spacing w:line="276" w:lineRule="auto"/>
        <w:ind w:left="5953" w:firstLine="589"/>
        <w:jc w:val="both"/>
        <w:rPr>
          <w:rFonts w:ascii="Georgia" w:hAnsi="Georgia"/>
          <w:b/>
          <w:bCs/>
          <w:i/>
          <w:sz w:val="28"/>
          <w:szCs w:val="28"/>
          <w:lang w:val="ro-RO"/>
        </w:rPr>
      </w:pPr>
    </w:p>
    <w:p w14:paraId="043BA95D" w14:textId="58F0CFE7" w:rsidR="00290AAA" w:rsidRDefault="00290AAA" w:rsidP="00BE1531">
      <w:pPr>
        <w:pStyle w:val="NoSpacing"/>
        <w:spacing w:line="276" w:lineRule="auto"/>
        <w:ind w:left="5953" w:firstLine="589"/>
        <w:jc w:val="both"/>
        <w:rPr>
          <w:rFonts w:ascii="Georgia" w:hAnsi="Georgia"/>
          <w:b/>
          <w:bCs/>
          <w:i/>
          <w:sz w:val="28"/>
          <w:szCs w:val="28"/>
          <w:lang w:val="ro-RO"/>
        </w:rPr>
      </w:pPr>
    </w:p>
    <w:p w14:paraId="2964C3A3" w14:textId="77777777" w:rsidR="0094703D" w:rsidRDefault="0094703D" w:rsidP="00BE1531">
      <w:pPr>
        <w:pStyle w:val="NoSpacing"/>
        <w:spacing w:line="276" w:lineRule="auto"/>
        <w:ind w:left="5953" w:firstLine="589"/>
        <w:jc w:val="both"/>
        <w:rPr>
          <w:rFonts w:ascii="Georgia" w:hAnsi="Georgia"/>
          <w:b/>
          <w:bCs/>
          <w:i/>
          <w:sz w:val="28"/>
          <w:szCs w:val="28"/>
          <w:lang w:val="ro-RO"/>
        </w:rPr>
      </w:pPr>
    </w:p>
    <w:p w14:paraId="600E076E" w14:textId="77777777" w:rsidR="00290AAA" w:rsidRDefault="00290AAA" w:rsidP="00BE1531">
      <w:pPr>
        <w:pStyle w:val="NoSpacing"/>
        <w:spacing w:line="276" w:lineRule="auto"/>
        <w:ind w:left="5953" w:firstLine="589"/>
        <w:jc w:val="both"/>
        <w:rPr>
          <w:rFonts w:ascii="Georgia" w:hAnsi="Georgia"/>
          <w:b/>
          <w:bCs/>
          <w:i/>
          <w:sz w:val="28"/>
          <w:szCs w:val="28"/>
          <w:lang w:val="ro-RO"/>
        </w:rPr>
      </w:pPr>
    </w:p>
    <w:p w14:paraId="1A4B4C2C" w14:textId="77777777" w:rsidR="00C37E97" w:rsidRPr="00CD3306" w:rsidRDefault="00C37E97" w:rsidP="00C37E97">
      <w:pPr>
        <w:ind w:firstLine="567"/>
        <w:jc w:val="right"/>
        <w:rPr>
          <w:rFonts w:cs="Times New Roman"/>
          <w:b/>
          <w:i/>
          <w:sz w:val="28"/>
          <w:szCs w:val="28"/>
        </w:rPr>
      </w:pPr>
      <w:r w:rsidRPr="00CD3306">
        <w:rPr>
          <w:rFonts w:cs="Times New Roman"/>
          <w:b/>
          <w:i/>
          <w:sz w:val="28"/>
          <w:szCs w:val="28"/>
        </w:rPr>
        <w:lastRenderedPageBreak/>
        <w:t>Proiect</w:t>
      </w:r>
    </w:p>
    <w:p w14:paraId="119F7BC5" w14:textId="77777777" w:rsidR="00E34D2E" w:rsidRDefault="00C37E97" w:rsidP="00C37E97">
      <w:pPr>
        <w:jc w:val="center"/>
        <w:rPr>
          <w:rFonts w:cs="Times New Roman"/>
          <w:b/>
          <w:sz w:val="28"/>
          <w:szCs w:val="28"/>
        </w:rPr>
      </w:pPr>
      <w:r w:rsidRPr="00CD3306">
        <w:rPr>
          <w:rFonts w:cs="Times New Roman"/>
          <w:b/>
          <w:sz w:val="28"/>
          <w:szCs w:val="28"/>
        </w:rPr>
        <w:t>L E G E</w:t>
      </w:r>
    </w:p>
    <w:p w14:paraId="55B5EDFA" w14:textId="73A93226" w:rsidR="00C37E97" w:rsidRDefault="00C37E97" w:rsidP="00C37E97">
      <w:pPr>
        <w:jc w:val="center"/>
        <w:rPr>
          <w:rFonts w:cs="Times New Roman"/>
          <w:b/>
          <w:sz w:val="28"/>
          <w:szCs w:val="28"/>
        </w:rPr>
      </w:pPr>
      <w:r w:rsidRPr="00CD3306">
        <w:rPr>
          <w:rFonts w:cs="Times New Roman"/>
          <w:b/>
          <w:sz w:val="28"/>
          <w:szCs w:val="28"/>
        </w:rPr>
        <w:t xml:space="preserve"> </w:t>
      </w:r>
      <w:r w:rsidR="00BF75E9">
        <w:rPr>
          <w:rFonts w:cs="Times New Roman"/>
          <w:b/>
          <w:sz w:val="28"/>
          <w:szCs w:val="28"/>
        </w:rPr>
        <w:t xml:space="preserve">pentru </w:t>
      </w:r>
      <w:r w:rsidR="00E34D2E" w:rsidRPr="00BF75E9">
        <w:rPr>
          <w:b/>
          <w:sz w:val="28"/>
          <w:szCs w:val="28"/>
        </w:rPr>
        <w:t xml:space="preserve">modificarea art. 74 din </w:t>
      </w:r>
      <w:hyperlink r:id="rId12" w:history="1">
        <w:r w:rsidR="00E34D2E" w:rsidRPr="00BF75E9">
          <w:rPr>
            <w:rFonts w:eastAsia="Times New Roman"/>
            <w:b/>
            <w:sz w:val="28"/>
            <w:szCs w:val="28"/>
            <w:lang w:eastAsia="ru-RU"/>
          </w:rPr>
          <w:t xml:space="preserve">Codul </w:t>
        </w:r>
      </w:hyperlink>
      <w:r w:rsidR="00E34D2E" w:rsidRPr="00BF75E9">
        <w:rPr>
          <w:b/>
        </w:rPr>
        <w:t xml:space="preserve"> </w:t>
      </w:r>
      <w:r w:rsidR="00E34D2E" w:rsidRPr="00BF75E9">
        <w:rPr>
          <w:rFonts w:eastAsia="Times New Roman"/>
          <w:b/>
          <w:sz w:val="28"/>
          <w:szCs w:val="28"/>
          <w:lang w:eastAsia="ru-RU"/>
        </w:rPr>
        <w:t>funciar nr. 828/1991</w:t>
      </w:r>
    </w:p>
    <w:p w14:paraId="66816302" w14:textId="4B993D09" w:rsidR="00C37E97" w:rsidRPr="00CD3306" w:rsidRDefault="00C37E97" w:rsidP="00C37E97">
      <w:pPr>
        <w:jc w:val="center"/>
        <w:rPr>
          <w:rFonts w:cs="Times New Roman"/>
          <w:b/>
          <w:sz w:val="28"/>
          <w:szCs w:val="28"/>
        </w:rPr>
      </w:pPr>
      <w:r w:rsidRPr="00CD3306">
        <w:rPr>
          <w:rFonts w:cs="Times New Roman"/>
          <w:b/>
          <w:noProof/>
          <w:sz w:val="28"/>
          <w:szCs w:val="28"/>
          <w:lang w:val="en-GB" w:eastAsia="en-GB"/>
        </w:rPr>
        <mc:AlternateContent>
          <mc:Choice Requires="wps">
            <w:drawing>
              <wp:anchor distT="0" distB="0" distL="114300" distR="114300" simplePos="0" relativeHeight="251663360" behindDoc="0" locked="0" layoutInCell="1" allowOverlap="1" wp14:anchorId="010785BC" wp14:editId="18A224F0">
                <wp:simplePos x="0" y="0"/>
                <wp:positionH relativeFrom="margin">
                  <wp:align>center</wp:align>
                </wp:positionH>
                <wp:positionV relativeFrom="paragraph">
                  <wp:posOffset>127110</wp:posOffset>
                </wp:positionV>
                <wp:extent cx="5534107"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C3FAF6" id="Straight Connector 1"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HDwAEAAMgDAAAOAAAAZHJzL2Uyb0RvYy54bWysU8tu2zAQvAfoPxC815LcJikEyzk4aC9F&#10;YyTpBzDU0iLKF5asJf99l7StBG1RBEEvFMmdmd1ZrlY3kzVsDxi1dx1vFjVn4KTvtdt1/Pvj5/ef&#10;OItJuF4Y76DjB4j8Zv3uYjWGFpZ+8KYHZCTiYjuGjg8phbaqohzAirjwARwFlUcrEh1xV/UoRlK3&#10;plrW9VU1euwDegkx0u3tMcjXRV8pkOlOqQiJmY5TbamsWNanvFbrlWh3KMKg5akM8YYqrNCOks5S&#10;tyIJ9hP1H1JWS/TRq7SQ3lZeKS2heCA3Tf2bm4dBBCheqDkxzG2K/09Wfttvkeme3o4zJyw90UNC&#10;oXdDYhvvHDXQI2tyn8YQW4Jv3BZPpxi2mE1PCm3+kh02ld4e5t7ClJiky8vLDx+b+pozeY5Vz8SA&#10;MX0Bb1nedNxol22LVuy/xkTJCHqG5Gvj2EgFL6/r8oBVruxYS9mlg4Ej7B4UeaPsTZErUwUbg2wv&#10;aB76H8UXiRtHyExR2piZVP+bdMJmGpRJey1xRpeM3qWZaLXz+LesaTqXqo546skLr3n75PtDeZkS&#10;oHEpbTuNdp7Hl+dCf/4B178AAAD//wMAUEsDBBQABgAIAAAAIQADcAIx2AAAAAYBAAAPAAAAZHJz&#10;L2Rvd25yZXYueG1sTI/BTsMwEETvSP0HaytxQdQpCFKFOFWE1A+g5dDjNl6SqPY6xG4a/p5FHOA4&#10;O6uZN+V29k5NNMY+sIH1KgNF3ATbc2vg/bC734CKCdmiC0wGvijCtlrclFjYcOU3mvapVRLCsUAD&#10;XUpDoXVsOvIYV2EgFu8jjB6TyLHVdsSrhHunH7LsWXvsWRo6HOi1o+a8v3gDh2NOtrtz9YSfteX2&#10;8dzv8syY2+Vcv4BKNKe/Z/jBF3SohOkULmyjcgZkSDIgHaDE3eTrJ1Cn34OuSv0fv/oGAAD//wMA&#10;UEsBAi0AFAAGAAgAAAAhALaDOJL+AAAA4QEAABMAAAAAAAAAAAAAAAAAAAAAAFtDb250ZW50X1R5&#10;cGVzXS54bWxQSwECLQAUAAYACAAAACEAOP0h/9YAAACUAQAACwAAAAAAAAAAAAAAAAAvAQAAX3Jl&#10;bHMvLnJlbHNQSwECLQAUAAYACAAAACEAqfIRw8ABAADIAwAADgAAAAAAAAAAAAAAAAAuAgAAZHJz&#10;L2Uyb0RvYy54bWxQSwECLQAUAAYACAAAACEAA3ACMdgAAAAGAQAADwAAAAAAAAAAAAAAAAAaBAAA&#10;ZHJzL2Rvd25yZXYueG1sUEsFBgAAAAAEAAQA8wAAAB8FAAAAAA==&#10;" strokecolor="black [3200]" strokeweight="1pt">
                <v:stroke joinstyle="miter"/>
                <w10:wrap anchorx="margin"/>
              </v:line>
            </w:pict>
          </mc:Fallback>
        </mc:AlternateContent>
      </w:r>
    </w:p>
    <w:p w14:paraId="0CC0328D" w14:textId="77777777" w:rsidR="00C37E97" w:rsidRPr="00CD3306" w:rsidRDefault="00C37E97" w:rsidP="00C849E9">
      <w:pPr>
        <w:ind w:firstLine="567"/>
        <w:rPr>
          <w:rFonts w:cs="Times New Roman"/>
          <w:sz w:val="28"/>
          <w:szCs w:val="28"/>
        </w:rPr>
      </w:pPr>
      <w:r w:rsidRPr="00CD3306">
        <w:rPr>
          <w:rFonts w:cs="Times New Roman"/>
          <w:sz w:val="28"/>
          <w:szCs w:val="28"/>
        </w:rPr>
        <w:t xml:space="preserve">Parlamentul adoptă prezenta lege organică. </w:t>
      </w:r>
    </w:p>
    <w:p w14:paraId="0E27E120" w14:textId="77777777" w:rsidR="00AF5556" w:rsidRDefault="00AF5556" w:rsidP="00C849E9">
      <w:pPr>
        <w:spacing w:after="0"/>
        <w:ind w:firstLine="567"/>
        <w:jc w:val="both"/>
        <w:rPr>
          <w:rFonts w:eastAsia="Times New Roman"/>
          <w:b/>
          <w:bCs/>
          <w:sz w:val="28"/>
          <w:szCs w:val="28"/>
          <w:lang w:eastAsia="ru-RU"/>
        </w:rPr>
      </w:pPr>
    </w:p>
    <w:p w14:paraId="77F561D5" w14:textId="20523E2C" w:rsidR="00314449" w:rsidRPr="00314449" w:rsidRDefault="00314449" w:rsidP="00C849E9">
      <w:pPr>
        <w:spacing w:after="0"/>
        <w:ind w:firstLine="567"/>
        <w:jc w:val="both"/>
        <w:rPr>
          <w:rFonts w:eastAsia="Times New Roman"/>
          <w:sz w:val="28"/>
          <w:szCs w:val="28"/>
          <w:lang w:eastAsia="ru-RU"/>
        </w:rPr>
      </w:pPr>
      <w:r w:rsidRPr="00314449">
        <w:rPr>
          <w:rFonts w:eastAsia="Times New Roman"/>
          <w:b/>
          <w:bCs/>
          <w:sz w:val="28"/>
          <w:szCs w:val="28"/>
          <w:lang w:eastAsia="ru-RU"/>
        </w:rPr>
        <w:t>Articol unic.</w:t>
      </w:r>
      <w:r w:rsidRPr="00314449">
        <w:rPr>
          <w:rFonts w:eastAsia="Times New Roman"/>
          <w:sz w:val="28"/>
          <w:szCs w:val="28"/>
          <w:lang w:eastAsia="ru-RU"/>
        </w:rPr>
        <w:t xml:space="preserve"> – </w:t>
      </w:r>
      <w:hyperlink r:id="rId13" w:history="1">
        <w:r w:rsidRPr="00314449">
          <w:rPr>
            <w:rFonts w:eastAsia="Times New Roman"/>
            <w:sz w:val="28"/>
            <w:szCs w:val="28"/>
            <w:lang w:eastAsia="ru-RU"/>
          </w:rPr>
          <w:t xml:space="preserve">Codul </w:t>
        </w:r>
      </w:hyperlink>
      <w:r w:rsidRPr="00314449">
        <w:t xml:space="preserve"> </w:t>
      </w:r>
      <w:r w:rsidRPr="00314449">
        <w:rPr>
          <w:rFonts w:eastAsia="Times New Roman"/>
          <w:sz w:val="28"/>
          <w:szCs w:val="28"/>
          <w:lang w:eastAsia="ru-RU"/>
        </w:rPr>
        <w:t xml:space="preserve">funciar nr. 828/1991 (republicat în Monitorul Oficial al Republicii Moldova, </w:t>
      </w:r>
      <w:r w:rsidRPr="00314449">
        <w:rPr>
          <w:rFonts w:cs="Times New Roman"/>
          <w:sz w:val="28"/>
          <w:szCs w:val="28"/>
        </w:rPr>
        <w:t>Nr. 107 art. 817 din 04.09.2001</w:t>
      </w:r>
      <w:r w:rsidRPr="00314449">
        <w:rPr>
          <w:rFonts w:eastAsia="Times New Roman"/>
          <w:sz w:val="28"/>
          <w:szCs w:val="28"/>
          <w:lang w:eastAsia="ru-RU"/>
        </w:rPr>
        <w:t>), se modifică după cum urmează:</w:t>
      </w:r>
    </w:p>
    <w:p w14:paraId="1BB726B6" w14:textId="77777777" w:rsidR="00314449" w:rsidRPr="00314449" w:rsidRDefault="00314449" w:rsidP="00C849E9">
      <w:pPr>
        <w:spacing w:after="0"/>
        <w:ind w:firstLine="567"/>
        <w:jc w:val="both"/>
        <w:rPr>
          <w:rFonts w:eastAsia="Times New Roman"/>
          <w:sz w:val="28"/>
          <w:szCs w:val="28"/>
          <w:lang w:eastAsia="ru-RU"/>
        </w:rPr>
      </w:pPr>
    </w:p>
    <w:p w14:paraId="1D40B3E0" w14:textId="079C97C1" w:rsidR="008E6199" w:rsidRPr="00314449" w:rsidRDefault="00314449" w:rsidP="00C849E9">
      <w:pPr>
        <w:ind w:left="720" w:firstLine="698"/>
        <w:jc w:val="both"/>
        <w:rPr>
          <w:rFonts w:eastAsia="Batang" w:cs="Times New Roman"/>
          <w:sz w:val="28"/>
          <w:szCs w:val="28"/>
          <w:shd w:val="clear" w:color="auto" w:fill="FFFFFF"/>
        </w:rPr>
      </w:pPr>
      <w:r w:rsidRPr="00314449">
        <w:rPr>
          <w:rFonts w:cs="Times New Roman"/>
          <w:sz w:val="28"/>
          <w:szCs w:val="28"/>
        </w:rPr>
        <w:t xml:space="preserve">La Art. 74, primul aliniat, sintagma </w:t>
      </w:r>
      <w:r w:rsidRPr="00314449">
        <w:rPr>
          <w:rFonts w:cs="Times New Roman"/>
          <w:i/>
          <w:sz w:val="28"/>
          <w:szCs w:val="28"/>
        </w:rPr>
        <w:t xml:space="preserve">„apeducte </w:t>
      </w:r>
      <w:proofErr w:type="spellStart"/>
      <w:r w:rsidRPr="00314449">
        <w:rPr>
          <w:rFonts w:cs="Times New Roman"/>
          <w:i/>
          <w:sz w:val="28"/>
          <w:szCs w:val="28"/>
        </w:rPr>
        <w:t>şi</w:t>
      </w:r>
      <w:proofErr w:type="spellEnd"/>
      <w:r w:rsidRPr="00314449">
        <w:rPr>
          <w:rFonts w:cs="Times New Roman"/>
          <w:i/>
          <w:sz w:val="28"/>
          <w:szCs w:val="28"/>
        </w:rPr>
        <w:t xml:space="preserve"> alte </w:t>
      </w:r>
      <w:proofErr w:type="spellStart"/>
      <w:r w:rsidRPr="00314449">
        <w:rPr>
          <w:rFonts w:cs="Times New Roman"/>
          <w:i/>
          <w:sz w:val="28"/>
          <w:szCs w:val="28"/>
        </w:rPr>
        <w:t>instalaţii</w:t>
      </w:r>
      <w:proofErr w:type="spellEnd"/>
      <w:r w:rsidRPr="00314449">
        <w:rPr>
          <w:rFonts w:cs="Times New Roman"/>
          <w:i/>
          <w:sz w:val="28"/>
          <w:szCs w:val="28"/>
        </w:rPr>
        <w:t xml:space="preserve"> similare”</w:t>
      </w:r>
      <w:r w:rsidRPr="00314449">
        <w:rPr>
          <w:rFonts w:cs="Times New Roman"/>
          <w:sz w:val="28"/>
          <w:szCs w:val="28"/>
        </w:rPr>
        <w:t xml:space="preserve"> se substituie cu sintagma „apeducte, alte </w:t>
      </w:r>
      <w:proofErr w:type="spellStart"/>
      <w:r w:rsidRPr="00314449">
        <w:rPr>
          <w:rFonts w:cs="Times New Roman"/>
          <w:sz w:val="28"/>
          <w:szCs w:val="28"/>
        </w:rPr>
        <w:t>instalaţii</w:t>
      </w:r>
      <w:proofErr w:type="spellEnd"/>
      <w:r w:rsidRPr="00314449">
        <w:rPr>
          <w:rFonts w:cs="Times New Roman"/>
          <w:sz w:val="28"/>
          <w:szCs w:val="28"/>
        </w:rPr>
        <w:t xml:space="preserve"> similare și de extragere, </w:t>
      </w:r>
      <w:proofErr w:type="spellStart"/>
      <w:r w:rsidRPr="00314449">
        <w:rPr>
          <w:rFonts w:cs="Times New Roman"/>
          <w:sz w:val="28"/>
          <w:szCs w:val="28"/>
        </w:rPr>
        <w:t>pînă</w:t>
      </w:r>
      <w:proofErr w:type="spellEnd"/>
      <w:r w:rsidRPr="00314449">
        <w:rPr>
          <w:rFonts w:cs="Times New Roman"/>
          <w:sz w:val="28"/>
          <w:szCs w:val="28"/>
        </w:rPr>
        <w:t xml:space="preserve"> la o </w:t>
      </w:r>
      <w:proofErr w:type="spellStart"/>
      <w:r w:rsidRPr="00314449">
        <w:rPr>
          <w:rFonts w:cs="Times New Roman"/>
          <w:sz w:val="28"/>
          <w:szCs w:val="28"/>
        </w:rPr>
        <w:t>adîncime</w:t>
      </w:r>
      <w:proofErr w:type="spellEnd"/>
      <w:r w:rsidRPr="00314449">
        <w:rPr>
          <w:rFonts w:cs="Times New Roman"/>
          <w:sz w:val="28"/>
          <w:szCs w:val="28"/>
        </w:rPr>
        <w:t xml:space="preserve"> de 5 metri, a rocilor sedimentare, a celor neconsolidate, a argilei, a argilei nisipoase, a nisipului argilos pentru </w:t>
      </w:r>
      <w:proofErr w:type="spellStart"/>
      <w:r w:rsidRPr="00314449">
        <w:rPr>
          <w:rFonts w:cs="Times New Roman"/>
          <w:sz w:val="28"/>
          <w:szCs w:val="28"/>
        </w:rPr>
        <w:t>construcţia</w:t>
      </w:r>
      <w:proofErr w:type="spellEnd"/>
      <w:r w:rsidRPr="00314449">
        <w:rPr>
          <w:rFonts w:cs="Times New Roman"/>
          <w:sz w:val="28"/>
          <w:szCs w:val="28"/>
        </w:rPr>
        <w:t xml:space="preserve">, </w:t>
      </w:r>
      <w:proofErr w:type="spellStart"/>
      <w:r w:rsidRPr="00314449">
        <w:rPr>
          <w:rFonts w:cs="Times New Roman"/>
          <w:sz w:val="28"/>
          <w:szCs w:val="28"/>
        </w:rPr>
        <w:t>reparaţia</w:t>
      </w:r>
      <w:proofErr w:type="spellEnd"/>
      <w:r w:rsidRPr="00314449">
        <w:rPr>
          <w:rFonts w:cs="Times New Roman"/>
          <w:sz w:val="28"/>
          <w:szCs w:val="28"/>
        </w:rPr>
        <w:t xml:space="preserve">, modernizarea </w:t>
      </w:r>
      <w:proofErr w:type="spellStart"/>
      <w:r w:rsidRPr="00314449">
        <w:rPr>
          <w:rFonts w:cs="Times New Roman"/>
          <w:sz w:val="28"/>
          <w:szCs w:val="28"/>
        </w:rPr>
        <w:t>şi</w:t>
      </w:r>
      <w:proofErr w:type="spellEnd"/>
      <w:r w:rsidRPr="00314449">
        <w:rPr>
          <w:rFonts w:cs="Times New Roman"/>
          <w:sz w:val="28"/>
          <w:szCs w:val="28"/>
        </w:rPr>
        <w:t xml:space="preserve"> extinderea drumurilor publice, a căilor ferate, a digurilor de </w:t>
      </w:r>
      <w:proofErr w:type="spellStart"/>
      <w:r w:rsidRPr="00314449">
        <w:rPr>
          <w:rFonts w:cs="Times New Roman"/>
          <w:sz w:val="28"/>
          <w:szCs w:val="28"/>
        </w:rPr>
        <w:t>protecţie</w:t>
      </w:r>
      <w:proofErr w:type="spellEnd"/>
      <w:r w:rsidRPr="00314449">
        <w:rPr>
          <w:rFonts w:cs="Times New Roman"/>
          <w:sz w:val="28"/>
          <w:szCs w:val="28"/>
        </w:rPr>
        <w:t xml:space="preserve"> contra </w:t>
      </w:r>
      <w:proofErr w:type="spellStart"/>
      <w:r w:rsidRPr="00314449">
        <w:rPr>
          <w:rFonts w:cs="Times New Roman"/>
          <w:sz w:val="28"/>
          <w:szCs w:val="28"/>
        </w:rPr>
        <w:t>inundaţiilor</w:t>
      </w:r>
      <w:proofErr w:type="spellEnd"/>
      <w:r w:rsidRPr="00314449">
        <w:rPr>
          <w:rFonts w:cs="Times New Roman"/>
          <w:sz w:val="28"/>
          <w:szCs w:val="28"/>
        </w:rPr>
        <w:t xml:space="preserve">, pentru prevenirea, stoparea </w:t>
      </w:r>
      <w:proofErr w:type="spellStart"/>
      <w:r w:rsidRPr="00314449">
        <w:rPr>
          <w:rFonts w:cs="Times New Roman"/>
          <w:sz w:val="28"/>
          <w:szCs w:val="28"/>
        </w:rPr>
        <w:t>şi</w:t>
      </w:r>
      <w:proofErr w:type="spellEnd"/>
      <w:r w:rsidRPr="00314449">
        <w:rPr>
          <w:rFonts w:cs="Times New Roman"/>
          <w:sz w:val="28"/>
          <w:szCs w:val="28"/>
        </w:rPr>
        <w:t xml:space="preserve"> lichidarea </w:t>
      </w:r>
      <w:proofErr w:type="spellStart"/>
      <w:r w:rsidRPr="00314449">
        <w:rPr>
          <w:rFonts w:cs="Times New Roman"/>
          <w:sz w:val="28"/>
          <w:szCs w:val="28"/>
        </w:rPr>
        <w:t>consecinţelor</w:t>
      </w:r>
      <w:proofErr w:type="spellEnd"/>
      <w:r w:rsidRPr="00314449">
        <w:rPr>
          <w:rFonts w:cs="Times New Roman"/>
          <w:sz w:val="28"/>
          <w:szCs w:val="28"/>
        </w:rPr>
        <w:t xml:space="preserve"> proceselor geologice periculoase”</w:t>
      </w:r>
      <w:r w:rsidR="00EF5F08">
        <w:rPr>
          <w:rFonts w:cs="Times New Roman"/>
          <w:sz w:val="28"/>
          <w:szCs w:val="28"/>
        </w:rPr>
        <w:t>.</w:t>
      </w:r>
      <w:r w:rsidRPr="00314449">
        <w:rPr>
          <w:rFonts w:cs="Times New Roman"/>
          <w:sz w:val="28"/>
          <w:szCs w:val="28"/>
        </w:rPr>
        <w:t xml:space="preserve">  </w:t>
      </w:r>
    </w:p>
    <w:p w14:paraId="419EE3C7" w14:textId="77777777" w:rsidR="0090600A" w:rsidRPr="001C7684" w:rsidRDefault="0090600A" w:rsidP="008E6199">
      <w:pPr>
        <w:pStyle w:val="ListParagraph"/>
        <w:spacing w:line="276" w:lineRule="auto"/>
        <w:ind w:left="851" w:firstLine="567"/>
        <w:jc w:val="center"/>
        <w:rPr>
          <w:rFonts w:eastAsia="Batang" w:cs="Times New Roman"/>
          <w:b/>
          <w:sz w:val="28"/>
          <w:szCs w:val="28"/>
          <w:shd w:val="clear" w:color="auto" w:fill="FFFFFF"/>
        </w:rPr>
      </w:pPr>
    </w:p>
    <w:p w14:paraId="0AF2D140" w14:textId="77777777" w:rsidR="00AF5556" w:rsidRDefault="00AF5556" w:rsidP="008E6199">
      <w:pPr>
        <w:pStyle w:val="ListParagraph"/>
        <w:spacing w:line="276" w:lineRule="auto"/>
        <w:ind w:left="851" w:firstLine="567"/>
        <w:jc w:val="center"/>
        <w:rPr>
          <w:rFonts w:eastAsia="Batang" w:cs="Times New Roman"/>
          <w:b/>
          <w:sz w:val="28"/>
          <w:szCs w:val="28"/>
          <w:shd w:val="clear" w:color="auto" w:fill="FFFFFF"/>
        </w:rPr>
      </w:pPr>
    </w:p>
    <w:p w14:paraId="075F3798" w14:textId="77777777" w:rsidR="00766571" w:rsidRDefault="00766571" w:rsidP="008E6199">
      <w:pPr>
        <w:pStyle w:val="ListParagraph"/>
        <w:spacing w:line="276" w:lineRule="auto"/>
        <w:ind w:left="851" w:firstLine="567"/>
        <w:jc w:val="center"/>
        <w:rPr>
          <w:rFonts w:eastAsia="Batang" w:cs="Times New Roman"/>
          <w:b/>
          <w:sz w:val="28"/>
          <w:szCs w:val="28"/>
          <w:shd w:val="clear" w:color="auto" w:fill="FFFFFF"/>
        </w:rPr>
      </w:pPr>
    </w:p>
    <w:p w14:paraId="2294DB21" w14:textId="752E2C1C" w:rsidR="00C37E97" w:rsidRPr="001C7684" w:rsidRDefault="008E6199" w:rsidP="008E6199">
      <w:pPr>
        <w:pStyle w:val="ListParagraph"/>
        <w:spacing w:line="276" w:lineRule="auto"/>
        <w:ind w:left="851" w:firstLine="567"/>
        <w:jc w:val="center"/>
        <w:rPr>
          <w:rFonts w:eastAsia="Batang" w:cs="Times New Roman"/>
          <w:b/>
          <w:sz w:val="28"/>
          <w:szCs w:val="28"/>
          <w:shd w:val="clear" w:color="auto" w:fill="FFFFFF"/>
        </w:rPr>
      </w:pPr>
      <w:r w:rsidRPr="001C7684">
        <w:rPr>
          <w:rFonts w:eastAsia="Batang" w:cs="Times New Roman"/>
          <w:b/>
          <w:sz w:val="28"/>
          <w:szCs w:val="28"/>
          <w:shd w:val="clear" w:color="auto" w:fill="FFFFFF"/>
        </w:rPr>
        <w:t>PRE</w:t>
      </w:r>
      <w:r w:rsidRPr="001C7684">
        <w:rPr>
          <w:rFonts w:eastAsia="Batang" w:cs="Times New Roman"/>
          <w:b/>
          <w:sz w:val="28"/>
          <w:szCs w:val="28"/>
          <w:shd w:val="clear" w:color="auto" w:fill="FFFFFF"/>
          <w:lang w:val="ro-MD"/>
        </w:rPr>
        <w:t>Ș</w:t>
      </w:r>
      <w:r w:rsidRPr="001C7684">
        <w:rPr>
          <w:rFonts w:eastAsia="Batang" w:cs="Times New Roman"/>
          <w:b/>
          <w:sz w:val="28"/>
          <w:szCs w:val="28"/>
          <w:shd w:val="clear" w:color="auto" w:fill="FFFFFF"/>
        </w:rPr>
        <w:t>EDINTELE PARLAMENTULUI</w:t>
      </w:r>
    </w:p>
    <w:p w14:paraId="195FB43F" w14:textId="6C9EC891" w:rsidR="008132A9" w:rsidRDefault="008132A9"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228152EC" w14:textId="1877BDE9" w:rsidR="008132A9" w:rsidRDefault="008132A9"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44BD6218" w14:textId="434DA034" w:rsidR="006A2FF5" w:rsidRDefault="006A2FF5"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1407B4D9" w14:textId="7AF4C043" w:rsidR="006A2FF5" w:rsidRDefault="006A2FF5"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1A80CE24" w14:textId="7A143BEF" w:rsidR="006A2FF5" w:rsidRDefault="006A2FF5"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754C4917" w14:textId="0A7DCE49" w:rsidR="006A2FF5" w:rsidRDefault="006A2FF5"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175F8A7B" w14:textId="475060DB" w:rsidR="00AF5556" w:rsidRDefault="00AF5556"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71A09908" w14:textId="391BC231" w:rsidR="00AF5556" w:rsidRDefault="00AF5556"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78F5960F" w14:textId="008AA980" w:rsidR="00AF5556" w:rsidRDefault="00AF5556"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62954447" w14:textId="13693B27" w:rsidR="00AF5556" w:rsidRDefault="00AF5556"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470F0090" w14:textId="25957366" w:rsidR="00AF5556" w:rsidRDefault="00AF5556"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7178D6C9" w14:textId="43D4C8D7" w:rsidR="00AF5556" w:rsidRDefault="00AF5556"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5529C8A1" w14:textId="3F02B13D" w:rsidR="00AF5556" w:rsidRDefault="00AF5556"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595FB9BC" w14:textId="43925BD6" w:rsidR="00A80398" w:rsidRPr="009F5DFF" w:rsidRDefault="00A80398" w:rsidP="00A80398">
      <w:pPr>
        <w:spacing w:line="240" w:lineRule="auto"/>
        <w:jc w:val="center"/>
        <w:rPr>
          <w:rFonts w:cs="Times New Roman"/>
          <w:b/>
          <w:sz w:val="28"/>
          <w:szCs w:val="28"/>
        </w:rPr>
      </w:pPr>
      <w:r w:rsidRPr="009F5DFF">
        <w:rPr>
          <w:rFonts w:cs="Times New Roman"/>
          <w:b/>
          <w:sz w:val="28"/>
          <w:szCs w:val="28"/>
        </w:rPr>
        <w:lastRenderedPageBreak/>
        <w:t>NOTĂ INFORMATIVĂ</w:t>
      </w:r>
    </w:p>
    <w:p w14:paraId="5D36C1CB" w14:textId="77777777" w:rsidR="00682024" w:rsidRDefault="00A80398" w:rsidP="00A80398">
      <w:pPr>
        <w:spacing w:after="0" w:line="240" w:lineRule="auto"/>
        <w:jc w:val="center"/>
        <w:rPr>
          <w:b/>
          <w:sz w:val="28"/>
          <w:szCs w:val="28"/>
        </w:rPr>
      </w:pPr>
      <w:r w:rsidRPr="009F5DFF">
        <w:rPr>
          <w:rFonts w:cs="Times New Roman"/>
          <w:b/>
          <w:sz w:val="28"/>
          <w:szCs w:val="28"/>
        </w:rPr>
        <w:t xml:space="preserve">la  proiectul de lege pentru modificarea </w:t>
      </w:r>
      <w:r w:rsidR="00485231" w:rsidRPr="00485231">
        <w:rPr>
          <w:b/>
          <w:sz w:val="28"/>
          <w:szCs w:val="28"/>
        </w:rPr>
        <w:t xml:space="preserve">art. 74 </w:t>
      </w:r>
    </w:p>
    <w:p w14:paraId="486539C9" w14:textId="18B57D1D" w:rsidR="00A80398" w:rsidRPr="00682024" w:rsidRDefault="00485231" w:rsidP="00682024">
      <w:pPr>
        <w:spacing w:after="0" w:line="240" w:lineRule="auto"/>
        <w:jc w:val="center"/>
        <w:rPr>
          <w:b/>
          <w:sz w:val="28"/>
          <w:szCs w:val="28"/>
        </w:rPr>
      </w:pPr>
      <w:r w:rsidRPr="00485231">
        <w:rPr>
          <w:b/>
          <w:sz w:val="28"/>
          <w:szCs w:val="28"/>
        </w:rPr>
        <w:t xml:space="preserve">din </w:t>
      </w:r>
      <w:hyperlink r:id="rId14" w:history="1">
        <w:r w:rsidRPr="00485231">
          <w:rPr>
            <w:rFonts w:eastAsia="Times New Roman"/>
            <w:b/>
            <w:sz w:val="28"/>
            <w:szCs w:val="28"/>
            <w:lang w:eastAsia="ru-RU"/>
          </w:rPr>
          <w:t xml:space="preserve">Codul </w:t>
        </w:r>
      </w:hyperlink>
      <w:r w:rsidRPr="00485231">
        <w:rPr>
          <w:b/>
        </w:rPr>
        <w:t xml:space="preserve"> </w:t>
      </w:r>
      <w:r w:rsidRPr="00485231">
        <w:rPr>
          <w:rFonts w:eastAsia="Times New Roman"/>
          <w:b/>
          <w:sz w:val="28"/>
          <w:szCs w:val="28"/>
          <w:lang w:eastAsia="ru-RU"/>
        </w:rPr>
        <w:t>funciar nr. 828/1991</w:t>
      </w:r>
    </w:p>
    <w:p w14:paraId="6E66C1B6" w14:textId="77777777" w:rsidR="00A80398" w:rsidRPr="009F5DFF" w:rsidRDefault="00A80398" w:rsidP="00A80398">
      <w:pPr>
        <w:spacing w:line="240" w:lineRule="auto"/>
        <w:jc w:val="both"/>
        <w:rPr>
          <w:rFonts w:cs="Times New Roman"/>
          <w:sz w:val="28"/>
          <w:szCs w:val="28"/>
        </w:rPr>
      </w:pPr>
    </w:p>
    <w:tbl>
      <w:tblPr>
        <w:tblStyle w:val="TableGrid"/>
        <w:tblW w:w="0" w:type="auto"/>
        <w:tblLook w:val="04A0" w:firstRow="1" w:lastRow="0" w:firstColumn="1" w:lastColumn="0" w:noHBand="0" w:noVBand="1"/>
      </w:tblPr>
      <w:tblGrid>
        <w:gridCol w:w="10024"/>
      </w:tblGrid>
      <w:tr w:rsidR="00CD3306" w:rsidRPr="003932AF" w14:paraId="227C6659" w14:textId="77777777" w:rsidTr="000E406C">
        <w:tc>
          <w:tcPr>
            <w:tcW w:w="10024" w:type="dxa"/>
            <w:shd w:val="clear" w:color="auto" w:fill="DBDBDB" w:themeFill="accent3" w:themeFillTint="66"/>
          </w:tcPr>
          <w:p w14:paraId="2A83EF34" w14:textId="77777777" w:rsidR="00CD3306" w:rsidRPr="003932AF" w:rsidRDefault="00CD3306" w:rsidP="000E406C">
            <w:pPr>
              <w:pStyle w:val="NoSpacing"/>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0"/>
              <w:rPr>
                <w:rFonts w:ascii="Georgia" w:hAnsi="Georgia" w:cs="Times New Roman"/>
                <w:sz w:val="28"/>
                <w:szCs w:val="28"/>
                <w:shd w:val="clear" w:color="auto" w:fill="FFFFFF"/>
                <w:lang w:val="ro-MD"/>
              </w:rPr>
            </w:pPr>
            <w:r w:rsidRPr="003932AF">
              <w:rPr>
                <w:rFonts w:ascii="Georgia" w:hAnsi="Georgia" w:cs="Arial"/>
                <w:b/>
                <w:bCs/>
                <w:sz w:val="28"/>
                <w:szCs w:val="28"/>
              </w:rPr>
              <w:t>1.</w:t>
            </w:r>
            <w:r w:rsidRPr="003932AF">
              <w:rPr>
                <w:rFonts w:ascii="Georgia" w:hAnsi="Georgia" w:cs="Arial"/>
                <w:sz w:val="28"/>
                <w:szCs w:val="28"/>
              </w:rPr>
              <w:t xml:space="preserve"> </w:t>
            </w:r>
            <w:r w:rsidRPr="003932AF">
              <w:rPr>
                <w:rFonts w:ascii="Georgia" w:hAnsi="Georgia" w:cs="Arial"/>
                <w:b/>
                <w:sz w:val="28"/>
                <w:szCs w:val="28"/>
              </w:rPr>
              <w:t xml:space="preserve">Denumirea </w:t>
            </w:r>
            <w:proofErr w:type="spellStart"/>
            <w:r w:rsidRPr="003932AF">
              <w:rPr>
                <w:rFonts w:ascii="Georgia" w:hAnsi="Georgia" w:cs="Arial"/>
                <w:b/>
                <w:sz w:val="28"/>
                <w:szCs w:val="28"/>
              </w:rPr>
              <w:t>autorului</w:t>
            </w:r>
            <w:proofErr w:type="spellEnd"/>
            <w:r w:rsidRPr="003932AF">
              <w:rPr>
                <w:rFonts w:ascii="Georgia" w:hAnsi="Georgia" w:cs="Arial"/>
                <w:b/>
                <w:sz w:val="28"/>
                <w:szCs w:val="28"/>
              </w:rPr>
              <w:t xml:space="preserve"> </w:t>
            </w:r>
            <w:proofErr w:type="spellStart"/>
            <w:r w:rsidRPr="003932AF">
              <w:rPr>
                <w:rFonts w:ascii="Georgia" w:hAnsi="Georgia" w:cs="Arial"/>
                <w:b/>
                <w:sz w:val="28"/>
                <w:szCs w:val="28"/>
              </w:rPr>
              <w:t>şi</w:t>
            </w:r>
            <w:proofErr w:type="spellEnd"/>
            <w:r w:rsidRPr="003932AF">
              <w:rPr>
                <w:rFonts w:ascii="Georgia" w:hAnsi="Georgia" w:cs="Arial"/>
                <w:b/>
                <w:sz w:val="28"/>
                <w:szCs w:val="28"/>
              </w:rPr>
              <w:t xml:space="preserve">, </w:t>
            </w:r>
            <w:proofErr w:type="spellStart"/>
            <w:r w:rsidRPr="003932AF">
              <w:rPr>
                <w:rFonts w:ascii="Georgia" w:hAnsi="Georgia" w:cs="Arial"/>
                <w:b/>
                <w:sz w:val="28"/>
                <w:szCs w:val="28"/>
              </w:rPr>
              <w:t>după</w:t>
            </w:r>
            <w:proofErr w:type="spellEnd"/>
            <w:r w:rsidRPr="003932AF">
              <w:rPr>
                <w:rFonts w:ascii="Georgia" w:hAnsi="Georgia" w:cs="Arial"/>
                <w:b/>
                <w:sz w:val="28"/>
                <w:szCs w:val="28"/>
              </w:rPr>
              <w:t xml:space="preserve"> </w:t>
            </w:r>
            <w:proofErr w:type="spellStart"/>
            <w:r w:rsidRPr="003932AF">
              <w:rPr>
                <w:rFonts w:ascii="Georgia" w:hAnsi="Georgia" w:cs="Arial"/>
                <w:b/>
                <w:sz w:val="28"/>
                <w:szCs w:val="28"/>
              </w:rPr>
              <w:t>caz</w:t>
            </w:r>
            <w:proofErr w:type="spellEnd"/>
            <w:r w:rsidRPr="003932AF">
              <w:rPr>
                <w:rFonts w:ascii="Georgia" w:hAnsi="Georgia" w:cs="Arial"/>
                <w:b/>
                <w:sz w:val="28"/>
                <w:szCs w:val="28"/>
              </w:rPr>
              <w:t xml:space="preserve">, a </w:t>
            </w:r>
            <w:proofErr w:type="spellStart"/>
            <w:r w:rsidRPr="003932AF">
              <w:rPr>
                <w:rFonts w:ascii="Georgia" w:hAnsi="Georgia" w:cs="Arial"/>
                <w:b/>
                <w:sz w:val="28"/>
                <w:szCs w:val="28"/>
              </w:rPr>
              <w:t>participanţilor</w:t>
            </w:r>
            <w:proofErr w:type="spellEnd"/>
            <w:r w:rsidRPr="003932AF">
              <w:rPr>
                <w:rFonts w:ascii="Georgia" w:hAnsi="Georgia" w:cs="Arial"/>
                <w:b/>
                <w:sz w:val="28"/>
                <w:szCs w:val="28"/>
              </w:rPr>
              <w:t xml:space="preserve"> la </w:t>
            </w:r>
            <w:proofErr w:type="spellStart"/>
            <w:r w:rsidRPr="003932AF">
              <w:rPr>
                <w:rFonts w:ascii="Georgia" w:hAnsi="Georgia" w:cs="Arial"/>
                <w:b/>
                <w:sz w:val="28"/>
                <w:szCs w:val="28"/>
              </w:rPr>
              <w:t>elaborarea</w:t>
            </w:r>
            <w:proofErr w:type="spellEnd"/>
            <w:r w:rsidRPr="003932AF">
              <w:rPr>
                <w:rFonts w:ascii="Georgia" w:hAnsi="Georgia" w:cs="Arial"/>
                <w:b/>
                <w:sz w:val="28"/>
                <w:szCs w:val="28"/>
              </w:rPr>
              <w:t xml:space="preserve"> </w:t>
            </w:r>
            <w:proofErr w:type="spellStart"/>
            <w:r w:rsidRPr="003932AF">
              <w:rPr>
                <w:rFonts w:ascii="Georgia" w:hAnsi="Georgia" w:cs="Arial"/>
                <w:b/>
                <w:sz w:val="28"/>
                <w:szCs w:val="28"/>
              </w:rPr>
              <w:t>proiectului</w:t>
            </w:r>
            <w:proofErr w:type="spellEnd"/>
          </w:p>
        </w:tc>
      </w:tr>
      <w:tr w:rsidR="00CD3306" w:rsidRPr="003932AF" w14:paraId="59A8A710" w14:textId="77777777" w:rsidTr="000E406C">
        <w:tc>
          <w:tcPr>
            <w:tcW w:w="10024" w:type="dxa"/>
          </w:tcPr>
          <w:p w14:paraId="0BA483D1" w14:textId="605F2462" w:rsidR="00CD3306" w:rsidRDefault="00146774" w:rsidP="000E406C">
            <w:pPr>
              <w:pStyle w:val="NoSpacing"/>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0"/>
              <w:jc w:val="both"/>
              <w:rPr>
                <w:rFonts w:ascii="Georgia" w:hAnsi="Georgia" w:cs="Times New Roman"/>
                <w:sz w:val="28"/>
                <w:szCs w:val="28"/>
                <w:shd w:val="clear" w:color="auto" w:fill="FFFFFF"/>
                <w:lang w:val="ro-MD"/>
              </w:rPr>
            </w:pPr>
            <w:r>
              <w:rPr>
                <w:rFonts w:ascii="Georgia" w:hAnsi="Georgia" w:cs="Times New Roman"/>
                <w:sz w:val="28"/>
                <w:szCs w:val="28"/>
                <w:shd w:val="clear" w:color="auto" w:fill="FFFFFF"/>
                <w:lang w:val="ro-MD"/>
              </w:rPr>
              <w:t xml:space="preserve">          </w:t>
            </w:r>
            <w:r w:rsidR="00CD3306">
              <w:rPr>
                <w:rFonts w:ascii="Georgia" w:hAnsi="Georgia" w:cs="Times New Roman"/>
                <w:sz w:val="28"/>
                <w:szCs w:val="28"/>
                <w:shd w:val="clear" w:color="auto" w:fill="FFFFFF"/>
                <w:lang w:val="ro-MD"/>
              </w:rPr>
              <w:t>Vladimir Bolea, deputat</w:t>
            </w:r>
          </w:p>
          <w:p w14:paraId="196F309D" w14:textId="0F88BC17" w:rsidR="00C6236C" w:rsidRPr="003932AF" w:rsidRDefault="00C6236C" w:rsidP="000E406C">
            <w:pPr>
              <w:pStyle w:val="NoSpacing"/>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0"/>
              <w:jc w:val="both"/>
              <w:rPr>
                <w:rFonts w:ascii="Georgia" w:hAnsi="Georgia" w:cs="Times New Roman"/>
                <w:sz w:val="28"/>
                <w:szCs w:val="28"/>
                <w:shd w:val="clear" w:color="auto" w:fill="FFFFFF"/>
                <w:lang w:val="ro-MD"/>
              </w:rPr>
            </w:pPr>
          </w:p>
        </w:tc>
      </w:tr>
      <w:tr w:rsidR="00CD3306" w:rsidRPr="003932AF" w14:paraId="373B1DC2" w14:textId="77777777" w:rsidTr="000E406C">
        <w:tc>
          <w:tcPr>
            <w:tcW w:w="10024" w:type="dxa"/>
            <w:shd w:val="clear" w:color="auto" w:fill="DBDBDB" w:themeFill="accent3" w:themeFillTint="66"/>
          </w:tcPr>
          <w:p w14:paraId="361DFB36" w14:textId="77777777" w:rsidR="00CD3306" w:rsidRPr="00DF3EB6" w:rsidRDefault="00CD3306" w:rsidP="000E406C">
            <w:pPr>
              <w:spacing w:after="0" w:line="240" w:lineRule="auto"/>
              <w:ind w:left="0"/>
              <w:rPr>
                <w:rFonts w:cs="Arial"/>
                <w:b/>
                <w:sz w:val="28"/>
                <w:szCs w:val="28"/>
              </w:rPr>
            </w:pPr>
            <w:r w:rsidRPr="003932AF">
              <w:rPr>
                <w:rFonts w:cs="Arial"/>
                <w:b/>
                <w:bCs/>
                <w:sz w:val="28"/>
                <w:szCs w:val="28"/>
              </w:rPr>
              <w:t>2.</w:t>
            </w:r>
            <w:r w:rsidRPr="003932AF">
              <w:rPr>
                <w:rFonts w:cs="Arial"/>
                <w:b/>
                <w:sz w:val="28"/>
                <w:szCs w:val="28"/>
              </w:rPr>
              <w:t xml:space="preserve"> Condiţiile ce au impus elaborarea proiectului de act normativ </w:t>
            </w:r>
            <w:proofErr w:type="spellStart"/>
            <w:r w:rsidRPr="003932AF">
              <w:rPr>
                <w:rFonts w:cs="Arial"/>
                <w:b/>
                <w:sz w:val="28"/>
                <w:szCs w:val="28"/>
              </w:rPr>
              <w:t>şi</w:t>
            </w:r>
            <w:proofErr w:type="spellEnd"/>
            <w:r w:rsidRPr="003932AF">
              <w:rPr>
                <w:rFonts w:cs="Arial"/>
                <w:b/>
                <w:sz w:val="28"/>
                <w:szCs w:val="28"/>
              </w:rPr>
              <w:t xml:space="preserve"> </w:t>
            </w:r>
            <w:proofErr w:type="spellStart"/>
            <w:r w:rsidRPr="003932AF">
              <w:rPr>
                <w:rFonts w:cs="Arial"/>
                <w:b/>
                <w:sz w:val="28"/>
                <w:szCs w:val="28"/>
              </w:rPr>
              <w:t>finalităţile</w:t>
            </w:r>
            <w:proofErr w:type="spellEnd"/>
            <w:r w:rsidRPr="003932AF">
              <w:rPr>
                <w:rFonts w:cs="Arial"/>
                <w:b/>
                <w:sz w:val="28"/>
                <w:szCs w:val="28"/>
              </w:rPr>
              <w:t xml:space="preserve"> urmărite</w:t>
            </w:r>
          </w:p>
        </w:tc>
      </w:tr>
      <w:tr w:rsidR="00CD3306" w:rsidRPr="003932AF" w14:paraId="6AA624A3" w14:textId="77777777" w:rsidTr="000E406C">
        <w:tc>
          <w:tcPr>
            <w:tcW w:w="10024" w:type="dxa"/>
          </w:tcPr>
          <w:p w14:paraId="46056AFF" w14:textId="77777777" w:rsidR="00146774" w:rsidRPr="00146774" w:rsidRDefault="00146774" w:rsidP="00146774">
            <w:pPr>
              <w:spacing w:after="0" w:line="240" w:lineRule="auto"/>
              <w:ind w:left="0" w:firstLine="720"/>
              <w:jc w:val="both"/>
              <w:rPr>
                <w:rFonts w:eastAsia="Times New Roman" w:cs="Times New Roman"/>
                <w:bCs/>
                <w:sz w:val="28"/>
                <w:szCs w:val="28"/>
              </w:rPr>
            </w:pPr>
            <w:r w:rsidRPr="00146774">
              <w:rPr>
                <w:rFonts w:eastAsia="Times New Roman" w:cs="Times New Roman"/>
                <w:bCs/>
                <w:sz w:val="28"/>
                <w:szCs w:val="28"/>
              </w:rPr>
              <w:t>Reabilitarea și modernizarea rețelei de drumuri publice este o prioritate economică și socială a țării.</w:t>
            </w:r>
          </w:p>
          <w:p w14:paraId="58E6867C" w14:textId="4B2F0242" w:rsidR="00146774" w:rsidRPr="00146774" w:rsidRDefault="00146774" w:rsidP="00146774">
            <w:pPr>
              <w:spacing w:after="0" w:line="240" w:lineRule="auto"/>
              <w:ind w:left="0" w:firstLine="720"/>
              <w:jc w:val="both"/>
              <w:rPr>
                <w:rFonts w:eastAsia="Times New Roman" w:cs="Times New Roman"/>
                <w:bCs/>
                <w:sz w:val="28"/>
                <w:szCs w:val="28"/>
              </w:rPr>
            </w:pPr>
            <w:r w:rsidRPr="00146774">
              <w:rPr>
                <w:rFonts w:eastAsia="Times New Roman" w:cs="Times New Roman"/>
                <w:bCs/>
                <w:sz w:val="28"/>
                <w:szCs w:val="28"/>
              </w:rPr>
              <w:t>La momentul actual în Republica Moldova, cu susținerea partenerilor de dezvoltare, se impl</w:t>
            </w:r>
            <w:r w:rsidR="00D611D6">
              <w:rPr>
                <w:rFonts w:eastAsia="Times New Roman" w:cs="Times New Roman"/>
                <w:bCs/>
                <w:sz w:val="28"/>
                <w:szCs w:val="28"/>
              </w:rPr>
              <w:t>e</w:t>
            </w:r>
            <w:r w:rsidRPr="00146774">
              <w:rPr>
                <w:rFonts w:eastAsia="Times New Roman" w:cs="Times New Roman"/>
                <w:bCs/>
                <w:sz w:val="28"/>
                <w:szCs w:val="28"/>
              </w:rPr>
              <w:t xml:space="preserve">mentează un vast program de îmbunătățire a drumurilor publice naționale și locale. Reabilitarea, modernizarea și extinderea drumurilor naționale se efectuează în conformitate cu prevederile Strategiei de Transport și Logistică pe anii 2013 – 2020 (HG 827/2013). </w:t>
            </w:r>
          </w:p>
          <w:p w14:paraId="1EC238B0" w14:textId="657670B2" w:rsidR="00146774" w:rsidRPr="00146774" w:rsidRDefault="00146774" w:rsidP="00146774">
            <w:pPr>
              <w:spacing w:after="0" w:line="240" w:lineRule="auto"/>
              <w:ind w:left="0" w:firstLine="720"/>
              <w:jc w:val="both"/>
              <w:rPr>
                <w:rFonts w:eastAsia="Times New Roman" w:cs="Times New Roman"/>
                <w:bCs/>
                <w:sz w:val="28"/>
                <w:szCs w:val="28"/>
              </w:rPr>
            </w:pPr>
            <w:r w:rsidRPr="00146774">
              <w:rPr>
                <w:rFonts w:eastAsia="Times New Roman" w:cs="Times New Roman"/>
                <w:bCs/>
                <w:sz w:val="28"/>
                <w:szCs w:val="28"/>
              </w:rPr>
              <w:t>Actualmente</w:t>
            </w:r>
            <w:r w:rsidR="00D611D6">
              <w:rPr>
                <w:rFonts w:eastAsia="Times New Roman" w:cs="Times New Roman"/>
                <w:bCs/>
                <w:sz w:val="28"/>
                <w:szCs w:val="28"/>
              </w:rPr>
              <w:t>,</w:t>
            </w:r>
            <w:r w:rsidRPr="00146774">
              <w:rPr>
                <w:rFonts w:eastAsia="Times New Roman" w:cs="Times New Roman"/>
                <w:bCs/>
                <w:sz w:val="28"/>
                <w:szCs w:val="28"/>
              </w:rPr>
              <w:t xml:space="preserve"> în lucru se află peste 400 km de drumuri naționale de importanță majoră. În anul curent au fost lansate licitații pentru reabilitare și modernizarea a încă 300 km de drum. </w:t>
            </w:r>
          </w:p>
          <w:p w14:paraId="1C057229" w14:textId="77777777" w:rsidR="00146774" w:rsidRPr="00146774" w:rsidRDefault="00146774" w:rsidP="00146774">
            <w:pPr>
              <w:spacing w:after="0" w:line="240" w:lineRule="auto"/>
              <w:ind w:left="0" w:firstLine="720"/>
              <w:jc w:val="both"/>
              <w:rPr>
                <w:rFonts w:eastAsia="Times New Roman" w:cs="Times New Roman"/>
                <w:bCs/>
                <w:sz w:val="28"/>
                <w:szCs w:val="28"/>
              </w:rPr>
            </w:pPr>
            <w:r w:rsidRPr="00146774">
              <w:rPr>
                <w:rFonts w:eastAsia="Times New Roman" w:cs="Times New Roman"/>
                <w:bCs/>
                <w:sz w:val="28"/>
                <w:szCs w:val="28"/>
              </w:rPr>
              <w:t xml:space="preserve">Cele mai voluminoase lucrări se execută pe Drumul Expres M3 Chișinău – Giurgiulești – fr. României, R1 Chișinău – Ungheni – fr. cu România, R6 Chișinău – Orhei – Bălți, R16 Bălți – Fălești Sculeni –Fr. României, ș.a. </w:t>
            </w:r>
          </w:p>
          <w:p w14:paraId="17F9478B" w14:textId="77777777" w:rsidR="00146774" w:rsidRPr="00146774" w:rsidRDefault="00146774" w:rsidP="00146774">
            <w:pPr>
              <w:spacing w:after="0" w:line="240" w:lineRule="auto"/>
              <w:ind w:left="0" w:firstLine="720"/>
              <w:jc w:val="both"/>
              <w:rPr>
                <w:rFonts w:eastAsia="Times New Roman" w:cs="Times New Roman"/>
                <w:bCs/>
                <w:sz w:val="28"/>
                <w:szCs w:val="28"/>
              </w:rPr>
            </w:pPr>
            <w:r w:rsidRPr="00146774">
              <w:rPr>
                <w:rFonts w:eastAsia="Times New Roman" w:cs="Times New Roman"/>
                <w:bCs/>
                <w:sz w:val="28"/>
                <w:szCs w:val="28"/>
              </w:rPr>
              <w:t xml:space="preserve">Construcția drumurilor de ocolire a localităților pe drumurile expres este o sarcină prioritară la realizarea programului în cauză. Astfel, numai pe drumul M3 Chișinău – Giurgiulești – fr. României, se preconizează construcția drumurilor noi de ocolire a localităților pe o lungime de circa 55 km (ocolirea localităților Cimișlia, Comrat, Vulcănești, Slobozia Mare, Giurgiulești ș.a.).  </w:t>
            </w:r>
          </w:p>
          <w:p w14:paraId="513A5F42" w14:textId="0BCE4AE3" w:rsidR="00146774" w:rsidRPr="00146774" w:rsidRDefault="00146774" w:rsidP="00146774">
            <w:pPr>
              <w:spacing w:after="0" w:line="240" w:lineRule="auto"/>
              <w:ind w:left="0" w:firstLine="720"/>
              <w:jc w:val="both"/>
              <w:rPr>
                <w:rFonts w:eastAsia="Times New Roman" w:cs="Times New Roman"/>
                <w:bCs/>
                <w:sz w:val="28"/>
                <w:szCs w:val="28"/>
              </w:rPr>
            </w:pPr>
            <w:r w:rsidRPr="00146774">
              <w:rPr>
                <w:rFonts w:eastAsia="Times New Roman" w:cs="Times New Roman"/>
                <w:bCs/>
                <w:sz w:val="28"/>
                <w:szCs w:val="28"/>
              </w:rPr>
              <w:t xml:space="preserve">O problemă majoră la implementarea acestor proiecte este obținerea pământului pentru construcția terasamentului drumurilor. Numai pentru implementarea proiectelor de reabilitare, modernizare și construcție a drumurilor aflate în lucru la momentul actual sunt necesari circa </w:t>
            </w:r>
            <w:r w:rsidRPr="00146774">
              <w:rPr>
                <w:rFonts w:eastAsia="Times New Roman" w:cs="Times New Roman"/>
                <w:b/>
                <w:bCs/>
                <w:sz w:val="28"/>
                <w:szCs w:val="28"/>
                <w:u w:val="single"/>
              </w:rPr>
              <w:t>3,66 mil m</w:t>
            </w:r>
            <w:r w:rsidRPr="00146774">
              <w:rPr>
                <w:rFonts w:eastAsia="Times New Roman" w:cs="Times New Roman"/>
                <w:b/>
                <w:bCs/>
                <w:sz w:val="28"/>
                <w:szCs w:val="28"/>
                <w:u w:val="single"/>
                <w:vertAlign w:val="superscript"/>
              </w:rPr>
              <w:t>3</w:t>
            </w:r>
            <w:r w:rsidRPr="00146774">
              <w:rPr>
                <w:rFonts w:eastAsia="Times New Roman" w:cs="Times New Roman"/>
                <w:b/>
                <w:bCs/>
                <w:sz w:val="28"/>
                <w:szCs w:val="28"/>
                <w:u w:val="single"/>
              </w:rPr>
              <w:t>.</w:t>
            </w:r>
          </w:p>
          <w:p w14:paraId="476556EB" w14:textId="77777777" w:rsidR="00146774" w:rsidRPr="00146774" w:rsidRDefault="00146774" w:rsidP="00146774">
            <w:pPr>
              <w:spacing w:after="0" w:line="240" w:lineRule="auto"/>
              <w:ind w:left="0" w:firstLine="720"/>
              <w:jc w:val="both"/>
              <w:rPr>
                <w:rFonts w:eastAsia="Times New Roman" w:cs="Times New Roman"/>
                <w:bCs/>
                <w:sz w:val="28"/>
                <w:szCs w:val="28"/>
              </w:rPr>
            </w:pPr>
            <w:r w:rsidRPr="00146774">
              <w:rPr>
                <w:rFonts w:eastAsia="Times New Roman" w:cs="Times New Roman"/>
                <w:bCs/>
                <w:sz w:val="28"/>
                <w:szCs w:val="28"/>
              </w:rPr>
              <w:t>Pentru soluționarea problemei  în anul 2018 prin Legea 194 a fost modificat Codul Subsolului nr. 3/2009, cu completarea art. 28 cu aliniatele (4) și (5) fapt ce a simplificat procedura deschiderii și exploatării gropilor de împrumut pentru extragerea rocilor sedimentare în vederea obținerii pământului pentru executarea terasamentelor la drumuri, precum și altor necesități publice (diguri de protecție, căi ferate, ș.a.). Procedura de modificare a legii în cauză a durat peste un an de zile.</w:t>
            </w:r>
          </w:p>
          <w:p w14:paraId="15C45D73" w14:textId="77777777" w:rsidR="00146774" w:rsidRPr="00146774" w:rsidRDefault="00146774" w:rsidP="00146774">
            <w:pPr>
              <w:spacing w:after="0" w:line="240" w:lineRule="auto"/>
              <w:ind w:left="0" w:firstLine="720"/>
              <w:jc w:val="both"/>
              <w:rPr>
                <w:rFonts w:eastAsia="Times New Roman" w:cs="Times New Roman"/>
                <w:bCs/>
                <w:sz w:val="28"/>
                <w:szCs w:val="28"/>
              </w:rPr>
            </w:pPr>
            <w:r w:rsidRPr="00146774">
              <w:rPr>
                <w:rFonts w:eastAsia="Times New Roman" w:cs="Times New Roman"/>
                <w:bCs/>
                <w:sz w:val="28"/>
                <w:szCs w:val="28"/>
              </w:rPr>
              <w:t xml:space="preserve">Modificarea operată, prevede elaborarea unui proiect separat pentru extragerea pământului în condiții clare și include recultivarea terenului cu întoarcerea acestuia în circuitul agricol. Este necesar de menționat, că termenul de alocare a terenurilor pentru gropile de împrumut este de maximum trei ani (durata de executare a lucrărilor). Pentru proiectele în cauză se obțin avizele instituțiilor de resort fiind verificate în modul stabilit. </w:t>
            </w:r>
          </w:p>
          <w:p w14:paraId="2941C3B8" w14:textId="1DA6B235" w:rsidR="00146774" w:rsidRPr="00146774" w:rsidRDefault="00D611D6" w:rsidP="00146774">
            <w:pPr>
              <w:spacing w:after="0" w:line="240" w:lineRule="auto"/>
              <w:ind w:left="0" w:firstLine="720"/>
              <w:jc w:val="both"/>
              <w:rPr>
                <w:rFonts w:eastAsia="Times New Roman" w:cs="Times New Roman"/>
                <w:bCs/>
                <w:sz w:val="28"/>
                <w:szCs w:val="28"/>
              </w:rPr>
            </w:pPr>
            <w:r>
              <w:rPr>
                <w:rFonts w:eastAsia="Times New Roman" w:cs="Times New Roman"/>
                <w:bCs/>
                <w:sz w:val="28"/>
                <w:szCs w:val="28"/>
              </w:rPr>
              <w:lastRenderedPageBreak/>
              <w:t>Cu toate</w:t>
            </w:r>
            <w:r w:rsidR="00146774" w:rsidRPr="00146774">
              <w:rPr>
                <w:rFonts w:eastAsia="Times New Roman" w:cs="Times New Roman"/>
                <w:bCs/>
                <w:sz w:val="28"/>
                <w:szCs w:val="28"/>
              </w:rPr>
              <w:t xml:space="preserve"> că pentru realizarea extragerii pământului necesar se selectează în general terenuri accidentate (dâmburi, sectoare supuse eroziunii, etc)</w:t>
            </w:r>
            <w:r w:rsidR="007B3969">
              <w:rPr>
                <w:rFonts w:eastAsia="Times New Roman" w:cs="Times New Roman"/>
                <w:bCs/>
                <w:sz w:val="28"/>
                <w:szCs w:val="28"/>
              </w:rPr>
              <w:t xml:space="preserve"> </w:t>
            </w:r>
            <w:r w:rsidR="00146774" w:rsidRPr="00146774">
              <w:rPr>
                <w:rFonts w:eastAsia="Times New Roman" w:cs="Times New Roman"/>
                <w:bCs/>
                <w:sz w:val="28"/>
                <w:szCs w:val="28"/>
              </w:rPr>
              <w:t>care nu pot fi folosite în agricultură, la eliberarea avizului Expertizei Ecologice de Stat, Agenția de Mediu, impune schimbarea destinației terenurilor menționate, făcând referire la Codul Funciar, nr. 878/1991, art.8, 10 și 15 (se anexează), ne luând în considerare și faptul că pe aceste terenuri nu se amplasează construcții, acestea fiind restituite circuitului agricol după recultivare într-o stare mai bună decât cea inițială.</w:t>
            </w:r>
          </w:p>
          <w:p w14:paraId="5AFE337F" w14:textId="77777777" w:rsidR="00146774" w:rsidRPr="00146774" w:rsidRDefault="00146774" w:rsidP="00146774">
            <w:pPr>
              <w:spacing w:after="0" w:line="240" w:lineRule="auto"/>
              <w:ind w:left="0"/>
              <w:jc w:val="both"/>
              <w:rPr>
                <w:rFonts w:eastAsia="Times New Roman" w:cs="Times New Roman"/>
                <w:bCs/>
                <w:sz w:val="28"/>
                <w:szCs w:val="28"/>
              </w:rPr>
            </w:pPr>
            <w:r w:rsidRPr="00146774">
              <w:rPr>
                <w:rFonts w:eastAsia="Times New Roman" w:cs="Times New Roman"/>
                <w:bCs/>
                <w:sz w:val="28"/>
                <w:szCs w:val="28"/>
              </w:rPr>
              <w:tab/>
              <w:t xml:space="preserve">Procesul de schimbare a destinației terenurilor necesare impune delimitarea și înregistrarea terenului în Cadastru, ceea ce presupune unele cheltuieli din partea Autorităților Publice Locale de nivelul I (APL I), deținători ai terenurilor, iar în cazul inexistenței delimitării masive aceste cheltuieli cresc concomitent cu timpul necesar pentru realizarea acestor acțiuni. </w:t>
            </w:r>
          </w:p>
          <w:p w14:paraId="650A7E2E" w14:textId="77777777" w:rsidR="00146774" w:rsidRPr="00146774" w:rsidRDefault="00146774" w:rsidP="00146774">
            <w:pPr>
              <w:spacing w:after="0" w:line="240" w:lineRule="auto"/>
              <w:ind w:left="0"/>
              <w:jc w:val="both"/>
              <w:rPr>
                <w:rFonts w:eastAsia="Times New Roman" w:cs="Times New Roman"/>
                <w:bCs/>
                <w:sz w:val="28"/>
                <w:szCs w:val="28"/>
              </w:rPr>
            </w:pPr>
            <w:r w:rsidRPr="00146774">
              <w:rPr>
                <w:rFonts w:eastAsia="Times New Roman" w:cs="Times New Roman"/>
                <w:bCs/>
                <w:sz w:val="28"/>
                <w:szCs w:val="28"/>
              </w:rPr>
              <w:tab/>
              <w:t xml:space="preserve">Reieșind din interesul scăzut al APL I pentru procesul descris, beneficiarul lucrărilor (Î.S. Administrația de Stat a Drumurilor) nu are posibilitate de a finanța sau influența realizarea proceselor necesare fiind total dependentă de discreția APL I.     </w:t>
            </w:r>
          </w:p>
          <w:p w14:paraId="5E978BE4" w14:textId="77777777" w:rsidR="00146774" w:rsidRPr="00146774" w:rsidRDefault="00146774" w:rsidP="00146774">
            <w:pPr>
              <w:spacing w:after="0" w:line="240" w:lineRule="auto"/>
              <w:ind w:left="0" w:firstLine="720"/>
              <w:jc w:val="both"/>
              <w:rPr>
                <w:rFonts w:eastAsia="Times New Roman" w:cs="Times New Roman"/>
                <w:bCs/>
                <w:sz w:val="28"/>
                <w:szCs w:val="28"/>
              </w:rPr>
            </w:pPr>
            <w:r w:rsidRPr="00146774">
              <w:rPr>
                <w:rFonts w:eastAsia="Times New Roman" w:cs="Times New Roman"/>
                <w:bCs/>
                <w:sz w:val="28"/>
                <w:szCs w:val="28"/>
              </w:rPr>
              <w:t xml:space="preserve">Este de menționat faptul, că se impune schimbarea de două ori a destinației a unuia și același teren într-o perioadă de 2-3 ani: din agricol în teren sub construcții și din teren sub construcții în teren agricol (după recultivare). </w:t>
            </w:r>
          </w:p>
          <w:p w14:paraId="76DE9A38" w14:textId="1B1D249F" w:rsidR="00146774" w:rsidRPr="00146774" w:rsidRDefault="00E272A0" w:rsidP="00146774">
            <w:pPr>
              <w:spacing w:after="0" w:line="240" w:lineRule="auto"/>
              <w:ind w:left="0" w:firstLine="720"/>
              <w:jc w:val="both"/>
              <w:rPr>
                <w:rFonts w:eastAsia="Times New Roman" w:cs="Times New Roman"/>
                <w:bCs/>
                <w:sz w:val="28"/>
                <w:szCs w:val="28"/>
              </w:rPr>
            </w:pPr>
            <w:r>
              <w:rPr>
                <w:rFonts w:eastAsia="Times New Roman" w:cs="Times New Roman"/>
                <w:bCs/>
                <w:sz w:val="28"/>
                <w:szCs w:val="28"/>
              </w:rPr>
              <w:t>În prezent</w:t>
            </w:r>
            <w:r w:rsidR="00146774" w:rsidRPr="00146774">
              <w:rPr>
                <w:rFonts w:eastAsia="Times New Roman" w:cs="Times New Roman"/>
                <w:bCs/>
                <w:sz w:val="28"/>
                <w:szCs w:val="28"/>
              </w:rPr>
              <w:t xml:space="preserve">, din această cauză, se constată întârzieri la executarea lucrărilor de construcție a drumurilor de ocolire a localităților Bahmut,  or. Comrat, </w:t>
            </w:r>
            <w:r w:rsidR="00146774" w:rsidRPr="00146774">
              <w:rPr>
                <w:rFonts w:eastAsia="Times New Roman" w:cs="Times New Roman"/>
                <w:bCs/>
                <w:sz w:val="28"/>
                <w:szCs w:val="28"/>
              </w:rPr>
              <w:br/>
              <w:t>s. Burlăceni, mun. Chișinău etc.</w:t>
            </w:r>
          </w:p>
          <w:p w14:paraId="54CF41DD" w14:textId="79694E42" w:rsidR="00146774" w:rsidRPr="00146774" w:rsidRDefault="00146774" w:rsidP="00146774">
            <w:pPr>
              <w:spacing w:after="0" w:line="240" w:lineRule="auto"/>
              <w:ind w:left="0" w:firstLine="720"/>
              <w:jc w:val="both"/>
              <w:rPr>
                <w:rFonts w:eastAsia="Times New Roman" w:cs="Times New Roman"/>
                <w:bCs/>
                <w:sz w:val="28"/>
                <w:szCs w:val="28"/>
              </w:rPr>
            </w:pPr>
            <w:r w:rsidRPr="00146774">
              <w:rPr>
                <w:rFonts w:eastAsia="Times New Roman" w:cs="Times New Roman"/>
                <w:bCs/>
                <w:sz w:val="28"/>
                <w:szCs w:val="28"/>
              </w:rPr>
              <w:t>Pentru soluționarea problemei</w:t>
            </w:r>
            <w:r w:rsidR="00DC08C9">
              <w:rPr>
                <w:rFonts w:eastAsia="Times New Roman" w:cs="Times New Roman"/>
                <w:bCs/>
                <w:sz w:val="28"/>
                <w:szCs w:val="28"/>
              </w:rPr>
              <w:t xml:space="preserve"> respective</w:t>
            </w:r>
            <w:r w:rsidRPr="00146774">
              <w:rPr>
                <w:rFonts w:eastAsia="Times New Roman" w:cs="Times New Roman"/>
                <w:bCs/>
                <w:sz w:val="28"/>
                <w:szCs w:val="28"/>
              </w:rPr>
              <w:t>, se propune modificarea art.74 al Codului Funciar, în vederea retragerii temporare din circuitul agricol a terenurilor destinate amplasării gropilor de împrumut. Această modificare va permite soluționarea problemelor similare și în cazul construcției și reparației căilor ferate și a digurilor de protecție.</w:t>
            </w:r>
          </w:p>
          <w:p w14:paraId="2E1EAE4D" w14:textId="1CFE98BC" w:rsidR="00146774" w:rsidRDefault="00146774" w:rsidP="00146774">
            <w:pPr>
              <w:spacing w:after="0" w:line="240" w:lineRule="auto"/>
              <w:ind w:left="0" w:firstLine="720"/>
              <w:jc w:val="both"/>
              <w:rPr>
                <w:rFonts w:eastAsia="Times New Roman" w:cs="Times New Roman"/>
                <w:bCs/>
                <w:sz w:val="28"/>
                <w:szCs w:val="28"/>
              </w:rPr>
            </w:pPr>
            <w:r w:rsidRPr="00146774">
              <w:rPr>
                <w:rFonts w:eastAsia="Times New Roman" w:cs="Times New Roman"/>
                <w:bCs/>
                <w:sz w:val="28"/>
                <w:szCs w:val="28"/>
              </w:rPr>
              <w:t>Luând în considerare cele expuse considerăm că propunerea de modificare a art.74 al Codului Funciar urmează a fi adoptată în mod prioritar.</w:t>
            </w:r>
          </w:p>
          <w:p w14:paraId="3FA7C6AE" w14:textId="77777777" w:rsidR="005F5F45" w:rsidRDefault="005F5F45" w:rsidP="005F5F45">
            <w:pPr>
              <w:spacing w:after="0" w:line="240" w:lineRule="auto"/>
              <w:ind w:left="720"/>
              <w:jc w:val="both"/>
              <w:rPr>
                <w:rFonts w:eastAsia="Times New Roman" w:cs="Times New Roman"/>
                <w:bCs/>
                <w:i/>
              </w:rPr>
            </w:pPr>
          </w:p>
          <w:p w14:paraId="6E361F7D" w14:textId="0C8E06CE" w:rsidR="005F5F45" w:rsidRPr="005F5F45" w:rsidRDefault="005F5F45" w:rsidP="005F5F45">
            <w:pPr>
              <w:spacing w:after="0" w:line="240" w:lineRule="auto"/>
              <w:ind w:left="720"/>
              <w:jc w:val="both"/>
              <w:rPr>
                <w:rFonts w:eastAsia="Times New Roman" w:cs="Times New Roman"/>
                <w:bCs/>
                <w:i/>
              </w:rPr>
            </w:pPr>
            <w:r w:rsidRPr="005F5F45">
              <w:rPr>
                <w:rFonts w:eastAsia="Times New Roman" w:cs="Times New Roman"/>
                <w:bCs/>
                <w:i/>
              </w:rPr>
              <w:t>La prezenta notă informativă se anexează:</w:t>
            </w:r>
          </w:p>
          <w:p w14:paraId="13D996F4" w14:textId="4BA41454" w:rsidR="005F5F45" w:rsidRPr="005F5F45" w:rsidRDefault="005F5F45" w:rsidP="005F5F45">
            <w:pPr>
              <w:pStyle w:val="ListParagraph"/>
              <w:numPr>
                <w:ilvl w:val="0"/>
                <w:numId w:val="16"/>
              </w:numPr>
              <w:spacing w:after="0" w:line="240" w:lineRule="auto"/>
              <w:jc w:val="both"/>
              <w:rPr>
                <w:rFonts w:eastAsia="Times New Roman" w:cs="Times New Roman"/>
                <w:bCs/>
                <w:i/>
              </w:rPr>
            </w:pPr>
            <w:r w:rsidRPr="005F5F45">
              <w:rPr>
                <w:rFonts w:eastAsia="Times New Roman" w:cs="Times New Roman"/>
                <w:bCs/>
                <w:i/>
              </w:rPr>
              <w:t xml:space="preserve">Anexa nr. 1 „Cantități de </w:t>
            </w:r>
            <w:proofErr w:type="spellStart"/>
            <w:r w:rsidRPr="005F5F45">
              <w:rPr>
                <w:rFonts w:eastAsia="Times New Roman" w:cs="Times New Roman"/>
                <w:bCs/>
                <w:i/>
              </w:rPr>
              <w:t>pămînt</w:t>
            </w:r>
            <w:proofErr w:type="spellEnd"/>
            <w:r w:rsidRPr="005F5F45">
              <w:rPr>
                <w:rFonts w:eastAsia="Times New Roman" w:cs="Times New Roman"/>
                <w:bCs/>
                <w:i/>
              </w:rPr>
              <w:t xml:space="preserve"> necesare pentru efectuarea </w:t>
            </w:r>
            <w:proofErr w:type="spellStart"/>
            <w:r w:rsidRPr="005F5F45">
              <w:rPr>
                <w:rFonts w:eastAsia="Times New Roman" w:cs="Times New Roman"/>
                <w:bCs/>
                <w:i/>
              </w:rPr>
              <w:t>lucărilor</w:t>
            </w:r>
            <w:proofErr w:type="spellEnd"/>
            <w:r w:rsidRPr="005F5F45">
              <w:rPr>
                <w:rFonts w:eastAsia="Times New Roman" w:cs="Times New Roman"/>
                <w:bCs/>
                <w:i/>
              </w:rPr>
              <w:t>”;</w:t>
            </w:r>
          </w:p>
          <w:p w14:paraId="0E24E7C3" w14:textId="2A9E8F1B" w:rsidR="005F5F45" w:rsidRPr="005F5F45" w:rsidRDefault="005F5F45" w:rsidP="005F5F45">
            <w:pPr>
              <w:pStyle w:val="ListParagraph"/>
              <w:numPr>
                <w:ilvl w:val="0"/>
                <w:numId w:val="16"/>
              </w:numPr>
              <w:spacing w:after="0" w:line="240" w:lineRule="auto"/>
              <w:jc w:val="both"/>
              <w:rPr>
                <w:rFonts w:eastAsia="Times New Roman" w:cs="Times New Roman"/>
                <w:bCs/>
                <w:i/>
              </w:rPr>
            </w:pPr>
            <w:r w:rsidRPr="005F5F45">
              <w:rPr>
                <w:rFonts w:eastAsia="Times New Roman" w:cs="Times New Roman"/>
                <w:bCs/>
                <w:i/>
              </w:rPr>
              <w:t>Anexa nr. 2 „</w:t>
            </w:r>
            <w:proofErr w:type="spellStart"/>
            <w:r w:rsidRPr="005F5F45">
              <w:rPr>
                <w:rFonts w:eastAsia="Times New Roman" w:cs="Times New Roman"/>
                <w:bCs/>
                <w:i/>
              </w:rPr>
              <w:t>Reparaţia</w:t>
            </w:r>
            <w:proofErr w:type="spellEnd"/>
            <w:r w:rsidRPr="005F5F45">
              <w:rPr>
                <w:rFonts w:eastAsia="Times New Roman" w:cs="Times New Roman"/>
                <w:bCs/>
                <w:i/>
              </w:rPr>
              <w:t xml:space="preserve"> drumurilor </w:t>
            </w:r>
            <w:proofErr w:type="spellStart"/>
            <w:r w:rsidRPr="005F5F45">
              <w:rPr>
                <w:rFonts w:eastAsia="Times New Roman" w:cs="Times New Roman"/>
                <w:bCs/>
                <w:i/>
              </w:rPr>
              <w:t>şi</w:t>
            </w:r>
            <w:proofErr w:type="spellEnd"/>
            <w:r w:rsidRPr="005F5F45">
              <w:rPr>
                <w:rFonts w:eastAsia="Times New Roman" w:cs="Times New Roman"/>
                <w:bCs/>
                <w:i/>
              </w:rPr>
              <w:t xml:space="preserve"> a </w:t>
            </w:r>
            <w:proofErr w:type="spellStart"/>
            <w:r w:rsidRPr="005F5F45">
              <w:rPr>
                <w:rFonts w:eastAsia="Times New Roman" w:cs="Times New Roman"/>
                <w:bCs/>
                <w:i/>
              </w:rPr>
              <w:t>construcţiilor</w:t>
            </w:r>
            <w:proofErr w:type="spellEnd"/>
            <w:r w:rsidRPr="005F5F45">
              <w:rPr>
                <w:rFonts w:eastAsia="Times New Roman" w:cs="Times New Roman"/>
                <w:bCs/>
                <w:i/>
              </w:rPr>
              <w:t xml:space="preserve"> </w:t>
            </w:r>
            <w:proofErr w:type="spellStart"/>
            <w:r w:rsidRPr="005F5F45">
              <w:rPr>
                <w:rFonts w:eastAsia="Times New Roman" w:cs="Times New Roman"/>
                <w:bCs/>
                <w:i/>
              </w:rPr>
              <w:t>inginereşti</w:t>
            </w:r>
            <w:proofErr w:type="spellEnd"/>
            <w:r w:rsidRPr="005F5F45">
              <w:rPr>
                <w:rFonts w:eastAsia="Times New Roman" w:cs="Times New Roman"/>
                <w:bCs/>
                <w:i/>
              </w:rPr>
              <w:t>”;</w:t>
            </w:r>
          </w:p>
          <w:p w14:paraId="1FE4C851" w14:textId="405D64E5" w:rsidR="005F5F45" w:rsidRPr="005F5F45" w:rsidRDefault="005F5F45" w:rsidP="005F5F45">
            <w:pPr>
              <w:pStyle w:val="ListParagraph"/>
              <w:numPr>
                <w:ilvl w:val="0"/>
                <w:numId w:val="16"/>
              </w:numPr>
              <w:spacing w:after="0" w:line="240" w:lineRule="auto"/>
              <w:jc w:val="both"/>
              <w:rPr>
                <w:rFonts w:eastAsia="Times New Roman" w:cs="Times New Roman"/>
                <w:bCs/>
                <w:i/>
              </w:rPr>
            </w:pPr>
            <w:r w:rsidRPr="005F5F45">
              <w:rPr>
                <w:rFonts w:eastAsia="Times New Roman" w:cs="Times New Roman"/>
                <w:bCs/>
                <w:i/>
              </w:rPr>
              <w:t xml:space="preserve">Anexa nr. 3 „Graficul </w:t>
            </w:r>
            <w:proofErr w:type="spellStart"/>
            <w:r w:rsidRPr="005F5F45">
              <w:rPr>
                <w:rFonts w:eastAsia="Times New Roman" w:cs="Times New Roman"/>
                <w:bCs/>
                <w:i/>
              </w:rPr>
              <w:t>desfăsurării</w:t>
            </w:r>
            <w:proofErr w:type="spellEnd"/>
            <w:r w:rsidRPr="005F5F45">
              <w:rPr>
                <w:rFonts w:eastAsia="Times New Roman" w:cs="Times New Roman"/>
                <w:bCs/>
                <w:i/>
              </w:rPr>
              <w:t xml:space="preserve"> licitațiilor publice pentru obiectele din Programul de dezvoltare a infrastructurii drumurilor cu suportul Instituțiilor Financiare Internaționale”;</w:t>
            </w:r>
          </w:p>
          <w:p w14:paraId="1078F0A2" w14:textId="77777777" w:rsidR="00CD3306" w:rsidRDefault="005F5F45" w:rsidP="005F5F45">
            <w:pPr>
              <w:pStyle w:val="ListParagraph"/>
              <w:numPr>
                <w:ilvl w:val="0"/>
                <w:numId w:val="16"/>
              </w:numPr>
              <w:spacing w:after="0" w:line="240" w:lineRule="auto"/>
              <w:jc w:val="both"/>
              <w:rPr>
                <w:rFonts w:eastAsia="Times New Roman" w:cs="Times New Roman"/>
                <w:bCs/>
                <w:i/>
              </w:rPr>
            </w:pPr>
            <w:r w:rsidRPr="005F5F45">
              <w:rPr>
                <w:rFonts w:eastAsia="Times New Roman" w:cs="Times New Roman"/>
                <w:bCs/>
                <w:i/>
              </w:rPr>
              <w:t>„Demers Î.S. „Administrația de Stat a Drumurilor” nr. 06-02/4718 din 17.12.2019”.</w:t>
            </w:r>
          </w:p>
          <w:p w14:paraId="7238085F" w14:textId="2E9B2220" w:rsidR="005F5F45" w:rsidRPr="005F5F45" w:rsidRDefault="005F5F45" w:rsidP="005F5F45">
            <w:pPr>
              <w:pStyle w:val="ListParagraph"/>
              <w:spacing w:after="0" w:line="240" w:lineRule="auto"/>
              <w:jc w:val="both"/>
              <w:rPr>
                <w:rFonts w:eastAsia="Times New Roman" w:cs="Times New Roman"/>
                <w:bCs/>
                <w:i/>
              </w:rPr>
            </w:pPr>
          </w:p>
        </w:tc>
      </w:tr>
    </w:tbl>
    <w:p w14:paraId="3F740848" w14:textId="41591CC9" w:rsidR="006A2FF5" w:rsidRPr="009F5DFF" w:rsidRDefault="006A2FF5" w:rsidP="008E6199">
      <w:pPr>
        <w:pStyle w:val="ListParagraph"/>
        <w:spacing w:line="276" w:lineRule="auto"/>
        <w:ind w:left="851" w:firstLine="567"/>
        <w:jc w:val="center"/>
        <w:rPr>
          <w:rFonts w:eastAsia="Batang" w:cs="Times New Roman"/>
          <w:b/>
          <w:sz w:val="28"/>
          <w:szCs w:val="28"/>
          <w:shd w:val="clear" w:color="auto" w:fill="FFFFFF"/>
        </w:rPr>
      </w:pPr>
    </w:p>
    <w:p w14:paraId="6C4944E0" w14:textId="77777777" w:rsidR="00671946" w:rsidRDefault="00671946" w:rsidP="00671946">
      <w:pPr>
        <w:pStyle w:val="NoSpacing"/>
        <w:spacing w:line="276" w:lineRule="auto"/>
        <w:ind w:left="5953" w:firstLine="589"/>
        <w:jc w:val="both"/>
        <w:rPr>
          <w:rFonts w:ascii="Georgia" w:hAnsi="Georgia"/>
          <w:b/>
          <w:bCs/>
          <w:i/>
          <w:sz w:val="28"/>
          <w:szCs w:val="28"/>
          <w:lang w:val="ro-RO"/>
        </w:rPr>
      </w:pPr>
      <w:r>
        <w:rPr>
          <w:rFonts w:ascii="Georgia" w:hAnsi="Georgia"/>
          <w:b/>
          <w:bCs/>
          <w:i/>
          <w:sz w:val="28"/>
          <w:szCs w:val="28"/>
          <w:lang w:val="ro-RO"/>
        </w:rPr>
        <w:t xml:space="preserve">Deputat în Parlamentul </w:t>
      </w:r>
    </w:p>
    <w:p w14:paraId="51E442E1" w14:textId="77777777" w:rsidR="00671946" w:rsidRDefault="00671946" w:rsidP="00671946">
      <w:pPr>
        <w:pStyle w:val="NoSpacing"/>
        <w:spacing w:line="276" w:lineRule="auto"/>
        <w:ind w:left="5953" w:firstLine="589"/>
        <w:jc w:val="both"/>
        <w:rPr>
          <w:rFonts w:ascii="Georgia" w:hAnsi="Georgia"/>
          <w:b/>
          <w:bCs/>
          <w:i/>
          <w:sz w:val="28"/>
          <w:szCs w:val="28"/>
          <w:lang w:val="ro-RO"/>
        </w:rPr>
      </w:pPr>
      <w:r>
        <w:rPr>
          <w:rFonts w:ascii="Georgia" w:hAnsi="Georgia"/>
          <w:b/>
          <w:bCs/>
          <w:i/>
          <w:sz w:val="28"/>
          <w:szCs w:val="28"/>
          <w:lang w:val="ro-RO"/>
        </w:rPr>
        <w:t xml:space="preserve">Republicii Moldova                                                                           </w:t>
      </w:r>
    </w:p>
    <w:p w14:paraId="0DE658FE" w14:textId="77777777" w:rsidR="0094703D" w:rsidRDefault="0094703D" w:rsidP="005F5F45">
      <w:pPr>
        <w:pStyle w:val="NoSpacing"/>
        <w:spacing w:line="276" w:lineRule="auto"/>
        <w:ind w:left="5953" w:firstLine="589"/>
        <w:jc w:val="both"/>
        <w:rPr>
          <w:rFonts w:ascii="Georgia" w:hAnsi="Georgia"/>
          <w:b/>
          <w:bCs/>
          <w:i/>
          <w:sz w:val="28"/>
          <w:szCs w:val="28"/>
          <w:lang w:val="ro-RO"/>
        </w:rPr>
      </w:pPr>
    </w:p>
    <w:p w14:paraId="43A73776" w14:textId="2B3E3E3C" w:rsidR="00C37E97" w:rsidRPr="005F5F45" w:rsidRDefault="00671946" w:rsidP="005F5F45">
      <w:pPr>
        <w:pStyle w:val="NoSpacing"/>
        <w:spacing w:line="276" w:lineRule="auto"/>
        <w:ind w:left="5953" w:firstLine="589"/>
        <w:jc w:val="both"/>
        <w:rPr>
          <w:rFonts w:ascii="Georgia" w:hAnsi="Georgia"/>
          <w:b/>
          <w:bCs/>
          <w:i/>
          <w:sz w:val="28"/>
          <w:szCs w:val="28"/>
          <w:lang w:val="ro-RO"/>
        </w:rPr>
      </w:pPr>
      <w:r>
        <w:rPr>
          <w:rFonts w:ascii="Georgia" w:hAnsi="Georgia"/>
          <w:b/>
          <w:bCs/>
          <w:i/>
          <w:sz w:val="28"/>
          <w:szCs w:val="28"/>
          <w:lang w:val="ro-RO"/>
        </w:rPr>
        <w:t>Vladimir Bolea</w:t>
      </w:r>
      <w:permEnd w:id="53244221"/>
    </w:p>
    <w:sectPr w:rsidR="00C37E97" w:rsidRPr="005F5F45"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0CBA2" w14:textId="77777777" w:rsidR="000B15D6" w:rsidRPr="00150C8A" w:rsidRDefault="000B15D6" w:rsidP="00764062">
      <w:r w:rsidRPr="00150C8A">
        <w:separator/>
      </w:r>
    </w:p>
  </w:endnote>
  <w:endnote w:type="continuationSeparator" w:id="0">
    <w:p w14:paraId="5933E6D0" w14:textId="77777777" w:rsidR="000B15D6" w:rsidRPr="00150C8A" w:rsidRDefault="000B15D6"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77777777" w:rsidR="00B07676" w:rsidRDefault="00B076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B07676" w:rsidRPr="00416C17" w:rsidRDefault="00B07676"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A8952" w14:textId="77777777" w:rsidR="000B15D6" w:rsidRPr="00150C8A" w:rsidRDefault="000B15D6" w:rsidP="00764062">
      <w:r w:rsidRPr="00150C8A">
        <w:separator/>
      </w:r>
    </w:p>
  </w:footnote>
  <w:footnote w:type="continuationSeparator" w:id="0">
    <w:p w14:paraId="2C0AD4B7" w14:textId="77777777" w:rsidR="000B15D6" w:rsidRPr="00150C8A" w:rsidRDefault="000B15D6"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B07676" w:rsidRPr="00764062" w:rsidRDefault="00B07676" w:rsidP="00764062">
    <w:pPr>
      <w:pStyle w:val="Header"/>
    </w:pPr>
    <w:r>
      <w:rPr>
        <w:noProof/>
        <w:lang w:val="ro-RO" w:eastAsia="ro-RO"/>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2"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8"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2"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4"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num w:numId="1">
    <w:abstractNumId w:val="1"/>
  </w:num>
  <w:num w:numId="2">
    <w:abstractNumId w:val="14"/>
  </w:num>
  <w:num w:numId="3">
    <w:abstractNumId w:val="12"/>
  </w:num>
  <w:num w:numId="4">
    <w:abstractNumId w:val="7"/>
  </w:num>
  <w:num w:numId="5">
    <w:abstractNumId w:val="3"/>
  </w:num>
  <w:num w:numId="6">
    <w:abstractNumId w:val="9"/>
  </w:num>
  <w:num w:numId="7">
    <w:abstractNumId w:val="8"/>
  </w:num>
  <w:num w:numId="8">
    <w:abstractNumId w:val="6"/>
  </w:num>
  <w:num w:numId="9">
    <w:abstractNumId w:val="11"/>
  </w:num>
  <w:num w:numId="10">
    <w:abstractNumId w:val="2"/>
  </w:num>
  <w:num w:numId="11">
    <w:abstractNumId w:val="15"/>
  </w:num>
  <w:num w:numId="12">
    <w:abstractNumId w:val="5"/>
  </w:num>
  <w:num w:numId="13">
    <w:abstractNumId w:val="0"/>
  </w:num>
  <w:num w:numId="14">
    <w:abstractNumId w:val="13"/>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1788"/>
    <w:rsid w:val="000265DE"/>
    <w:rsid w:val="00032D3A"/>
    <w:rsid w:val="00034710"/>
    <w:rsid w:val="00035FA7"/>
    <w:rsid w:val="000425DE"/>
    <w:rsid w:val="000523FD"/>
    <w:rsid w:val="00061814"/>
    <w:rsid w:val="00084585"/>
    <w:rsid w:val="000876E8"/>
    <w:rsid w:val="000A5F32"/>
    <w:rsid w:val="000B15D6"/>
    <w:rsid w:val="000B33B2"/>
    <w:rsid w:val="000D1F61"/>
    <w:rsid w:val="000E51B5"/>
    <w:rsid w:val="000E6FC7"/>
    <w:rsid w:val="000E7772"/>
    <w:rsid w:val="000F1809"/>
    <w:rsid w:val="00105E07"/>
    <w:rsid w:val="001135A3"/>
    <w:rsid w:val="00113DA3"/>
    <w:rsid w:val="00117A96"/>
    <w:rsid w:val="00136EBA"/>
    <w:rsid w:val="00146774"/>
    <w:rsid w:val="00150C8A"/>
    <w:rsid w:val="00191054"/>
    <w:rsid w:val="00191AFA"/>
    <w:rsid w:val="001A677E"/>
    <w:rsid w:val="001C7684"/>
    <w:rsid w:val="001E3D1A"/>
    <w:rsid w:val="00201E87"/>
    <w:rsid w:val="002029D1"/>
    <w:rsid w:val="00206277"/>
    <w:rsid w:val="00217FC2"/>
    <w:rsid w:val="00224137"/>
    <w:rsid w:val="00226BFA"/>
    <w:rsid w:val="00233DF5"/>
    <w:rsid w:val="00234F5A"/>
    <w:rsid w:val="00242D50"/>
    <w:rsid w:val="00262C36"/>
    <w:rsid w:val="00265ED8"/>
    <w:rsid w:val="00270C8B"/>
    <w:rsid w:val="00285F6E"/>
    <w:rsid w:val="00290AAA"/>
    <w:rsid w:val="00291663"/>
    <w:rsid w:val="00292A2A"/>
    <w:rsid w:val="00292E9F"/>
    <w:rsid w:val="002A1305"/>
    <w:rsid w:val="002A6582"/>
    <w:rsid w:val="002B3AAC"/>
    <w:rsid w:val="002B5589"/>
    <w:rsid w:val="002B7AD0"/>
    <w:rsid w:val="002C68A5"/>
    <w:rsid w:val="002D62CB"/>
    <w:rsid w:val="002F27FE"/>
    <w:rsid w:val="0030625D"/>
    <w:rsid w:val="00314449"/>
    <w:rsid w:val="00316FDA"/>
    <w:rsid w:val="00331FDF"/>
    <w:rsid w:val="003341D8"/>
    <w:rsid w:val="00337AB3"/>
    <w:rsid w:val="00344EDA"/>
    <w:rsid w:val="00347DDC"/>
    <w:rsid w:val="003546E5"/>
    <w:rsid w:val="00362B1D"/>
    <w:rsid w:val="00390B6A"/>
    <w:rsid w:val="003B16E1"/>
    <w:rsid w:val="003B6FD6"/>
    <w:rsid w:val="003C1380"/>
    <w:rsid w:val="003C2936"/>
    <w:rsid w:val="003D268C"/>
    <w:rsid w:val="003D4571"/>
    <w:rsid w:val="003D60B2"/>
    <w:rsid w:val="003E23CB"/>
    <w:rsid w:val="003E3923"/>
    <w:rsid w:val="003E7919"/>
    <w:rsid w:val="003E7AAD"/>
    <w:rsid w:val="003F6102"/>
    <w:rsid w:val="00400697"/>
    <w:rsid w:val="00402A12"/>
    <w:rsid w:val="004061D5"/>
    <w:rsid w:val="00407EB8"/>
    <w:rsid w:val="00410ABC"/>
    <w:rsid w:val="00411679"/>
    <w:rsid w:val="00416C17"/>
    <w:rsid w:val="00425FBF"/>
    <w:rsid w:val="004410E6"/>
    <w:rsid w:val="00456F12"/>
    <w:rsid w:val="00462B3A"/>
    <w:rsid w:val="004641A6"/>
    <w:rsid w:val="00467F96"/>
    <w:rsid w:val="004752A3"/>
    <w:rsid w:val="00475CD7"/>
    <w:rsid w:val="00484DD2"/>
    <w:rsid w:val="00485231"/>
    <w:rsid w:val="0049566A"/>
    <w:rsid w:val="004A48E7"/>
    <w:rsid w:val="004B47E3"/>
    <w:rsid w:val="004C2491"/>
    <w:rsid w:val="004E3341"/>
    <w:rsid w:val="005019B5"/>
    <w:rsid w:val="00521F95"/>
    <w:rsid w:val="005508A5"/>
    <w:rsid w:val="0057086B"/>
    <w:rsid w:val="00570E87"/>
    <w:rsid w:val="00571199"/>
    <w:rsid w:val="00571BF0"/>
    <w:rsid w:val="00575195"/>
    <w:rsid w:val="00576FA1"/>
    <w:rsid w:val="00577328"/>
    <w:rsid w:val="00583C0E"/>
    <w:rsid w:val="005929F0"/>
    <w:rsid w:val="00593A5F"/>
    <w:rsid w:val="005A2765"/>
    <w:rsid w:val="005B30B5"/>
    <w:rsid w:val="005B449C"/>
    <w:rsid w:val="005B6275"/>
    <w:rsid w:val="005E3952"/>
    <w:rsid w:val="005F089C"/>
    <w:rsid w:val="005F251D"/>
    <w:rsid w:val="005F2E4A"/>
    <w:rsid w:val="005F5F45"/>
    <w:rsid w:val="0060542C"/>
    <w:rsid w:val="006061C6"/>
    <w:rsid w:val="00610E9C"/>
    <w:rsid w:val="00611EAD"/>
    <w:rsid w:val="00616755"/>
    <w:rsid w:val="00624D27"/>
    <w:rsid w:val="006321CD"/>
    <w:rsid w:val="00633405"/>
    <w:rsid w:val="0063397E"/>
    <w:rsid w:val="0064543F"/>
    <w:rsid w:val="0066558D"/>
    <w:rsid w:val="00671946"/>
    <w:rsid w:val="00682024"/>
    <w:rsid w:val="0068447D"/>
    <w:rsid w:val="0069062B"/>
    <w:rsid w:val="006918D0"/>
    <w:rsid w:val="00693849"/>
    <w:rsid w:val="006A2FF5"/>
    <w:rsid w:val="006A4B6D"/>
    <w:rsid w:val="006B09B8"/>
    <w:rsid w:val="006B2BA7"/>
    <w:rsid w:val="006C0819"/>
    <w:rsid w:val="006C0B63"/>
    <w:rsid w:val="006C688B"/>
    <w:rsid w:val="006E5131"/>
    <w:rsid w:val="006E6F17"/>
    <w:rsid w:val="006F268E"/>
    <w:rsid w:val="006F5C8E"/>
    <w:rsid w:val="007073D4"/>
    <w:rsid w:val="00713592"/>
    <w:rsid w:val="00722389"/>
    <w:rsid w:val="007246B2"/>
    <w:rsid w:val="0072533A"/>
    <w:rsid w:val="007269C6"/>
    <w:rsid w:val="00733D73"/>
    <w:rsid w:val="0074246D"/>
    <w:rsid w:val="007458BE"/>
    <w:rsid w:val="00745927"/>
    <w:rsid w:val="00752BE5"/>
    <w:rsid w:val="00762CA0"/>
    <w:rsid w:val="00764062"/>
    <w:rsid w:val="00766571"/>
    <w:rsid w:val="0076676E"/>
    <w:rsid w:val="00790A17"/>
    <w:rsid w:val="007B3969"/>
    <w:rsid w:val="007C3289"/>
    <w:rsid w:val="007C7A42"/>
    <w:rsid w:val="007D141B"/>
    <w:rsid w:val="007F13B5"/>
    <w:rsid w:val="0080031B"/>
    <w:rsid w:val="00801A65"/>
    <w:rsid w:val="008036A9"/>
    <w:rsid w:val="008123BE"/>
    <w:rsid w:val="008132A9"/>
    <w:rsid w:val="00813F0D"/>
    <w:rsid w:val="00834A01"/>
    <w:rsid w:val="00840448"/>
    <w:rsid w:val="00853257"/>
    <w:rsid w:val="00864F78"/>
    <w:rsid w:val="00873CB2"/>
    <w:rsid w:val="008A7466"/>
    <w:rsid w:val="008C3CEB"/>
    <w:rsid w:val="008C51F0"/>
    <w:rsid w:val="008D79EE"/>
    <w:rsid w:val="008E1618"/>
    <w:rsid w:val="008E6199"/>
    <w:rsid w:val="008F0646"/>
    <w:rsid w:val="009026A3"/>
    <w:rsid w:val="00902D7C"/>
    <w:rsid w:val="0090600A"/>
    <w:rsid w:val="00906BB4"/>
    <w:rsid w:val="009072B4"/>
    <w:rsid w:val="00933DFD"/>
    <w:rsid w:val="00941928"/>
    <w:rsid w:val="00943511"/>
    <w:rsid w:val="009447C0"/>
    <w:rsid w:val="0094703D"/>
    <w:rsid w:val="00951C1E"/>
    <w:rsid w:val="00956B3D"/>
    <w:rsid w:val="00966958"/>
    <w:rsid w:val="0097113C"/>
    <w:rsid w:val="009730FA"/>
    <w:rsid w:val="009777E9"/>
    <w:rsid w:val="009845B0"/>
    <w:rsid w:val="0099020B"/>
    <w:rsid w:val="00995731"/>
    <w:rsid w:val="009A0925"/>
    <w:rsid w:val="009A4F28"/>
    <w:rsid w:val="009A621E"/>
    <w:rsid w:val="009C2F28"/>
    <w:rsid w:val="009C5670"/>
    <w:rsid w:val="009D181A"/>
    <w:rsid w:val="009F5DFF"/>
    <w:rsid w:val="00A13FF5"/>
    <w:rsid w:val="00A14146"/>
    <w:rsid w:val="00A17A5D"/>
    <w:rsid w:val="00A23CEB"/>
    <w:rsid w:val="00A24718"/>
    <w:rsid w:val="00A27E0E"/>
    <w:rsid w:val="00A359AB"/>
    <w:rsid w:val="00A405B8"/>
    <w:rsid w:val="00A5720D"/>
    <w:rsid w:val="00A73355"/>
    <w:rsid w:val="00A77BB7"/>
    <w:rsid w:val="00A80398"/>
    <w:rsid w:val="00A804FA"/>
    <w:rsid w:val="00AA612F"/>
    <w:rsid w:val="00AB7636"/>
    <w:rsid w:val="00AC019A"/>
    <w:rsid w:val="00AC01B5"/>
    <w:rsid w:val="00AC489F"/>
    <w:rsid w:val="00AC5B3E"/>
    <w:rsid w:val="00AD66D2"/>
    <w:rsid w:val="00AD7605"/>
    <w:rsid w:val="00AF5556"/>
    <w:rsid w:val="00B018A1"/>
    <w:rsid w:val="00B02E8A"/>
    <w:rsid w:val="00B07676"/>
    <w:rsid w:val="00B26597"/>
    <w:rsid w:val="00B31713"/>
    <w:rsid w:val="00B3250A"/>
    <w:rsid w:val="00B4091E"/>
    <w:rsid w:val="00B53B6B"/>
    <w:rsid w:val="00B6032C"/>
    <w:rsid w:val="00B77635"/>
    <w:rsid w:val="00B82575"/>
    <w:rsid w:val="00B83201"/>
    <w:rsid w:val="00B84C99"/>
    <w:rsid w:val="00B876B0"/>
    <w:rsid w:val="00BB6F5B"/>
    <w:rsid w:val="00BC0289"/>
    <w:rsid w:val="00BC0B73"/>
    <w:rsid w:val="00BC41FF"/>
    <w:rsid w:val="00BC5A84"/>
    <w:rsid w:val="00BC5A93"/>
    <w:rsid w:val="00BE0744"/>
    <w:rsid w:val="00BE1531"/>
    <w:rsid w:val="00BF2ED1"/>
    <w:rsid w:val="00BF75E9"/>
    <w:rsid w:val="00C065DF"/>
    <w:rsid w:val="00C10407"/>
    <w:rsid w:val="00C109B5"/>
    <w:rsid w:val="00C14D92"/>
    <w:rsid w:val="00C2434C"/>
    <w:rsid w:val="00C26A11"/>
    <w:rsid w:val="00C32FD8"/>
    <w:rsid w:val="00C37E97"/>
    <w:rsid w:val="00C464F2"/>
    <w:rsid w:val="00C544A9"/>
    <w:rsid w:val="00C6236C"/>
    <w:rsid w:val="00C761D0"/>
    <w:rsid w:val="00C81993"/>
    <w:rsid w:val="00C843B2"/>
    <w:rsid w:val="00C849E9"/>
    <w:rsid w:val="00CA347D"/>
    <w:rsid w:val="00CC20D0"/>
    <w:rsid w:val="00CD3306"/>
    <w:rsid w:val="00CE1306"/>
    <w:rsid w:val="00CF3FA3"/>
    <w:rsid w:val="00CF4BA5"/>
    <w:rsid w:val="00CF78B3"/>
    <w:rsid w:val="00D044BA"/>
    <w:rsid w:val="00D05C0C"/>
    <w:rsid w:val="00D27208"/>
    <w:rsid w:val="00D341A9"/>
    <w:rsid w:val="00D366EB"/>
    <w:rsid w:val="00D42A5F"/>
    <w:rsid w:val="00D544E9"/>
    <w:rsid w:val="00D55895"/>
    <w:rsid w:val="00D611D6"/>
    <w:rsid w:val="00D63C28"/>
    <w:rsid w:val="00D67B30"/>
    <w:rsid w:val="00D7291D"/>
    <w:rsid w:val="00D76E2D"/>
    <w:rsid w:val="00D872E8"/>
    <w:rsid w:val="00D90633"/>
    <w:rsid w:val="00DA3DDE"/>
    <w:rsid w:val="00DC08C9"/>
    <w:rsid w:val="00DD1736"/>
    <w:rsid w:val="00DD63CC"/>
    <w:rsid w:val="00DD7251"/>
    <w:rsid w:val="00DF0610"/>
    <w:rsid w:val="00DF4A7D"/>
    <w:rsid w:val="00DF56BE"/>
    <w:rsid w:val="00E15194"/>
    <w:rsid w:val="00E160FF"/>
    <w:rsid w:val="00E2067F"/>
    <w:rsid w:val="00E272A0"/>
    <w:rsid w:val="00E34D2E"/>
    <w:rsid w:val="00E40ED1"/>
    <w:rsid w:val="00E5299F"/>
    <w:rsid w:val="00E546A0"/>
    <w:rsid w:val="00E6267E"/>
    <w:rsid w:val="00E67414"/>
    <w:rsid w:val="00E730E4"/>
    <w:rsid w:val="00E75984"/>
    <w:rsid w:val="00E776A0"/>
    <w:rsid w:val="00E903A8"/>
    <w:rsid w:val="00EA22C3"/>
    <w:rsid w:val="00EB0F42"/>
    <w:rsid w:val="00EB2985"/>
    <w:rsid w:val="00EC0A7B"/>
    <w:rsid w:val="00EC1B77"/>
    <w:rsid w:val="00ED30E7"/>
    <w:rsid w:val="00EE02D1"/>
    <w:rsid w:val="00EE7413"/>
    <w:rsid w:val="00EF22BB"/>
    <w:rsid w:val="00EF5F08"/>
    <w:rsid w:val="00EF6EB7"/>
    <w:rsid w:val="00F05192"/>
    <w:rsid w:val="00F13359"/>
    <w:rsid w:val="00F26B54"/>
    <w:rsid w:val="00F278AF"/>
    <w:rsid w:val="00F35E58"/>
    <w:rsid w:val="00F404FA"/>
    <w:rsid w:val="00F41734"/>
    <w:rsid w:val="00F435CA"/>
    <w:rsid w:val="00F47580"/>
    <w:rsid w:val="00F515FC"/>
    <w:rsid w:val="00F608CF"/>
    <w:rsid w:val="00F6775F"/>
    <w:rsid w:val="00F71E16"/>
    <w:rsid w:val="00F904B9"/>
    <w:rsid w:val="00F91433"/>
    <w:rsid w:val="00F95350"/>
    <w:rsid w:val="00FA0105"/>
    <w:rsid w:val="00FA6BE3"/>
    <w:rsid w:val="00FA7177"/>
    <w:rsid w:val="00FB0C80"/>
    <w:rsid w:val="00FC1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lex:LPLP199704241163"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lex:LPLP199704241163"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19970424116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lex:LPLP19970424116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F548C9-5EAD-4656-B210-3406C9CFB5AD}"/>
</file>

<file path=customXml/itemProps2.xml><?xml version="1.0" encoding="utf-8"?>
<ds:datastoreItem xmlns:ds="http://schemas.openxmlformats.org/officeDocument/2006/customXml" ds:itemID="{2B0560E8-1E17-4804-B67F-888A7D9CB23E}"/>
</file>

<file path=customXml/itemProps3.xml><?xml version="1.0" encoding="utf-8"?>
<ds:datastoreItem xmlns:ds="http://schemas.openxmlformats.org/officeDocument/2006/customXml" ds:itemID="{548C94A0-1417-450B-BBF0-A9F814577FF1}"/>
</file>

<file path=customXml/itemProps4.xml><?xml version="1.0" encoding="utf-8"?>
<ds:datastoreItem xmlns:ds="http://schemas.openxmlformats.org/officeDocument/2006/customXml" ds:itemID="{F03E1A4D-BA37-4EF5-8B91-3914E8FFD916}"/>
</file>

<file path=docProps/app.xml><?xml version="1.0" encoding="utf-8"?>
<Properties xmlns="http://schemas.openxmlformats.org/officeDocument/2006/extended-properties" xmlns:vt="http://schemas.openxmlformats.org/officeDocument/2006/docPropsVTypes">
  <Template>Normal.dotm</Template>
  <TotalTime>237</TotalTime>
  <Pages>4</Pages>
  <Words>1052</Words>
  <Characters>6102</Characters>
  <Application>Microsoft Office Word</Application>
  <DocSecurity>8</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32.2020.ro</dc:title>
  <dc:subject/>
  <dc:creator>Sorin</dc:creator>
  <cp:keywords/>
  <dc:description/>
  <cp:lastModifiedBy>Dan Perciun</cp:lastModifiedBy>
  <cp:revision>97</cp:revision>
  <cp:lastPrinted>2020-02-05T14:32:00Z</cp:lastPrinted>
  <dcterms:created xsi:type="dcterms:W3CDTF">2019-07-29T08:16:00Z</dcterms:created>
  <dcterms:modified xsi:type="dcterms:W3CDTF">2020-02-05T14:41:00Z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