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C9589B" w:rsidRDefault="00730FEE" w:rsidP="00E25218">
      <w:pPr>
        <w:rPr>
          <w:sz w:val="28"/>
          <w:szCs w:val="28"/>
          <w:u w:val="single"/>
          <w:lang w:val="ro-RO"/>
        </w:rPr>
      </w:pPr>
    </w:p>
    <w:p w14:paraId="0A5E3967" w14:textId="77777777" w:rsidR="000C3737" w:rsidRPr="00C9589B" w:rsidRDefault="000C3737" w:rsidP="000C3737">
      <w:pPr>
        <w:ind w:firstLine="0"/>
        <w:jc w:val="center"/>
        <w:rPr>
          <w:b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/>
        </w:rPr>
        <w:t xml:space="preserve">Cu privire la aprobarea proiectului de lege pentru modificarea </w:t>
      </w:r>
    </w:p>
    <w:p w14:paraId="22316261" w14:textId="77777777" w:rsidR="000C3737" w:rsidRPr="00C9589B" w:rsidRDefault="000C3737" w:rsidP="000C3737">
      <w:pPr>
        <w:ind w:firstLine="0"/>
        <w:jc w:val="center"/>
        <w:rPr>
          <w:b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/>
        </w:rPr>
        <w:t xml:space="preserve">unor acte normative (gestionarea terenurilor agricole cu modul </w:t>
      </w:r>
    </w:p>
    <w:p w14:paraId="7047E046" w14:textId="1E24F2AE" w:rsidR="000C3737" w:rsidRPr="00C9589B" w:rsidRDefault="000C3737" w:rsidP="000C3737">
      <w:pPr>
        <w:ind w:firstLine="0"/>
        <w:jc w:val="center"/>
        <w:rPr>
          <w:b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/>
        </w:rPr>
        <w:t>de folosin</w:t>
      </w:r>
      <w:r w:rsidR="00C9589B" w:rsidRPr="00C9589B">
        <w:rPr>
          <w:b/>
          <w:sz w:val="28"/>
          <w:szCs w:val="28"/>
          <w:lang w:val="ro-RO"/>
        </w:rPr>
        <w:t>ț</w:t>
      </w:r>
      <w:r w:rsidRPr="00C9589B">
        <w:rPr>
          <w:b/>
          <w:sz w:val="28"/>
          <w:szCs w:val="28"/>
          <w:lang w:val="ro-RO"/>
        </w:rPr>
        <w:t>ă pă</w:t>
      </w:r>
      <w:r w:rsidR="00C9589B" w:rsidRPr="00C9589B">
        <w:rPr>
          <w:b/>
          <w:sz w:val="28"/>
          <w:szCs w:val="28"/>
          <w:lang w:val="ro-RO"/>
        </w:rPr>
        <w:t>ș</w:t>
      </w:r>
      <w:r w:rsidRPr="00C9589B">
        <w:rPr>
          <w:b/>
          <w:sz w:val="28"/>
          <w:szCs w:val="28"/>
          <w:lang w:val="ro-RO"/>
        </w:rPr>
        <w:t xml:space="preserve">uni </w:t>
      </w:r>
      <w:r w:rsidR="00C9589B" w:rsidRPr="00C9589B">
        <w:rPr>
          <w:b/>
          <w:sz w:val="28"/>
          <w:szCs w:val="28"/>
          <w:lang w:val="ro-RO"/>
        </w:rPr>
        <w:t>ș</w:t>
      </w:r>
      <w:r w:rsidRPr="00C9589B">
        <w:rPr>
          <w:b/>
          <w:sz w:val="28"/>
          <w:szCs w:val="28"/>
          <w:lang w:val="ro-RO"/>
        </w:rPr>
        <w:t>i fâne</w:t>
      </w:r>
      <w:r w:rsidR="00C9589B" w:rsidRPr="00C9589B">
        <w:rPr>
          <w:b/>
          <w:sz w:val="28"/>
          <w:szCs w:val="28"/>
          <w:lang w:val="ro-RO"/>
        </w:rPr>
        <w:t>ț</w:t>
      </w:r>
      <w:r w:rsidRPr="00C9589B">
        <w:rPr>
          <w:b/>
          <w:sz w:val="28"/>
          <w:szCs w:val="28"/>
          <w:lang w:val="ro-RO"/>
        </w:rPr>
        <w:t xml:space="preserve">e </w:t>
      </w:r>
      <w:r w:rsidR="00C9589B" w:rsidRPr="00C9589B">
        <w:rPr>
          <w:b/>
          <w:sz w:val="28"/>
          <w:szCs w:val="28"/>
          <w:lang w:val="ro-RO"/>
        </w:rPr>
        <w:t>ș</w:t>
      </w:r>
      <w:r w:rsidRPr="00C9589B">
        <w:rPr>
          <w:b/>
          <w:sz w:val="28"/>
          <w:szCs w:val="28"/>
          <w:lang w:val="ro-RO"/>
        </w:rPr>
        <w:t xml:space="preserve">i asigurarea exploatării sistemelor </w:t>
      </w:r>
    </w:p>
    <w:p w14:paraId="12F2878D" w14:textId="5B97F968" w:rsidR="00730FEE" w:rsidRPr="00C9589B" w:rsidRDefault="000C3737" w:rsidP="000C3737">
      <w:pPr>
        <w:ind w:firstLine="0"/>
        <w:jc w:val="center"/>
        <w:rPr>
          <w:b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/>
        </w:rPr>
        <w:t>centralizate de irigare transmise în comodat)</w:t>
      </w:r>
    </w:p>
    <w:p w14:paraId="7D46FA4B" w14:textId="77777777" w:rsidR="00730FEE" w:rsidRPr="00C9589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C9589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C9589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9D15BA9" w:rsidR="00730FEE" w:rsidRPr="00C9589B" w:rsidRDefault="00730FEE" w:rsidP="00E25218">
      <w:pPr>
        <w:rPr>
          <w:sz w:val="28"/>
          <w:szCs w:val="28"/>
          <w:lang w:val="ro-RO"/>
        </w:rPr>
      </w:pPr>
      <w:r w:rsidRPr="00C9589B">
        <w:rPr>
          <w:sz w:val="28"/>
          <w:szCs w:val="28"/>
          <w:lang w:val="ro-RO"/>
        </w:rPr>
        <w:t>Guvernul HOTĂRĂ</w:t>
      </w:r>
      <w:r w:rsidR="00C9589B" w:rsidRPr="00C9589B">
        <w:rPr>
          <w:sz w:val="28"/>
          <w:szCs w:val="28"/>
          <w:lang w:val="ro-RO"/>
        </w:rPr>
        <w:t>Ș</w:t>
      </w:r>
      <w:r w:rsidRPr="00C9589B">
        <w:rPr>
          <w:sz w:val="28"/>
          <w:szCs w:val="28"/>
          <w:lang w:val="ro-RO"/>
        </w:rPr>
        <w:t>TE:</w:t>
      </w:r>
    </w:p>
    <w:p w14:paraId="7EB289F2" w14:textId="77777777" w:rsidR="00730FEE" w:rsidRPr="00C9589B" w:rsidRDefault="00730FEE" w:rsidP="00E25218">
      <w:pPr>
        <w:rPr>
          <w:sz w:val="28"/>
          <w:szCs w:val="28"/>
          <w:lang w:val="ro-RO"/>
        </w:rPr>
      </w:pPr>
    </w:p>
    <w:p w14:paraId="4C0599C9" w14:textId="4A92AFDA" w:rsidR="00730FEE" w:rsidRPr="00C9589B" w:rsidRDefault="00F302F1" w:rsidP="00F302F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9589B">
        <w:rPr>
          <w:sz w:val="28"/>
          <w:szCs w:val="28"/>
          <w:lang w:val="ro-RO"/>
        </w:rPr>
        <w:t xml:space="preserve">Se aprobă </w:t>
      </w:r>
      <w:r w:rsidR="00C9589B" w:rsidRPr="00C9589B">
        <w:rPr>
          <w:sz w:val="28"/>
          <w:szCs w:val="28"/>
          <w:lang w:val="ro-RO"/>
        </w:rPr>
        <w:t>ș</w:t>
      </w:r>
      <w:r w:rsidRPr="00C9589B">
        <w:rPr>
          <w:sz w:val="28"/>
          <w:szCs w:val="28"/>
          <w:lang w:val="ro-RO"/>
        </w:rPr>
        <w:t>i se prezintă Parlamentului spre examinare proiectul de lege pentru modificarea unor acte normative (gestionarea terenurilor agricole cu modul de folosin</w:t>
      </w:r>
      <w:r w:rsidR="00C9589B" w:rsidRPr="00C9589B">
        <w:rPr>
          <w:sz w:val="28"/>
          <w:szCs w:val="28"/>
          <w:lang w:val="ro-RO"/>
        </w:rPr>
        <w:t>ț</w:t>
      </w:r>
      <w:r w:rsidRPr="00C9589B">
        <w:rPr>
          <w:sz w:val="28"/>
          <w:szCs w:val="28"/>
          <w:lang w:val="ro-RO"/>
        </w:rPr>
        <w:t>ă pă</w:t>
      </w:r>
      <w:r w:rsidR="00C9589B" w:rsidRPr="00C9589B">
        <w:rPr>
          <w:sz w:val="28"/>
          <w:szCs w:val="28"/>
          <w:lang w:val="ro-RO"/>
        </w:rPr>
        <w:t>ș</w:t>
      </w:r>
      <w:r w:rsidRPr="00C9589B">
        <w:rPr>
          <w:sz w:val="28"/>
          <w:szCs w:val="28"/>
          <w:lang w:val="ro-RO"/>
        </w:rPr>
        <w:t xml:space="preserve">uni </w:t>
      </w:r>
      <w:r w:rsidR="00C9589B" w:rsidRPr="00C9589B">
        <w:rPr>
          <w:sz w:val="28"/>
          <w:szCs w:val="28"/>
          <w:lang w:val="ro-RO"/>
        </w:rPr>
        <w:t>ș</w:t>
      </w:r>
      <w:r w:rsidRPr="00C9589B">
        <w:rPr>
          <w:sz w:val="28"/>
          <w:szCs w:val="28"/>
          <w:lang w:val="ro-RO"/>
        </w:rPr>
        <w:t>i fâne</w:t>
      </w:r>
      <w:r w:rsidR="00C9589B" w:rsidRPr="00C9589B">
        <w:rPr>
          <w:sz w:val="28"/>
          <w:szCs w:val="28"/>
          <w:lang w:val="ro-RO"/>
        </w:rPr>
        <w:t>ț</w:t>
      </w:r>
      <w:r w:rsidRPr="00C9589B">
        <w:rPr>
          <w:sz w:val="28"/>
          <w:szCs w:val="28"/>
          <w:lang w:val="ro-RO"/>
        </w:rPr>
        <w:t xml:space="preserve">e </w:t>
      </w:r>
      <w:r w:rsidR="00C9589B" w:rsidRPr="00C9589B">
        <w:rPr>
          <w:sz w:val="28"/>
          <w:szCs w:val="28"/>
          <w:lang w:val="ro-RO"/>
        </w:rPr>
        <w:t>ș</w:t>
      </w:r>
      <w:r w:rsidRPr="00C9589B">
        <w:rPr>
          <w:sz w:val="28"/>
          <w:szCs w:val="28"/>
          <w:lang w:val="ro-RO"/>
        </w:rPr>
        <w:t>i asigurarea exploatării sistemelor centralizate de irigare transmise în comodat).</w:t>
      </w:r>
    </w:p>
    <w:p w14:paraId="0DE97ECD" w14:textId="226D0106" w:rsidR="00730FEE" w:rsidRPr="00C9589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ACCF515" w14:textId="77777777" w:rsidR="00F302F1" w:rsidRPr="00C9589B" w:rsidRDefault="00F302F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C9589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C9589B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9589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C9589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9589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9589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9589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9589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C9589B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C9589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C9589B" w:rsidRDefault="00DF7E3E" w:rsidP="00E25218">
      <w:pPr>
        <w:rPr>
          <w:rFonts w:asciiTheme="majorBidi" w:hAnsiTheme="majorBidi" w:cstheme="majorBidi"/>
          <w:sz w:val="22"/>
          <w:szCs w:val="22"/>
          <w:lang w:val="ro-RO" w:eastAsia="ro-RO"/>
        </w:rPr>
      </w:pPr>
    </w:p>
    <w:p w14:paraId="094B8A25" w14:textId="1E076EE9" w:rsidR="003A4AE6" w:rsidRPr="00C9589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9FB9737" w14:textId="77777777" w:rsidR="0025392F" w:rsidRPr="00C9589B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8F69EB" w14:textId="77777777" w:rsidR="009D5B26" w:rsidRPr="00C9589B" w:rsidRDefault="009D5B26" w:rsidP="00A32BFE">
      <w:pPr>
        <w:rPr>
          <w:rFonts w:asciiTheme="majorBidi" w:hAnsiTheme="majorBidi" w:cstheme="majorBidi"/>
          <w:sz w:val="22"/>
          <w:szCs w:val="22"/>
          <w:lang w:val="ro-RO" w:eastAsia="ro-RO"/>
        </w:rPr>
      </w:pPr>
    </w:p>
    <w:p w14:paraId="08538D77" w14:textId="0379250F" w:rsidR="00A32BFE" w:rsidRPr="00C9589B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3397D99" w14:textId="202C41F5" w:rsidR="00A32BFE" w:rsidRPr="00C9589B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2F94494D" w14:textId="2521498A" w:rsidR="00A32BFE" w:rsidRPr="00C9589B" w:rsidRDefault="00C9589B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A32BFE" w:rsidRPr="00C9589B">
        <w:rPr>
          <w:rFonts w:asciiTheme="majorBidi" w:hAnsiTheme="majorBidi" w:cstheme="majorBidi"/>
          <w:sz w:val="28"/>
          <w:szCs w:val="28"/>
          <w:lang w:val="ro-RO" w:eastAsia="ru-RU"/>
        </w:rPr>
        <w:t>i industriei alimentare</w:t>
      </w:r>
      <w:r w:rsidR="005262C2"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2BFE" w:rsidRPr="00C9589B">
        <w:rPr>
          <w:rFonts w:asciiTheme="majorBidi" w:hAnsiTheme="majorBidi" w:cstheme="majorBidi"/>
          <w:sz w:val="28"/>
          <w:szCs w:val="28"/>
          <w:lang w:val="ro-RO" w:eastAsia="ru-RU"/>
        </w:rPr>
        <w:t xml:space="preserve">Vladimir BOLEA  </w:t>
      </w:r>
    </w:p>
    <w:p w14:paraId="02D93E59" w14:textId="0BCB556F" w:rsidR="00A32BFE" w:rsidRPr="00C9589B" w:rsidRDefault="00A32BF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735687" w14:textId="77777777" w:rsidR="003E7B03" w:rsidRPr="00C9589B" w:rsidRDefault="003E7B0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56E881D" w14:textId="77777777" w:rsidR="003E7B03" w:rsidRPr="00C9589B" w:rsidRDefault="003E7B03" w:rsidP="003E7B0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Ministrul mediului</w:t>
      </w: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Iordanca</w:t>
      </w:r>
      <w:proofErr w:type="spellEnd"/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 xml:space="preserve">-Rodica </w:t>
      </w:r>
      <w:proofErr w:type="spellStart"/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Iordanov</w:t>
      </w:r>
      <w:proofErr w:type="spellEnd"/>
    </w:p>
    <w:p w14:paraId="60964486" w14:textId="77777777" w:rsidR="00B16328" w:rsidRPr="00C9589B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C9589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6063836E" w:rsidR="00965406" w:rsidRPr="00C9589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C9589B" w:rsidRPr="00C9589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9589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C9589B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AA18A9B" w14:textId="77777777" w:rsidR="003E7B03" w:rsidRPr="00C9589B" w:rsidRDefault="003E7B0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E4881C0" w14:textId="77777777" w:rsidR="003E7B03" w:rsidRPr="00C9589B" w:rsidRDefault="003E7B03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314592" w14:textId="77777777" w:rsidR="003E7B03" w:rsidRPr="00C9589B" w:rsidRDefault="003E7B03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C3F98E" w14:textId="77777777" w:rsidR="003E7B03" w:rsidRPr="00C9589B" w:rsidRDefault="003E7B03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02F1F2" w14:textId="77777777" w:rsidR="003E7B03" w:rsidRPr="00C9589B" w:rsidRDefault="003E7B03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C29FDC" w14:textId="77777777" w:rsidR="003E7B03" w:rsidRPr="00C9589B" w:rsidRDefault="003E7B03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E4A715" w14:textId="77777777" w:rsidR="003E7B03" w:rsidRPr="00C9589B" w:rsidRDefault="003E7B03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07B8686" w:rsidR="009C717D" w:rsidRPr="00C9589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C9589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C9589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C9589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C9589B">
        <w:rPr>
          <w:sz w:val="28"/>
          <w:szCs w:val="28"/>
          <w:lang w:val="ro-RO" w:eastAsia="ru-RU"/>
        </w:rPr>
        <w:t>Secretar general al Guvernului</w:t>
      </w:r>
      <w:r w:rsidRPr="00C9589B">
        <w:rPr>
          <w:sz w:val="28"/>
          <w:szCs w:val="28"/>
          <w:lang w:val="ro-RO" w:eastAsia="ru-RU"/>
        </w:rPr>
        <w:tab/>
      </w:r>
      <w:r w:rsidRPr="00C9589B">
        <w:rPr>
          <w:sz w:val="28"/>
          <w:szCs w:val="28"/>
          <w:lang w:val="ro-RO" w:eastAsia="ru-RU"/>
        </w:rPr>
        <w:tab/>
      </w:r>
      <w:r w:rsidRPr="00C9589B">
        <w:rPr>
          <w:sz w:val="28"/>
          <w:szCs w:val="28"/>
          <w:lang w:val="ro-RO" w:eastAsia="ru-RU"/>
        </w:rPr>
        <w:tab/>
        <w:t xml:space="preserve">               </w:t>
      </w:r>
      <w:r w:rsidRPr="00C9589B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C9589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C9589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C9589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C9589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1E63A14F" w:rsidR="009C717D" w:rsidRPr="00C9589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C9589B" w:rsidRPr="00C9589B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C9589B" w:rsidRPr="00C9589B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C9589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C9589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C9589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C9589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C9589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C9589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C9589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C9589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C9589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C9589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C9589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A8C46C7" w:rsidR="003E7B03" w:rsidRPr="00C9589B" w:rsidRDefault="003E7B0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9589B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31D1E5" w14:textId="77777777" w:rsidR="003E7B03" w:rsidRPr="00C9589B" w:rsidRDefault="003E7B03" w:rsidP="003E7B03">
      <w:pPr>
        <w:jc w:val="right"/>
        <w:rPr>
          <w:i/>
          <w:iCs/>
          <w:sz w:val="28"/>
          <w:szCs w:val="28"/>
          <w:lang w:val="ro-RO"/>
        </w:rPr>
      </w:pPr>
      <w:r w:rsidRPr="00C9589B">
        <w:rPr>
          <w:i/>
          <w:iCs/>
          <w:sz w:val="28"/>
          <w:szCs w:val="28"/>
          <w:lang w:val="ro-RO"/>
        </w:rPr>
        <w:lastRenderedPageBreak/>
        <w:t xml:space="preserve">Proiect </w:t>
      </w:r>
    </w:p>
    <w:p w14:paraId="674E2537" w14:textId="77777777" w:rsidR="003E7B03" w:rsidRPr="00C9589B" w:rsidRDefault="003E7B03" w:rsidP="003E7B03">
      <w:pPr>
        <w:jc w:val="right"/>
        <w:rPr>
          <w:sz w:val="28"/>
          <w:szCs w:val="28"/>
          <w:lang w:val="ro-RO"/>
        </w:rPr>
      </w:pPr>
    </w:p>
    <w:p w14:paraId="00441FEA" w14:textId="53B03CBB" w:rsidR="003E7B03" w:rsidRPr="00C9589B" w:rsidRDefault="003E7B03" w:rsidP="003E7B03">
      <w:pPr>
        <w:ind w:firstLine="0"/>
        <w:contextualSpacing/>
        <w:jc w:val="center"/>
        <w:rPr>
          <w:b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/>
        </w:rPr>
        <w:t>PARLAMENTUL REPUBLICII MOLDOVA</w:t>
      </w:r>
    </w:p>
    <w:p w14:paraId="50891771" w14:textId="77777777" w:rsidR="003E7B03" w:rsidRPr="00C9589B" w:rsidRDefault="003E7B03" w:rsidP="003E7B03">
      <w:pPr>
        <w:ind w:firstLine="0"/>
        <w:contextualSpacing/>
        <w:jc w:val="center"/>
        <w:rPr>
          <w:b/>
          <w:sz w:val="28"/>
          <w:szCs w:val="28"/>
          <w:lang w:val="ro-RO"/>
        </w:rPr>
      </w:pPr>
    </w:p>
    <w:p w14:paraId="3655362D" w14:textId="392CB687" w:rsidR="003E7B03" w:rsidRPr="00C9589B" w:rsidRDefault="003E7B03" w:rsidP="003E7B03">
      <w:pPr>
        <w:ind w:firstLine="0"/>
        <w:contextualSpacing/>
        <w:jc w:val="center"/>
        <w:rPr>
          <w:b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/>
        </w:rPr>
        <w:t>LEGE</w:t>
      </w:r>
    </w:p>
    <w:p w14:paraId="7E0C2254" w14:textId="77777777" w:rsidR="003E7B03" w:rsidRPr="00C9589B" w:rsidRDefault="003E7B03" w:rsidP="003E7B03">
      <w:pPr>
        <w:ind w:firstLine="0"/>
        <w:contextualSpacing/>
        <w:jc w:val="center"/>
        <w:outlineLvl w:val="3"/>
        <w:rPr>
          <w:b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 w:eastAsia="ro-RO"/>
        </w:rPr>
        <w:t xml:space="preserve">pentru modificarea </w:t>
      </w:r>
      <w:r w:rsidRPr="00C9589B">
        <w:rPr>
          <w:b/>
          <w:sz w:val="28"/>
          <w:szCs w:val="28"/>
          <w:lang w:val="ro-RO"/>
        </w:rPr>
        <w:t>unor acte normative</w:t>
      </w:r>
    </w:p>
    <w:p w14:paraId="2A638413" w14:textId="6B68BCF8" w:rsidR="00C9589B" w:rsidRPr="00C9589B" w:rsidRDefault="003E7B03" w:rsidP="003E7B03">
      <w:pPr>
        <w:ind w:firstLine="0"/>
        <w:contextualSpacing/>
        <w:jc w:val="center"/>
        <w:rPr>
          <w:b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/>
        </w:rPr>
        <w:t>(gestionarea terenurilor agricole cu modul de folosin</w:t>
      </w:r>
      <w:r w:rsidR="00C9589B" w:rsidRPr="00C9589B">
        <w:rPr>
          <w:b/>
          <w:sz w:val="28"/>
          <w:szCs w:val="28"/>
          <w:lang w:val="ro-RO"/>
        </w:rPr>
        <w:t>ț</w:t>
      </w:r>
      <w:r w:rsidRPr="00C9589B">
        <w:rPr>
          <w:b/>
          <w:sz w:val="28"/>
          <w:szCs w:val="28"/>
          <w:lang w:val="ro-RO"/>
        </w:rPr>
        <w:t>ă pă</w:t>
      </w:r>
      <w:r w:rsidR="00C9589B" w:rsidRPr="00C9589B">
        <w:rPr>
          <w:b/>
          <w:sz w:val="28"/>
          <w:szCs w:val="28"/>
          <w:lang w:val="ro-RO"/>
        </w:rPr>
        <w:t>ș</w:t>
      </w:r>
      <w:r w:rsidRPr="00C9589B">
        <w:rPr>
          <w:b/>
          <w:sz w:val="28"/>
          <w:szCs w:val="28"/>
          <w:lang w:val="ro-RO"/>
        </w:rPr>
        <w:t xml:space="preserve">uni </w:t>
      </w:r>
      <w:r w:rsidR="00C9589B" w:rsidRPr="00C9589B">
        <w:rPr>
          <w:b/>
          <w:sz w:val="28"/>
          <w:szCs w:val="28"/>
          <w:lang w:val="ro-RO"/>
        </w:rPr>
        <w:t>ș</w:t>
      </w:r>
      <w:r w:rsidRPr="00C9589B">
        <w:rPr>
          <w:b/>
          <w:sz w:val="28"/>
          <w:szCs w:val="28"/>
          <w:lang w:val="ro-RO"/>
        </w:rPr>
        <w:t>i f</w:t>
      </w:r>
      <w:r w:rsidR="00C9589B" w:rsidRPr="00C9589B">
        <w:rPr>
          <w:b/>
          <w:sz w:val="28"/>
          <w:szCs w:val="28"/>
          <w:lang w:val="ro-RO"/>
        </w:rPr>
        <w:t>â</w:t>
      </w:r>
      <w:r w:rsidRPr="00C9589B">
        <w:rPr>
          <w:b/>
          <w:sz w:val="28"/>
          <w:szCs w:val="28"/>
          <w:lang w:val="ro-RO"/>
        </w:rPr>
        <w:t>ne</w:t>
      </w:r>
      <w:r w:rsidR="00C9589B" w:rsidRPr="00C9589B">
        <w:rPr>
          <w:b/>
          <w:sz w:val="28"/>
          <w:szCs w:val="28"/>
          <w:lang w:val="ro-RO"/>
        </w:rPr>
        <w:t>ț</w:t>
      </w:r>
      <w:r w:rsidRPr="00C9589B">
        <w:rPr>
          <w:b/>
          <w:sz w:val="28"/>
          <w:szCs w:val="28"/>
          <w:lang w:val="ro-RO"/>
        </w:rPr>
        <w:t xml:space="preserve">e </w:t>
      </w:r>
    </w:p>
    <w:p w14:paraId="00C2D9FE" w14:textId="5A0B1990" w:rsidR="00C9589B" w:rsidRPr="00C9589B" w:rsidRDefault="00C9589B" w:rsidP="003E7B03">
      <w:pPr>
        <w:ind w:firstLine="0"/>
        <w:contextualSpacing/>
        <w:jc w:val="center"/>
        <w:rPr>
          <w:b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/>
        </w:rPr>
        <w:t>ș</w:t>
      </w:r>
      <w:r w:rsidR="003E7B03" w:rsidRPr="00C9589B">
        <w:rPr>
          <w:b/>
          <w:sz w:val="28"/>
          <w:szCs w:val="28"/>
          <w:lang w:val="ro-RO"/>
        </w:rPr>
        <w:t xml:space="preserve">i asigurarea exploatării sistemelor centralizate de irigare </w:t>
      </w:r>
    </w:p>
    <w:p w14:paraId="328DE362" w14:textId="46CEA5FE" w:rsidR="003E7B03" w:rsidRPr="00C9589B" w:rsidRDefault="003E7B03" w:rsidP="003E7B03">
      <w:pPr>
        <w:ind w:firstLine="0"/>
        <w:contextualSpacing/>
        <w:jc w:val="center"/>
        <w:rPr>
          <w:bCs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/>
        </w:rPr>
        <w:t>transmise în comodat)</w:t>
      </w:r>
    </w:p>
    <w:p w14:paraId="0858EB9D" w14:textId="77777777" w:rsidR="003E7B03" w:rsidRPr="00C9589B" w:rsidRDefault="003E7B03" w:rsidP="003E7B03">
      <w:pPr>
        <w:contextualSpacing/>
        <w:rPr>
          <w:bCs/>
          <w:sz w:val="28"/>
          <w:szCs w:val="28"/>
          <w:lang w:val="ro-RO" w:eastAsia="ro-RO"/>
        </w:rPr>
      </w:pPr>
    </w:p>
    <w:p w14:paraId="5653A4AD" w14:textId="77777777" w:rsidR="003E7B03" w:rsidRPr="00C9589B" w:rsidRDefault="003E7B03" w:rsidP="003E7B03">
      <w:pPr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61E154FE" w14:textId="77777777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</w:p>
    <w:p w14:paraId="1C866D71" w14:textId="4FC0D942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  <w:r w:rsidRPr="00C9589B">
        <w:rPr>
          <w:b/>
          <w:sz w:val="28"/>
          <w:szCs w:val="28"/>
          <w:lang w:val="ro-RO"/>
        </w:rPr>
        <w:t>Art. I</w:t>
      </w:r>
      <w:r w:rsidR="00C9589B" w:rsidRPr="00C9589B">
        <w:rPr>
          <w:b/>
          <w:sz w:val="28"/>
          <w:szCs w:val="28"/>
          <w:lang w:val="ro-RO"/>
        </w:rPr>
        <w:t xml:space="preserve">. </w:t>
      </w:r>
      <w:r w:rsidR="00C9589B" w:rsidRPr="00002C9E">
        <w:rPr>
          <w:bCs/>
          <w:sz w:val="28"/>
          <w:szCs w:val="28"/>
          <w:lang w:val="ro-RO"/>
        </w:rPr>
        <w:t>–</w:t>
      </w:r>
      <w:r w:rsidRPr="00C9589B">
        <w:rPr>
          <w:bCs/>
          <w:sz w:val="28"/>
          <w:szCs w:val="28"/>
          <w:lang w:val="ro-RO"/>
        </w:rPr>
        <w:t xml:space="preserve">  Legea nr. 171/2010 cu privire la asocia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iile utilizatorilor de apă pentru iriga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ii (Monitorul Oficial al Republicii Moldova, 2010, nr.</w:t>
      </w:r>
      <w:r w:rsidR="00C9589B" w:rsidRPr="00C9589B">
        <w:rPr>
          <w:bCs/>
          <w:sz w:val="28"/>
          <w:szCs w:val="28"/>
          <w:lang w:val="ro-RO"/>
        </w:rPr>
        <w:t> </w:t>
      </w:r>
      <w:r w:rsidRPr="00C9589B">
        <w:rPr>
          <w:bCs/>
          <w:sz w:val="28"/>
          <w:szCs w:val="28"/>
          <w:lang w:val="ro-RO"/>
        </w:rPr>
        <w:t>160-162</w:t>
      </w:r>
      <w:r w:rsidR="00C9589B" w:rsidRPr="00C9589B">
        <w:rPr>
          <w:bCs/>
          <w:sz w:val="28"/>
          <w:szCs w:val="28"/>
          <w:lang w:val="ro-RO"/>
        </w:rPr>
        <w:t>,</w:t>
      </w:r>
      <w:r w:rsidRPr="00C9589B">
        <w:rPr>
          <w:bCs/>
          <w:sz w:val="28"/>
          <w:szCs w:val="28"/>
          <w:lang w:val="ro-RO"/>
        </w:rPr>
        <w:t xml:space="preserve"> art.</w:t>
      </w:r>
      <w:r w:rsidR="00C9589B" w:rsidRPr="00C9589B">
        <w:rPr>
          <w:bCs/>
          <w:sz w:val="28"/>
          <w:szCs w:val="28"/>
          <w:lang w:val="ro-RO"/>
        </w:rPr>
        <w:t> </w:t>
      </w:r>
      <w:r w:rsidRPr="00C9589B">
        <w:rPr>
          <w:bCs/>
          <w:sz w:val="28"/>
          <w:szCs w:val="28"/>
          <w:lang w:val="ro-RO"/>
        </w:rPr>
        <w:t xml:space="preserve">588), cu modificările ulterioare, se modifică după cum urmează: </w:t>
      </w:r>
    </w:p>
    <w:p w14:paraId="040FC373" w14:textId="77777777" w:rsidR="00C9589B" w:rsidRPr="00C9589B" w:rsidRDefault="00C9589B" w:rsidP="003E7B03">
      <w:pPr>
        <w:contextualSpacing/>
        <w:rPr>
          <w:bCs/>
          <w:sz w:val="28"/>
          <w:szCs w:val="28"/>
          <w:lang w:val="ro-RO"/>
        </w:rPr>
      </w:pPr>
    </w:p>
    <w:p w14:paraId="33099278" w14:textId="44803583" w:rsidR="00C9589B" w:rsidRPr="00C9589B" w:rsidRDefault="00C9589B" w:rsidP="00C9589B">
      <w:pPr>
        <w:pStyle w:val="ListParagraph"/>
        <w:widowControl w:val="0"/>
        <w:numPr>
          <w:ilvl w:val="0"/>
          <w:numId w:val="42"/>
        </w:numPr>
        <w:tabs>
          <w:tab w:val="left" w:pos="993"/>
        </w:tabs>
        <w:autoSpaceDE w:val="0"/>
        <w:autoSpaceDN w:val="0"/>
        <w:ind w:left="0" w:firstLine="709"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>A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rticolul 30 alin</w:t>
      </w:r>
      <w:r w:rsidRPr="00C9589B">
        <w:rPr>
          <w:bCs/>
          <w:sz w:val="28"/>
          <w:szCs w:val="28"/>
          <w:shd w:val="clear" w:color="auto" w:fill="FFFFFF"/>
          <w:lang w:val="ro-RO"/>
        </w:rPr>
        <w:t>eatul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(1)</w:t>
      </w:r>
      <w:r w:rsidRPr="00C9589B">
        <w:rPr>
          <w:bCs/>
          <w:sz w:val="28"/>
          <w:szCs w:val="28"/>
          <w:shd w:val="clear" w:color="auto" w:fill="FFFFFF"/>
          <w:lang w:val="ro-RO"/>
        </w:rPr>
        <w:t>:</w:t>
      </w:r>
    </w:p>
    <w:p w14:paraId="6C21415E" w14:textId="72781C45" w:rsidR="003E7B03" w:rsidRPr="00C9589B" w:rsidRDefault="00C9589B" w:rsidP="00C9589B">
      <w:pPr>
        <w:pStyle w:val="ListParagraph"/>
        <w:widowControl w:val="0"/>
        <w:tabs>
          <w:tab w:val="left" w:pos="993"/>
        </w:tabs>
        <w:autoSpaceDE w:val="0"/>
        <w:autoSpaceDN w:val="0"/>
        <w:ind w:left="709" w:firstLine="0"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la 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litera c)</w:t>
      </w:r>
      <w:r w:rsidRPr="00C9589B">
        <w:rPr>
          <w:bCs/>
          <w:sz w:val="28"/>
          <w:szCs w:val="28"/>
          <w:shd w:val="clear" w:color="auto" w:fill="FFFFFF"/>
          <w:lang w:val="ro-RO"/>
        </w:rPr>
        <w:t>,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textul „pentru irigare,” se exclude</w:t>
      </w:r>
      <w:r w:rsidRPr="00C9589B">
        <w:rPr>
          <w:bCs/>
          <w:sz w:val="28"/>
          <w:szCs w:val="28"/>
          <w:shd w:val="clear" w:color="auto" w:fill="FFFFFF"/>
          <w:lang w:val="ro-RO"/>
        </w:rPr>
        <w:t>;</w:t>
      </w:r>
    </w:p>
    <w:p w14:paraId="52D5B1A0" w14:textId="6E9F10B2" w:rsidR="003E7B03" w:rsidRPr="00C9589B" w:rsidRDefault="00C9589B" w:rsidP="00C9589B">
      <w:pPr>
        <w:pStyle w:val="ListParagraph"/>
        <w:widowControl w:val="0"/>
        <w:tabs>
          <w:tab w:val="left" w:pos="993"/>
        </w:tabs>
        <w:autoSpaceDE w:val="0"/>
        <w:autoSpaceDN w:val="0"/>
        <w:ind w:left="709" w:firstLine="0"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se 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completează cu litera j) cu următorul cuprins:</w:t>
      </w:r>
    </w:p>
    <w:p w14:paraId="6B0C3857" w14:textId="34AC10CE" w:rsidR="003E7B03" w:rsidRPr="00C9589B" w:rsidRDefault="003E7B03" w:rsidP="00C9589B">
      <w:pPr>
        <w:tabs>
          <w:tab w:val="left" w:pos="993"/>
        </w:tabs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>„j) plă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</w:t>
      </w:r>
      <w:r w:rsidR="00002C9E">
        <w:rPr>
          <w:bCs/>
          <w:sz w:val="28"/>
          <w:szCs w:val="28"/>
          <w:shd w:val="clear" w:color="auto" w:fill="FFFFFF"/>
          <w:lang w:val="ro-RO"/>
        </w:rPr>
        <w:t>le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anuale pentru între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inerea infrastructurii func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ionale de iriga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ii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i/sau desecare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”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. </w:t>
      </w:r>
    </w:p>
    <w:p w14:paraId="34D073EB" w14:textId="77777777" w:rsidR="00C9589B" w:rsidRPr="00C9589B" w:rsidRDefault="00C9589B" w:rsidP="00C9589B">
      <w:pPr>
        <w:tabs>
          <w:tab w:val="left" w:pos="993"/>
        </w:tabs>
        <w:contextualSpacing/>
        <w:rPr>
          <w:bCs/>
          <w:sz w:val="28"/>
          <w:szCs w:val="28"/>
          <w:shd w:val="clear" w:color="auto" w:fill="FFFFFF"/>
          <w:lang w:val="ro-RO"/>
        </w:rPr>
      </w:pPr>
    </w:p>
    <w:p w14:paraId="4EDA4D0D" w14:textId="466BEF42" w:rsidR="003E7B03" w:rsidRPr="00C9589B" w:rsidRDefault="00C9589B" w:rsidP="003E7B03">
      <w:pPr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B6443E">
        <w:rPr>
          <w:b/>
          <w:sz w:val="28"/>
          <w:szCs w:val="28"/>
          <w:shd w:val="clear" w:color="auto" w:fill="FFFFFF"/>
          <w:lang w:val="ro-RO"/>
        </w:rPr>
        <w:t>2</w:t>
      </w:r>
      <w:r w:rsidR="003E7B03" w:rsidRPr="00B6443E">
        <w:rPr>
          <w:b/>
          <w:sz w:val="28"/>
          <w:szCs w:val="28"/>
          <w:shd w:val="clear" w:color="auto" w:fill="FFFFFF"/>
          <w:lang w:val="ro-RO"/>
        </w:rPr>
        <w:t>.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Articolul 31 se completează cu alin</w:t>
      </w:r>
      <w:r w:rsidRPr="00C9589B">
        <w:rPr>
          <w:bCs/>
          <w:sz w:val="28"/>
          <w:szCs w:val="28"/>
          <w:shd w:val="clear" w:color="auto" w:fill="FFFFFF"/>
          <w:lang w:val="ro-RO"/>
        </w:rPr>
        <w:t>eatul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(1</w:t>
      </w:r>
      <w:r w:rsidR="003E7B03" w:rsidRPr="00C9589B">
        <w:rPr>
          <w:bCs/>
          <w:sz w:val="28"/>
          <w:szCs w:val="28"/>
          <w:shd w:val="clear" w:color="auto" w:fill="FFFFFF"/>
          <w:vertAlign w:val="superscript"/>
          <w:lang w:val="ro-RO"/>
        </w:rPr>
        <w:t>1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) cu următorul cuprins:</w:t>
      </w:r>
    </w:p>
    <w:p w14:paraId="27CAD7D9" w14:textId="7CEA9A7E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>„(1</w:t>
      </w:r>
      <w:r w:rsidRPr="00C9589B">
        <w:rPr>
          <w:b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) </w:t>
      </w:r>
      <w:r w:rsidRPr="00C9589B">
        <w:rPr>
          <w:bCs/>
          <w:sz w:val="28"/>
          <w:szCs w:val="28"/>
          <w:lang w:val="ro-RO"/>
        </w:rPr>
        <w:t>Plata cotiza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iilor anuale de membru este obligatorie.”</w:t>
      </w:r>
    </w:p>
    <w:p w14:paraId="52D2B0EE" w14:textId="77777777" w:rsidR="00C9589B" w:rsidRPr="00C9589B" w:rsidRDefault="00C9589B" w:rsidP="003E7B03">
      <w:pPr>
        <w:contextualSpacing/>
        <w:rPr>
          <w:bCs/>
          <w:sz w:val="28"/>
          <w:szCs w:val="28"/>
          <w:lang w:val="ro-RO"/>
        </w:rPr>
      </w:pPr>
    </w:p>
    <w:p w14:paraId="02BC7926" w14:textId="489C1A08" w:rsidR="003E7B03" w:rsidRPr="00C9589B" w:rsidRDefault="00C9589B" w:rsidP="00B244AB">
      <w:pPr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B6443E">
        <w:rPr>
          <w:b/>
          <w:sz w:val="28"/>
          <w:szCs w:val="28"/>
          <w:shd w:val="clear" w:color="auto" w:fill="FFFFFF"/>
          <w:lang w:val="ro-RO"/>
        </w:rPr>
        <w:t>3</w:t>
      </w:r>
      <w:r w:rsidR="003E7B03" w:rsidRPr="00B6443E">
        <w:rPr>
          <w:b/>
          <w:sz w:val="28"/>
          <w:szCs w:val="28"/>
          <w:shd w:val="clear" w:color="auto" w:fill="FFFFFF"/>
          <w:lang w:val="ro-RO"/>
        </w:rPr>
        <w:t>.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Articolul 33 </w:t>
      </w:r>
      <w:r w:rsidRPr="00C9589B">
        <w:rPr>
          <w:bCs/>
          <w:sz w:val="28"/>
          <w:szCs w:val="28"/>
          <w:shd w:val="clear" w:color="auto" w:fill="FFFFFF"/>
          <w:lang w:val="ro-RO"/>
        </w:rPr>
        <w:t>va avea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următorul cuprins:</w:t>
      </w:r>
    </w:p>
    <w:p w14:paraId="13806346" w14:textId="2A347BF6" w:rsidR="003E7B03" w:rsidRPr="00C9589B" w:rsidRDefault="003E7B03" w:rsidP="003E7B03">
      <w:pPr>
        <w:pStyle w:val="NormalWeb"/>
        <w:shd w:val="clear" w:color="auto" w:fill="FFFFFF"/>
        <w:ind w:firstLine="709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„</w:t>
      </w:r>
      <w:r w:rsidRPr="00C9589B">
        <w:rPr>
          <w:b/>
          <w:sz w:val="28"/>
          <w:szCs w:val="28"/>
          <w:lang w:val="ro-RO"/>
        </w:rPr>
        <w:t>Articolul 33.</w:t>
      </w:r>
      <w:r w:rsidRPr="00C9589B">
        <w:rPr>
          <w:bCs/>
          <w:sz w:val="28"/>
          <w:szCs w:val="28"/>
          <w:lang w:val="ro-RO"/>
        </w:rPr>
        <w:t> Plă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ile achitate de persoanele  non-membre ale Asocia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iei</w:t>
      </w:r>
    </w:p>
    <w:p w14:paraId="3F6D3E50" w14:textId="0499ADB2" w:rsidR="003E7B03" w:rsidRPr="00C9589B" w:rsidRDefault="003E7B03" w:rsidP="003E7B03">
      <w:pPr>
        <w:pStyle w:val="NormalWeb"/>
        <w:shd w:val="clear" w:color="auto" w:fill="FFFFFF"/>
        <w:ind w:firstLine="709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 xml:space="preserve"> Asocia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ia percepe o plată volumetrică pentru iriga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ii de la persoanele care nu s</w:t>
      </w:r>
      <w:r w:rsidR="00C9589B" w:rsidRPr="00C9589B">
        <w:rPr>
          <w:bCs/>
          <w:sz w:val="28"/>
          <w:szCs w:val="28"/>
          <w:lang w:val="ro-RO"/>
        </w:rPr>
        <w:t>u</w:t>
      </w:r>
      <w:r w:rsidRPr="00C9589B">
        <w:rPr>
          <w:bCs/>
          <w:sz w:val="28"/>
          <w:szCs w:val="28"/>
          <w:lang w:val="ro-RO"/>
        </w:rPr>
        <w:t>nt membre ale Asocia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iei, în bază de contract, echivalentă cu cea percepută de la membrii Asocia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iei. </w:t>
      </w:r>
    </w:p>
    <w:p w14:paraId="5CFC5149" w14:textId="2B12D55F" w:rsidR="003E7B03" w:rsidRPr="00C9589B" w:rsidRDefault="003E7B03" w:rsidP="003E7B03">
      <w:pPr>
        <w:pStyle w:val="NormalWeb"/>
        <w:shd w:val="clear" w:color="auto" w:fill="FFFFFF"/>
        <w:ind w:firstLine="709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 xml:space="preserve"> În cazul persoanelor non-membre ale Asocia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iei cu restan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e la </w:t>
      </w:r>
      <w:r w:rsidRPr="00C9589B">
        <w:rPr>
          <w:bCs/>
          <w:sz w:val="28"/>
          <w:szCs w:val="28"/>
          <w:shd w:val="clear" w:color="auto" w:fill="FFFFFF"/>
          <w:lang w:val="ro-RO"/>
        </w:rPr>
        <w:t>plă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 anuale pentru între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inerea infrastructurii func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ionale de iriga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ii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i/sau desecare, prevăzute la art. 33</w:t>
      </w:r>
      <w:r w:rsidRPr="00C9589B">
        <w:rPr>
          <w:b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, </w:t>
      </w:r>
      <w:r w:rsidRPr="00C9589B">
        <w:rPr>
          <w:bCs/>
          <w:sz w:val="28"/>
          <w:szCs w:val="28"/>
          <w:lang w:val="ro-RO"/>
        </w:rPr>
        <w:t>Asocia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ia respinge cererea de furnizare a apei pentru irigare de la persoanele respective.</w:t>
      </w:r>
    </w:p>
    <w:p w14:paraId="56C74FA2" w14:textId="4DE6A22C" w:rsidR="003E7B03" w:rsidRPr="00C9589B" w:rsidRDefault="003E7B03" w:rsidP="003E7B03">
      <w:pPr>
        <w:pStyle w:val="NormalWeb"/>
        <w:shd w:val="clear" w:color="auto" w:fill="FFFFFF"/>
        <w:ind w:firstLine="709"/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lang w:val="ro-RO"/>
        </w:rPr>
        <w:t>În cazul persoanelor non-membre ale Asocia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iei ce solicită apă în alte scopuri sau</w:t>
      </w:r>
      <w:r w:rsidR="00002C9E">
        <w:rPr>
          <w:bCs/>
          <w:sz w:val="28"/>
          <w:szCs w:val="28"/>
          <w:lang w:val="ro-RO"/>
        </w:rPr>
        <w:t xml:space="preserve"> în cazul în care</w:t>
      </w:r>
      <w:r w:rsidRPr="00C9589B">
        <w:rPr>
          <w:bCs/>
          <w:sz w:val="28"/>
          <w:szCs w:val="28"/>
          <w:lang w:val="ro-RO"/>
        </w:rPr>
        <w:t xml:space="preserve"> terenurile de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inute de ace</w:t>
      </w:r>
      <w:r w:rsidR="00002C9E">
        <w:rPr>
          <w:bCs/>
          <w:sz w:val="28"/>
          <w:szCs w:val="28"/>
          <w:lang w:val="ro-RO"/>
        </w:rPr>
        <w:t>ste</w:t>
      </w:r>
      <w:r w:rsidRPr="00C9589B">
        <w:rPr>
          <w:bCs/>
          <w:sz w:val="28"/>
          <w:szCs w:val="28"/>
          <w:lang w:val="ro-RO"/>
        </w:rPr>
        <w:t>a sunt amplasate în afara ariei de deservire a infrastructurii de irigare func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ionale,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Asocia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ia are dreptul de a percepe o plată volumetrică, care poate fi de cel mult trei ori mai mare dec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t plata medie per metru cub achitată de membrii Asocia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iei,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in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nd cont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de nivelul cotiza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iilor de membru achitate de membrii Asocia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iei pe parcursul ultimilor trei ani.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”</w:t>
      </w:r>
    </w:p>
    <w:p w14:paraId="3C80AE80" w14:textId="77777777" w:rsidR="00B244AB" w:rsidRDefault="00B244AB" w:rsidP="00B244AB">
      <w:pPr>
        <w:contextualSpacing/>
        <w:rPr>
          <w:bCs/>
          <w:sz w:val="28"/>
          <w:szCs w:val="28"/>
          <w:lang w:val="ro-RO"/>
        </w:rPr>
      </w:pPr>
    </w:p>
    <w:p w14:paraId="279F8112" w14:textId="727C746C" w:rsidR="00B244AB" w:rsidRPr="00C9589B" w:rsidRDefault="00B244AB" w:rsidP="00B244AB">
      <w:pPr>
        <w:contextualSpacing/>
        <w:rPr>
          <w:bCs/>
          <w:sz w:val="28"/>
          <w:szCs w:val="28"/>
          <w:lang w:val="ro-RO"/>
        </w:rPr>
      </w:pPr>
      <w:r w:rsidRPr="00B244AB">
        <w:rPr>
          <w:b/>
          <w:sz w:val="28"/>
          <w:szCs w:val="28"/>
          <w:lang w:val="ro-RO"/>
        </w:rPr>
        <w:t>4.</w:t>
      </w:r>
      <w:r>
        <w:rPr>
          <w:bCs/>
          <w:sz w:val="28"/>
          <w:szCs w:val="28"/>
          <w:lang w:val="ro-RO"/>
        </w:rPr>
        <w:t xml:space="preserve"> </w:t>
      </w:r>
      <w:r w:rsidRPr="00C9589B">
        <w:rPr>
          <w:bCs/>
          <w:sz w:val="28"/>
          <w:szCs w:val="28"/>
          <w:lang w:val="ro-RO"/>
        </w:rPr>
        <w:t xml:space="preserve">Se completează cu </w:t>
      </w:r>
      <w:r w:rsidRPr="00C9589B">
        <w:rPr>
          <w:bCs/>
          <w:sz w:val="28"/>
          <w:szCs w:val="28"/>
          <w:shd w:val="clear" w:color="auto" w:fill="FFFFFF"/>
          <w:lang w:val="ro-RO"/>
        </w:rPr>
        <w:t>articolul 33</w:t>
      </w:r>
      <w:r w:rsidRPr="00C9589B">
        <w:rPr>
          <w:b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Pr="00C9589B">
        <w:rPr>
          <w:bCs/>
          <w:sz w:val="28"/>
          <w:szCs w:val="28"/>
          <w:lang w:val="ro-RO"/>
        </w:rPr>
        <w:t>cu următorul cuprins:</w:t>
      </w:r>
    </w:p>
    <w:p w14:paraId="2D27530D" w14:textId="77777777" w:rsidR="00B244AB" w:rsidRPr="00C9589B" w:rsidRDefault="00B244AB" w:rsidP="00B244AB">
      <w:pPr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lang w:val="ro-RO"/>
        </w:rPr>
        <w:lastRenderedPageBreak/>
        <w:t>„</w:t>
      </w:r>
      <w:r w:rsidRPr="00C9589B">
        <w:rPr>
          <w:b/>
          <w:sz w:val="28"/>
          <w:szCs w:val="28"/>
          <w:shd w:val="clear" w:color="auto" w:fill="FFFFFF"/>
          <w:lang w:val="ro-RO"/>
        </w:rPr>
        <w:t>Articolul 33</w:t>
      </w:r>
      <w:r w:rsidRPr="00C9589B">
        <w:rPr>
          <w:b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C9589B">
        <w:rPr>
          <w:b/>
          <w:sz w:val="28"/>
          <w:szCs w:val="28"/>
          <w:shd w:val="clear" w:color="auto" w:fill="FFFFFF"/>
          <w:lang w:val="ro-RO"/>
        </w:rPr>
        <w:t>.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Plăți</w:t>
      </w:r>
      <w:r>
        <w:rPr>
          <w:bCs/>
          <w:sz w:val="28"/>
          <w:szCs w:val="28"/>
          <w:shd w:val="clear" w:color="auto" w:fill="FFFFFF"/>
          <w:lang w:val="ro-RO"/>
        </w:rPr>
        <w:t>le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anuale pentru întreținerea infrastructurii funcționale de irigații și/sau desecare</w:t>
      </w:r>
    </w:p>
    <w:p w14:paraId="58A9E673" w14:textId="77777777" w:rsidR="00B244AB" w:rsidRPr="00C9589B" w:rsidRDefault="00B244AB" w:rsidP="00B244AB">
      <w:pPr>
        <w:pStyle w:val="ListParagraph"/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ind w:left="0" w:firstLine="709"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lang w:val="ro-RO"/>
        </w:rPr>
        <w:t xml:space="preserve">Proprietarii de terenuri </w:t>
      </w:r>
      <w:r w:rsidRPr="00C9589B">
        <w:rPr>
          <w:bCs/>
          <w:sz w:val="28"/>
          <w:szCs w:val="28"/>
          <w:shd w:val="clear" w:color="auto" w:fill="FFFFFF"/>
          <w:lang w:val="ro-RO"/>
        </w:rPr>
        <w:t>care se află în aria de deservire a unui sistem centralizat de irigare și/sau desecare funcțional, gestionat de Asociație în baza contractului de comodat, care nu sunt membri ai Asociației, achită Asociației o plată anuală pentru întreținerea infrastructurii funcționale de irigații și/sau desecare.</w:t>
      </w:r>
    </w:p>
    <w:p w14:paraId="08FAA39F" w14:textId="45A00C26" w:rsidR="00B244AB" w:rsidRPr="00C9589B" w:rsidRDefault="00B244AB" w:rsidP="00B244AB">
      <w:pPr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 xml:space="preserve">(2) Mărimea plății prevăzute la alin. (1) este echivalentă </w:t>
      </w:r>
      <w:r w:rsidRPr="00C9589B">
        <w:rPr>
          <w:rFonts w:eastAsiaTheme="minorHAnsi"/>
          <w:bCs/>
          <w:sz w:val="28"/>
          <w:szCs w:val="28"/>
          <w:lang w:val="ro-RO"/>
        </w:rPr>
        <w:t>cu cheltuielile de funcționare, întreținere și dezvoltare a infrastructurii sistemului centralizat de irigații și/sau desecare,</w:t>
      </w:r>
      <w:r w:rsidRPr="00C9589B">
        <w:rPr>
          <w:bCs/>
          <w:sz w:val="28"/>
          <w:szCs w:val="28"/>
          <w:lang w:val="ro-RO"/>
        </w:rPr>
        <w:t xml:space="preserve"> se calculează și se achită în aceleași condiții ca și cotizația de membru al Asociației în conformitate cu prevederile art. 31.</w:t>
      </w:r>
    </w:p>
    <w:p w14:paraId="3746EC31" w14:textId="639F2823" w:rsidR="003E7B03" w:rsidRDefault="00B244AB" w:rsidP="00B244AB">
      <w:pPr>
        <w:shd w:val="clear" w:color="auto" w:fill="FFFFFF"/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lang w:val="ro-RO"/>
        </w:rPr>
        <w:t xml:space="preserve">(3) Achitarea plății anuale </w:t>
      </w:r>
      <w:r w:rsidRPr="00C9589B">
        <w:rPr>
          <w:bCs/>
          <w:sz w:val="28"/>
          <w:szCs w:val="28"/>
          <w:shd w:val="clear" w:color="auto" w:fill="FFFFFF"/>
          <w:lang w:val="ro-RO"/>
        </w:rPr>
        <w:t>pentru întreținerea infrastructurii funcționale de irigații și/sau desecare este obligatorie.”</w:t>
      </w:r>
    </w:p>
    <w:p w14:paraId="6BD3AABE" w14:textId="77777777" w:rsidR="00B244AB" w:rsidRPr="00C9589B" w:rsidRDefault="00B244AB" w:rsidP="00B244AB">
      <w:pPr>
        <w:shd w:val="clear" w:color="auto" w:fill="FFFFFF"/>
        <w:contextualSpacing/>
        <w:rPr>
          <w:bCs/>
          <w:sz w:val="28"/>
          <w:szCs w:val="28"/>
          <w:lang w:val="ro-RO"/>
        </w:rPr>
      </w:pPr>
    </w:p>
    <w:p w14:paraId="36DFF4AF" w14:textId="0A474E32" w:rsidR="003E7B03" w:rsidRPr="00C9589B" w:rsidRDefault="00C9589B" w:rsidP="003E7B03">
      <w:pPr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B6443E">
        <w:rPr>
          <w:b/>
          <w:sz w:val="28"/>
          <w:szCs w:val="28"/>
          <w:lang w:val="ro-RO"/>
        </w:rPr>
        <w:t>5</w:t>
      </w:r>
      <w:r w:rsidR="003E7B03" w:rsidRPr="00B6443E">
        <w:rPr>
          <w:b/>
          <w:sz w:val="28"/>
          <w:szCs w:val="28"/>
          <w:lang w:val="ro-RO"/>
        </w:rPr>
        <w:t>.</w:t>
      </w:r>
      <w:r w:rsidR="003E7B03" w:rsidRPr="00C9589B">
        <w:rPr>
          <w:bCs/>
          <w:sz w:val="28"/>
          <w:szCs w:val="28"/>
          <w:lang w:val="ro-RO"/>
        </w:rPr>
        <w:t xml:space="preserve"> 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Articolul</w:t>
      </w:r>
      <w:r w:rsidR="003E7B03" w:rsidRPr="00C9589B">
        <w:rPr>
          <w:bCs/>
          <w:sz w:val="28"/>
          <w:szCs w:val="28"/>
          <w:lang w:val="ro-RO"/>
        </w:rPr>
        <w:t xml:space="preserve"> 34 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se completează cu lit</w:t>
      </w:r>
      <w:r w:rsidRPr="00C9589B">
        <w:rPr>
          <w:bCs/>
          <w:sz w:val="28"/>
          <w:szCs w:val="28"/>
          <w:shd w:val="clear" w:color="auto" w:fill="FFFFFF"/>
          <w:lang w:val="ro-RO"/>
        </w:rPr>
        <w:t>era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a</w:t>
      </w:r>
      <w:r w:rsidR="003E7B03" w:rsidRPr="00C9589B">
        <w:rPr>
          <w:bCs/>
          <w:sz w:val="28"/>
          <w:szCs w:val="28"/>
          <w:shd w:val="clear" w:color="auto" w:fill="FFFFFF"/>
          <w:vertAlign w:val="superscript"/>
          <w:lang w:val="ro-RO"/>
        </w:rPr>
        <w:t>1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) cu următorul cuprins:</w:t>
      </w:r>
    </w:p>
    <w:p w14:paraId="48BAB218" w14:textId="5B4D67DD" w:rsidR="003E7B03" w:rsidRPr="00C9589B" w:rsidRDefault="003E7B03" w:rsidP="003E7B03">
      <w:pPr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>„a</w:t>
      </w:r>
      <w:r w:rsidRPr="00C9589B">
        <w:rPr>
          <w:bCs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) registrul </w:t>
      </w:r>
      <w:r w:rsidRPr="00C9589B">
        <w:rPr>
          <w:bCs/>
          <w:sz w:val="28"/>
          <w:szCs w:val="28"/>
          <w:lang w:val="ro-RO"/>
        </w:rPr>
        <w:t>proprietarilor de terenuri, din aria de deservire a Asocia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iei, </w:t>
      </w:r>
      <w:r w:rsidRPr="00C9589B">
        <w:rPr>
          <w:bCs/>
          <w:sz w:val="28"/>
          <w:szCs w:val="28"/>
          <w:shd w:val="clear" w:color="auto" w:fill="FFFFFF"/>
          <w:lang w:val="ro-RO"/>
        </w:rPr>
        <w:t>amenajate cu infrastructura func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ională de iriga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ii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i/sau desecare;”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.</w:t>
      </w:r>
    </w:p>
    <w:p w14:paraId="3D4F185D" w14:textId="77777777" w:rsidR="003E7B03" w:rsidRPr="00C9589B" w:rsidRDefault="003E7B03" w:rsidP="003E7B03">
      <w:pPr>
        <w:contextualSpacing/>
        <w:rPr>
          <w:bCs/>
          <w:sz w:val="28"/>
          <w:szCs w:val="28"/>
          <w:shd w:val="clear" w:color="auto" w:fill="FFFFFF"/>
          <w:lang w:val="ro-RO"/>
        </w:rPr>
      </w:pPr>
    </w:p>
    <w:p w14:paraId="1E6672DE" w14:textId="76209040" w:rsidR="003E7B03" w:rsidRPr="00C9589B" w:rsidRDefault="00C9589B" w:rsidP="003E7B03">
      <w:pPr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B6443E">
        <w:rPr>
          <w:b/>
          <w:sz w:val="28"/>
          <w:szCs w:val="28"/>
          <w:shd w:val="clear" w:color="auto" w:fill="FFFFFF"/>
          <w:lang w:val="ro-RO"/>
        </w:rPr>
        <w:t>6</w:t>
      </w:r>
      <w:r w:rsidR="003E7B03" w:rsidRPr="00B6443E">
        <w:rPr>
          <w:b/>
          <w:sz w:val="28"/>
          <w:szCs w:val="28"/>
          <w:shd w:val="clear" w:color="auto" w:fill="FFFFFF"/>
          <w:lang w:val="ro-RO"/>
        </w:rPr>
        <w:t>.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Articolul</w:t>
      </w:r>
      <w:r w:rsidR="003E7B03" w:rsidRPr="00C9589B">
        <w:rPr>
          <w:bCs/>
          <w:sz w:val="28"/>
          <w:szCs w:val="28"/>
          <w:lang w:val="ro-RO"/>
        </w:rPr>
        <w:t xml:space="preserve"> 36 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se completează cu alin</w:t>
      </w:r>
      <w:r w:rsidRPr="00C9589B">
        <w:rPr>
          <w:bCs/>
          <w:sz w:val="28"/>
          <w:szCs w:val="28"/>
          <w:shd w:val="clear" w:color="auto" w:fill="FFFFFF"/>
          <w:lang w:val="ro-RO"/>
        </w:rPr>
        <w:t>eatul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(3) cu următorul cuprins:</w:t>
      </w:r>
    </w:p>
    <w:p w14:paraId="5B516246" w14:textId="06256453" w:rsidR="003E7B03" w:rsidRPr="00C9589B" w:rsidRDefault="003E7B03" w:rsidP="003E7B03">
      <w:pPr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„(3) Unitatea de monitorizare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supraveghere aprobă anual aria de deservire a Asocia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ie, ce cuprinde terenuri amenajate cu infrastructura func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ională de iriga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ii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i/sau desecare, aflată în proprietatea statului sau a unită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ilor administrativ-teritoriale, gestionată de Asocia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ie în baza contractului de comodat.”</w:t>
      </w:r>
    </w:p>
    <w:p w14:paraId="63866B6A" w14:textId="77777777" w:rsidR="00C9589B" w:rsidRPr="00C9589B" w:rsidRDefault="00C9589B" w:rsidP="003E7B03">
      <w:pPr>
        <w:contextualSpacing/>
        <w:rPr>
          <w:bCs/>
          <w:sz w:val="28"/>
          <w:szCs w:val="28"/>
          <w:shd w:val="clear" w:color="auto" w:fill="FFFFFF"/>
          <w:lang w:val="ro-RO"/>
        </w:rPr>
      </w:pPr>
    </w:p>
    <w:p w14:paraId="5C33F709" w14:textId="7A7E7321" w:rsidR="003E7B03" w:rsidRPr="00C9589B" w:rsidRDefault="00C9589B" w:rsidP="003E7B03">
      <w:pPr>
        <w:shd w:val="clear" w:color="auto" w:fill="FFFFFF"/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B6443E">
        <w:rPr>
          <w:b/>
          <w:sz w:val="28"/>
          <w:szCs w:val="28"/>
          <w:shd w:val="clear" w:color="auto" w:fill="FFFFFF"/>
          <w:lang w:val="ro-RO"/>
        </w:rPr>
        <w:t>7</w:t>
      </w:r>
      <w:r w:rsidR="003E7B03" w:rsidRPr="00B6443E">
        <w:rPr>
          <w:b/>
          <w:sz w:val="28"/>
          <w:szCs w:val="28"/>
          <w:shd w:val="clear" w:color="auto" w:fill="FFFFFF"/>
          <w:lang w:val="ro-RO"/>
        </w:rPr>
        <w:t>.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Pr="00C9589B">
        <w:rPr>
          <w:bCs/>
          <w:sz w:val="28"/>
          <w:szCs w:val="28"/>
          <w:shd w:val="clear" w:color="auto" w:fill="FFFFFF"/>
          <w:lang w:val="ro-RO"/>
        </w:rPr>
        <w:t>La a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rticolul 40 alin</w:t>
      </w:r>
      <w:r w:rsidRPr="00C9589B">
        <w:rPr>
          <w:bCs/>
          <w:sz w:val="28"/>
          <w:szCs w:val="28"/>
          <w:shd w:val="clear" w:color="auto" w:fill="FFFFFF"/>
          <w:lang w:val="ro-RO"/>
        </w:rPr>
        <w:t>eatul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(2), lit</w:t>
      </w:r>
      <w:r>
        <w:rPr>
          <w:bCs/>
          <w:sz w:val="28"/>
          <w:szCs w:val="28"/>
          <w:shd w:val="clear" w:color="auto" w:fill="FFFFFF"/>
          <w:lang w:val="ro-RO"/>
        </w:rPr>
        <w:t>era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f) va avea următorul cuprins:</w:t>
      </w:r>
    </w:p>
    <w:p w14:paraId="50990BC8" w14:textId="131664B0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>„f) detalii privind starea infrastructurii proprietate publică transmisă în folosin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ă (comodat) Asocia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iei, inclusiv aria de deservire, ce înglobează terenuri amenajate cu infrastructura func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ională de iriga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ii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i/sau desecare.”</w:t>
      </w:r>
    </w:p>
    <w:p w14:paraId="1A65C6A2" w14:textId="77777777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shd w:val="clear" w:color="auto" w:fill="FFFFFF"/>
          <w:lang w:val="ro-RO"/>
        </w:rPr>
      </w:pPr>
    </w:p>
    <w:p w14:paraId="4D81F98F" w14:textId="170B578A" w:rsidR="003E7B03" w:rsidRDefault="003E7B03" w:rsidP="003E7B03">
      <w:pPr>
        <w:pStyle w:val="Heading4"/>
        <w:shd w:val="clear" w:color="auto" w:fill="FFFFFF"/>
        <w:contextualSpacing/>
        <w:jc w:val="both"/>
        <w:rPr>
          <w:rFonts w:ascii="Times New Roman" w:hAnsi="Times New Roman"/>
          <w:b w:val="0"/>
          <w:bCs/>
          <w:sz w:val="28"/>
          <w:szCs w:val="28"/>
          <w:lang w:val="ro-RO"/>
        </w:rPr>
      </w:pPr>
      <w:r w:rsidRPr="00C9589B">
        <w:rPr>
          <w:rFonts w:ascii="Times New Roman" w:hAnsi="Times New Roman"/>
          <w:sz w:val="28"/>
          <w:szCs w:val="28"/>
          <w:lang w:val="ro-RO"/>
        </w:rPr>
        <w:t>Art. II</w:t>
      </w:r>
      <w:r w:rsidR="00C9589B" w:rsidRPr="00C9589B">
        <w:rPr>
          <w:rFonts w:ascii="Times New Roman" w:hAnsi="Times New Roman"/>
          <w:sz w:val="28"/>
          <w:szCs w:val="28"/>
          <w:lang w:val="ro-RO"/>
        </w:rPr>
        <w:t>.</w:t>
      </w:r>
      <w:r w:rsidR="00C9589B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 –</w:t>
      </w:r>
      <w:r w:rsidRPr="00C9589B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  </w:t>
      </w:r>
      <w:r w:rsidRPr="00C9589B">
        <w:rPr>
          <w:rStyle w:val="Strong"/>
          <w:rFonts w:ascii="Times New Roman" w:hAnsi="Times New Roman"/>
          <w:sz w:val="28"/>
          <w:szCs w:val="28"/>
          <w:lang w:val="ro-RO"/>
        </w:rPr>
        <w:t xml:space="preserve">Codul funciar nr. 828/1991 </w:t>
      </w:r>
      <w:r w:rsidRPr="00C9589B">
        <w:rPr>
          <w:rFonts w:ascii="Times New Roman" w:hAnsi="Times New Roman"/>
          <w:b w:val="0"/>
          <w:bCs/>
          <w:sz w:val="28"/>
          <w:szCs w:val="28"/>
          <w:lang w:val="ro-RO"/>
        </w:rPr>
        <w:t>(republicat în Monitorul Oficial al Republicii Moldova, 2001, nr. 107</w:t>
      </w:r>
      <w:r w:rsidR="00372B3E">
        <w:rPr>
          <w:rFonts w:ascii="Times New Roman" w:hAnsi="Times New Roman"/>
          <w:b w:val="0"/>
          <w:bCs/>
          <w:sz w:val="28"/>
          <w:szCs w:val="28"/>
          <w:lang w:val="ro-RO"/>
        </w:rPr>
        <w:t>,</w:t>
      </w:r>
      <w:r w:rsidRPr="00C9589B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 art. 817), cu modificările ulterioare, se modifică după cum urmează:</w:t>
      </w:r>
    </w:p>
    <w:p w14:paraId="4FAF23AF" w14:textId="77777777" w:rsidR="00E463F6" w:rsidRPr="00E463F6" w:rsidRDefault="00E463F6" w:rsidP="00E463F6">
      <w:pPr>
        <w:rPr>
          <w:lang w:val="ro-RO"/>
        </w:rPr>
      </w:pPr>
    </w:p>
    <w:p w14:paraId="0E4FD272" w14:textId="2EBE91D1" w:rsidR="003E7B03" w:rsidRPr="00C9589B" w:rsidRDefault="00C9589B" w:rsidP="00C9589B">
      <w:pPr>
        <w:pStyle w:val="ListParagraph"/>
        <w:widowControl w:val="0"/>
        <w:numPr>
          <w:ilvl w:val="0"/>
          <w:numId w:val="41"/>
        </w:numPr>
        <w:tabs>
          <w:tab w:val="left" w:pos="993"/>
        </w:tabs>
        <w:autoSpaceDE w:val="0"/>
        <w:autoSpaceDN w:val="0"/>
        <w:ind w:left="0" w:firstLine="709"/>
        <w:rPr>
          <w:bCs/>
          <w:sz w:val="28"/>
          <w:szCs w:val="28"/>
          <w:shd w:val="clear" w:color="auto" w:fill="FFFFFF"/>
          <w:lang w:val="ro-RO"/>
        </w:rPr>
      </w:pPr>
      <w:r>
        <w:rPr>
          <w:rStyle w:val="Strong"/>
          <w:b w:val="0"/>
          <w:sz w:val="28"/>
          <w:szCs w:val="28"/>
          <w:shd w:val="clear" w:color="auto" w:fill="FFFFFF"/>
          <w:lang w:val="ro-RO"/>
        </w:rPr>
        <w:t>La a</w:t>
      </w:r>
      <w:r w:rsidR="003E7B03"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rticolul 36, 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alin</w:t>
      </w:r>
      <w:r>
        <w:rPr>
          <w:bCs/>
          <w:sz w:val="28"/>
          <w:szCs w:val="28"/>
          <w:shd w:val="clear" w:color="auto" w:fill="FFFFFF"/>
          <w:lang w:val="ro-RO"/>
        </w:rPr>
        <w:t>eatul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="00372B3E">
        <w:rPr>
          <w:bCs/>
          <w:sz w:val="28"/>
          <w:szCs w:val="28"/>
          <w:shd w:val="clear" w:color="auto" w:fill="FFFFFF"/>
          <w:lang w:val="ro-RO"/>
        </w:rPr>
        <w:t>al doilea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  se completează cu lit</w:t>
      </w:r>
      <w:r>
        <w:rPr>
          <w:bCs/>
          <w:sz w:val="28"/>
          <w:szCs w:val="28"/>
          <w:shd w:val="clear" w:color="auto" w:fill="FFFFFF"/>
          <w:lang w:val="ro-RO"/>
        </w:rPr>
        <w:t>era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e) cu următorul cuprins:</w:t>
      </w:r>
    </w:p>
    <w:p w14:paraId="27491DAE" w14:textId="4A8671A6" w:rsidR="003E7B03" w:rsidRDefault="003E7B03" w:rsidP="00C9589B">
      <w:pPr>
        <w:pStyle w:val="ListParagraph"/>
        <w:tabs>
          <w:tab w:val="left" w:pos="993"/>
        </w:tabs>
        <w:ind w:left="0"/>
        <w:rPr>
          <w:bCs/>
          <w:sz w:val="28"/>
          <w:szCs w:val="28"/>
          <w:lang w:val="ro-RO" w:eastAsia="ro-RO" w:bidi="ro-RO"/>
        </w:rPr>
      </w:pPr>
      <w:r w:rsidRPr="00C9589B">
        <w:rPr>
          <w:bCs/>
          <w:sz w:val="28"/>
          <w:szCs w:val="28"/>
          <w:lang w:val="ro-RO" w:eastAsia="ro-RO" w:bidi="ro-RO"/>
        </w:rPr>
        <w:t xml:space="preserve">„e) terenurile ocupate </w:t>
      </w:r>
      <w:r w:rsidR="00372B3E">
        <w:rPr>
          <w:bCs/>
          <w:sz w:val="28"/>
          <w:szCs w:val="28"/>
          <w:lang w:val="ro-RO" w:eastAsia="ro-RO" w:bidi="ro-RO"/>
        </w:rPr>
        <w:t>de</w:t>
      </w:r>
      <w:r w:rsidRPr="00C9589B">
        <w:rPr>
          <w:bCs/>
          <w:sz w:val="28"/>
          <w:szCs w:val="28"/>
          <w:lang w:val="ro-RO" w:eastAsia="ro-RO" w:bidi="ro-RO"/>
        </w:rPr>
        <w:t xml:space="preserve"> planta</w:t>
      </w:r>
      <w:r w:rsidR="00C9589B" w:rsidRPr="00C9589B">
        <w:rPr>
          <w:bCs/>
          <w:sz w:val="28"/>
          <w:szCs w:val="28"/>
          <w:lang w:val="ro-RO" w:eastAsia="ro-RO" w:bidi="ro-RO"/>
        </w:rPr>
        <w:t>ț</w:t>
      </w:r>
      <w:r w:rsidRPr="00C9589B">
        <w:rPr>
          <w:bCs/>
          <w:sz w:val="28"/>
          <w:szCs w:val="28"/>
          <w:lang w:val="ro-RO" w:eastAsia="ro-RO" w:bidi="ro-RO"/>
        </w:rPr>
        <w:t xml:space="preserve">ii </w:t>
      </w:r>
      <w:proofErr w:type="spellStart"/>
      <w:r w:rsidRPr="00C9589B">
        <w:rPr>
          <w:bCs/>
          <w:sz w:val="28"/>
          <w:szCs w:val="28"/>
          <w:lang w:val="ro-RO" w:eastAsia="ro-RO" w:bidi="ro-RO"/>
        </w:rPr>
        <w:t>agroforestiere</w:t>
      </w:r>
      <w:proofErr w:type="spellEnd"/>
      <w:r w:rsidRPr="00C9589B">
        <w:rPr>
          <w:bCs/>
          <w:sz w:val="28"/>
          <w:szCs w:val="28"/>
          <w:lang w:val="ro-RO" w:eastAsia="ro-RO" w:bidi="ro-RO"/>
        </w:rPr>
        <w:t xml:space="preserve"> </w:t>
      </w:r>
      <w:r w:rsidR="00C9589B" w:rsidRPr="00C9589B">
        <w:rPr>
          <w:bCs/>
          <w:sz w:val="28"/>
          <w:szCs w:val="28"/>
          <w:lang w:val="ro-RO" w:eastAsia="ro-RO" w:bidi="ro-RO"/>
        </w:rPr>
        <w:t>ș</w:t>
      </w:r>
      <w:r w:rsidRPr="00C9589B">
        <w:rPr>
          <w:bCs/>
          <w:sz w:val="28"/>
          <w:szCs w:val="28"/>
          <w:lang w:val="ro-RO" w:eastAsia="ro-RO" w:bidi="ro-RO"/>
        </w:rPr>
        <w:t xml:space="preserve">i </w:t>
      </w:r>
      <w:proofErr w:type="spellStart"/>
      <w:r w:rsidRPr="00C9589B">
        <w:rPr>
          <w:bCs/>
          <w:sz w:val="28"/>
          <w:szCs w:val="28"/>
          <w:lang w:val="ro-RO" w:eastAsia="ro-RO" w:bidi="ro-RO"/>
        </w:rPr>
        <w:t>silvopastorale</w:t>
      </w:r>
      <w:proofErr w:type="spellEnd"/>
      <w:r w:rsidRPr="00C9589B">
        <w:rPr>
          <w:bCs/>
          <w:sz w:val="28"/>
          <w:szCs w:val="28"/>
          <w:lang w:val="ro-RO" w:eastAsia="ro-RO" w:bidi="ro-RO"/>
        </w:rPr>
        <w:t>.”</w:t>
      </w:r>
    </w:p>
    <w:p w14:paraId="324379CD" w14:textId="77777777" w:rsidR="00E463F6" w:rsidRPr="00C9589B" w:rsidRDefault="00E463F6" w:rsidP="00C9589B">
      <w:pPr>
        <w:pStyle w:val="ListParagraph"/>
        <w:tabs>
          <w:tab w:val="left" w:pos="993"/>
        </w:tabs>
        <w:ind w:left="0"/>
        <w:rPr>
          <w:bCs/>
          <w:sz w:val="28"/>
          <w:szCs w:val="28"/>
          <w:lang w:val="ro-RO" w:eastAsia="ro-RO" w:bidi="ro-RO"/>
        </w:rPr>
      </w:pPr>
    </w:p>
    <w:p w14:paraId="068B968E" w14:textId="13668451" w:rsidR="00C07186" w:rsidRDefault="00C07186" w:rsidP="00C9589B">
      <w:pPr>
        <w:pStyle w:val="ListParagraph"/>
        <w:widowControl w:val="0"/>
        <w:numPr>
          <w:ilvl w:val="0"/>
          <w:numId w:val="41"/>
        </w:numPr>
        <w:shd w:val="clear" w:color="auto" w:fill="FFFFFF"/>
        <w:tabs>
          <w:tab w:val="left" w:pos="993"/>
        </w:tabs>
        <w:autoSpaceDE w:val="0"/>
        <w:autoSpaceDN w:val="0"/>
        <w:ind w:left="0" w:firstLine="709"/>
        <w:rPr>
          <w:rStyle w:val="Strong"/>
          <w:b w:val="0"/>
          <w:sz w:val="28"/>
          <w:szCs w:val="28"/>
          <w:shd w:val="clear" w:color="auto" w:fill="FFFFFF"/>
          <w:lang w:val="ro-RO"/>
        </w:rPr>
      </w:pPr>
      <w:r>
        <w:rPr>
          <w:rStyle w:val="Strong"/>
          <w:b w:val="0"/>
          <w:sz w:val="28"/>
          <w:szCs w:val="28"/>
          <w:shd w:val="clear" w:color="auto" w:fill="FFFFFF"/>
          <w:lang w:val="ro-RO"/>
        </w:rPr>
        <w:t>A</w:t>
      </w:r>
      <w:r w:rsidR="003E7B03"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>rticolul 73</w:t>
      </w:r>
      <w:r>
        <w:rPr>
          <w:rStyle w:val="Strong"/>
          <w:b w:val="0"/>
          <w:sz w:val="28"/>
          <w:szCs w:val="28"/>
          <w:shd w:val="clear" w:color="auto" w:fill="FFFFFF"/>
          <w:lang w:val="ro-RO"/>
        </w:rPr>
        <w:t>:</w:t>
      </w:r>
      <w:r w:rsidR="003E7B03"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 </w:t>
      </w:r>
    </w:p>
    <w:p w14:paraId="3B0473E1" w14:textId="4BDBA7C3" w:rsidR="003E7B03" w:rsidRPr="00C9589B" w:rsidRDefault="00C07186" w:rsidP="00C07186">
      <w:pPr>
        <w:pStyle w:val="ListParagraph"/>
        <w:widowControl w:val="0"/>
        <w:shd w:val="clear" w:color="auto" w:fill="FFFFFF"/>
        <w:tabs>
          <w:tab w:val="left" w:pos="993"/>
        </w:tabs>
        <w:autoSpaceDE w:val="0"/>
        <w:autoSpaceDN w:val="0"/>
        <w:ind w:left="0"/>
        <w:rPr>
          <w:rStyle w:val="Strong"/>
          <w:b w:val="0"/>
          <w:sz w:val="28"/>
          <w:szCs w:val="28"/>
          <w:shd w:val="clear" w:color="auto" w:fill="FFFFFF"/>
          <w:lang w:val="ro-RO"/>
        </w:rPr>
      </w:pPr>
      <w:r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la </w:t>
      </w:r>
      <w:r w:rsidR="003E7B03"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>alin</w:t>
      </w:r>
      <w:r w:rsidR="00E463F6">
        <w:rPr>
          <w:rStyle w:val="Strong"/>
          <w:b w:val="0"/>
          <w:sz w:val="28"/>
          <w:szCs w:val="28"/>
          <w:shd w:val="clear" w:color="auto" w:fill="FFFFFF"/>
          <w:lang w:val="ro-RO"/>
        </w:rPr>
        <w:t>eatul</w:t>
      </w:r>
      <w:r w:rsidR="003E7B03"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 </w:t>
      </w:r>
      <w:r w:rsidR="00372B3E">
        <w:rPr>
          <w:rStyle w:val="Strong"/>
          <w:b w:val="0"/>
          <w:sz w:val="28"/>
          <w:szCs w:val="28"/>
          <w:shd w:val="clear" w:color="auto" w:fill="FFFFFF"/>
          <w:lang w:val="ro-RO"/>
        </w:rPr>
        <w:t>al treilea</w:t>
      </w:r>
      <w:r w:rsidR="00E463F6">
        <w:rPr>
          <w:rStyle w:val="Strong"/>
          <w:b w:val="0"/>
          <w:sz w:val="28"/>
          <w:szCs w:val="28"/>
          <w:shd w:val="clear" w:color="auto" w:fill="FFFFFF"/>
          <w:lang w:val="ro-RO"/>
        </w:rPr>
        <w:t>,</w:t>
      </w:r>
      <w:r w:rsidR="003E7B03"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 după textul „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la art. 36 alin. 2 lit. b)” se </w:t>
      </w:r>
      <w:r w:rsidR="00E463F6">
        <w:rPr>
          <w:bCs/>
          <w:sz w:val="28"/>
          <w:szCs w:val="28"/>
          <w:shd w:val="clear" w:color="auto" w:fill="FFFFFF"/>
          <w:lang w:val="ro-RO"/>
        </w:rPr>
        <w:t>introduce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 xml:space="preserve"> textul „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="003E7B03" w:rsidRPr="00C9589B">
        <w:rPr>
          <w:bCs/>
          <w:sz w:val="28"/>
          <w:szCs w:val="28"/>
          <w:shd w:val="clear" w:color="auto" w:fill="FFFFFF"/>
          <w:lang w:val="ro-RO"/>
        </w:rPr>
        <w:t>i e)”;</w:t>
      </w:r>
    </w:p>
    <w:p w14:paraId="34DE4625" w14:textId="29DFCEBC" w:rsidR="003E7B03" w:rsidRPr="00C9589B" w:rsidRDefault="003E7B03" w:rsidP="00C07186">
      <w:pPr>
        <w:pStyle w:val="ListParagraph"/>
        <w:shd w:val="clear" w:color="auto" w:fill="FFFFFF"/>
        <w:ind w:left="0"/>
        <w:rPr>
          <w:rStyle w:val="Strong"/>
          <w:b w:val="0"/>
          <w:sz w:val="28"/>
          <w:szCs w:val="28"/>
          <w:shd w:val="clear" w:color="auto" w:fill="FFFFFF"/>
          <w:lang w:val="ro-RO"/>
        </w:rPr>
      </w:pPr>
      <w:r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>după alin</w:t>
      </w:r>
      <w:r w:rsidR="00E463F6">
        <w:rPr>
          <w:rStyle w:val="Strong"/>
          <w:b w:val="0"/>
          <w:sz w:val="28"/>
          <w:szCs w:val="28"/>
          <w:shd w:val="clear" w:color="auto" w:fill="FFFFFF"/>
          <w:lang w:val="ro-RO"/>
        </w:rPr>
        <w:t>eatul</w:t>
      </w:r>
      <w:r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 </w:t>
      </w:r>
      <w:r w:rsidR="00C07186">
        <w:rPr>
          <w:rStyle w:val="Strong"/>
          <w:b w:val="0"/>
          <w:sz w:val="28"/>
          <w:szCs w:val="28"/>
          <w:shd w:val="clear" w:color="auto" w:fill="FFFFFF"/>
          <w:lang w:val="ro-RO"/>
        </w:rPr>
        <w:t>al treilea</w:t>
      </w:r>
      <w:r w:rsidR="00C07186"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 </w:t>
      </w:r>
      <w:r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se </w:t>
      </w:r>
      <w:r w:rsidR="00E463F6">
        <w:rPr>
          <w:rStyle w:val="Strong"/>
          <w:b w:val="0"/>
          <w:sz w:val="28"/>
          <w:szCs w:val="28"/>
          <w:shd w:val="clear" w:color="auto" w:fill="FFFFFF"/>
          <w:lang w:val="ro-RO"/>
        </w:rPr>
        <w:t>introduc</w:t>
      </w:r>
      <w:r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 două alin</w:t>
      </w:r>
      <w:r w:rsidR="00C07186">
        <w:rPr>
          <w:rStyle w:val="Strong"/>
          <w:b w:val="0"/>
          <w:sz w:val="28"/>
          <w:szCs w:val="28"/>
          <w:shd w:val="clear" w:color="auto" w:fill="FFFFFF"/>
          <w:lang w:val="ro-RO"/>
        </w:rPr>
        <w:t>e</w:t>
      </w:r>
      <w:r w:rsidRPr="00C9589B">
        <w:rPr>
          <w:rStyle w:val="Strong"/>
          <w:b w:val="0"/>
          <w:sz w:val="28"/>
          <w:szCs w:val="28"/>
          <w:shd w:val="clear" w:color="auto" w:fill="FFFFFF"/>
          <w:lang w:val="ro-RO"/>
        </w:rPr>
        <w:t>ate cu următorul cuprins:</w:t>
      </w:r>
    </w:p>
    <w:p w14:paraId="4E35D740" w14:textId="2D4CE362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>„Schimbarea modului de folosin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ă a terenurilor cu destina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ie agricolă, </w:t>
      </w:r>
      <w:r w:rsidRPr="00C9589B">
        <w:rPr>
          <w:bCs/>
          <w:sz w:val="28"/>
          <w:szCs w:val="28"/>
          <w:lang w:val="ro-RO"/>
        </w:rPr>
        <w:t>inclusiv din intravilanul localită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ilor,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ale fondului de rezervă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, cu modul de </w:t>
      </w:r>
      <w:r w:rsidRPr="00C9589B">
        <w:rPr>
          <w:bCs/>
          <w:sz w:val="28"/>
          <w:szCs w:val="28"/>
          <w:shd w:val="clear" w:color="auto" w:fill="FFFFFF"/>
          <w:lang w:val="ro-RO"/>
        </w:rPr>
        <w:lastRenderedPageBreak/>
        <w:t>folosin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ă pă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uni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e, proprietate publică a unită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ii administrativ-teritoriale se face numai după consultarea preventivă a de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inătorilor de animale.</w:t>
      </w:r>
    </w:p>
    <w:p w14:paraId="028F9BFA" w14:textId="25F8C21D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>Schimbarea modului de folosin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ă a terenurilor agricole, </w:t>
      </w:r>
      <w:r w:rsidRPr="00C9589B">
        <w:rPr>
          <w:bCs/>
          <w:sz w:val="28"/>
          <w:szCs w:val="28"/>
          <w:lang w:val="ro-RO"/>
        </w:rPr>
        <w:t>inclusiv din intravilanul localită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ilor,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ale fondului de rezervă,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specificate la art.</w:t>
      </w:r>
      <w:r w:rsidR="00E463F6">
        <w:rPr>
          <w:bCs/>
          <w:sz w:val="28"/>
          <w:szCs w:val="28"/>
          <w:shd w:val="clear" w:color="auto" w:fill="FFFFFF"/>
          <w:lang w:val="ro-RO"/>
        </w:rPr>
        <w:t> </w:t>
      </w:r>
      <w:r w:rsidRPr="00C9589B">
        <w:rPr>
          <w:bCs/>
          <w:sz w:val="28"/>
          <w:szCs w:val="28"/>
          <w:shd w:val="clear" w:color="auto" w:fill="FFFFFF"/>
          <w:lang w:val="ro-RO"/>
        </w:rPr>
        <w:t>36 alin.</w:t>
      </w:r>
      <w:r w:rsidR="00E463F6">
        <w:rPr>
          <w:bCs/>
          <w:sz w:val="28"/>
          <w:szCs w:val="28"/>
          <w:shd w:val="clear" w:color="auto" w:fill="FFFFFF"/>
          <w:lang w:val="ro-RO"/>
        </w:rPr>
        <w:t> </w:t>
      </w:r>
      <w:r w:rsidRPr="00C9589B">
        <w:rPr>
          <w:bCs/>
          <w:sz w:val="28"/>
          <w:szCs w:val="28"/>
          <w:shd w:val="clear" w:color="auto" w:fill="FFFFFF"/>
          <w:lang w:val="ro-RO"/>
        </w:rPr>
        <w:t>2 lit.</w:t>
      </w:r>
      <w:r w:rsidR="00E463F6">
        <w:rPr>
          <w:bCs/>
          <w:sz w:val="28"/>
          <w:szCs w:val="28"/>
          <w:shd w:val="clear" w:color="auto" w:fill="FFFFFF"/>
          <w:lang w:val="ro-RO"/>
        </w:rPr>
        <w:t> </w:t>
      </w:r>
      <w:r w:rsidRPr="00C9589B">
        <w:rPr>
          <w:bCs/>
          <w:sz w:val="28"/>
          <w:szCs w:val="28"/>
          <w:shd w:val="clear" w:color="auto" w:fill="FFFFFF"/>
          <w:lang w:val="ro-RO"/>
        </w:rPr>
        <w:t>e)</w:t>
      </w:r>
      <w:r w:rsidR="001B41D0">
        <w:rPr>
          <w:bCs/>
          <w:sz w:val="28"/>
          <w:szCs w:val="28"/>
          <w:shd w:val="clear" w:color="auto" w:fill="FFFFFF"/>
          <w:lang w:val="ro-RO"/>
        </w:rPr>
        <w:t>,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se face prin decizia consiliului local al unită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ii administrativ-teritoriale de nivelul înt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i în temeiul cererii proprietarului, în cazul ora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ului Chi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inău – prin decizie a consiliului municipal Chi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inău.”</w:t>
      </w:r>
    </w:p>
    <w:p w14:paraId="0C1D0F9D" w14:textId="77777777" w:rsidR="00E463F6" w:rsidRDefault="00E463F6" w:rsidP="003E7B03">
      <w:pPr>
        <w:pStyle w:val="Heading4"/>
        <w:shd w:val="clear" w:color="auto" w:fill="FFFFFF"/>
        <w:contextualSpacing/>
        <w:jc w:val="both"/>
        <w:rPr>
          <w:rFonts w:ascii="Times New Roman" w:hAnsi="Times New Roman"/>
          <w:b w:val="0"/>
          <w:bCs/>
          <w:sz w:val="28"/>
          <w:szCs w:val="28"/>
          <w:shd w:val="clear" w:color="auto" w:fill="FFFFFF"/>
          <w:lang w:val="ro-RO"/>
        </w:rPr>
      </w:pPr>
    </w:p>
    <w:p w14:paraId="4E94720A" w14:textId="1927A9D1" w:rsidR="003E7B03" w:rsidRPr="00E463F6" w:rsidRDefault="003E7B03" w:rsidP="00E463F6">
      <w:pPr>
        <w:pStyle w:val="Heading4"/>
        <w:shd w:val="clear" w:color="auto" w:fill="FFFFFF"/>
        <w:contextualSpacing/>
        <w:jc w:val="both"/>
        <w:rPr>
          <w:rFonts w:ascii="Times New Roman" w:hAnsi="Times New Roman"/>
          <w:b w:val="0"/>
          <w:bCs/>
          <w:sz w:val="28"/>
          <w:szCs w:val="28"/>
          <w:lang w:val="ro-RO"/>
        </w:rPr>
      </w:pPr>
      <w:r w:rsidRPr="00790FB6">
        <w:rPr>
          <w:rFonts w:ascii="Times New Roman" w:hAnsi="Times New Roman"/>
          <w:sz w:val="28"/>
          <w:szCs w:val="28"/>
          <w:shd w:val="clear" w:color="auto" w:fill="FFFFFF"/>
          <w:lang w:val="ro-RO"/>
        </w:rPr>
        <w:t>Art. I</w:t>
      </w:r>
      <w:r w:rsidR="00E463F6" w:rsidRPr="00790FB6">
        <w:rPr>
          <w:rFonts w:ascii="Times New Roman" w:hAnsi="Times New Roman"/>
          <w:sz w:val="28"/>
          <w:szCs w:val="28"/>
          <w:shd w:val="clear" w:color="auto" w:fill="FFFFFF"/>
          <w:lang w:val="ro-RO"/>
        </w:rPr>
        <w:t>II.</w:t>
      </w:r>
      <w:r w:rsidR="00E463F6">
        <w:rPr>
          <w:rFonts w:ascii="Times New Roman" w:hAnsi="Times New Roman"/>
          <w:b w:val="0"/>
          <w:bCs/>
          <w:sz w:val="28"/>
          <w:szCs w:val="28"/>
          <w:shd w:val="clear" w:color="auto" w:fill="FFFFFF"/>
          <w:lang w:val="ro-RO"/>
        </w:rPr>
        <w:t xml:space="preserve"> –</w:t>
      </w:r>
      <w:r w:rsidRPr="00C9589B">
        <w:rPr>
          <w:rFonts w:ascii="Times New Roman" w:hAnsi="Times New Roman"/>
          <w:b w:val="0"/>
          <w:bCs/>
          <w:sz w:val="28"/>
          <w:szCs w:val="28"/>
          <w:shd w:val="clear" w:color="auto" w:fill="FFFFFF"/>
          <w:lang w:val="ro-RO"/>
        </w:rPr>
        <w:t xml:space="preserve"> </w:t>
      </w:r>
      <w:r w:rsidR="00E463F6" w:rsidRPr="00C9589B">
        <w:rPr>
          <w:rStyle w:val="Strong"/>
          <w:rFonts w:ascii="Times New Roman" w:hAnsi="Times New Roman"/>
          <w:sz w:val="28"/>
          <w:szCs w:val="28"/>
          <w:shd w:val="clear" w:color="auto" w:fill="FFFFFF"/>
          <w:lang w:val="ro-RO"/>
        </w:rPr>
        <w:t>Articolul 6</w:t>
      </w:r>
      <w:r w:rsidR="00E463F6">
        <w:rPr>
          <w:rStyle w:val="Strong"/>
          <w:rFonts w:ascii="Times New Roman" w:hAnsi="Times New Roman"/>
          <w:sz w:val="28"/>
          <w:szCs w:val="28"/>
          <w:shd w:val="clear" w:color="auto" w:fill="FFFFFF"/>
          <w:lang w:val="ro-RO"/>
        </w:rPr>
        <w:t xml:space="preserve"> din </w:t>
      </w:r>
      <w:r w:rsidRPr="00C9589B">
        <w:rPr>
          <w:rFonts w:ascii="Times New Roman" w:hAnsi="Times New Roman"/>
          <w:b w:val="0"/>
          <w:bCs/>
          <w:sz w:val="28"/>
          <w:szCs w:val="28"/>
          <w:shd w:val="clear" w:color="auto" w:fill="FFFFFF"/>
          <w:lang w:val="ro-RO"/>
        </w:rPr>
        <w:t xml:space="preserve">Legea zootehniei nr. 213/2022 </w:t>
      </w:r>
      <w:r w:rsidRPr="00C9589B">
        <w:rPr>
          <w:rFonts w:ascii="Times New Roman" w:hAnsi="Times New Roman"/>
          <w:b w:val="0"/>
          <w:bCs/>
          <w:sz w:val="28"/>
          <w:szCs w:val="28"/>
          <w:lang w:val="ro-RO"/>
        </w:rPr>
        <w:t>(Monitorul Oficial al Republicii Moldova, 2022, nr. 267-273</w:t>
      </w:r>
      <w:r w:rsidR="001B41D0">
        <w:rPr>
          <w:rFonts w:ascii="Times New Roman" w:hAnsi="Times New Roman"/>
          <w:b w:val="0"/>
          <w:bCs/>
          <w:sz w:val="28"/>
          <w:szCs w:val="28"/>
          <w:lang w:val="ro-RO"/>
        </w:rPr>
        <w:t>,</w:t>
      </w:r>
      <w:r w:rsidRPr="00C9589B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 art. 556)</w:t>
      </w:r>
      <w:r w:rsidR="00E463F6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 va avea </w:t>
      </w:r>
      <w:r w:rsidRPr="00C9589B">
        <w:rPr>
          <w:rFonts w:ascii="Times New Roman" w:hAnsi="Times New Roman"/>
          <w:b w:val="0"/>
          <w:bCs/>
          <w:sz w:val="28"/>
          <w:szCs w:val="28"/>
          <w:shd w:val="clear" w:color="auto" w:fill="FFFFFF"/>
          <w:lang w:val="ro-RO"/>
        </w:rPr>
        <w:t>următorul cuprins:</w:t>
      </w:r>
    </w:p>
    <w:p w14:paraId="78644D4C" w14:textId="39EEDCEA" w:rsidR="00A01576" w:rsidRDefault="00E463F6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„</w:t>
      </w:r>
      <w:r w:rsidR="00A01576" w:rsidRPr="00A01576">
        <w:rPr>
          <w:rStyle w:val="Strong"/>
          <w:bCs w:val="0"/>
          <w:sz w:val="28"/>
          <w:szCs w:val="28"/>
          <w:shd w:val="clear" w:color="auto" w:fill="FFFFFF"/>
          <w:lang w:val="ro-RO"/>
        </w:rPr>
        <w:t>Articolul 6.</w:t>
      </w:r>
      <w:r w:rsidR="00A01576">
        <w:rPr>
          <w:rStyle w:val="Strong"/>
          <w:b w:val="0"/>
          <w:sz w:val="28"/>
          <w:szCs w:val="28"/>
          <w:shd w:val="clear" w:color="auto" w:fill="FFFFFF"/>
          <w:lang w:val="ro-RO"/>
        </w:rPr>
        <w:t xml:space="preserve"> Competențele autorităților administrației publice locale</w:t>
      </w:r>
    </w:p>
    <w:p w14:paraId="68E3EEE5" w14:textId="009F3FEE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(1) Autorită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ile administra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iei publice locale:</w:t>
      </w:r>
    </w:p>
    <w:p w14:paraId="0B50B57D" w14:textId="10DCED47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a) anual, p</w:t>
      </w:r>
      <w:r w:rsidR="00E463F6">
        <w:rPr>
          <w:bCs/>
          <w:sz w:val="28"/>
          <w:szCs w:val="28"/>
          <w:lang w:val="ro-RO"/>
        </w:rPr>
        <w:t>â</w:t>
      </w:r>
      <w:r w:rsidRPr="00C9589B">
        <w:rPr>
          <w:bCs/>
          <w:sz w:val="28"/>
          <w:szCs w:val="28"/>
          <w:lang w:val="ro-RO"/>
        </w:rPr>
        <w:t>nă la finele lunii martie</w:t>
      </w:r>
      <w:r w:rsidR="001B41D0">
        <w:rPr>
          <w:bCs/>
          <w:sz w:val="28"/>
          <w:szCs w:val="28"/>
          <w:lang w:val="ro-RO"/>
        </w:rPr>
        <w:t>,</w:t>
      </w:r>
      <w:r w:rsidRPr="00C9589B">
        <w:rPr>
          <w:bCs/>
          <w:sz w:val="28"/>
          <w:szCs w:val="28"/>
          <w:lang w:val="ro-RO"/>
        </w:rPr>
        <w:t xml:space="preserve"> elabor</w:t>
      </w:r>
      <w:r w:rsidR="001B41D0">
        <w:rPr>
          <w:bCs/>
          <w:sz w:val="28"/>
          <w:szCs w:val="28"/>
          <w:lang w:val="ro-RO"/>
        </w:rPr>
        <w:t>ează</w:t>
      </w:r>
      <w:r w:rsidRPr="00C9589B">
        <w:rPr>
          <w:bCs/>
          <w:sz w:val="28"/>
          <w:szCs w:val="28"/>
          <w:lang w:val="ro-RO"/>
        </w:rPr>
        <w:t xml:space="preserve">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aprob</w:t>
      </w:r>
      <w:r w:rsidR="001B41D0">
        <w:rPr>
          <w:bCs/>
          <w:sz w:val="28"/>
          <w:szCs w:val="28"/>
          <w:lang w:val="ro-RO"/>
        </w:rPr>
        <w:t>ă,</w:t>
      </w:r>
      <w:r w:rsidRPr="00C9589B">
        <w:rPr>
          <w:bCs/>
          <w:sz w:val="28"/>
          <w:szCs w:val="28"/>
          <w:lang w:val="ro-RO"/>
        </w:rPr>
        <w:t xml:space="preserve"> prin dispozi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ia primarului, cu notificarea consiliului local,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Pr="00C9589B">
        <w:rPr>
          <w:bCs/>
          <w:sz w:val="28"/>
          <w:szCs w:val="28"/>
          <w:lang w:val="ro-RO"/>
        </w:rPr>
        <w:t xml:space="preserve">amenajamente pastorale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planuri privind lucrările de între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inere, ameliorare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exploatare ra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ională a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unilor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elor </w:t>
      </w:r>
      <w:r w:rsidRPr="00C9589B">
        <w:rPr>
          <w:bCs/>
          <w:sz w:val="28"/>
          <w:szCs w:val="28"/>
          <w:lang w:val="ro-RO"/>
        </w:rPr>
        <w:t xml:space="preserve">publice, </w:t>
      </w:r>
      <w:r w:rsidRPr="00C9589B">
        <w:rPr>
          <w:bCs/>
          <w:sz w:val="28"/>
          <w:szCs w:val="28"/>
          <w:shd w:val="clear" w:color="auto" w:fill="FFFFFF"/>
          <w:lang w:val="ro-RO"/>
        </w:rPr>
        <w:t>consultată preventiv cu de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inătorii de animale</w:t>
      </w:r>
      <w:r w:rsidRPr="00C9589B">
        <w:rPr>
          <w:bCs/>
          <w:sz w:val="28"/>
          <w:szCs w:val="28"/>
          <w:lang w:val="ro-RO"/>
        </w:rPr>
        <w:t>;</w:t>
      </w:r>
    </w:p>
    <w:p w14:paraId="324F3E46" w14:textId="0F9A01B3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b) execută anual lucrări de între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inere, de ameliorare a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unilor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elor publice</w:t>
      </w:r>
      <w:r w:rsidRPr="00C9589B">
        <w:rPr>
          <w:bCs/>
          <w:sz w:val="28"/>
          <w:szCs w:val="28"/>
          <w:lang w:val="ro-RO"/>
        </w:rPr>
        <w:t xml:space="preserve">, precum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de sporire a poten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ialului lor productiv;</w:t>
      </w:r>
    </w:p>
    <w:p w14:paraId="2514D04F" w14:textId="087D783D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c) decid cu privire la folosin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a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unilor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elor publice </w:t>
      </w:r>
      <w:r w:rsidRPr="00C9589B">
        <w:rPr>
          <w:bCs/>
          <w:sz w:val="28"/>
          <w:szCs w:val="28"/>
          <w:lang w:val="ro-RO"/>
        </w:rPr>
        <w:t>de către de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inătorii de animale, acordând prioritate exploata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iilor </w:t>
      </w:r>
      <w:proofErr w:type="spellStart"/>
      <w:r w:rsidRPr="00C9589B">
        <w:rPr>
          <w:bCs/>
          <w:sz w:val="28"/>
          <w:szCs w:val="28"/>
          <w:lang w:val="ro-RO"/>
        </w:rPr>
        <w:t>nonprofesionale</w:t>
      </w:r>
      <w:proofErr w:type="spellEnd"/>
      <w:r w:rsidRPr="00C9589B">
        <w:rPr>
          <w:bCs/>
          <w:sz w:val="28"/>
          <w:szCs w:val="28"/>
          <w:lang w:val="ro-RO"/>
        </w:rPr>
        <w:t>;</w:t>
      </w:r>
    </w:p>
    <w:p w14:paraId="2A88281D" w14:textId="01B54D70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d) decid cu privire la darea în arendă a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unilor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elor publice </w:t>
      </w:r>
      <w:r w:rsidRPr="00C9589B">
        <w:rPr>
          <w:bCs/>
          <w:sz w:val="28"/>
          <w:szCs w:val="28"/>
          <w:lang w:val="ro-RO"/>
        </w:rPr>
        <w:t>de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inătorilor de animale.</w:t>
      </w:r>
    </w:p>
    <w:p w14:paraId="4477A9F7" w14:textId="17AE5A4C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(2) Pentru executarea lucrărilor de între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inere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de ameliorare a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unilor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elor publice</w:t>
      </w:r>
      <w:r w:rsidRPr="00C9589B">
        <w:rPr>
          <w:bCs/>
          <w:sz w:val="28"/>
          <w:szCs w:val="28"/>
          <w:lang w:val="ro-RO"/>
        </w:rPr>
        <w:t xml:space="preserve">, precum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de sporire a poten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ialului lor productiv, autorită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ile administra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iei publice locale încasează plata pentru folosirea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unilor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elor publice</w:t>
      </w:r>
      <w:r w:rsidRPr="00C9589B">
        <w:rPr>
          <w:bCs/>
          <w:sz w:val="28"/>
          <w:szCs w:val="28"/>
          <w:lang w:val="ro-RO"/>
        </w:rPr>
        <w:t>.</w:t>
      </w:r>
    </w:p>
    <w:p w14:paraId="3DC042DF" w14:textId="0687694E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lang w:val="ro-RO"/>
        </w:rPr>
        <w:t>(3) În cazul în care autorită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ile administra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iei publice locale decid să dea în arendă terenuri cu destina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ie agricolă, inclusiv din intravilanul localită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ilor,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ale fondului de rezervă, cu modul de folosin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ă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f</w:t>
      </w:r>
      <w:r w:rsidR="00E463F6">
        <w:rPr>
          <w:bCs/>
          <w:sz w:val="28"/>
          <w:szCs w:val="28"/>
          <w:lang w:val="ro-RO"/>
        </w:rPr>
        <w:t>â</w:t>
      </w:r>
      <w:r w:rsidRPr="00C9589B">
        <w:rPr>
          <w:bCs/>
          <w:sz w:val="28"/>
          <w:szCs w:val="28"/>
          <w:lang w:val="ro-RO"/>
        </w:rPr>
        <w:t>ne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e, </w:t>
      </w:r>
      <w:r w:rsidRPr="00C9589B">
        <w:rPr>
          <w:bCs/>
          <w:sz w:val="28"/>
          <w:szCs w:val="28"/>
          <w:shd w:val="clear" w:color="auto" w:fill="FFFFFF"/>
          <w:lang w:val="ro-RO"/>
        </w:rPr>
        <w:t>proprietate a unită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ii administrativ-teritoriale de nivelul înt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i,</w:t>
      </w:r>
      <w:r w:rsidRPr="00C9589B">
        <w:rPr>
          <w:bCs/>
          <w:sz w:val="28"/>
          <w:szCs w:val="28"/>
          <w:lang w:val="ro-RO"/>
        </w:rPr>
        <w:t> acest</w:t>
      </w:r>
      <w:r w:rsidR="001B41D0">
        <w:rPr>
          <w:bCs/>
          <w:sz w:val="28"/>
          <w:szCs w:val="28"/>
          <w:lang w:val="ro-RO"/>
        </w:rPr>
        <w:t>e</w:t>
      </w:r>
      <w:r w:rsidRPr="00C9589B">
        <w:rPr>
          <w:bCs/>
          <w:sz w:val="28"/>
          <w:szCs w:val="28"/>
          <w:lang w:val="ro-RO"/>
        </w:rPr>
        <w:t>a se transmit în arendă </w:t>
      </w:r>
      <w:r w:rsidRPr="00C9589B">
        <w:rPr>
          <w:bCs/>
          <w:sz w:val="28"/>
          <w:szCs w:val="28"/>
          <w:shd w:val="clear" w:color="auto" w:fill="FFFFFF"/>
          <w:lang w:val="ro-RO"/>
        </w:rPr>
        <w:t>la licita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ie doar de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inătorilor de animale care practică zootehnia în exploata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ii autorizate în conformitate cu prevederile art. 18 din Legea nr. 221/2007 privind activitatea sanitară veterinară.</w:t>
      </w:r>
    </w:p>
    <w:p w14:paraId="13D22C32" w14:textId="0195257E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 xml:space="preserve"> (4) De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inătorilor de animale care au ob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inut dreptul de folosin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ă a terenurilor cu destina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ie agricolă, inclusiv din intravilanul localită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ilor,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ale fondului de rezervă, cu modul de folosin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ă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f</w:t>
      </w:r>
      <w:r w:rsidR="00E463F6">
        <w:rPr>
          <w:bCs/>
          <w:sz w:val="28"/>
          <w:szCs w:val="28"/>
          <w:lang w:val="ro-RO"/>
        </w:rPr>
        <w:t>â</w:t>
      </w:r>
      <w:r w:rsidRPr="00C9589B">
        <w:rPr>
          <w:bCs/>
          <w:sz w:val="28"/>
          <w:szCs w:val="28"/>
          <w:lang w:val="ro-RO"/>
        </w:rPr>
        <w:t>ne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e, </w:t>
      </w:r>
      <w:r w:rsidRPr="00C9589B">
        <w:rPr>
          <w:bCs/>
          <w:sz w:val="28"/>
          <w:szCs w:val="28"/>
          <w:shd w:val="clear" w:color="auto" w:fill="FFFFFF"/>
          <w:lang w:val="ro-RO"/>
        </w:rPr>
        <w:t>proprietate a unită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ii administrativ-teritoriale de nivelul înt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i, </w:t>
      </w:r>
      <w:r w:rsidRPr="00C9589B">
        <w:rPr>
          <w:bCs/>
          <w:sz w:val="28"/>
          <w:szCs w:val="28"/>
          <w:lang w:val="ro-RO"/>
        </w:rPr>
        <w:t>în condi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iile alin. (3), li se transmite obliga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ia de a executa anual lucrări</w:t>
      </w:r>
      <w:r w:rsidR="00AD2DC4">
        <w:rPr>
          <w:bCs/>
          <w:sz w:val="28"/>
          <w:szCs w:val="28"/>
          <w:lang w:val="ro-RO"/>
        </w:rPr>
        <w:t>le</w:t>
      </w:r>
      <w:r w:rsidRPr="00C9589B">
        <w:rPr>
          <w:bCs/>
          <w:sz w:val="28"/>
          <w:szCs w:val="28"/>
          <w:lang w:val="ro-RO"/>
        </w:rPr>
        <w:t xml:space="preserve"> de între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inere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i de ameliorare a acestora, precum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de sporire a poten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ialului lor productiv.</w:t>
      </w:r>
    </w:p>
    <w:p w14:paraId="00F64313" w14:textId="564DA0E0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(5) Termenele privind sezonul de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unat sunt stabilite de către autorită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ile administra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iei publice locale în conformitate cu regulamentul aprobat de Guvern.”</w:t>
      </w:r>
    </w:p>
    <w:p w14:paraId="0277D944" w14:textId="77777777" w:rsidR="003E7B03" w:rsidRPr="00C9589B" w:rsidRDefault="003E7B03" w:rsidP="003E7B03">
      <w:pPr>
        <w:contextualSpacing/>
        <w:rPr>
          <w:bCs/>
          <w:sz w:val="28"/>
          <w:szCs w:val="28"/>
          <w:u w:val="single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    </w:t>
      </w:r>
    </w:p>
    <w:p w14:paraId="4AD6C35F" w14:textId="51CC0BA5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  <w:r w:rsidRPr="00790FB6">
        <w:rPr>
          <w:b/>
          <w:sz w:val="28"/>
          <w:szCs w:val="28"/>
          <w:shd w:val="clear" w:color="auto" w:fill="FFFFFF"/>
          <w:lang w:val="ro-RO"/>
        </w:rPr>
        <w:lastRenderedPageBreak/>
        <w:t xml:space="preserve">Art. </w:t>
      </w:r>
      <w:r w:rsidR="00E463F6" w:rsidRPr="00790FB6">
        <w:rPr>
          <w:b/>
          <w:sz w:val="28"/>
          <w:szCs w:val="28"/>
          <w:shd w:val="clear" w:color="auto" w:fill="FFFFFF"/>
          <w:lang w:val="ro-RO"/>
        </w:rPr>
        <w:t>I</w:t>
      </w:r>
      <w:r w:rsidRPr="00790FB6">
        <w:rPr>
          <w:b/>
          <w:sz w:val="28"/>
          <w:szCs w:val="28"/>
          <w:shd w:val="clear" w:color="auto" w:fill="FFFFFF"/>
          <w:lang w:val="ro-RO"/>
        </w:rPr>
        <w:t>V</w:t>
      </w:r>
      <w:r w:rsidR="00E463F6" w:rsidRPr="00790FB6">
        <w:rPr>
          <w:b/>
          <w:sz w:val="28"/>
          <w:szCs w:val="28"/>
          <w:shd w:val="clear" w:color="auto" w:fill="FFFFFF"/>
          <w:lang w:val="ro-RO"/>
        </w:rPr>
        <w:t>.</w:t>
      </w:r>
      <w:r w:rsidR="00E463F6">
        <w:rPr>
          <w:bCs/>
          <w:sz w:val="28"/>
          <w:szCs w:val="28"/>
          <w:shd w:val="clear" w:color="auto" w:fill="FFFFFF"/>
          <w:lang w:val="ro-RO"/>
        </w:rPr>
        <w:t xml:space="preserve"> –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Codul contraven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ional </w:t>
      </w:r>
      <w:r w:rsidR="00E463F6" w:rsidRPr="00C9589B">
        <w:rPr>
          <w:bCs/>
          <w:sz w:val="28"/>
          <w:szCs w:val="28"/>
          <w:lang w:val="ro-RO"/>
        </w:rPr>
        <w:t>al Republicii Moldova</w:t>
      </w:r>
      <w:r w:rsidR="00E463F6" w:rsidRPr="00C9589B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nr. 218/2008 </w:t>
      </w:r>
      <w:r w:rsidRPr="00C9589B">
        <w:rPr>
          <w:bCs/>
          <w:sz w:val="28"/>
          <w:szCs w:val="28"/>
          <w:lang w:val="ro-RO"/>
        </w:rPr>
        <w:t>(republicat în Monitorul Oficial al Republicii Moldova, 2017, nr. 78-84</w:t>
      </w:r>
      <w:r w:rsidR="00AD2DC4">
        <w:rPr>
          <w:bCs/>
          <w:sz w:val="28"/>
          <w:szCs w:val="28"/>
          <w:lang w:val="ro-RO"/>
        </w:rPr>
        <w:t>,</w:t>
      </w:r>
      <w:r w:rsidRPr="00C9589B">
        <w:rPr>
          <w:bCs/>
          <w:sz w:val="28"/>
          <w:szCs w:val="28"/>
          <w:lang w:val="ro-RO"/>
        </w:rPr>
        <w:t xml:space="preserve"> art. 100), cu modificările ulterioare, se modifică după cum urmează:</w:t>
      </w:r>
    </w:p>
    <w:p w14:paraId="2C11E54C" w14:textId="77777777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shd w:val="clear" w:color="auto" w:fill="FFFFFF"/>
          <w:lang w:val="ro-RO"/>
        </w:rPr>
      </w:pPr>
    </w:p>
    <w:p w14:paraId="45964E4E" w14:textId="1F36FA99" w:rsidR="003E7B03" w:rsidRDefault="003E7B03" w:rsidP="00E463F6">
      <w:pPr>
        <w:pStyle w:val="ListParagraph"/>
        <w:widowControl w:val="0"/>
        <w:numPr>
          <w:ilvl w:val="0"/>
          <w:numId w:val="39"/>
        </w:numPr>
        <w:shd w:val="clear" w:color="auto" w:fill="FFFFFF"/>
        <w:tabs>
          <w:tab w:val="left" w:pos="993"/>
        </w:tabs>
        <w:autoSpaceDE w:val="0"/>
        <w:autoSpaceDN w:val="0"/>
        <w:ind w:left="0" w:firstLine="709"/>
        <w:rPr>
          <w:bCs/>
          <w:sz w:val="28"/>
          <w:szCs w:val="28"/>
          <w:shd w:val="clear" w:color="auto" w:fill="FFFFFF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>La art</w:t>
      </w:r>
      <w:r w:rsidR="00E463F6">
        <w:rPr>
          <w:bCs/>
          <w:sz w:val="28"/>
          <w:szCs w:val="28"/>
          <w:shd w:val="clear" w:color="auto" w:fill="FFFFFF"/>
          <w:lang w:val="ro-RO"/>
        </w:rPr>
        <w:t>icolul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115 alin</w:t>
      </w:r>
      <w:r w:rsidR="00E463F6">
        <w:rPr>
          <w:bCs/>
          <w:sz w:val="28"/>
          <w:szCs w:val="28"/>
          <w:shd w:val="clear" w:color="auto" w:fill="FFFFFF"/>
          <w:lang w:val="ro-RO"/>
        </w:rPr>
        <w:t>eatul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(7)</w:t>
      </w:r>
      <w:r w:rsidR="00E463F6">
        <w:rPr>
          <w:bCs/>
          <w:sz w:val="28"/>
          <w:szCs w:val="28"/>
          <w:shd w:val="clear" w:color="auto" w:fill="FFFFFF"/>
          <w:lang w:val="ro-RO"/>
        </w:rPr>
        <w:t>,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="00E463F6">
        <w:rPr>
          <w:bCs/>
          <w:sz w:val="28"/>
          <w:szCs w:val="28"/>
          <w:shd w:val="clear" w:color="auto" w:fill="FFFFFF"/>
          <w:lang w:val="ro-RO"/>
        </w:rPr>
        <w:t>textul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„de la 80 la 150” se substituie cu </w:t>
      </w:r>
      <w:r w:rsidR="00E463F6">
        <w:rPr>
          <w:bCs/>
          <w:sz w:val="28"/>
          <w:szCs w:val="28"/>
          <w:shd w:val="clear" w:color="auto" w:fill="FFFFFF"/>
          <w:lang w:val="ro-RO"/>
        </w:rPr>
        <w:t>textul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„</w:t>
      </w:r>
      <w:r w:rsidR="00F82BBA">
        <w:rPr>
          <w:bCs/>
          <w:sz w:val="28"/>
          <w:szCs w:val="28"/>
          <w:shd w:val="clear" w:color="auto" w:fill="FFFFFF"/>
          <w:lang w:val="ro-RO"/>
        </w:rPr>
        <w:t xml:space="preserve">de la </w:t>
      </w:r>
      <w:r w:rsidRPr="00C9589B">
        <w:rPr>
          <w:bCs/>
          <w:sz w:val="28"/>
          <w:szCs w:val="28"/>
          <w:shd w:val="clear" w:color="auto" w:fill="FFFFFF"/>
          <w:lang w:val="ro-RO"/>
        </w:rPr>
        <w:t>100 la 200”</w:t>
      </w:r>
      <w:r w:rsidR="00E463F6">
        <w:rPr>
          <w:bCs/>
          <w:sz w:val="28"/>
          <w:szCs w:val="28"/>
          <w:shd w:val="clear" w:color="auto" w:fill="FFFFFF"/>
          <w:lang w:val="ro-RO"/>
        </w:rPr>
        <w:t>.</w:t>
      </w:r>
    </w:p>
    <w:p w14:paraId="1B37FB3B" w14:textId="77777777" w:rsidR="00E463F6" w:rsidRPr="00C9589B" w:rsidRDefault="00E463F6" w:rsidP="00E463F6">
      <w:pPr>
        <w:pStyle w:val="ListParagraph"/>
        <w:widowControl w:val="0"/>
        <w:shd w:val="clear" w:color="auto" w:fill="FFFFFF"/>
        <w:tabs>
          <w:tab w:val="left" w:pos="993"/>
        </w:tabs>
        <w:autoSpaceDE w:val="0"/>
        <w:autoSpaceDN w:val="0"/>
        <w:ind w:left="709" w:firstLine="0"/>
        <w:rPr>
          <w:bCs/>
          <w:sz w:val="28"/>
          <w:szCs w:val="28"/>
          <w:shd w:val="clear" w:color="auto" w:fill="FFFFFF"/>
          <w:lang w:val="ro-RO"/>
        </w:rPr>
      </w:pPr>
    </w:p>
    <w:p w14:paraId="6349B912" w14:textId="2443A474" w:rsidR="003E7B03" w:rsidRPr="00E463F6" w:rsidRDefault="003E7B03" w:rsidP="00B15E02">
      <w:pPr>
        <w:pStyle w:val="ListParagraph"/>
        <w:widowControl w:val="0"/>
        <w:numPr>
          <w:ilvl w:val="0"/>
          <w:numId w:val="39"/>
        </w:numPr>
        <w:shd w:val="clear" w:color="auto" w:fill="FFFFFF"/>
        <w:tabs>
          <w:tab w:val="left" w:pos="993"/>
        </w:tabs>
        <w:autoSpaceDE w:val="0"/>
        <w:autoSpaceDN w:val="0"/>
        <w:ind w:left="0" w:firstLine="709"/>
        <w:rPr>
          <w:bCs/>
          <w:sz w:val="28"/>
          <w:szCs w:val="28"/>
          <w:lang w:val="ro-RO"/>
        </w:rPr>
      </w:pPr>
      <w:r w:rsidRPr="00E463F6">
        <w:rPr>
          <w:bCs/>
          <w:sz w:val="28"/>
          <w:szCs w:val="28"/>
          <w:shd w:val="clear" w:color="auto" w:fill="FFFFFF"/>
          <w:lang w:val="ro-RO"/>
        </w:rPr>
        <w:t>La art</w:t>
      </w:r>
      <w:r w:rsidR="00E463F6" w:rsidRPr="00E463F6">
        <w:rPr>
          <w:bCs/>
          <w:sz w:val="28"/>
          <w:szCs w:val="28"/>
          <w:shd w:val="clear" w:color="auto" w:fill="FFFFFF"/>
          <w:lang w:val="ro-RO"/>
        </w:rPr>
        <w:t xml:space="preserve">icolul </w:t>
      </w:r>
      <w:r w:rsidRPr="00E463F6">
        <w:rPr>
          <w:bCs/>
          <w:sz w:val="28"/>
          <w:szCs w:val="28"/>
          <w:shd w:val="clear" w:color="auto" w:fill="FFFFFF"/>
          <w:lang w:val="ro-RO"/>
        </w:rPr>
        <w:t>126</w:t>
      </w:r>
      <w:r w:rsidR="00E463F6" w:rsidRPr="00E463F6">
        <w:rPr>
          <w:bCs/>
          <w:sz w:val="28"/>
          <w:szCs w:val="28"/>
          <w:shd w:val="clear" w:color="auto" w:fill="FFFFFF"/>
          <w:lang w:val="ro-RO"/>
        </w:rPr>
        <w:t xml:space="preserve">, textul </w:t>
      </w:r>
      <w:r w:rsidRPr="00E463F6">
        <w:rPr>
          <w:bCs/>
          <w:sz w:val="28"/>
          <w:szCs w:val="28"/>
          <w:shd w:val="clear" w:color="auto" w:fill="FFFFFF"/>
          <w:lang w:val="ro-RO"/>
        </w:rPr>
        <w:t>„</w:t>
      </w:r>
      <w:r w:rsidRPr="00E463F6">
        <w:rPr>
          <w:bCs/>
          <w:sz w:val="28"/>
          <w:szCs w:val="28"/>
          <w:lang w:val="ro-RO"/>
        </w:rPr>
        <w:t xml:space="preserve">de la 30 la 60” se substituie cu </w:t>
      </w:r>
      <w:r w:rsidR="00E463F6">
        <w:rPr>
          <w:bCs/>
          <w:sz w:val="28"/>
          <w:szCs w:val="28"/>
          <w:lang w:val="ro-RO"/>
        </w:rPr>
        <w:t>textul</w:t>
      </w:r>
      <w:r w:rsidRPr="00E463F6">
        <w:rPr>
          <w:bCs/>
          <w:sz w:val="28"/>
          <w:szCs w:val="28"/>
          <w:lang w:val="ro-RO"/>
        </w:rPr>
        <w:t xml:space="preserve"> „de la 80 la 150”</w:t>
      </w:r>
      <w:r w:rsidR="00E463F6">
        <w:rPr>
          <w:bCs/>
          <w:sz w:val="28"/>
          <w:szCs w:val="28"/>
          <w:lang w:val="ro-RO"/>
        </w:rPr>
        <w:t>.</w:t>
      </w:r>
    </w:p>
    <w:p w14:paraId="0B68BBFE" w14:textId="77777777" w:rsidR="00E463F6" w:rsidRDefault="00E463F6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</w:p>
    <w:p w14:paraId="34888A9C" w14:textId="59855651" w:rsidR="003E7B03" w:rsidRDefault="003E7B03" w:rsidP="003E7B03">
      <w:pPr>
        <w:shd w:val="clear" w:color="auto" w:fill="FFFFFF"/>
        <w:contextualSpacing/>
        <w:rPr>
          <w:bCs/>
          <w:sz w:val="28"/>
          <w:szCs w:val="28"/>
          <w:shd w:val="clear" w:color="auto" w:fill="FFFFFF"/>
          <w:lang w:val="ro-RO"/>
        </w:rPr>
      </w:pPr>
      <w:r w:rsidRPr="00B6443E">
        <w:rPr>
          <w:b/>
          <w:sz w:val="28"/>
          <w:szCs w:val="28"/>
          <w:lang w:val="ro-RO"/>
        </w:rPr>
        <w:t>3.</w:t>
      </w:r>
      <w:r w:rsidRPr="00C9589B">
        <w:rPr>
          <w:bCs/>
          <w:sz w:val="28"/>
          <w:szCs w:val="28"/>
          <w:lang w:val="ro-RO"/>
        </w:rPr>
        <w:t xml:space="preserve"> La art</w:t>
      </w:r>
      <w:r w:rsidR="00E463F6">
        <w:rPr>
          <w:bCs/>
          <w:sz w:val="28"/>
          <w:szCs w:val="28"/>
          <w:lang w:val="ro-RO"/>
        </w:rPr>
        <w:t xml:space="preserve">icolul </w:t>
      </w:r>
      <w:r w:rsidRPr="00C9589B">
        <w:rPr>
          <w:bCs/>
          <w:sz w:val="28"/>
          <w:szCs w:val="28"/>
          <w:lang w:val="ro-RO"/>
        </w:rPr>
        <w:t>126</w:t>
      </w:r>
      <w:r w:rsidRPr="00C9589B">
        <w:rPr>
          <w:bCs/>
          <w:sz w:val="28"/>
          <w:szCs w:val="28"/>
          <w:vertAlign w:val="superscript"/>
          <w:lang w:val="ro-RO"/>
        </w:rPr>
        <w:t>1</w:t>
      </w:r>
      <w:r w:rsidR="00E463F6">
        <w:rPr>
          <w:bCs/>
          <w:sz w:val="28"/>
          <w:szCs w:val="28"/>
          <w:lang w:val="ro-RO"/>
        </w:rPr>
        <w:t>, textul</w:t>
      </w:r>
      <w:r w:rsidRPr="00C9589B">
        <w:rPr>
          <w:bCs/>
          <w:sz w:val="28"/>
          <w:szCs w:val="28"/>
          <w:lang w:val="ro-RO"/>
        </w:rPr>
        <w:t xml:space="preserve"> „de la 6 la 12” se substituie cu </w:t>
      </w:r>
      <w:r w:rsidR="00E463F6">
        <w:rPr>
          <w:bCs/>
          <w:sz w:val="28"/>
          <w:szCs w:val="28"/>
          <w:lang w:val="ro-RO"/>
        </w:rPr>
        <w:t>textul</w:t>
      </w:r>
      <w:r w:rsidRPr="00C9589B">
        <w:rPr>
          <w:bCs/>
          <w:sz w:val="28"/>
          <w:szCs w:val="28"/>
          <w:lang w:val="ro-RO"/>
        </w:rPr>
        <w:t xml:space="preserve"> „de la 80 la 150”</w:t>
      </w:r>
      <w:r w:rsidR="00E463F6">
        <w:rPr>
          <w:bCs/>
          <w:sz w:val="28"/>
          <w:szCs w:val="28"/>
          <w:lang w:val="ro-RO"/>
        </w:rPr>
        <w:t xml:space="preserve">, iar </w:t>
      </w:r>
      <w:r w:rsidR="00E463F6">
        <w:rPr>
          <w:bCs/>
          <w:sz w:val="28"/>
          <w:szCs w:val="28"/>
          <w:shd w:val="clear" w:color="auto" w:fill="FFFFFF"/>
          <w:lang w:val="ro-RO"/>
        </w:rPr>
        <w:t>textul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„de la 12 la 30” se substituie cu </w:t>
      </w:r>
      <w:r w:rsidR="00E463F6">
        <w:rPr>
          <w:bCs/>
          <w:sz w:val="28"/>
          <w:szCs w:val="28"/>
          <w:shd w:val="clear" w:color="auto" w:fill="FFFFFF"/>
          <w:lang w:val="ro-RO"/>
        </w:rPr>
        <w:t>textul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„de la 100 la 200”</w:t>
      </w:r>
      <w:r w:rsidR="00E463F6">
        <w:rPr>
          <w:bCs/>
          <w:sz w:val="28"/>
          <w:szCs w:val="28"/>
          <w:shd w:val="clear" w:color="auto" w:fill="FFFFFF"/>
          <w:lang w:val="ro-RO"/>
        </w:rPr>
        <w:t>.</w:t>
      </w:r>
    </w:p>
    <w:p w14:paraId="6B4D3C3D" w14:textId="77777777" w:rsidR="00E463F6" w:rsidRPr="00C9589B" w:rsidRDefault="00E463F6" w:rsidP="003E7B03">
      <w:pPr>
        <w:shd w:val="clear" w:color="auto" w:fill="FFFFFF"/>
        <w:contextualSpacing/>
        <w:rPr>
          <w:bCs/>
          <w:sz w:val="28"/>
          <w:szCs w:val="28"/>
          <w:shd w:val="clear" w:color="auto" w:fill="FFFFFF"/>
          <w:lang w:val="ro-RO"/>
        </w:rPr>
      </w:pPr>
    </w:p>
    <w:p w14:paraId="753A3F36" w14:textId="612CD2E3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  <w:r w:rsidRPr="00B6443E">
        <w:rPr>
          <w:b/>
          <w:sz w:val="28"/>
          <w:szCs w:val="28"/>
          <w:lang w:val="ro-RO"/>
        </w:rPr>
        <w:t>4.</w:t>
      </w:r>
      <w:r w:rsidRPr="00C9589B">
        <w:rPr>
          <w:bCs/>
          <w:sz w:val="28"/>
          <w:szCs w:val="28"/>
          <w:lang w:val="ro-RO"/>
        </w:rPr>
        <w:t xml:space="preserve"> Se completează cu art</w:t>
      </w:r>
      <w:r w:rsidR="00E463F6">
        <w:rPr>
          <w:bCs/>
          <w:sz w:val="28"/>
          <w:szCs w:val="28"/>
          <w:lang w:val="ro-RO"/>
        </w:rPr>
        <w:t>icolele</w:t>
      </w:r>
      <w:r w:rsidRPr="00C9589B">
        <w:rPr>
          <w:bCs/>
          <w:sz w:val="28"/>
          <w:szCs w:val="28"/>
          <w:lang w:val="ro-RO"/>
        </w:rPr>
        <w:t xml:space="preserve"> 126</w:t>
      </w:r>
      <w:r w:rsidRPr="00C9589B">
        <w:rPr>
          <w:bCs/>
          <w:sz w:val="28"/>
          <w:szCs w:val="28"/>
          <w:vertAlign w:val="superscript"/>
          <w:lang w:val="ro-RO"/>
        </w:rPr>
        <w:t>2</w:t>
      </w:r>
      <w:r w:rsidRPr="00C9589B">
        <w:rPr>
          <w:bCs/>
          <w:sz w:val="28"/>
          <w:szCs w:val="28"/>
          <w:lang w:val="ro-RO"/>
        </w:rPr>
        <w:t xml:space="preserve">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126</w:t>
      </w:r>
      <w:r w:rsidRPr="00C9589B">
        <w:rPr>
          <w:bCs/>
          <w:sz w:val="28"/>
          <w:szCs w:val="28"/>
          <w:vertAlign w:val="superscript"/>
          <w:lang w:val="ro-RO"/>
        </w:rPr>
        <w:t>3</w:t>
      </w:r>
      <w:r w:rsidRPr="00C9589B">
        <w:rPr>
          <w:bCs/>
          <w:sz w:val="28"/>
          <w:szCs w:val="28"/>
          <w:lang w:val="ro-RO"/>
        </w:rPr>
        <w:t xml:space="preserve"> cu următorul cuprins:</w:t>
      </w:r>
    </w:p>
    <w:p w14:paraId="5697F1D4" w14:textId="63B3694E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„</w:t>
      </w:r>
      <w:r w:rsidRPr="00E463F6">
        <w:rPr>
          <w:b/>
          <w:sz w:val="28"/>
          <w:szCs w:val="28"/>
          <w:lang w:val="ro-RO"/>
        </w:rPr>
        <w:t>Articolul 126</w:t>
      </w:r>
      <w:r w:rsidRPr="00E463F6">
        <w:rPr>
          <w:b/>
          <w:sz w:val="28"/>
          <w:szCs w:val="28"/>
          <w:vertAlign w:val="superscript"/>
          <w:lang w:val="ro-RO"/>
        </w:rPr>
        <w:t>2</w:t>
      </w:r>
      <w:r w:rsidR="00E463F6" w:rsidRPr="00E463F6">
        <w:rPr>
          <w:b/>
          <w:sz w:val="28"/>
          <w:szCs w:val="28"/>
          <w:lang w:val="ro-RO"/>
        </w:rPr>
        <w:t>.</w:t>
      </w:r>
      <w:r w:rsidRPr="00C9589B">
        <w:rPr>
          <w:bCs/>
          <w:sz w:val="28"/>
          <w:szCs w:val="28"/>
          <w:lang w:val="ro-RO"/>
        </w:rPr>
        <w:t xml:space="preserve"> Neaprobarea amenajamentelor pastorale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i </w:t>
      </w:r>
      <w:r w:rsidR="00F82BBA">
        <w:rPr>
          <w:bCs/>
          <w:sz w:val="28"/>
          <w:szCs w:val="28"/>
          <w:lang w:val="ro-RO"/>
        </w:rPr>
        <w:t xml:space="preserve">a </w:t>
      </w:r>
      <w:r w:rsidRPr="00C9589B">
        <w:rPr>
          <w:bCs/>
          <w:sz w:val="28"/>
          <w:szCs w:val="28"/>
          <w:lang w:val="ro-RO"/>
        </w:rPr>
        <w:t>planurilor privind lucrările de între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inere, ameliorare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exploatare ra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ională a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unilor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E463F6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elor </w:t>
      </w:r>
      <w:r w:rsidRPr="00C9589B">
        <w:rPr>
          <w:bCs/>
          <w:sz w:val="28"/>
          <w:szCs w:val="28"/>
          <w:lang w:val="ro-RO"/>
        </w:rPr>
        <w:t>publice</w:t>
      </w:r>
    </w:p>
    <w:p w14:paraId="1E252B8F" w14:textId="278EA80A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Neaprobarea de către primarul unită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ii </w:t>
      </w:r>
      <w:r w:rsidR="00F82BBA" w:rsidRPr="00C9589B">
        <w:rPr>
          <w:bCs/>
          <w:sz w:val="28"/>
          <w:szCs w:val="28"/>
          <w:lang w:val="ro-RO"/>
        </w:rPr>
        <w:t>administrativ</w:t>
      </w:r>
      <w:r w:rsidR="00F82BBA">
        <w:rPr>
          <w:bCs/>
          <w:sz w:val="28"/>
          <w:szCs w:val="28"/>
          <w:lang w:val="ro-RO"/>
        </w:rPr>
        <w:t>-</w:t>
      </w:r>
      <w:r w:rsidRPr="00C9589B">
        <w:rPr>
          <w:bCs/>
          <w:sz w:val="28"/>
          <w:szCs w:val="28"/>
          <w:lang w:val="ro-RO"/>
        </w:rPr>
        <w:t>teritorial</w:t>
      </w:r>
      <w:r w:rsidR="00F82BBA">
        <w:rPr>
          <w:bCs/>
          <w:sz w:val="28"/>
          <w:szCs w:val="28"/>
          <w:lang w:val="ro-RO"/>
        </w:rPr>
        <w:t>e</w:t>
      </w:r>
      <w:r w:rsidRPr="00C9589B">
        <w:rPr>
          <w:bCs/>
          <w:sz w:val="28"/>
          <w:szCs w:val="28"/>
          <w:lang w:val="ro-RO"/>
        </w:rPr>
        <w:t xml:space="preserve"> </w:t>
      </w:r>
      <w:r w:rsidRPr="00C9589B">
        <w:rPr>
          <w:bCs/>
          <w:sz w:val="28"/>
          <w:szCs w:val="28"/>
          <w:shd w:val="clear" w:color="auto" w:fill="FFFFFF"/>
          <w:lang w:val="ro-RO"/>
        </w:rPr>
        <w:t>de nivelul înt</w:t>
      </w:r>
      <w:r w:rsidR="00C67EA9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i,</w:t>
      </w:r>
      <w:r w:rsidRPr="00C9589B">
        <w:rPr>
          <w:bCs/>
          <w:sz w:val="28"/>
          <w:szCs w:val="28"/>
          <w:lang w:val="ro-RO"/>
        </w:rPr>
        <w:t xml:space="preserve"> în termen</w:t>
      </w:r>
      <w:r w:rsidR="00F82BBA">
        <w:rPr>
          <w:bCs/>
          <w:sz w:val="28"/>
          <w:szCs w:val="28"/>
          <w:lang w:val="ro-RO"/>
        </w:rPr>
        <w:t>ele</w:t>
      </w:r>
      <w:r w:rsidRPr="00C9589B">
        <w:rPr>
          <w:bCs/>
          <w:sz w:val="28"/>
          <w:szCs w:val="28"/>
          <w:lang w:val="ro-RO"/>
        </w:rPr>
        <w:t xml:space="preserve"> stabili</w:t>
      </w:r>
      <w:r w:rsidR="00F82BBA">
        <w:rPr>
          <w:bCs/>
          <w:sz w:val="28"/>
          <w:szCs w:val="28"/>
          <w:lang w:val="ro-RO"/>
        </w:rPr>
        <w:t>te</w:t>
      </w:r>
      <w:r w:rsidRPr="00C9589B">
        <w:rPr>
          <w:bCs/>
          <w:sz w:val="28"/>
          <w:szCs w:val="28"/>
          <w:lang w:val="ro-RO"/>
        </w:rPr>
        <w:t xml:space="preserve">, a amenajamentelor pastorale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i </w:t>
      </w:r>
      <w:r w:rsidR="00F82BBA">
        <w:rPr>
          <w:bCs/>
          <w:sz w:val="28"/>
          <w:szCs w:val="28"/>
          <w:lang w:val="ro-RO"/>
        </w:rPr>
        <w:t xml:space="preserve">a </w:t>
      </w:r>
      <w:r w:rsidRPr="00C9589B">
        <w:rPr>
          <w:bCs/>
          <w:sz w:val="28"/>
          <w:szCs w:val="28"/>
          <w:lang w:val="ro-RO"/>
        </w:rPr>
        <w:t>planurilor privind lucrările de între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inere, ameliorare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exploatare ra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ională a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unilor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C67EA9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elor </w:t>
      </w:r>
      <w:r w:rsidRPr="00C9589B">
        <w:rPr>
          <w:bCs/>
          <w:sz w:val="28"/>
          <w:szCs w:val="28"/>
          <w:lang w:val="ro-RO"/>
        </w:rPr>
        <w:t>publice</w:t>
      </w:r>
    </w:p>
    <w:p w14:paraId="1304C2C0" w14:textId="5C87E482" w:rsidR="003E7B03" w:rsidRDefault="003E7B03" w:rsidP="003E7B03">
      <w:pPr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se sanc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ionează cu amendă de la 100 la 200 </w:t>
      </w:r>
      <w:r w:rsidR="00204FAB">
        <w:rPr>
          <w:bCs/>
          <w:sz w:val="28"/>
          <w:szCs w:val="28"/>
          <w:lang w:val="ro-RO"/>
        </w:rPr>
        <w:t xml:space="preserve">de </w:t>
      </w:r>
      <w:r w:rsidRPr="00C9589B">
        <w:rPr>
          <w:bCs/>
          <w:sz w:val="28"/>
          <w:szCs w:val="28"/>
          <w:lang w:val="ro-RO"/>
        </w:rPr>
        <w:t>unită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 conven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>ionale.</w:t>
      </w:r>
    </w:p>
    <w:p w14:paraId="0399B76C" w14:textId="77777777" w:rsidR="00C67EA9" w:rsidRPr="00C67EA9" w:rsidRDefault="00C67EA9" w:rsidP="003E7B03">
      <w:pPr>
        <w:contextualSpacing/>
        <w:rPr>
          <w:bCs/>
          <w:sz w:val="18"/>
          <w:szCs w:val="18"/>
          <w:lang w:val="ro-RO"/>
        </w:rPr>
      </w:pPr>
    </w:p>
    <w:p w14:paraId="38B00343" w14:textId="7B19B998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  <w:r w:rsidRPr="00C67EA9">
        <w:rPr>
          <w:b/>
          <w:sz w:val="28"/>
          <w:szCs w:val="28"/>
          <w:lang w:val="ro-RO"/>
        </w:rPr>
        <w:t>Articolul 126</w:t>
      </w:r>
      <w:r w:rsidRPr="00C67EA9">
        <w:rPr>
          <w:b/>
          <w:sz w:val="28"/>
          <w:szCs w:val="28"/>
          <w:vertAlign w:val="superscript"/>
          <w:lang w:val="ro-RO"/>
        </w:rPr>
        <w:t>3</w:t>
      </w:r>
      <w:r w:rsidR="00C67EA9" w:rsidRPr="00C67EA9">
        <w:rPr>
          <w:b/>
          <w:sz w:val="28"/>
          <w:szCs w:val="28"/>
          <w:lang w:val="ro-RO"/>
        </w:rPr>
        <w:t>.</w:t>
      </w:r>
      <w:r w:rsidRPr="00C9589B">
        <w:rPr>
          <w:bCs/>
          <w:sz w:val="28"/>
          <w:szCs w:val="28"/>
          <w:lang w:val="ro-RO"/>
        </w:rPr>
        <w:t xml:space="preserve"> Neexecutarea lucrărilor de între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inere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de ameliorare a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unilor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C67EA9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elor publice</w:t>
      </w:r>
    </w:p>
    <w:p w14:paraId="5379EE11" w14:textId="7E6FE512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>Neexecutarea lucrărilor de între</w:t>
      </w:r>
      <w:r w:rsidR="00C9589B" w:rsidRPr="00C9589B">
        <w:rPr>
          <w:bCs/>
          <w:sz w:val="28"/>
          <w:szCs w:val="28"/>
          <w:lang w:val="ro-RO"/>
        </w:rPr>
        <w:t>ț</w:t>
      </w:r>
      <w:r w:rsidRPr="00C9589B">
        <w:rPr>
          <w:bCs/>
          <w:sz w:val="28"/>
          <w:szCs w:val="28"/>
          <w:lang w:val="ro-RO"/>
        </w:rPr>
        <w:t xml:space="preserve">inere 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>i de ameliorare a pă</w:t>
      </w:r>
      <w:r w:rsidR="00C9589B" w:rsidRPr="00C9589B">
        <w:rPr>
          <w:bCs/>
          <w:sz w:val="28"/>
          <w:szCs w:val="28"/>
          <w:lang w:val="ro-RO"/>
        </w:rPr>
        <w:t>ș</w:t>
      </w:r>
      <w:r w:rsidRPr="00C9589B">
        <w:rPr>
          <w:bCs/>
          <w:sz w:val="28"/>
          <w:szCs w:val="28"/>
          <w:lang w:val="ro-RO"/>
        </w:rPr>
        <w:t xml:space="preserve">unilor 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ș</w:t>
      </w:r>
      <w:r w:rsidRPr="00C9589B">
        <w:rPr>
          <w:bCs/>
          <w:sz w:val="28"/>
          <w:szCs w:val="28"/>
          <w:shd w:val="clear" w:color="auto" w:fill="FFFFFF"/>
          <w:lang w:val="ro-RO"/>
        </w:rPr>
        <w:t>i f</w:t>
      </w:r>
      <w:r w:rsidR="00C67EA9">
        <w:rPr>
          <w:bCs/>
          <w:sz w:val="28"/>
          <w:szCs w:val="28"/>
          <w:shd w:val="clear" w:color="auto" w:fill="FFFFFF"/>
          <w:lang w:val="ro-RO"/>
        </w:rPr>
        <w:t>â</w:t>
      </w:r>
      <w:r w:rsidRPr="00C9589B">
        <w:rPr>
          <w:bCs/>
          <w:sz w:val="28"/>
          <w:szCs w:val="28"/>
          <w:shd w:val="clear" w:color="auto" w:fill="FFFFFF"/>
          <w:lang w:val="ro-RO"/>
        </w:rPr>
        <w:t>ne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elor publice</w:t>
      </w:r>
    </w:p>
    <w:p w14:paraId="07AEDC05" w14:textId="2A63538A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shd w:val="clear" w:color="auto" w:fill="FFFFFF"/>
          <w:lang w:val="ro-RO"/>
        </w:rPr>
        <w:t>se sanc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ionează cu amendă de la 80 la 150 </w:t>
      </w:r>
      <w:r w:rsidR="00204FAB">
        <w:rPr>
          <w:bCs/>
          <w:sz w:val="28"/>
          <w:szCs w:val="28"/>
          <w:shd w:val="clear" w:color="auto" w:fill="FFFFFF"/>
          <w:lang w:val="ro-RO"/>
        </w:rPr>
        <w:t xml:space="preserve">de </w:t>
      </w:r>
      <w:r w:rsidRPr="00C9589B">
        <w:rPr>
          <w:bCs/>
          <w:sz w:val="28"/>
          <w:szCs w:val="28"/>
          <w:shd w:val="clear" w:color="auto" w:fill="FFFFFF"/>
          <w:lang w:val="ro-RO"/>
        </w:rPr>
        <w:t>unită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 conven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ionale aplicată persoanei juridice, cu amendă de la 100 la 200 de unită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 conven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ionale aplicată persoanei cu func</w:t>
      </w:r>
      <w:r w:rsidR="00C9589B" w:rsidRPr="00C9589B">
        <w:rPr>
          <w:bCs/>
          <w:sz w:val="28"/>
          <w:szCs w:val="28"/>
          <w:shd w:val="clear" w:color="auto" w:fill="FFFFFF"/>
          <w:lang w:val="ro-RO"/>
        </w:rPr>
        <w:t>ț</w:t>
      </w:r>
      <w:r w:rsidRPr="00C9589B">
        <w:rPr>
          <w:bCs/>
          <w:sz w:val="28"/>
          <w:szCs w:val="28"/>
          <w:shd w:val="clear" w:color="auto" w:fill="FFFFFF"/>
          <w:lang w:val="ro-RO"/>
        </w:rPr>
        <w:t>ie de răspundere.”</w:t>
      </w:r>
    </w:p>
    <w:p w14:paraId="5A3B5720" w14:textId="77777777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  <w:r w:rsidRPr="00C9589B">
        <w:rPr>
          <w:bCs/>
          <w:sz w:val="28"/>
          <w:szCs w:val="28"/>
          <w:lang w:val="ro-RO"/>
        </w:rPr>
        <w:t xml:space="preserve">         </w:t>
      </w:r>
    </w:p>
    <w:p w14:paraId="318A4004" w14:textId="20D6ECFA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  <w:r w:rsidRPr="00B6443E">
        <w:rPr>
          <w:b/>
          <w:sz w:val="28"/>
          <w:szCs w:val="28"/>
          <w:lang w:val="ro-RO"/>
        </w:rPr>
        <w:t>5.</w:t>
      </w:r>
      <w:r w:rsidRPr="00C9589B">
        <w:rPr>
          <w:bCs/>
          <w:sz w:val="28"/>
          <w:szCs w:val="28"/>
          <w:lang w:val="ro-RO"/>
        </w:rPr>
        <w:t xml:space="preserve"> </w:t>
      </w:r>
      <w:r w:rsidR="00C67EA9">
        <w:rPr>
          <w:bCs/>
          <w:sz w:val="28"/>
          <w:szCs w:val="28"/>
          <w:lang w:val="ro-RO"/>
        </w:rPr>
        <w:t>La a</w:t>
      </w:r>
      <w:r w:rsidRPr="00C9589B">
        <w:rPr>
          <w:bCs/>
          <w:sz w:val="28"/>
          <w:szCs w:val="28"/>
          <w:lang w:val="ro-RO"/>
        </w:rPr>
        <w:t>rticolul 405 alin</w:t>
      </w:r>
      <w:r w:rsidR="00C67EA9">
        <w:rPr>
          <w:bCs/>
          <w:sz w:val="28"/>
          <w:szCs w:val="28"/>
          <w:lang w:val="ro-RO"/>
        </w:rPr>
        <w:t>eatul</w:t>
      </w:r>
      <w:r w:rsidRPr="00C9589B">
        <w:rPr>
          <w:bCs/>
          <w:sz w:val="28"/>
          <w:szCs w:val="28"/>
          <w:lang w:val="ro-RO"/>
        </w:rPr>
        <w:t xml:space="preserve"> </w:t>
      </w:r>
      <w:r w:rsidR="00C67EA9">
        <w:rPr>
          <w:bCs/>
          <w:sz w:val="28"/>
          <w:szCs w:val="28"/>
          <w:lang w:val="ro-RO"/>
        </w:rPr>
        <w:t>(</w:t>
      </w:r>
      <w:r w:rsidRPr="00C9589B">
        <w:rPr>
          <w:bCs/>
          <w:sz w:val="28"/>
          <w:szCs w:val="28"/>
          <w:lang w:val="ro-RO"/>
        </w:rPr>
        <w:t>1)</w:t>
      </w:r>
      <w:r w:rsidR="00C67EA9">
        <w:rPr>
          <w:bCs/>
          <w:sz w:val="28"/>
          <w:szCs w:val="28"/>
          <w:lang w:val="ro-RO"/>
        </w:rPr>
        <w:t>,</w:t>
      </w:r>
      <w:r w:rsidRPr="00C9589B">
        <w:rPr>
          <w:bCs/>
          <w:sz w:val="28"/>
          <w:szCs w:val="28"/>
          <w:lang w:val="ro-RO"/>
        </w:rPr>
        <w:t xml:space="preserve"> după textul </w:t>
      </w:r>
      <w:r w:rsidR="00C67EA9">
        <w:rPr>
          <w:bCs/>
          <w:sz w:val="28"/>
          <w:szCs w:val="28"/>
          <w:lang w:val="ro-RO"/>
        </w:rPr>
        <w:t>„</w:t>
      </w:r>
      <w:r w:rsidRPr="00C9589B">
        <w:rPr>
          <w:bCs/>
          <w:sz w:val="28"/>
          <w:szCs w:val="28"/>
          <w:shd w:val="clear" w:color="auto" w:fill="FFFFFF"/>
          <w:lang w:val="ro-RO"/>
        </w:rPr>
        <w:t>120–126</w:t>
      </w:r>
      <w:r w:rsidR="00204FAB">
        <w:rPr>
          <w:bCs/>
          <w:sz w:val="28"/>
          <w:szCs w:val="28"/>
          <w:shd w:val="clear" w:color="auto" w:fill="FFFFFF"/>
          <w:lang w:val="ro-RO"/>
        </w:rPr>
        <w:t>,</w:t>
      </w:r>
      <w:r w:rsidR="00C67EA9">
        <w:rPr>
          <w:bCs/>
          <w:sz w:val="28"/>
          <w:szCs w:val="28"/>
          <w:shd w:val="clear" w:color="auto" w:fill="FFFFFF"/>
          <w:lang w:val="ro-RO"/>
        </w:rPr>
        <w:t>”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se </w:t>
      </w:r>
      <w:r w:rsidR="00C67EA9">
        <w:rPr>
          <w:bCs/>
          <w:sz w:val="28"/>
          <w:szCs w:val="28"/>
          <w:shd w:val="clear" w:color="auto" w:fill="FFFFFF"/>
          <w:lang w:val="ro-RO"/>
        </w:rPr>
        <w:t>introduce</w:t>
      </w:r>
      <w:r w:rsidRPr="00C9589B">
        <w:rPr>
          <w:bCs/>
          <w:sz w:val="28"/>
          <w:szCs w:val="28"/>
          <w:shd w:val="clear" w:color="auto" w:fill="FFFFFF"/>
          <w:lang w:val="ro-RO"/>
        </w:rPr>
        <w:t xml:space="preserve"> textul „</w:t>
      </w:r>
      <w:r w:rsidRPr="00C9589B">
        <w:rPr>
          <w:bCs/>
          <w:sz w:val="28"/>
          <w:szCs w:val="28"/>
          <w:lang w:val="ro-RO"/>
        </w:rPr>
        <w:t>126</w:t>
      </w:r>
      <w:r w:rsidRPr="00C9589B">
        <w:rPr>
          <w:bCs/>
          <w:sz w:val="28"/>
          <w:szCs w:val="28"/>
          <w:vertAlign w:val="superscript"/>
          <w:lang w:val="ro-RO"/>
        </w:rPr>
        <w:t>2</w:t>
      </w:r>
      <w:r w:rsidR="00204FAB">
        <w:rPr>
          <w:bCs/>
          <w:sz w:val="28"/>
          <w:szCs w:val="28"/>
          <w:lang w:val="ro-RO"/>
        </w:rPr>
        <w:t>,</w:t>
      </w:r>
      <w:r w:rsidRPr="00C9589B">
        <w:rPr>
          <w:bCs/>
          <w:sz w:val="28"/>
          <w:szCs w:val="28"/>
          <w:lang w:val="ro-RO"/>
        </w:rPr>
        <w:t xml:space="preserve"> 126</w:t>
      </w:r>
      <w:r w:rsidRPr="00C9589B">
        <w:rPr>
          <w:bCs/>
          <w:sz w:val="28"/>
          <w:szCs w:val="28"/>
          <w:vertAlign w:val="superscript"/>
          <w:lang w:val="ro-RO"/>
        </w:rPr>
        <w:t>3</w:t>
      </w:r>
      <w:r w:rsidRPr="00C9589B">
        <w:rPr>
          <w:bCs/>
          <w:sz w:val="28"/>
          <w:szCs w:val="28"/>
          <w:lang w:val="ro-RO"/>
        </w:rPr>
        <w:t>,”</w:t>
      </w:r>
    </w:p>
    <w:p w14:paraId="1FC6A7AE" w14:textId="77777777" w:rsidR="003E7B03" w:rsidRPr="00C9589B" w:rsidRDefault="003E7B03" w:rsidP="003E7B03">
      <w:pPr>
        <w:shd w:val="clear" w:color="auto" w:fill="FFFFFF"/>
        <w:contextualSpacing/>
        <w:rPr>
          <w:bCs/>
          <w:sz w:val="28"/>
          <w:szCs w:val="28"/>
          <w:lang w:val="ro-RO"/>
        </w:rPr>
      </w:pPr>
    </w:p>
    <w:p w14:paraId="231B89F7" w14:textId="299780C8" w:rsidR="003E7B03" w:rsidRPr="00C9589B" w:rsidRDefault="003E7B03" w:rsidP="003E7B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bCs/>
          <w:sz w:val="28"/>
          <w:szCs w:val="28"/>
          <w:lang w:val="ro-RO"/>
        </w:rPr>
      </w:pPr>
      <w:r w:rsidRPr="00C67EA9">
        <w:rPr>
          <w:b/>
          <w:sz w:val="28"/>
          <w:szCs w:val="28"/>
          <w:lang w:val="ro-RO"/>
        </w:rPr>
        <w:t>Art. V</w:t>
      </w:r>
      <w:r w:rsidR="00C67EA9" w:rsidRPr="00C67EA9">
        <w:rPr>
          <w:b/>
          <w:sz w:val="28"/>
          <w:szCs w:val="28"/>
          <w:lang w:val="ro-RO"/>
        </w:rPr>
        <w:t>.</w:t>
      </w:r>
      <w:r w:rsidRPr="00C67EA9">
        <w:rPr>
          <w:b/>
          <w:sz w:val="28"/>
          <w:szCs w:val="28"/>
          <w:lang w:val="ro-RO"/>
        </w:rPr>
        <w:t xml:space="preserve"> </w:t>
      </w:r>
      <w:r w:rsidR="00C67EA9">
        <w:rPr>
          <w:bCs/>
          <w:sz w:val="28"/>
          <w:szCs w:val="28"/>
          <w:lang w:val="ro-RO"/>
        </w:rPr>
        <w:t>–</w:t>
      </w:r>
      <w:r w:rsidRPr="00C9589B">
        <w:rPr>
          <w:bCs/>
          <w:sz w:val="28"/>
          <w:szCs w:val="28"/>
          <w:lang w:val="ro-RO"/>
        </w:rPr>
        <w:t xml:space="preserve"> </w:t>
      </w:r>
      <w:r w:rsidRPr="00C9589B">
        <w:rPr>
          <w:bCs/>
          <w:sz w:val="28"/>
          <w:szCs w:val="28"/>
          <w:shd w:val="clear" w:color="auto" w:fill="FFFFFF"/>
          <w:lang w:val="ro-RO"/>
        </w:rPr>
        <w:t>Prezenta lege intră în vigoare la expirarea a 4 luni de la data publicării în Monitorul Oficial al Republicii Moldova</w:t>
      </w:r>
      <w:r w:rsidRPr="00C9589B">
        <w:rPr>
          <w:bCs/>
          <w:sz w:val="28"/>
          <w:szCs w:val="28"/>
          <w:lang w:val="ro-RO"/>
        </w:rPr>
        <w:t>.</w:t>
      </w:r>
    </w:p>
    <w:p w14:paraId="728894B4" w14:textId="77777777" w:rsidR="003E7B03" w:rsidRPr="00C9589B" w:rsidRDefault="003E7B03" w:rsidP="003E7B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bCs/>
          <w:sz w:val="28"/>
          <w:szCs w:val="28"/>
          <w:lang w:val="ro-RO"/>
        </w:rPr>
      </w:pPr>
    </w:p>
    <w:p w14:paraId="7CBDC4A2" w14:textId="77777777" w:rsidR="003E7B03" w:rsidRPr="00C9589B" w:rsidRDefault="003E7B03" w:rsidP="003E7B03">
      <w:pPr>
        <w:contextualSpacing/>
        <w:rPr>
          <w:bCs/>
          <w:sz w:val="28"/>
          <w:szCs w:val="28"/>
          <w:lang w:val="ro-RO"/>
        </w:rPr>
      </w:pPr>
    </w:p>
    <w:p w14:paraId="52843927" w14:textId="59D62A54" w:rsidR="00730FEE" w:rsidRPr="00C67EA9" w:rsidRDefault="003E7B03" w:rsidP="003E7B03">
      <w:pPr>
        <w:tabs>
          <w:tab w:val="left" w:pos="6386"/>
        </w:tabs>
        <w:contextualSpacing/>
        <w:rPr>
          <w:bCs/>
          <w:sz w:val="28"/>
          <w:szCs w:val="28"/>
          <w:lang w:val="ro-RO" w:eastAsia="ru-RU"/>
        </w:rPr>
      </w:pPr>
      <w:r w:rsidRPr="00C67EA9">
        <w:rPr>
          <w:rStyle w:val="docsign11"/>
          <w:bCs w:val="0"/>
          <w:sz w:val="28"/>
          <w:szCs w:val="28"/>
          <w:lang w:val="ro-RO"/>
        </w:rPr>
        <w:t>Pre</w:t>
      </w:r>
      <w:r w:rsidR="00C9589B" w:rsidRPr="00C67EA9">
        <w:rPr>
          <w:rStyle w:val="docsign11"/>
          <w:bCs w:val="0"/>
          <w:sz w:val="28"/>
          <w:szCs w:val="28"/>
          <w:lang w:val="ro-RO"/>
        </w:rPr>
        <w:t>ș</w:t>
      </w:r>
      <w:r w:rsidRPr="00C67EA9">
        <w:rPr>
          <w:rStyle w:val="docsign11"/>
          <w:bCs w:val="0"/>
          <w:sz w:val="28"/>
          <w:szCs w:val="28"/>
          <w:lang w:val="ro-RO"/>
        </w:rPr>
        <w:t>edintele Parlamentului</w:t>
      </w:r>
    </w:p>
    <w:sectPr w:rsidR="00730FEE" w:rsidRPr="00C67EA9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EFD0D64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00ECD">
      <w:rPr>
        <w:noProof/>
        <w:sz w:val="16"/>
        <w:szCs w:val="16"/>
      </w:rPr>
      <w:t>Z:\007\ANUL 2023\HOTĂRÂRI\21527\21527-redactat-ro.docx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D39D8F3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00ECD">
      <w:rPr>
        <w:noProof/>
        <w:sz w:val="16"/>
        <w:szCs w:val="16"/>
      </w:rPr>
      <w:t>Z:\007\ANUL 2023\HOTĂRÂRI\21527\21527-redactat-ro.docx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A9544B6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600ECD">
            <w:rPr>
              <w:rFonts w:ascii="Times New Roman" w:hAnsi="Times New Roman"/>
              <w:sz w:val="32"/>
              <w:szCs w:val="32"/>
              <w:lang w:val="ro-RO"/>
            </w:rPr>
            <w:t>608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5F1B53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00EC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21 august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993EAF"/>
    <w:multiLevelType w:val="hybridMultilevel"/>
    <w:tmpl w:val="D54EADFC"/>
    <w:lvl w:ilvl="0" w:tplc="0E86A48A">
      <w:start w:val="1"/>
      <w:numFmt w:val="decimal"/>
      <w:lvlText w:val="(%1)"/>
      <w:lvlJc w:val="left"/>
      <w:pPr>
        <w:ind w:left="183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727D38"/>
    <w:multiLevelType w:val="hybridMultilevel"/>
    <w:tmpl w:val="204087A2"/>
    <w:lvl w:ilvl="0" w:tplc="E74CEBDE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640E86"/>
    <w:multiLevelType w:val="hybridMultilevel"/>
    <w:tmpl w:val="2712475C"/>
    <w:lvl w:ilvl="0" w:tplc="21DC72B0">
      <w:start w:val="1"/>
      <w:numFmt w:val="decimal"/>
      <w:lvlText w:val="%1."/>
      <w:lvlJc w:val="left"/>
      <w:pPr>
        <w:ind w:left="90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D765D3"/>
    <w:multiLevelType w:val="hybridMultilevel"/>
    <w:tmpl w:val="DA06A18A"/>
    <w:lvl w:ilvl="0" w:tplc="C23C0426">
      <w:start w:val="1"/>
      <w:numFmt w:val="decimal"/>
      <w:lvlText w:val="%1."/>
      <w:lvlJc w:val="left"/>
      <w:pPr>
        <w:ind w:left="96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5"/>
  </w:num>
  <w:num w:numId="3">
    <w:abstractNumId w:val="2"/>
  </w:num>
  <w:num w:numId="4">
    <w:abstractNumId w:val="25"/>
  </w:num>
  <w:num w:numId="5">
    <w:abstractNumId w:val="18"/>
  </w:num>
  <w:num w:numId="6">
    <w:abstractNumId w:val="28"/>
  </w:num>
  <w:num w:numId="7">
    <w:abstractNumId w:val="6"/>
  </w:num>
  <w:num w:numId="8">
    <w:abstractNumId w:val="19"/>
  </w:num>
  <w:num w:numId="9">
    <w:abstractNumId w:val="36"/>
  </w:num>
  <w:num w:numId="10">
    <w:abstractNumId w:val="38"/>
  </w:num>
  <w:num w:numId="11">
    <w:abstractNumId w:val="15"/>
  </w:num>
  <w:num w:numId="12">
    <w:abstractNumId w:val="31"/>
  </w:num>
  <w:num w:numId="13">
    <w:abstractNumId w:val="5"/>
  </w:num>
  <w:num w:numId="14">
    <w:abstractNumId w:val="4"/>
  </w:num>
  <w:num w:numId="15">
    <w:abstractNumId w:val="9"/>
  </w:num>
  <w:num w:numId="16">
    <w:abstractNumId w:val="30"/>
  </w:num>
  <w:num w:numId="17">
    <w:abstractNumId w:val="29"/>
  </w:num>
  <w:num w:numId="18">
    <w:abstractNumId w:val="3"/>
  </w:num>
  <w:num w:numId="19">
    <w:abstractNumId w:val="10"/>
  </w:num>
  <w:num w:numId="20">
    <w:abstractNumId w:val="13"/>
  </w:num>
  <w:num w:numId="21">
    <w:abstractNumId w:val="33"/>
  </w:num>
  <w:num w:numId="22">
    <w:abstractNumId w:val="27"/>
  </w:num>
  <w:num w:numId="23">
    <w:abstractNumId w:val="39"/>
  </w:num>
  <w:num w:numId="24">
    <w:abstractNumId w:val="16"/>
  </w:num>
  <w:num w:numId="25">
    <w:abstractNumId w:val="34"/>
  </w:num>
  <w:num w:numId="26">
    <w:abstractNumId w:val="20"/>
  </w:num>
  <w:num w:numId="27">
    <w:abstractNumId w:val="23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2"/>
  </w:num>
  <w:num w:numId="32">
    <w:abstractNumId w:val="14"/>
  </w:num>
  <w:num w:numId="33">
    <w:abstractNumId w:val="40"/>
  </w:num>
  <w:num w:numId="34">
    <w:abstractNumId w:val="37"/>
  </w:num>
  <w:num w:numId="35">
    <w:abstractNumId w:val="11"/>
  </w:num>
  <w:num w:numId="36">
    <w:abstractNumId w:val="12"/>
  </w:num>
  <w:num w:numId="37">
    <w:abstractNumId w:val="26"/>
  </w:num>
  <w:num w:numId="38">
    <w:abstractNumId w:val="7"/>
  </w:num>
  <w:num w:numId="39">
    <w:abstractNumId w:val="22"/>
  </w:num>
  <w:num w:numId="40">
    <w:abstractNumId w:val="17"/>
  </w:num>
  <w:num w:numId="41">
    <w:abstractNumId w:val="21"/>
  </w:num>
  <w:num w:numId="42">
    <w:abstractNumId w:val="2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C9E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C3737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41D0"/>
    <w:rsid w:val="001B5608"/>
    <w:rsid w:val="001D364E"/>
    <w:rsid w:val="001E6EB8"/>
    <w:rsid w:val="00204FAB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72B3E"/>
    <w:rsid w:val="003852B4"/>
    <w:rsid w:val="003A4AE6"/>
    <w:rsid w:val="003B04ED"/>
    <w:rsid w:val="003B596B"/>
    <w:rsid w:val="003D2695"/>
    <w:rsid w:val="003D6BC3"/>
    <w:rsid w:val="003E7B0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5872"/>
    <w:rsid w:val="00586D2A"/>
    <w:rsid w:val="005E1FF5"/>
    <w:rsid w:val="005F1999"/>
    <w:rsid w:val="005F2B04"/>
    <w:rsid w:val="00600ECD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0FB6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157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D2DC4"/>
    <w:rsid w:val="00AE7568"/>
    <w:rsid w:val="00AF0010"/>
    <w:rsid w:val="00B05A8B"/>
    <w:rsid w:val="00B16328"/>
    <w:rsid w:val="00B244AB"/>
    <w:rsid w:val="00B4370D"/>
    <w:rsid w:val="00B51090"/>
    <w:rsid w:val="00B6443E"/>
    <w:rsid w:val="00B71142"/>
    <w:rsid w:val="00B84F25"/>
    <w:rsid w:val="00BF2373"/>
    <w:rsid w:val="00BF32A6"/>
    <w:rsid w:val="00C02DFA"/>
    <w:rsid w:val="00C03113"/>
    <w:rsid w:val="00C07186"/>
    <w:rsid w:val="00C2477D"/>
    <w:rsid w:val="00C35492"/>
    <w:rsid w:val="00C67EA9"/>
    <w:rsid w:val="00C74719"/>
    <w:rsid w:val="00C74905"/>
    <w:rsid w:val="00C9589B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71734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463F6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302F1"/>
    <w:rsid w:val="00F4110C"/>
    <w:rsid w:val="00F552B7"/>
    <w:rsid w:val="00F67B04"/>
    <w:rsid w:val="00F76152"/>
    <w:rsid w:val="00F817FC"/>
    <w:rsid w:val="00F82BBA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9FC520BA-1B2A-4C82-B07F-E945D11718A4}"/>
</file>

<file path=customXml/itemProps3.xml><?xml version="1.0" encoding="utf-8"?>
<ds:datastoreItem xmlns:ds="http://schemas.openxmlformats.org/officeDocument/2006/customXml" ds:itemID="{0D21B96A-059A-4FE2-9432-795CFF7ACAC6}"/>
</file>

<file path=customXml/itemProps4.xml><?xml version="1.0" encoding="utf-8"?>
<ds:datastoreItem xmlns:ds="http://schemas.openxmlformats.org/officeDocument/2006/customXml" ds:itemID="{D59C5B6E-50AF-4BF0-ABAC-78D7BE1D54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1397</Words>
  <Characters>8693</Characters>
  <Application>Microsoft Office Word</Application>
  <DocSecurity>0</DocSecurity>
  <Lines>72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10070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291.2023.ro</dc:title>
  <dc:creator>lll</dc:creator>
  <cp:lastModifiedBy>Eugenia Cartin</cp:lastModifiedBy>
  <cp:revision>19</cp:revision>
  <cp:lastPrinted>2023-08-21T09:31:00Z</cp:lastPrinted>
  <dcterms:created xsi:type="dcterms:W3CDTF">2023-08-15T06:19:00Z</dcterms:created>
  <dcterms:modified xsi:type="dcterms:W3CDTF">2023-08-21T09:31:00Z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