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9CE21" w14:textId="77777777" w:rsidR="00E704A9" w:rsidRDefault="00E704A9" w:rsidP="007D605C">
      <w:pPr>
        <w:jc w:val="center"/>
        <w:rPr>
          <w:b/>
          <w:sz w:val="28"/>
          <w:szCs w:val="28"/>
          <w:lang w:val="ro-RO"/>
        </w:rPr>
      </w:pPr>
    </w:p>
    <w:p w14:paraId="5CD5C4F1" w14:textId="77777777" w:rsidR="00E704A9" w:rsidRDefault="00E704A9" w:rsidP="007D605C">
      <w:pPr>
        <w:jc w:val="center"/>
        <w:rPr>
          <w:b/>
          <w:sz w:val="28"/>
          <w:szCs w:val="28"/>
          <w:lang w:val="ro-RO"/>
        </w:rPr>
      </w:pPr>
    </w:p>
    <w:p w14:paraId="365EBBDB" w14:textId="37B7F429" w:rsidR="00E704A9" w:rsidRDefault="00E704A9" w:rsidP="007D605C">
      <w:pPr>
        <w:jc w:val="center"/>
        <w:rPr>
          <w:b/>
          <w:sz w:val="28"/>
          <w:szCs w:val="28"/>
          <w:lang w:val="ro-RO"/>
        </w:rPr>
      </w:pPr>
    </w:p>
    <w:p w14:paraId="271EA056" w14:textId="5CF9DC1B" w:rsidR="007D605C" w:rsidRDefault="007D605C" w:rsidP="007D605C">
      <w:pPr>
        <w:jc w:val="center"/>
        <w:rPr>
          <w:b/>
          <w:sz w:val="28"/>
          <w:szCs w:val="28"/>
          <w:lang w:val="ro-RO"/>
        </w:rPr>
      </w:pPr>
    </w:p>
    <w:p w14:paraId="787DE1FB" w14:textId="105342C9" w:rsidR="007D605C" w:rsidRDefault="007D605C" w:rsidP="007D605C">
      <w:pPr>
        <w:jc w:val="center"/>
        <w:rPr>
          <w:b/>
          <w:sz w:val="28"/>
          <w:szCs w:val="28"/>
          <w:lang w:val="ro-RO"/>
        </w:rPr>
      </w:pPr>
    </w:p>
    <w:p w14:paraId="6535E25F" w14:textId="5F3A500B" w:rsidR="007D605C" w:rsidRDefault="007D605C" w:rsidP="007D605C">
      <w:pPr>
        <w:jc w:val="center"/>
        <w:rPr>
          <w:b/>
          <w:sz w:val="28"/>
          <w:szCs w:val="28"/>
          <w:lang w:val="ro-RO"/>
        </w:rPr>
      </w:pPr>
    </w:p>
    <w:p w14:paraId="5B1DA7A9" w14:textId="77777777" w:rsidR="007D605C" w:rsidRDefault="007D605C" w:rsidP="007D605C">
      <w:pPr>
        <w:jc w:val="center"/>
        <w:rPr>
          <w:b/>
          <w:sz w:val="28"/>
          <w:szCs w:val="28"/>
          <w:lang w:val="ro-RO"/>
        </w:rPr>
      </w:pPr>
    </w:p>
    <w:p w14:paraId="7F915911" w14:textId="1B62BFB6" w:rsidR="00900278" w:rsidRPr="00433F22" w:rsidRDefault="00900278" w:rsidP="007D605C">
      <w:pPr>
        <w:ind w:left="-1418" w:firstLine="0"/>
        <w:jc w:val="center"/>
        <w:rPr>
          <w:b/>
          <w:sz w:val="28"/>
          <w:szCs w:val="28"/>
          <w:lang w:val="ro-RO"/>
        </w:rPr>
      </w:pPr>
      <w:r w:rsidRPr="00433F22">
        <w:rPr>
          <w:b/>
          <w:sz w:val="28"/>
          <w:szCs w:val="28"/>
          <w:lang w:val="ro-RO"/>
        </w:rPr>
        <w:t>L</w:t>
      </w:r>
      <w:r w:rsidR="00E704A9" w:rsidRPr="00433F22">
        <w:rPr>
          <w:b/>
          <w:sz w:val="28"/>
          <w:szCs w:val="28"/>
          <w:lang w:val="ro-RO"/>
        </w:rPr>
        <w:t xml:space="preserve"> </w:t>
      </w:r>
      <w:r w:rsidRPr="00433F22">
        <w:rPr>
          <w:b/>
          <w:sz w:val="28"/>
          <w:szCs w:val="28"/>
          <w:lang w:val="ro-RO"/>
        </w:rPr>
        <w:t>E</w:t>
      </w:r>
      <w:r w:rsidR="00E704A9" w:rsidRPr="00433F22">
        <w:rPr>
          <w:b/>
          <w:sz w:val="28"/>
          <w:szCs w:val="28"/>
          <w:lang w:val="ro-RO"/>
        </w:rPr>
        <w:t xml:space="preserve"> </w:t>
      </w:r>
      <w:r w:rsidRPr="00433F22">
        <w:rPr>
          <w:b/>
          <w:sz w:val="28"/>
          <w:szCs w:val="28"/>
          <w:lang w:val="ro-RO"/>
        </w:rPr>
        <w:t>G</w:t>
      </w:r>
      <w:r w:rsidR="00E704A9" w:rsidRPr="00433F22">
        <w:rPr>
          <w:b/>
          <w:sz w:val="28"/>
          <w:szCs w:val="28"/>
          <w:lang w:val="ro-RO"/>
        </w:rPr>
        <w:t xml:space="preserve"> </w:t>
      </w:r>
      <w:r w:rsidRPr="00433F22">
        <w:rPr>
          <w:b/>
          <w:sz w:val="28"/>
          <w:szCs w:val="28"/>
          <w:lang w:val="ro-RO"/>
        </w:rPr>
        <w:t>E</w:t>
      </w:r>
    </w:p>
    <w:p w14:paraId="687C419A" w14:textId="77777777" w:rsidR="00E704A9" w:rsidRPr="00433F22" w:rsidRDefault="00E704A9" w:rsidP="007D605C">
      <w:pPr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0612E79A" w14:textId="6B59A0D7" w:rsidR="00900278" w:rsidRPr="00433F22" w:rsidRDefault="00900278" w:rsidP="007D605C">
      <w:pPr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  <w:r w:rsidRPr="00433F22">
        <w:rPr>
          <w:b/>
          <w:bCs/>
          <w:sz w:val="28"/>
          <w:szCs w:val="28"/>
          <w:lang w:val="ro-RO" w:eastAsia="ro-RO"/>
        </w:rPr>
        <w:t xml:space="preserve">pentru modificarea Codului de executare </w:t>
      </w:r>
    </w:p>
    <w:p w14:paraId="65CF25C7" w14:textId="77777777" w:rsidR="007D605C" w:rsidRDefault="00900278" w:rsidP="007D605C">
      <w:pPr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  <w:r w:rsidRPr="00433F22">
        <w:rPr>
          <w:b/>
          <w:bCs/>
          <w:sz w:val="28"/>
          <w:szCs w:val="28"/>
          <w:lang w:val="ro-RO" w:eastAsia="ro-RO"/>
        </w:rPr>
        <w:t>al Republicii Moldova nr. 443/2004</w:t>
      </w:r>
    </w:p>
    <w:p w14:paraId="1E4BAD54" w14:textId="4B70AC19" w:rsidR="00900278" w:rsidRPr="00433F22" w:rsidRDefault="007D605C" w:rsidP="007D605C">
      <w:pPr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8707A9" wp14:editId="2CCD688F">
                <wp:simplePos x="0" y="0"/>
                <wp:positionH relativeFrom="column">
                  <wp:posOffset>930275</wp:posOffset>
                </wp:positionH>
                <wp:positionV relativeFrom="paragraph">
                  <wp:posOffset>69851</wp:posOffset>
                </wp:positionV>
                <wp:extent cx="31718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4E4132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25pt,5.5pt" to="323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900278" w:rsidRPr="00433F22">
        <w:rPr>
          <w:b/>
          <w:bCs/>
          <w:sz w:val="28"/>
          <w:szCs w:val="28"/>
          <w:lang w:val="ro-RO" w:eastAsia="ro-RO"/>
        </w:rPr>
        <w:t xml:space="preserve"> </w:t>
      </w:r>
    </w:p>
    <w:p w14:paraId="754C2BAD" w14:textId="77777777" w:rsidR="007D605C" w:rsidRPr="007D605C" w:rsidRDefault="007D605C" w:rsidP="007D605C">
      <w:pPr>
        <w:tabs>
          <w:tab w:val="left" w:pos="993"/>
        </w:tabs>
        <w:autoSpaceDE w:val="0"/>
        <w:autoSpaceDN w:val="0"/>
        <w:adjustRightInd w:val="0"/>
        <w:rPr>
          <w:sz w:val="32"/>
          <w:szCs w:val="32"/>
          <w:lang w:val="ro-RO" w:eastAsia="ru-RU"/>
        </w:rPr>
      </w:pPr>
    </w:p>
    <w:p w14:paraId="71DD3F1A" w14:textId="77777777" w:rsidR="00900278" w:rsidRPr="00433F22" w:rsidRDefault="00900278" w:rsidP="007D605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433F22">
        <w:rPr>
          <w:sz w:val="28"/>
          <w:szCs w:val="28"/>
          <w:lang w:val="ro-RO" w:eastAsia="ro-RO"/>
        </w:rPr>
        <w:t>Parlamentul adoptă prezenta lege organică.</w:t>
      </w:r>
    </w:p>
    <w:p w14:paraId="4FCAC9EC" w14:textId="77777777" w:rsidR="00900278" w:rsidRPr="007D605C" w:rsidRDefault="00900278" w:rsidP="007D605C">
      <w:pPr>
        <w:tabs>
          <w:tab w:val="left" w:pos="993"/>
        </w:tabs>
        <w:autoSpaceDE w:val="0"/>
        <w:autoSpaceDN w:val="0"/>
        <w:adjustRightInd w:val="0"/>
        <w:rPr>
          <w:bCs/>
          <w:sz w:val="32"/>
          <w:szCs w:val="32"/>
          <w:lang w:val="ro-RO" w:eastAsia="ro-RO"/>
        </w:rPr>
      </w:pPr>
    </w:p>
    <w:p w14:paraId="31B137C7" w14:textId="5DB8F918" w:rsidR="00900278" w:rsidRPr="00433F22" w:rsidRDefault="00900278" w:rsidP="007D605C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433F22">
        <w:rPr>
          <w:b/>
          <w:bCs/>
          <w:sz w:val="28"/>
          <w:szCs w:val="28"/>
          <w:lang w:val="ro-RO" w:eastAsia="ro-RO"/>
        </w:rPr>
        <w:t xml:space="preserve">Art. I. </w:t>
      </w:r>
      <w:r w:rsidRPr="00433F22">
        <w:rPr>
          <w:bCs/>
          <w:sz w:val="28"/>
          <w:szCs w:val="28"/>
          <w:lang w:val="ro-RO" w:eastAsia="ro-RO"/>
        </w:rPr>
        <w:t>–</w:t>
      </w:r>
      <w:r w:rsidRPr="00433F22">
        <w:rPr>
          <w:b/>
          <w:bCs/>
          <w:sz w:val="28"/>
          <w:szCs w:val="28"/>
          <w:lang w:val="ro-RO" w:eastAsia="ro-RO"/>
        </w:rPr>
        <w:t xml:space="preserve"> </w:t>
      </w:r>
      <w:r w:rsidRPr="00433F22">
        <w:rPr>
          <w:bCs/>
          <w:sz w:val="28"/>
          <w:szCs w:val="28"/>
          <w:lang w:val="ro-RO" w:eastAsia="ro-RO"/>
        </w:rPr>
        <w:t>Codul de executare al Republicii Moldova nr. 443/2004 (republicat în Monitorul Oficial al Republicii Moldova,</w:t>
      </w:r>
      <w:r w:rsidR="009A6CE8">
        <w:rPr>
          <w:bCs/>
          <w:sz w:val="28"/>
          <w:szCs w:val="28"/>
          <w:lang w:val="ro-RO" w:eastAsia="ro-RO"/>
        </w:rPr>
        <w:t xml:space="preserve"> </w:t>
      </w:r>
      <w:r w:rsidRPr="00433F22">
        <w:rPr>
          <w:bCs/>
          <w:sz w:val="28"/>
          <w:szCs w:val="28"/>
          <w:lang w:val="ro-RO" w:eastAsia="ro-RO"/>
        </w:rPr>
        <w:t>2010, nr. 214</w:t>
      </w:r>
      <w:r w:rsidR="00EC41ED" w:rsidRPr="00433F22">
        <w:rPr>
          <w:bCs/>
          <w:sz w:val="28"/>
          <w:szCs w:val="28"/>
          <w:lang w:val="ro-RO" w:eastAsia="ro-RO"/>
        </w:rPr>
        <w:t>–</w:t>
      </w:r>
      <w:r w:rsidRPr="00433F22">
        <w:rPr>
          <w:bCs/>
          <w:sz w:val="28"/>
          <w:szCs w:val="28"/>
          <w:lang w:val="ro-RO" w:eastAsia="ro-RO"/>
        </w:rPr>
        <w:t>220, art. 704), cu modificările ulterioare, se completează cu articolul 219</w:t>
      </w:r>
      <w:r w:rsidRPr="00433F22">
        <w:rPr>
          <w:bCs/>
          <w:sz w:val="28"/>
          <w:szCs w:val="28"/>
          <w:vertAlign w:val="superscript"/>
          <w:lang w:val="ro-RO" w:eastAsia="ro-RO"/>
        </w:rPr>
        <w:t>1</w:t>
      </w:r>
      <w:r w:rsidRPr="00433F22">
        <w:rPr>
          <w:bCs/>
          <w:sz w:val="28"/>
          <w:szCs w:val="28"/>
          <w:lang w:val="ro-RO" w:eastAsia="ro-RO"/>
        </w:rPr>
        <w:t xml:space="preserve"> cu următorul cuprins:</w:t>
      </w:r>
    </w:p>
    <w:p w14:paraId="506F01C9" w14:textId="77777777" w:rsidR="00E704A9" w:rsidRPr="007D605C" w:rsidRDefault="00E704A9" w:rsidP="007D605C">
      <w:pPr>
        <w:pStyle w:val="Style25"/>
        <w:widowControl/>
        <w:spacing w:line="240" w:lineRule="auto"/>
        <w:ind w:firstLine="709"/>
        <w:jc w:val="left"/>
        <w:rPr>
          <w:rStyle w:val="FontStyle43"/>
          <w:sz w:val="32"/>
          <w:szCs w:val="32"/>
          <w:lang w:val="ro-RO" w:eastAsia="ro-RO"/>
        </w:rPr>
      </w:pPr>
    </w:p>
    <w:p w14:paraId="76B5AD59" w14:textId="36615E64" w:rsidR="00900278" w:rsidRPr="00433F22" w:rsidRDefault="00900278" w:rsidP="007D605C">
      <w:pPr>
        <w:pStyle w:val="Style25"/>
        <w:widowControl/>
        <w:spacing w:line="240" w:lineRule="auto"/>
        <w:ind w:firstLine="709"/>
        <w:jc w:val="left"/>
        <w:rPr>
          <w:rStyle w:val="FontStyle44"/>
          <w:sz w:val="28"/>
          <w:szCs w:val="28"/>
        </w:rPr>
      </w:pPr>
      <w:r w:rsidRPr="001A52BC">
        <w:rPr>
          <w:rStyle w:val="FontStyle43"/>
          <w:b w:val="0"/>
          <w:sz w:val="28"/>
          <w:szCs w:val="28"/>
          <w:lang w:val="ro-RO" w:eastAsia="ro-RO"/>
        </w:rPr>
        <w:t>„</w:t>
      </w:r>
      <w:r w:rsidRPr="001A52BC">
        <w:rPr>
          <w:rStyle w:val="FontStyle43"/>
          <w:sz w:val="28"/>
          <w:szCs w:val="28"/>
          <w:lang w:val="ro-RO" w:eastAsia="ro-RO"/>
        </w:rPr>
        <w:t>Articolul 219</w:t>
      </w:r>
      <w:r w:rsidRPr="001A52BC">
        <w:rPr>
          <w:rStyle w:val="FontStyle43"/>
          <w:sz w:val="28"/>
          <w:szCs w:val="28"/>
          <w:vertAlign w:val="superscript"/>
          <w:lang w:val="ro-RO" w:eastAsia="ro-RO"/>
        </w:rPr>
        <w:t>1</w:t>
      </w:r>
      <w:r w:rsidRPr="001A52BC">
        <w:rPr>
          <w:rStyle w:val="FontStyle43"/>
          <w:bCs w:val="0"/>
          <w:sz w:val="28"/>
          <w:szCs w:val="28"/>
          <w:lang w:val="ro-RO" w:eastAsia="ro-RO"/>
        </w:rPr>
        <w:t>.</w:t>
      </w:r>
      <w:r w:rsidRPr="001A52BC">
        <w:rPr>
          <w:rStyle w:val="FontStyle43"/>
          <w:sz w:val="28"/>
          <w:szCs w:val="28"/>
          <w:lang w:val="ro-RO" w:eastAsia="ro-RO"/>
        </w:rPr>
        <w:t xml:space="preserve"> </w:t>
      </w:r>
      <w:r w:rsidRPr="001A52BC">
        <w:rPr>
          <w:rStyle w:val="FontStyle44"/>
          <w:sz w:val="28"/>
          <w:szCs w:val="28"/>
          <w:lang w:val="ro-RO" w:eastAsia="ro-RO"/>
        </w:rPr>
        <w:t>Comunitatea terapeutică</w:t>
      </w:r>
    </w:p>
    <w:p w14:paraId="36DA4F70" w14:textId="77777777" w:rsidR="00E704A9" w:rsidRPr="007D605C" w:rsidRDefault="00E704A9" w:rsidP="007D605C">
      <w:pPr>
        <w:pStyle w:val="Style24"/>
        <w:widowControl/>
        <w:tabs>
          <w:tab w:val="left" w:pos="994"/>
        </w:tabs>
        <w:spacing w:before="7" w:line="240" w:lineRule="auto"/>
        <w:ind w:firstLine="709"/>
        <w:rPr>
          <w:rStyle w:val="FontStyle44"/>
          <w:sz w:val="32"/>
          <w:szCs w:val="32"/>
          <w:lang w:val="ro-RO" w:eastAsia="ro-RO"/>
        </w:rPr>
      </w:pPr>
    </w:p>
    <w:p w14:paraId="32C82A4A" w14:textId="370AD41E" w:rsidR="00900278" w:rsidRPr="00433F22" w:rsidRDefault="00900278" w:rsidP="007D605C">
      <w:pPr>
        <w:pStyle w:val="Style24"/>
        <w:widowControl/>
        <w:numPr>
          <w:ilvl w:val="0"/>
          <w:numId w:val="1"/>
        </w:numPr>
        <w:tabs>
          <w:tab w:val="left" w:pos="994"/>
        </w:tabs>
        <w:spacing w:before="7" w:line="240" w:lineRule="auto"/>
        <w:rPr>
          <w:rStyle w:val="FontStyle44"/>
          <w:sz w:val="28"/>
          <w:szCs w:val="28"/>
          <w:lang w:val="ro-RO" w:eastAsia="ro-RO"/>
        </w:rPr>
      </w:pPr>
      <w:r w:rsidRPr="00433F22">
        <w:rPr>
          <w:rStyle w:val="FontStyle44"/>
          <w:sz w:val="28"/>
          <w:szCs w:val="28"/>
          <w:lang w:val="ro-RO" w:eastAsia="ro-RO"/>
        </w:rPr>
        <w:t xml:space="preserve">În instituțiile penitenciare pot fi organizate comunități terapeutice pentru condamnații cu istoric de consum de droguri </w:t>
      </w:r>
      <w:r w:rsidR="001A52BC" w:rsidRPr="00433F22">
        <w:rPr>
          <w:rStyle w:val="FontStyle44"/>
          <w:sz w:val="28"/>
          <w:szCs w:val="28"/>
          <w:lang w:val="ro-RO" w:eastAsia="ro-RO"/>
        </w:rPr>
        <w:t>și</w:t>
      </w:r>
      <w:r w:rsidRPr="00433F22">
        <w:rPr>
          <w:rStyle w:val="FontStyle44"/>
          <w:sz w:val="28"/>
          <w:szCs w:val="28"/>
          <w:lang w:val="ro-RO" w:eastAsia="ro-RO"/>
        </w:rPr>
        <w:t xml:space="preserve"> de alte substanțe psihotrope, cu </w:t>
      </w:r>
      <w:r w:rsidR="00EC41ED" w:rsidRPr="00433F22">
        <w:rPr>
          <w:rStyle w:val="FontStyle44"/>
          <w:sz w:val="28"/>
          <w:szCs w:val="28"/>
          <w:lang w:val="ro-RO" w:eastAsia="ro-RO"/>
        </w:rPr>
        <w:t>excepția</w:t>
      </w:r>
      <w:r w:rsidRPr="00433F22">
        <w:rPr>
          <w:rStyle w:val="FontStyle44"/>
          <w:sz w:val="28"/>
          <w:szCs w:val="28"/>
          <w:lang w:val="ro-RO" w:eastAsia="ro-RO"/>
        </w:rPr>
        <w:t xml:space="preserve"> celor aflați în regim inițial </w:t>
      </w:r>
      <w:r w:rsidR="005855BB" w:rsidRPr="00433F22">
        <w:rPr>
          <w:rStyle w:val="FontStyle44"/>
          <w:sz w:val="28"/>
          <w:szCs w:val="28"/>
          <w:lang w:val="ro-RO" w:eastAsia="ro-RO"/>
        </w:rPr>
        <w:t>de de</w:t>
      </w:r>
      <w:r w:rsidR="00F150D7" w:rsidRPr="00433F22">
        <w:rPr>
          <w:rStyle w:val="FontStyle44"/>
          <w:sz w:val="28"/>
          <w:szCs w:val="28"/>
          <w:lang w:val="ro-RO" w:eastAsia="ro-RO"/>
        </w:rPr>
        <w:t>ținere</w:t>
      </w:r>
      <w:r w:rsidR="005855BB" w:rsidRPr="00433F22">
        <w:rPr>
          <w:rStyle w:val="FontStyle44"/>
          <w:sz w:val="28"/>
          <w:szCs w:val="28"/>
          <w:lang w:val="ro-RO" w:eastAsia="ro-RO"/>
        </w:rPr>
        <w:t xml:space="preserve"> </w:t>
      </w:r>
      <w:r w:rsidRPr="00433F22">
        <w:rPr>
          <w:rStyle w:val="FontStyle44"/>
          <w:sz w:val="28"/>
          <w:szCs w:val="28"/>
          <w:lang w:val="ro-RO" w:eastAsia="ro-RO"/>
        </w:rPr>
        <w:t>în penitenciar de tip închis.</w:t>
      </w:r>
    </w:p>
    <w:p w14:paraId="0664937B" w14:textId="77777777" w:rsidR="00E704A9" w:rsidRPr="007D605C" w:rsidRDefault="00E704A9" w:rsidP="007D605C">
      <w:pPr>
        <w:pStyle w:val="Style24"/>
        <w:widowControl/>
        <w:tabs>
          <w:tab w:val="left" w:pos="994"/>
        </w:tabs>
        <w:spacing w:line="240" w:lineRule="auto"/>
        <w:ind w:right="7" w:firstLine="709"/>
        <w:rPr>
          <w:rStyle w:val="FontStyle16"/>
          <w:sz w:val="32"/>
          <w:szCs w:val="32"/>
          <w:lang w:val="ro-RO" w:eastAsia="ro-RO"/>
        </w:rPr>
      </w:pPr>
    </w:p>
    <w:p w14:paraId="440B3592" w14:textId="28857B8C" w:rsidR="00900278" w:rsidRPr="00433F22" w:rsidRDefault="00900278" w:rsidP="007D605C">
      <w:pPr>
        <w:pStyle w:val="Style24"/>
        <w:widowControl/>
        <w:numPr>
          <w:ilvl w:val="0"/>
          <w:numId w:val="1"/>
        </w:numPr>
        <w:tabs>
          <w:tab w:val="left" w:pos="994"/>
        </w:tabs>
        <w:spacing w:line="240" w:lineRule="auto"/>
        <w:ind w:right="7"/>
        <w:rPr>
          <w:rStyle w:val="FontStyle16"/>
          <w:sz w:val="28"/>
          <w:szCs w:val="28"/>
          <w:lang w:val="ro-RO" w:eastAsia="ro-RO"/>
        </w:rPr>
      </w:pPr>
      <w:r w:rsidRPr="00433F22">
        <w:rPr>
          <w:rStyle w:val="FontStyle16"/>
          <w:sz w:val="28"/>
          <w:szCs w:val="28"/>
          <w:lang w:val="ro-RO" w:eastAsia="ro-RO"/>
        </w:rPr>
        <w:t xml:space="preserve">Comunitatea terapeutică reprezintă un </w:t>
      </w:r>
      <w:r w:rsidR="00EC41ED" w:rsidRPr="00433F22">
        <w:rPr>
          <w:rStyle w:val="FontStyle16"/>
          <w:sz w:val="28"/>
          <w:szCs w:val="28"/>
          <w:lang w:val="ro-RO" w:eastAsia="ro-RO"/>
        </w:rPr>
        <w:t>spațiu</w:t>
      </w:r>
      <w:r w:rsidRPr="00433F22">
        <w:rPr>
          <w:rStyle w:val="FontStyle16"/>
          <w:sz w:val="28"/>
          <w:szCs w:val="28"/>
          <w:lang w:val="ro-RO" w:eastAsia="ro-RO"/>
        </w:rPr>
        <w:t xml:space="preserve"> delimitat fizic</w:t>
      </w:r>
      <w:r w:rsidR="00EC41ED" w:rsidRPr="00433F22">
        <w:rPr>
          <w:rStyle w:val="FontStyle16"/>
          <w:sz w:val="28"/>
          <w:szCs w:val="28"/>
          <w:lang w:val="ro-RO" w:eastAsia="ro-RO"/>
        </w:rPr>
        <w:t>,</w:t>
      </w:r>
      <w:r w:rsidR="00E631FE" w:rsidRPr="00433F22">
        <w:rPr>
          <w:rStyle w:val="FontStyle16"/>
          <w:sz w:val="28"/>
          <w:szCs w:val="28"/>
          <w:lang w:val="ro-RO" w:eastAsia="ro-RO"/>
        </w:rPr>
        <w:t xml:space="preserve"> </w:t>
      </w:r>
      <w:r w:rsidR="008A41BE" w:rsidRPr="00433F22">
        <w:rPr>
          <w:rStyle w:val="FontStyle16"/>
          <w:sz w:val="28"/>
          <w:szCs w:val="28"/>
          <w:lang w:val="ro-RO" w:eastAsia="ro-RO"/>
        </w:rPr>
        <w:t>aflat</w:t>
      </w:r>
      <w:r w:rsidRPr="00433F22">
        <w:rPr>
          <w:rStyle w:val="FontStyle16"/>
          <w:sz w:val="28"/>
          <w:szCs w:val="28"/>
          <w:lang w:val="ro-RO" w:eastAsia="ro-RO"/>
        </w:rPr>
        <w:t xml:space="preserve"> în incinta </w:t>
      </w:r>
      <w:r w:rsidR="00EC41ED" w:rsidRPr="00433F22">
        <w:rPr>
          <w:rStyle w:val="FontStyle16"/>
          <w:sz w:val="28"/>
          <w:szCs w:val="28"/>
          <w:lang w:val="ro-RO" w:eastAsia="ro-RO"/>
        </w:rPr>
        <w:t>instituției</w:t>
      </w:r>
      <w:r w:rsidRPr="00433F22">
        <w:rPr>
          <w:rStyle w:val="FontStyle16"/>
          <w:sz w:val="28"/>
          <w:szCs w:val="28"/>
          <w:lang w:val="ro-RO" w:eastAsia="ro-RO"/>
        </w:rPr>
        <w:t xml:space="preserve"> penitenciare</w:t>
      </w:r>
      <w:r w:rsidR="00EC41ED" w:rsidRPr="00433F22">
        <w:rPr>
          <w:rStyle w:val="FontStyle16"/>
          <w:sz w:val="28"/>
          <w:szCs w:val="28"/>
          <w:lang w:val="ro-RO" w:eastAsia="ro-RO"/>
        </w:rPr>
        <w:t>,</w:t>
      </w:r>
      <w:r w:rsidRPr="00433F22">
        <w:rPr>
          <w:rStyle w:val="FontStyle16"/>
          <w:sz w:val="28"/>
          <w:szCs w:val="28"/>
          <w:lang w:val="ro-RO" w:eastAsia="ro-RO"/>
        </w:rPr>
        <w:t xml:space="preserve"> în care este aplicat un complex de metode de tratament c</w:t>
      </w:r>
      <w:r w:rsidR="00B31C32" w:rsidRPr="00433F22">
        <w:rPr>
          <w:rStyle w:val="FontStyle16"/>
          <w:sz w:val="28"/>
          <w:szCs w:val="28"/>
          <w:lang w:val="ro-RO" w:eastAsia="ro-RO"/>
        </w:rPr>
        <w:t>ar</w:t>
      </w:r>
      <w:r w:rsidRPr="00433F22">
        <w:rPr>
          <w:rStyle w:val="FontStyle16"/>
          <w:sz w:val="28"/>
          <w:szCs w:val="28"/>
          <w:lang w:val="ro-RO" w:eastAsia="ro-RO"/>
        </w:rPr>
        <w:t xml:space="preserve">e se referă la </w:t>
      </w:r>
      <w:r w:rsidR="008A41BE" w:rsidRPr="00433F22">
        <w:rPr>
          <w:rStyle w:val="FontStyle16"/>
          <w:sz w:val="28"/>
          <w:szCs w:val="28"/>
          <w:lang w:val="ro-RO" w:eastAsia="ro-RO"/>
        </w:rPr>
        <w:t>activitățile</w:t>
      </w:r>
      <w:r w:rsidRPr="00433F22">
        <w:rPr>
          <w:rStyle w:val="FontStyle16"/>
          <w:sz w:val="28"/>
          <w:szCs w:val="28"/>
          <w:lang w:val="ro-RO" w:eastAsia="ro-RO"/>
        </w:rPr>
        <w:t xml:space="preserve">, strategiile, tehnicile, </w:t>
      </w:r>
      <w:r w:rsidR="008A41BE" w:rsidRPr="00433F22">
        <w:rPr>
          <w:rStyle w:val="FontStyle16"/>
          <w:sz w:val="28"/>
          <w:szCs w:val="28"/>
          <w:lang w:val="ro-RO" w:eastAsia="ro-RO"/>
        </w:rPr>
        <w:t>interacțiunile</w:t>
      </w:r>
      <w:r w:rsidRPr="00433F22">
        <w:rPr>
          <w:rStyle w:val="FontStyle16"/>
          <w:sz w:val="28"/>
          <w:szCs w:val="28"/>
          <w:lang w:val="ro-RO" w:eastAsia="ro-RO"/>
        </w:rPr>
        <w:t xml:space="preserve"> interpersonale </w:t>
      </w:r>
      <w:r w:rsidR="00433F22" w:rsidRPr="00433F22">
        <w:rPr>
          <w:rStyle w:val="FontStyle16"/>
          <w:sz w:val="28"/>
          <w:szCs w:val="28"/>
          <w:lang w:val="ro-RO" w:eastAsia="ro-RO"/>
        </w:rPr>
        <w:t>și</w:t>
      </w:r>
      <w:r w:rsidRPr="00433F22">
        <w:rPr>
          <w:rStyle w:val="FontStyle16"/>
          <w:sz w:val="28"/>
          <w:szCs w:val="28"/>
          <w:lang w:val="ro-RO" w:eastAsia="ro-RO"/>
        </w:rPr>
        <w:t xml:space="preserve"> sociale</w:t>
      </w:r>
      <w:r w:rsidR="00B31C32" w:rsidRPr="00433F22">
        <w:rPr>
          <w:rStyle w:val="FontStyle16"/>
          <w:sz w:val="28"/>
          <w:szCs w:val="28"/>
          <w:lang w:val="ro-RO" w:eastAsia="ro-RO"/>
        </w:rPr>
        <w:t>,</w:t>
      </w:r>
      <w:r w:rsidRPr="00433F22">
        <w:rPr>
          <w:rStyle w:val="FontStyle16"/>
          <w:sz w:val="28"/>
          <w:szCs w:val="28"/>
          <w:lang w:val="ro-RO" w:eastAsia="ro-RO"/>
        </w:rPr>
        <w:t xml:space="preserve"> folosite pentru impulsionarea participării condamnatului </w:t>
      </w:r>
      <w:r w:rsidR="00B31C32" w:rsidRPr="00433F22">
        <w:rPr>
          <w:rStyle w:val="FontStyle16"/>
          <w:sz w:val="28"/>
          <w:szCs w:val="28"/>
          <w:lang w:val="ro-RO" w:eastAsia="ro-RO"/>
        </w:rPr>
        <w:t>la</w:t>
      </w:r>
      <w:r w:rsidRPr="00433F22">
        <w:rPr>
          <w:rStyle w:val="FontStyle16"/>
          <w:sz w:val="28"/>
          <w:szCs w:val="28"/>
          <w:lang w:val="ro-RO" w:eastAsia="ro-RO"/>
        </w:rPr>
        <w:t xml:space="preserve"> propriul proces de recuperare </w:t>
      </w:r>
      <w:r w:rsidR="00433F22" w:rsidRPr="00433F22">
        <w:rPr>
          <w:rStyle w:val="FontStyle16"/>
          <w:sz w:val="28"/>
          <w:szCs w:val="28"/>
          <w:lang w:val="ro-RO" w:eastAsia="ro-RO"/>
        </w:rPr>
        <w:t>și</w:t>
      </w:r>
      <w:r w:rsidRPr="00433F22">
        <w:rPr>
          <w:rStyle w:val="FontStyle16"/>
          <w:sz w:val="28"/>
          <w:szCs w:val="28"/>
          <w:lang w:val="ro-RO" w:eastAsia="ro-RO"/>
        </w:rPr>
        <w:t xml:space="preserve"> </w:t>
      </w:r>
      <w:r w:rsidR="00433F22" w:rsidRPr="00433F22">
        <w:rPr>
          <w:rStyle w:val="FontStyle16"/>
          <w:sz w:val="28"/>
          <w:szCs w:val="28"/>
          <w:lang w:val="ro-RO" w:eastAsia="ro-RO"/>
        </w:rPr>
        <w:t>însușire</w:t>
      </w:r>
      <w:r w:rsidRPr="00433F22">
        <w:rPr>
          <w:rStyle w:val="FontStyle16"/>
          <w:sz w:val="28"/>
          <w:szCs w:val="28"/>
          <w:lang w:val="ro-RO" w:eastAsia="ro-RO"/>
        </w:rPr>
        <w:t xml:space="preserve"> a unui mod corect de </w:t>
      </w:r>
      <w:r w:rsidR="00433F22" w:rsidRPr="00433F22">
        <w:rPr>
          <w:rStyle w:val="FontStyle16"/>
          <w:sz w:val="28"/>
          <w:szCs w:val="28"/>
          <w:lang w:val="ro-RO" w:eastAsia="ro-RO"/>
        </w:rPr>
        <w:t>viață</w:t>
      </w:r>
      <w:r w:rsidRPr="00433F22">
        <w:rPr>
          <w:rStyle w:val="FontStyle16"/>
          <w:sz w:val="28"/>
          <w:szCs w:val="28"/>
          <w:lang w:val="ro-RO" w:eastAsia="ro-RO"/>
        </w:rPr>
        <w:t xml:space="preserve">, </w:t>
      </w:r>
      <w:r w:rsidR="008A41BE" w:rsidRPr="00433F22">
        <w:rPr>
          <w:rStyle w:val="FontStyle16"/>
          <w:sz w:val="28"/>
          <w:szCs w:val="28"/>
          <w:lang w:val="ro-RO" w:eastAsia="ro-RO"/>
        </w:rPr>
        <w:t>de</w:t>
      </w:r>
      <w:r w:rsidRPr="00433F22">
        <w:rPr>
          <w:rStyle w:val="FontStyle16"/>
          <w:sz w:val="28"/>
          <w:szCs w:val="28"/>
          <w:lang w:val="ro-RO" w:eastAsia="ro-RO"/>
        </w:rPr>
        <w:t xml:space="preserve"> schimb</w:t>
      </w:r>
      <w:r w:rsidR="008A41BE" w:rsidRPr="00433F22">
        <w:rPr>
          <w:rStyle w:val="FontStyle16"/>
          <w:sz w:val="28"/>
          <w:szCs w:val="28"/>
          <w:lang w:val="ro-RO" w:eastAsia="ro-RO"/>
        </w:rPr>
        <w:t>are</w:t>
      </w:r>
      <w:r w:rsidRPr="00433F22">
        <w:rPr>
          <w:rStyle w:val="FontStyle16"/>
          <w:sz w:val="28"/>
          <w:szCs w:val="28"/>
          <w:lang w:val="ro-RO" w:eastAsia="ro-RO"/>
        </w:rPr>
        <w:t xml:space="preserve"> comportamental</w:t>
      </w:r>
      <w:r w:rsidR="008A41BE" w:rsidRPr="00433F22">
        <w:rPr>
          <w:rStyle w:val="FontStyle16"/>
          <w:sz w:val="28"/>
          <w:szCs w:val="28"/>
          <w:lang w:val="ro-RO" w:eastAsia="ro-RO"/>
        </w:rPr>
        <w:t>ă</w:t>
      </w:r>
      <w:r w:rsidRPr="00433F22">
        <w:rPr>
          <w:rStyle w:val="FontStyle16"/>
          <w:sz w:val="28"/>
          <w:szCs w:val="28"/>
          <w:lang w:val="ro-RO" w:eastAsia="ro-RO"/>
        </w:rPr>
        <w:t xml:space="preserve">, </w:t>
      </w:r>
      <w:r w:rsidR="008A41BE" w:rsidRPr="00433F22">
        <w:rPr>
          <w:rStyle w:val="FontStyle16"/>
          <w:sz w:val="28"/>
          <w:szCs w:val="28"/>
          <w:lang w:val="ro-RO" w:eastAsia="ro-RO"/>
        </w:rPr>
        <w:t>de</w:t>
      </w:r>
      <w:r w:rsidRPr="00433F22">
        <w:rPr>
          <w:rStyle w:val="FontStyle16"/>
          <w:sz w:val="28"/>
          <w:szCs w:val="28"/>
          <w:lang w:val="ro-RO" w:eastAsia="ro-RO"/>
        </w:rPr>
        <w:t xml:space="preserve"> </w:t>
      </w:r>
      <w:r w:rsidR="00E631FE" w:rsidRPr="00433F22">
        <w:rPr>
          <w:rStyle w:val="FontStyle16"/>
          <w:sz w:val="28"/>
          <w:szCs w:val="28"/>
          <w:lang w:val="ro-RO" w:eastAsia="ro-RO"/>
        </w:rPr>
        <w:t>învățare</w:t>
      </w:r>
      <w:r w:rsidRPr="00433F22">
        <w:rPr>
          <w:rStyle w:val="FontStyle16"/>
          <w:sz w:val="28"/>
          <w:szCs w:val="28"/>
          <w:lang w:val="ro-RO" w:eastAsia="ro-RO"/>
        </w:rPr>
        <w:t xml:space="preserve"> </w:t>
      </w:r>
      <w:r w:rsidR="00433F22" w:rsidRPr="00433F22">
        <w:rPr>
          <w:rStyle w:val="FontStyle16"/>
          <w:sz w:val="28"/>
          <w:szCs w:val="28"/>
          <w:lang w:val="ro-RO" w:eastAsia="ro-RO"/>
        </w:rPr>
        <w:t>și</w:t>
      </w:r>
      <w:r w:rsidRPr="00433F22">
        <w:rPr>
          <w:rStyle w:val="FontStyle16"/>
          <w:sz w:val="28"/>
          <w:szCs w:val="28"/>
          <w:lang w:val="ro-RO" w:eastAsia="ro-RO"/>
        </w:rPr>
        <w:t xml:space="preserve"> exers</w:t>
      </w:r>
      <w:r w:rsidR="008A41BE" w:rsidRPr="00433F22">
        <w:rPr>
          <w:rStyle w:val="FontStyle16"/>
          <w:sz w:val="28"/>
          <w:szCs w:val="28"/>
          <w:lang w:val="ro-RO" w:eastAsia="ro-RO"/>
        </w:rPr>
        <w:t>are a unor</w:t>
      </w:r>
      <w:r w:rsidRPr="00433F22">
        <w:rPr>
          <w:rStyle w:val="FontStyle16"/>
          <w:sz w:val="28"/>
          <w:szCs w:val="28"/>
          <w:lang w:val="ro-RO" w:eastAsia="ro-RO"/>
        </w:rPr>
        <w:t xml:space="preserve"> noi </w:t>
      </w:r>
      <w:r w:rsidR="008A41BE" w:rsidRPr="00433F22">
        <w:rPr>
          <w:rStyle w:val="FontStyle16"/>
          <w:sz w:val="28"/>
          <w:szCs w:val="28"/>
          <w:lang w:val="ro-RO" w:eastAsia="ro-RO"/>
        </w:rPr>
        <w:t>responsabilități</w:t>
      </w:r>
      <w:r w:rsidRPr="00433F22">
        <w:rPr>
          <w:rStyle w:val="FontStyle16"/>
          <w:sz w:val="28"/>
          <w:szCs w:val="28"/>
          <w:lang w:val="ro-RO" w:eastAsia="ro-RO"/>
        </w:rPr>
        <w:t xml:space="preserve"> sociale.</w:t>
      </w:r>
    </w:p>
    <w:p w14:paraId="08FDA3C6" w14:textId="77777777" w:rsidR="00E704A9" w:rsidRPr="007D605C" w:rsidRDefault="00E704A9" w:rsidP="007D605C">
      <w:pPr>
        <w:pStyle w:val="Style24"/>
        <w:widowControl/>
        <w:tabs>
          <w:tab w:val="left" w:pos="994"/>
        </w:tabs>
        <w:spacing w:line="240" w:lineRule="auto"/>
        <w:ind w:right="7" w:firstLine="709"/>
        <w:rPr>
          <w:rStyle w:val="FontStyle44"/>
          <w:sz w:val="32"/>
          <w:szCs w:val="32"/>
          <w:lang w:val="ro-RO" w:eastAsia="ro-RO"/>
        </w:rPr>
      </w:pPr>
    </w:p>
    <w:p w14:paraId="7D12EFF6" w14:textId="14513DA4" w:rsidR="00900278" w:rsidRPr="00433F22" w:rsidRDefault="00900278" w:rsidP="007D605C">
      <w:pPr>
        <w:pStyle w:val="Style24"/>
        <w:widowControl/>
        <w:numPr>
          <w:ilvl w:val="0"/>
          <w:numId w:val="1"/>
        </w:numPr>
        <w:tabs>
          <w:tab w:val="left" w:pos="994"/>
        </w:tabs>
        <w:spacing w:line="240" w:lineRule="auto"/>
        <w:ind w:right="7"/>
        <w:rPr>
          <w:rStyle w:val="FontStyle44"/>
          <w:sz w:val="28"/>
          <w:szCs w:val="28"/>
          <w:lang w:val="ro-RO" w:eastAsia="ro-RO"/>
        </w:rPr>
      </w:pPr>
      <w:r w:rsidRPr="00433F22">
        <w:rPr>
          <w:rStyle w:val="FontStyle44"/>
          <w:sz w:val="28"/>
          <w:szCs w:val="28"/>
          <w:lang w:val="ro-RO" w:eastAsia="ro-RO"/>
        </w:rPr>
        <w:t xml:space="preserve">În cadrul </w:t>
      </w:r>
      <w:r w:rsidR="00B31C32" w:rsidRPr="00433F22">
        <w:rPr>
          <w:rStyle w:val="FontStyle44"/>
          <w:sz w:val="28"/>
          <w:szCs w:val="28"/>
          <w:lang w:val="ro-RO" w:eastAsia="ro-RO"/>
        </w:rPr>
        <w:t>comunității</w:t>
      </w:r>
      <w:r w:rsidRPr="00433F22">
        <w:rPr>
          <w:rStyle w:val="FontStyle44"/>
          <w:sz w:val="28"/>
          <w:szCs w:val="28"/>
          <w:lang w:val="ro-RO" w:eastAsia="ro-RO"/>
        </w:rPr>
        <w:t xml:space="preserve"> terapeutice</w:t>
      </w:r>
      <w:r w:rsidR="00B31C32" w:rsidRPr="00433F22">
        <w:rPr>
          <w:rStyle w:val="FontStyle44"/>
          <w:sz w:val="28"/>
          <w:szCs w:val="28"/>
          <w:lang w:val="ro-RO" w:eastAsia="ro-RO"/>
        </w:rPr>
        <w:t xml:space="preserve">, </w:t>
      </w:r>
      <w:r w:rsidRPr="00433F22">
        <w:rPr>
          <w:rStyle w:val="FontStyle44"/>
          <w:sz w:val="28"/>
          <w:szCs w:val="28"/>
          <w:lang w:val="ro-RO" w:eastAsia="ro-RO"/>
        </w:rPr>
        <w:t xml:space="preserve">condamnații din diferite tipuri de penitenciare pot desfășura activități terapeutice în comun și pot fi plasați în același sector </w:t>
      </w:r>
      <w:r w:rsidR="008A41BE" w:rsidRPr="00433F22">
        <w:rPr>
          <w:rStyle w:val="FontStyle44"/>
          <w:sz w:val="28"/>
          <w:szCs w:val="28"/>
          <w:lang w:val="ro-RO" w:eastAsia="ro-RO"/>
        </w:rPr>
        <w:t>de de</w:t>
      </w:r>
      <w:r w:rsidR="00F150D7" w:rsidRPr="00433F22">
        <w:rPr>
          <w:rStyle w:val="FontStyle44"/>
          <w:sz w:val="28"/>
          <w:szCs w:val="28"/>
          <w:lang w:val="ro-RO" w:eastAsia="ro-RO"/>
        </w:rPr>
        <w:t>ținere</w:t>
      </w:r>
      <w:r w:rsidR="008A41BE" w:rsidRPr="00433F22">
        <w:rPr>
          <w:rStyle w:val="FontStyle44"/>
          <w:sz w:val="28"/>
          <w:szCs w:val="28"/>
          <w:lang w:val="ro-RO" w:eastAsia="ro-RO"/>
        </w:rPr>
        <w:t xml:space="preserve">, </w:t>
      </w:r>
      <w:r w:rsidRPr="00433F22">
        <w:rPr>
          <w:rStyle w:val="FontStyle44"/>
          <w:sz w:val="28"/>
          <w:szCs w:val="28"/>
          <w:lang w:val="ro-RO" w:eastAsia="ro-RO"/>
        </w:rPr>
        <w:t>cu condiția că</w:t>
      </w:r>
      <w:r w:rsidRPr="00433F22">
        <w:rPr>
          <w:sz w:val="28"/>
          <w:szCs w:val="28"/>
          <w:lang w:val="ro-RO"/>
        </w:rPr>
        <w:t xml:space="preserve"> </w:t>
      </w:r>
      <w:r w:rsidRPr="00433F22">
        <w:rPr>
          <w:rStyle w:val="FontStyle44"/>
          <w:sz w:val="28"/>
          <w:szCs w:val="28"/>
          <w:lang w:val="ro-RO" w:eastAsia="ro-RO"/>
        </w:rPr>
        <w:t>în celul</w:t>
      </w:r>
      <w:r w:rsidR="00F150D7" w:rsidRPr="00433F22">
        <w:rPr>
          <w:rStyle w:val="FontStyle44"/>
          <w:sz w:val="28"/>
          <w:szCs w:val="28"/>
          <w:lang w:val="ro-RO" w:eastAsia="ro-RO"/>
        </w:rPr>
        <w:t>e</w:t>
      </w:r>
      <w:r w:rsidR="00307B4B" w:rsidRPr="00433F22">
        <w:rPr>
          <w:rStyle w:val="FontStyle44"/>
          <w:sz w:val="28"/>
          <w:szCs w:val="28"/>
          <w:lang w:val="ro-RO" w:eastAsia="ro-RO"/>
        </w:rPr>
        <w:t xml:space="preserve"> </w:t>
      </w:r>
      <w:r w:rsidR="00B31C32" w:rsidRPr="00433F22">
        <w:rPr>
          <w:rStyle w:val="FontStyle44"/>
          <w:sz w:val="28"/>
          <w:szCs w:val="28"/>
          <w:lang w:val="ro-RO" w:eastAsia="ro-RO"/>
        </w:rPr>
        <w:t xml:space="preserve">sunt </w:t>
      </w:r>
      <w:r w:rsidRPr="00433F22">
        <w:rPr>
          <w:rStyle w:val="FontStyle44"/>
          <w:sz w:val="28"/>
          <w:szCs w:val="28"/>
          <w:lang w:val="ro-RO" w:eastAsia="ro-RO"/>
        </w:rPr>
        <w:t>respecta</w:t>
      </w:r>
      <w:r w:rsidR="00B31C32" w:rsidRPr="00433F22">
        <w:rPr>
          <w:rStyle w:val="FontStyle44"/>
          <w:sz w:val="28"/>
          <w:szCs w:val="28"/>
          <w:lang w:val="ro-RO" w:eastAsia="ro-RO"/>
        </w:rPr>
        <w:t>te</w:t>
      </w:r>
      <w:r w:rsidRPr="00433F22">
        <w:rPr>
          <w:rStyle w:val="FontStyle44"/>
          <w:sz w:val="28"/>
          <w:szCs w:val="28"/>
          <w:lang w:val="ro-RO" w:eastAsia="ro-RO"/>
        </w:rPr>
        <w:t xml:space="preserve"> </w:t>
      </w:r>
      <w:r w:rsidR="00B31C32" w:rsidRPr="00433F22">
        <w:rPr>
          <w:rStyle w:val="FontStyle44"/>
          <w:sz w:val="28"/>
          <w:szCs w:val="28"/>
          <w:lang w:val="ro-RO" w:eastAsia="ro-RO"/>
        </w:rPr>
        <w:t>condițiile</w:t>
      </w:r>
      <w:r w:rsidRPr="00433F22">
        <w:rPr>
          <w:rStyle w:val="FontStyle44"/>
          <w:sz w:val="28"/>
          <w:szCs w:val="28"/>
          <w:lang w:val="ro-RO" w:eastAsia="ro-RO"/>
        </w:rPr>
        <w:t xml:space="preserve"> de detenție pentru tipul de penitenciar stabilit.</w:t>
      </w:r>
    </w:p>
    <w:p w14:paraId="71C89410" w14:textId="77777777" w:rsidR="00E704A9" w:rsidRPr="007D605C" w:rsidRDefault="00E704A9" w:rsidP="007D605C">
      <w:pPr>
        <w:pStyle w:val="Style24"/>
        <w:widowControl/>
        <w:tabs>
          <w:tab w:val="left" w:pos="994"/>
        </w:tabs>
        <w:spacing w:line="240" w:lineRule="auto"/>
        <w:ind w:right="7" w:firstLine="709"/>
        <w:rPr>
          <w:rStyle w:val="FontStyle44"/>
          <w:sz w:val="32"/>
          <w:szCs w:val="32"/>
          <w:lang w:val="ro-RO" w:eastAsia="ro-RO"/>
        </w:rPr>
      </w:pPr>
    </w:p>
    <w:p w14:paraId="5A8CACF9" w14:textId="1B4419B9" w:rsidR="00900278" w:rsidRPr="00433F22" w:rsidRDefault="00900278" w:rsidP="007D605C">
      <w:pPr>
        <w:pStyle w:val="Style24"/>
        <w:widowControl/>
        <w:numPr>
          <w:ilvl w:val="0"/>
          <w:numId w:val="1"/>
        </w:numPr>
        <w:tabs>
          <w:tab w:val="left" w:pos="994"/>
        </w:tabs>
        <w:spacing w:before="7" w:line="240" w:lineRule="auto"/>
        <w:ind w:right="7"/>
        <w:rPr>
          <w:rStyle w:val="FontStyle44"/>
          <w:sz w:val="28"/>
          <w:szCs w:val="28"/>
          <w:lang w:val="ro-RO" w:eastAsia="ro-RO"/>
        </w:rPr>
      </w:pPr>
      <w:r w:rsidRPr="00433F22">
        <w:rPr>
          <w:rStyle w:val="FontStyle44"/>
          <w:sz w:val="28"/>
          <w:szCs w:val="28"/>
          <w:lang w:val="ro-RO" w:eastAsia="ro-RO"/>
        </w:rPr>
        <w:t xml:space="preserve">Modalitatea de organizare </w:t>
      </w:r>
      <w:r w:rsidR="00433F22" w:rsidRPr="00433F22">
        <w:rPr>
          <w:rStyle w:val="FontStyle44"/>
          <w:sz w:val="28"/>
          <w:szCs w:val="28"/>
          <w:lang w:val="ro-RO" w:eastAsia="ro-RO"/>
        </w:rPr>
        <w:t>și</w:t>
      </w:r>
      <w:r w:rsidRPr="00433F22">
        <w:rPr>
          <w:rStyle w:val="FontStyle44"/>
          <w:sz w:val="28"/>
          <w:szCs w:val="28"/>
          <w:lang w:val="ro-RO" w:eastAsia="ro-RO"/>
        </w:rPr>
        <w:t xml:space="preserve"> funcționare a comunităților terapeutice în instituțiile penitenciare se aprobă prin ordin</w:t>
      </w:r>
      <w:r w:rsidR="00B31C32" w:rsidRPr="00433F22">
        <w:rPr>
          <w:rStyle w:val="FontStyle44"/>
          <w:sz w:val="28"/>
          <w:szCs w:val="28"/>
          <w:lang w:val="ro-RO" w:eastAsia="ro-RO"/>
        </w:rPr>
        <w:t>u</w:t>
      </w:r>
      <w:r w:rsidRPr="00433F22">
        <w:rPr>
          <w:rStyle w:val="FontStyle44"/>
          <w:sz w:val="28"/>
          <w:szCs w:val="28"/>
          <w:lang w:val="ro-RO" w:eastAsia="ro-RO"/>
        </w:rPr>
        <w:t xml:space="preserve">l directorului </w:t>
      </w:r>
      <w:r w:rsidR="00B31C32" w:rsidRPr="00433F22">
        <w:rPr>
          <w:rStyle w:val="FontStyle44"/>
          <w:sz w:val="28"/>
          <w:szCs w:val="28"/>
          <w:lang w:val="ro-RO" w:eastAsia="ro-RO"/>
        </w:rPr>
        <w:t>Administrației</w:t>
      </w:r>
      <w:r w:rsidRPr="00433F22">
        <w:rPr>
          <w:rStyle w:val="FontStyle44"/>
          <w:sz w:val="28"/>
          <w:szCs w:val="28"/>
          <w:lang w:val="ro-RO" w:eastAsia="ro-RO"/>
        </w:rPr>
        <w:t xml:space="preserve"> </w:t>
      </w:r>
      <w:r w:rsidR="00B31C32" w:rsidRPr="00433F22">
        <w:rPr>
          <w:rStyle w:val="FontStyle44"/>
          <w:sz w:val="28"/>
          <w:szCs w:val="28"/>
          <w:lang w:val="ro-RO" w:eastAsia="ro-RO"/>
        </w:rPr>
        <w:t>Naționale</w:t>
      </w:r>
      <w:r w:rsidRPr="00433F22">
        <w:rPr>
          <w:rStyle w:val="FontStyle44"/>
          <w:sz w:val="28"/>
          <w:szCs w:val="28"/>
          <w:lang w:val="ro-RO" w:eastAsia="ro-RO"/>
        </w:rPr>
        <w:t xml:space="preserve"> a Penitenciarelor.”</w:t>
      </w:r>
    </w:p>
    <w:p w14:paraId="61D4A8FE" w14:textId="77777777" w:rsidR="00900278" w:rsidRPr="00433F22" w:rsidRDefault="00900278" w:rsidP="007D605C">
      <w:pPr>
        <w:pStyle w:val="ListParagraph"/>
        <w:tabs>
          <w:tab w:val="left" w:pos="851"/>
        </w:tabs>
        <w:autoSpaceDE w:val="0"/>
        <w:autoSpaceDN w:val="0"/>
        <w:adjustRightInd w:val="0"/>
        <w:ind w:left="0"/>
        <w:rPr>
          <w:bCs/>
        </w:rPr>
      </w:pPr>
    </w:p>
    <w:p w14:paraId="3663FEA0" w14:textId="77777777" w:rsidR="00900278" w:rsidRPr="00433F22" w:rsidRDefault="00900278" w:rsidP="007D605C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433F22">
        <w:rPr>
          <w:b/>
          <w:bCs/>
          <w:sz w:val="28"/>
          <w:szCs w:val="28"/>
          <w:lang w:val="ro-RO" w:eastAsia="ro-RO"/>
        </w:rPr>
        <w:lastRenderedPageBreak/>
        <w:t xml:space="preserve">Art. II. </w:t>
      </w:r>
      <w:r w:rsidRPr="00433F22">
        <w:rPr>
          <w:bCs/>
          <w:sz w:val="28"/>
          <w:szCs w:val="28"/>
          <w:lang w:val="ro-RO" w:eastAsia="ro-RO"/>
        </w:rPr>
        <w:t>–</w:t>
      </w:r>
      <w:r w:rsidRPr="00433F22">
        <w:rPr>
          <w:b/>
          <w:bCs/>
          <w:sz w:val="28"/>
          <w:szCs w:val="28"/>
          <w:lang w:val="ro-RO" w:eastAsia="ro-RO"/>
        </w:rPr>
        <w:t xml:space="preserve"> </w:t>
      </w:r>
      <w:r w:rsidRPr="00433F22">
        <w:rPr>
          <w:bCs/>
          <w:sz w:val="28"/>
          <w:szCs w:val="28"/>
          <w:lang w:val="ro-RO" w:eastAsia="ro-RO"/>
        </w:rPr>
        <w:t>Prezenta lege intră în vigoare la data publicării în Monitorul Oficial al Republicii Moldova.</w:t>
      </w:r>
    </w:p>
    <w:p w14:paraId="352C1E9C" w14:textId="77777777" w:rsidR="00900278" w:rsidRPr="00433F22" w:rsidRDefault="00900278" w:rsidP="007D605C">
      <w:pPr>
        <w:pStyle w:val="NormalWeb"/>
        <w:shd w:val="clear" w:color="auto" w:fill="FFFFFF"/>
        <w:tabs>
          <w:tab w:val="left" w:pos="709"/>
          <w:tab w:val="left" w:pos="851"/>
        </w:tabs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789F2262" w14:textId="77777777" w:rsidR="00900278" w:rsidRPr="00433F22" w:rsidRDefault="00900278" w:rsidP="007D605C">
      <w:pPr>
        <w:pStyle w:val="NormalWeb"/>
        <w:shd w:val="clear" w:color="auto" w:fill="FFFFFF"/>
        <w:tabs>
          <w:tab w:val="left" w:pos="709"/>
          <w:tab w:val="left" w:pos="851"/>
        </w:tabs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0BF6F008" w14:textId="6692B06A" w:rsidR="00900278" w:rsidRDefault="00E704A9" w:rsidP="007D605C">
      <w:pPr>
        <w:pStyle w:val="NormalWeb"/>
        <w:shd w:val="clear" w:color="auto" w:fill="FFFFFF"/>
        <w:tabs>
          <w:tab w:val="left" w:pos="709"/>
          <w:tab w:val="left" w:pos="851"/>
        </w:tabs>
        <w:ind w:firstLine="0"/>
        <w:jc w:val="center"/>
        <w:rPr>
          <w:sz w:val="28"/>
          <w:szCs w:val="28"/>
          <w:lang w:val="ro-RO" w:eastAsia="ro-RO"/>
        </w:rPr>
      </w:pPr>
      <w:r w:rsidRPr="00433F22">
        <w:rPr>
          <w:b/>
          <w:color w:val="000000" w:themeColor="text1"/>
          <w:sz w:val="28"/>
          <w:szCs w:val="28"/>
          <w:lang w:val="ro-RO"/>
        </w:rPr>
        <w:t>PREȘEDINTELE  PARLAMENTULUI</w:t>
      </w:r>
    </w:p>
    <w:p w14:paraId="1B632213" w14:textId="77777777" w:rsidR="00900278" w:rsidRDefault="00900278" w:rsidP="007D605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57217E9" w14:textId="77777777" w:rsidR="00964871" w:rsidRDefault="00964871" w:rsidP="007D60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14:paraId="418E846F" w14:textId="605B67F5" w:rsidR="00964871" w:rsidRDefault="00964871" w:rsidP="007D605C">
      <w:pPr>
        <w:rPr>
          <w:b/>
          <w:sz w:val="28"/>
          <w:szCs w:val="28"/>
        </w:rPr>
      </w:pPr>
    </w:p>
    <w:p w14:paraId="2DB00BF4" w14:textId="77777777" w:rsidR="00161BEB" w:rsidRDefault="00161BEB" w:rsidP="007D605C">
      <w:pPr>
        <w:rPr>
          <w:b/>
          <w:sz w:val="28"/>
          <w:szCs w:val="28"/>
        </w:rPr>
      </w:pPr>
    </w:p>
    <w:p w14:paraId="451EEB19" w14:textId="2F7D426A" w:rsidR="00900278" w:rsidRPr="005563D3" w:rsidRDefault="00964871" w:rsidP="007D605C">
      <w:pPr>
        <w:rPr>
          <w:b/>
          <w:color w:val="000000" w:themeColor="text1"/>
          <w:sz w:val="28"/>
          <w:szCs w:val="28"/>
          <w:lang w:val="ro-RO" w:eastAsia="ru-RU"/>
        </w:rPr>
      </w:pPr>
      <w:r w:rsidRPr="005563D3">
        <w:rPr>
          <w:b/>
          <w:color w:val="000000" w:themeColor="text1"/>
          <w:sz w:val="28"/>
          <w:szCs w:val="28"/>
          <w:lang w:val="ro-RO" w:eastAsia="ru-RU"/>
        </w:rPr>
        <w:t xml:space="preserve">                                       </w:t>
      </w:r>
      <w:r w:rsidR="00161BEB">
        <w:rPr>
          <w:b/>
          <w:color w:val="000000" w:themeColor="text1"/>
          <w:sz w:val="28"/>
          <w:szCs w:val="28"/>
          <w:lang w:val="ro-RO" w:eastAsia="ru-RU"/>
        </w:rPr>
        <w:t xml:space="preserve">   </w:t>
      </w:r>
      <w:r w:rsidRPr="005563D3">
        <w:rPr>
          <w:b/>
          <w:color w:val="000000" w:themeColor="text1"/>
          <w:sz w:val="28"/>
          <w:szCs w:val="28"/>
          <w:lang w:val="ro-RO" w:eastAsia="ru-RU"/>
        </w:rPr>
        <w:t xml:space="preserve"> IGOR  GROSU</w:t>
      </w:r>
    </w:p>
    <w:p w14:paraId="7D295616" w14:textId="668C8B2A" w:rsidR="00964871" w:rsidRPr="005563D3" w:rsidRDefault="00964871" w:rsidP="007D605C">
      <w:pPr>
        <w:rPr>
          <w:b/>
          <w:color w:val="000000" w:themeColor="text1"/>
          <w:sz w:val="28"/>
          <w:szCs w:val="28"/>
          <w:lang w:val="ro-RO" w:eastAsia="ru-RU"/>
        </w:rPr>
      </w:pPr>
    </w:p>
    <w:p w14:paraId="38C3A7B2" w14:textId="551D01D2" w:rsidR="00964871" w:rsidRPr="005563D3" w:rsidRDefault="00964871" w:rsidP="007D605C">
      <w:pPr>
        <w:rPr>
          <w:b/>
          <w:color w:val="000000" w:themeColor="text1"/>
          <w:sz w:val="28"/>
          <w:szCs w:val="28"/>
          <w:lang w:val="ro-RO" w:eastAsia="ru-RU"/>
        </w:rPr>
      </w:pPr>
    </w:p>
    <w:p w14:paraId="54DBB7D2" w14:textId="0210C6C5" w:rsidR="00964871" w:rsidRPr="005563D3" w:rsidRDefault="00964871" w:rsidP="007D605C">
      <w:pPr>
        <w:rPr>
          <w:b/>
          <w:color w:val="000000" w:themeColor="text1"/>
          <w:sz w:val="28"/>
          <w:szCs w:val="28"/>
          <w:lang w:val="ro-RO" w:eastAsia="ru-RU"/>
        </w:rPr>
      </w:pPr>
    </w:p>
    <w:p w14:paraId="58A62671" w14:textId="7CE2FB70" w:rsidR="00964871" w:rsidRPr="005563D3" w:rsidRDefault="00FF4DE1" w:rsidP="00FF4DE1">
      <w:pPr>
        <w:ind w:firstLine="142"/>
        <w:rPr>
          <w:b/>
          <w:color w:val="000000" w:themeColor="text1"/>
          <w:sz w:val="28"/>
          <w:szCs w:val="28"/>
          <w:lang w:val="ro-RO" w:eastAsia="ru-RU"/>
        </w:rPr>
      </w:pPr>
      <w:r w:rsidRPr="005563D3">
        <w:rPr>
          <w:b/>
          <w:color w:val="000000" w:themeColor="text1"/>
          <w:sz w:val="28"/>
          <w:szCs w:val="28"/>
          <w:lang w:val="ro-RO" w:eastAsia="ru-RU"/>
        </w:rPr>
        <w:t>Chișinău, 5 mai 2022.</w:t>
      </w:r>
    </w:p>
    <w:p w14:paraId="2AD504EE" w14:textId="218F96D3" w:rsidR="00FF4DE1" w:rsidRPr="005563D3" w:rsidRDefault="00FF4DE1" w:rsidP="00FF4DE1">
      <w:pPr>
        <w:ind w:firstLine="142"/>
        <w:rPr>
          <w:b/>
          <w:color w:val="000000" w:themeColor="text1"/>
          <w:sz w:val="28"/>
          <w:szCs w:val="28"/>
          <w:lang w:val="ro-RO" w:eastAsia="ru-RU"/>
        </w:rPr>
      </w:pPr>
      <w:r w:rsidRPr="005563D3">
        <w:rPr>
          <w:b/>
          <w:color w:val="000000" w:themeColor="text1"/>
          <w:sz w:val="28"/>
          <w:szCs w:val="28"/>
          <w:lang w:val="ro-RO" w:eastAsia="ru-RU"/>
        </w:rPr>
        <w:t>Nr. 116.</w:t>
      </w:r>
    </w:p>
    <w:sectPr w:rsidR="00FF4DE1" w:rsidRPr="005563D3" w:rsidSect="007D605C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0F4BB8" w14:textId="77777777" w:rsidR="009967C0" w:rsidRDefault="009967C0" w:rsidP="007D605C">
      <w:r>
        <w:separator/>
      </w:r>
    </w:p>
  </w:endnote>
  <w:endnote w:type="continuationSeparator" w:id="0">
    <w:p w14:paraId="06E5E2C0" w14:textId="77777777" w:rsidR="009967C0" w:rsidRDefault="009967C0" w:rsidP="007D6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315FE" w14:textId="77777777" w:rsidR="009967C0" w:rsidRDefault="009967C0" w:rsidP="007D605C">
      <w:r>
        <w:separator/>
      </w:r>
    </w:p>
  </w:footnote>
  <w:footnote w:type="continuationSeparator" w:id="0">
    <w:p w14:paraId="54780778" w14:textId="77777777" w:rsidR="009967C0" w:rsidRDefault="009967C0" w:rsidP="007D6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1330909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74A502D9" w14:textId="06068FBC" w:rsidR="007D605C" w:rsidRPr="007D605C" w:rsidRDefault="007D605C" w:rsidP="007D605C">
        <w:pPr>
          <w:pStyle w:val="Header"/>
          <w:ind w:firstLine="0"/>
          <w:jc w:val="center"/>
          <w:rPr>
            <w:sz w:val="28"/>
            <w:szCs w:val="28"/>
          </w:rPr>
        </w:pPr>
        <w:r w:rsidRPr="007D605C">
          <w:rPr>
            <w:sz w:val="28"/>
            <w:szCs w:val="28"/>
          </w:rPr>
          <w:fldChar w:fldCharType="begin"/>
        </w:r>
        <w:r w:rsidRPr="007D605C">
          <w:rPr>
            <w:sz w:val="28"/>
            <w:szCs w:val="28"/>
          </w:rPr>
          <w:instrText xml:space="preserve"> PAGE   \* MERGEFORMAT </w:instrText>
        </w:r>
        <w:r w:rsidRPr="007D605C">
          <w:rPr>
            <w:sz w:val="28"/>
            <w:szCs w:val="28"/>
          </w:rPr>
          <w:fldChar w:fldCharType="separate"/>
        </w:r>
        <w:r w:rsidR="00FF4DE1">
          <w:rPr>
            <w:noProof/>
            <w:sz w:val="28"/>
            <w:szCs w:val="28"/>
          </w:rPr>
          <w:t>2</w:t>
        </w:r>
        <w:r w:rsidRPr="007D605C">
          <w:rPr>
            <w:noProof/>
            <w:sz w:val="28"/>
            <w:szCs w:val="28"/>
          </w:rPr>
          <w:fldChar w:fldCharType="end"/>
        </w:r>
      </w:p>
    </w:sdtContent>
  </w:sdt>
  <w:p w14:paraId="1D558B6D" w14:textId="77777777" w:rsidR="007D605C" w:rsidRDefault="007D60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pPr>
        <w:ind w:left="0" w:firstLine="709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278"/>
    <w:rsid w:val="00161BEB"/>
    <w:rsid w:val="001A52BC"/>
    <w:rsid w:val="0020742C"/>
    <w:rsid w:val="002A1580"/>
    <w:rsid w:val="002F46F5"/>
    <w:rsid w:val="00307B4B"/>
    <w:rsid w:val="003C3F1A"/>
    <w:rsid w:val="004153D0"/>
    <w:rsid w:val="00433F22"/>
    <w:rsid w:val="004C4237"/>
    <w:rsid w:val="005563D3"/>
    <w:rsid w:val="005855BB"/>
    <w:rsid w:val="005E57A9"/>
    <w:rsid w:val="00620532"/>
    <w:rsid w:val="007D605C"/>
    <w:rsid w:val="00861F86"/>
    <w:rsid w:val="008A41BE"/>
    <w:rsid w:val="008C629A"/>
    <w:rsid w:val="00900278"/>
    <w:rsid w:val="00902B95"/>
    <w:rsid w:val="00964871"/>
    <w:rsid w:val="0097393D"/>
    <w:rsid w:val="00987A33"/>
    <w:rsid w:val="009967C0"/>
    <w:rsid w:val="009A6CE8"/>
    <w:rsid w:val="00B05A8C"/>
    <w:rsid w:val="00B31C32"/>
    <w:rsid w:val="00E631FE"/>
    <w:rsid w:val="00E704A9"/>
    <w:rsid w:val="00EC41ED"/>
    <w:rsid w:val="00F150D7"/>
    <w:rsid w:val="00F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1B25"/>
  <w15:chartTrackingRefBased/>
  <w15:docId w15:val="{BB02AB1C-5B34-4111-8D6A-1EEA075D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27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0278"/>
    <w:pPr>
      <w:ind w:firstLine="567"/>
    </w:pPr>
    <w:rPr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900278"/>
    <w:rPr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900278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Style24">
    <w:name w:val="Style24"/>
    <w:basedOn w:val="Normal"/>
    <w:uiPriority w:val="99"/>
    <w:rsid w:val="00900278"/>
    <w:pPr>
      <w:widowControl w:val="0"/>
      <w:autoSpaceDE w:val="0"/>
      <w:autoSpaceDN w:val="0"/>
      <w:adjustRightInd w:val="0"/>
      <w:spacing w:line="322" w:lineRule="exact"/>
      <w:ind w:firstLine="569"/>
    </w:pPr>
    <w:rPr>
      <w:rFonts w:eastAsiaTheme="minorEastAsia"/>
      <w:sz w:val="24"/>
      <w:szCs w:val="24"/>
      <w:lang w:val="ru-RU" w:eastAsia="ru-RU"/>
    </w:rPr>
  </w:style>
  <w:style w:type="paragraph" w:customStyle="1" w:styleId="Style25">
    <w:name w:val="Style25"/>
    <w:basedOn w:val="Normal"/>
    <w:uiPriority w:val="99"/>
    <w:rsid w:val="00900278"/>
    <w:pPr>
      <w:widowControl w:val="0"/>
      <w:autoSpaceDE w:val="0"/>
      <w:autoSpaceDN w:val="0"/>
      <w:adjustRightInd w:val="0"/>
      <w:spacing w:line="331" w:lineRule="exact"/>
      <w:ind w:firstLine="0"/>
    </w:pPr>
    <w:rPr>
      <w:rFonts w:eastAsiaTheme="minorEastAsia"/>
      <w:sz w:val="24"/>
      <w:szCs w:val="24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900278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900278"/>
    <w:rPr>
      <w:rFonts w:ascii="Times New Roman" w:hAnsi="Times New Roman" w:cs="Times New Roman" w:hint="default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900278"/>
    <w:rPr>
      <w:rFonts w:ascii="Times New Roman" w:hAnsi="Times New Roman" w:cs="Times New Roman" w:hint="default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D605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05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D605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05C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9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C22B5B9-094C-4AD9-8908-AF1B49DF9168}"/>
</file>

<file path=customXml/itemProps2.xml><?xml version="1.0" encoding="utf-8"?>
<ds:datastoreItem xmlns:ds="http://schemas.openxmlformats.org/officeDocument/2006/customXml" ds:itemID="{831CD58B-DD59-4E04-9E05-1483059FDC01}"/>
</file>

<file path=customXml/itemProps3.xml><?xml version="1.0" encoding="utf-8"?>
<ds:datastoreItem xmlns:ds="http://schemas.openxmlformats.org/officeDocument/2006/customXml" ds:itemID="{19D08F15-CF88-4AA5-A2A6-8DB445EAD8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274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L_116.2022.ro</dc:title>
  <dc:subject/>
  <dc:creator>Angela Dastic</dc:creator>
  <cp:keywords/>
  <dc:description/>
  <cp:lastModifiedBy>Olimpiada Moraru</cp:lastModifiedBy>
  <cp:revision>5</cp:revision>
  <dcterms:created xsi:type="dcterms:W3CDTF">2022-05-06T07:05:00Z</dcterms:created>
  <dcterms:modified xsi:type="dcterms:W3CDTF">2022-05-06T11:29:00Z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