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910" w:rsidRPr="00317FE6" w:rsidRDefault="00F30910" w:rsidP="00F30910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7FE6">
        <w:rPr>
          <w:rFonts w:ascii="Times New Roman" w:hAnsi="Times New Roman" w:cs="Times New Roman"/>
          <w:b/>
          <w:sz w:val="28"/>
          <w:szCs w:val="28"/>
        </w:rPr>
        <w:t xml:space="preserve">Постоянному бюро Парламента </w:t>
      </w:r>
    </w:p>
    <w:p w:rsidR="00F30910" w:rsidRPr="00317FE6" w:rsidRDefault="00F30910" w:rsidP="00F30910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7FE6">
        <w:rPr>
          <w:rFonts w:ascii="Times New Roman" w:hAnsi="Times New Roman" w:cs="Times New Roman"/>
          <w:b/>
          <w:sz w:val="28"/>
          <w:szCs w:val="28"/>
        </w:rPr>
        <w:t xml:space="preserve">Республики Молдова </w:t>
      </w:r>
    </w:p>
    <w:p w:rsidR="00F30910" w:rsidRPr="00317FE6" w:rsidRDefault="00F30910" w:rsidP="00F30910">
      <w:pPr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30910" w:rsidRPr="00317FE6" w:rsidRDefault="00F30910" w:rsidP="00F30910">
      <w:pPr>
        <w:pStyle w:val="BodyB"/>
        <w:ind w:firstLine="567"/>
        <w:jc w:val="both"/>
        <w:rPr>
          <w:rFonts w:eastAsia="Georgia" w:cs="Times New Roman"/>
          <w:sz w:val="28"/>
          <w:szCs w:val="28"/>
          <w:lang w:val="ru-RU"/>
        </w:rPr>
      </w:pPr>
      <w:r w:rsidRPr="00317FE6">
        <w:rPr>
          <w:rFonts w:cs="Times New Roman"/>
          <w:sz w:val="28"/>
          <w:szCs w:val="28"/>
          <w:lang w:val="ru-RU"/>
        </w:rPr>
        <w:t>На основании статьи 73 Конституции Республики Молдова и положениями стать</w:t>
      </w:r>
      <w:r w:rsidR="00E62870" w:rsidRPr="00317FE6">
        <w:rPr>
          <w:rFonts w:cs="Times New Roman"/>
          <w:sz w:val="28"/>
          <w:szCs w:val="28"/>
          <w:lang w:val="ru-RU"/>
        </w:rPr>
        <w:t>и</w:t>
      </w:r>
      <w:r w:rsidRPr="00317FE6">
        <w:rPr>
          <w:rFonts w:cs="Times New Roman"/>
          <w:sz w:val="28"/>
          <w:szCs w:val="28"/>
          <w:lang w:val="ru-RU"/>
        </w:rPr>
        <w:t xml:space="preserve"> 47 Регламента Парламента представляется в порядке законодательной инициативы проект закона об отказе от сезонного перевода часов.</w:t>
      </w:r>
    </w:p>
    <w:p w:rsidR="00F30910" w:rsidRPr="00317FE6" w:rsidRDefault="00F30910" w:rsidP="00F30910">
      <w:pPr>
        <w:pStyle w:val="BodyB"/>
        <w:ind w:firstLine="567"/>
        <w:jc w:val="both"/>
        <w:rPr>
          <w:rFonts w:eastAsia="Georgia" w:cs="Times New Roman"/>
          <w:sz w:val="28"/>
          <w:szCs w:val="28"/>
          <w:lang w:val="ru-RU"/>
        </w:rPr>
      </w:pPr>
    </w:p>
    <w:p w:rsidR="00F30910" w:rsidRPr="00317FE6" w:rsidRDefault="00F30910" w:rsidP="00F30910">
      <w:pPr>
        <w:pStyle w:val="BodyB"/>
        <w:ind w:firstLine="567"/>
        <w:jc w:val="both"/>
        <w:rPr>
          <w:rFonts w:eastAsia="Georgia" w:cs="Times New Roman"/>
          <w:sz w:val="28"/>
          <w:szCs w:val="28"/>
          <w:lang w:val="ru-RU"/>
        </w:rPr>
      </w:pPr>
      <w:r w:rsidRPr="00317FE6">
        <w:rPr>
          <w:rFonts w:cs="Times New Roman"/>
          <w:sz w:val="28"/>
          <w:szCs w:val="28"/>
          <w:lang w:val="ru-RU"/>
        </w:rPr>
        <w:t>Прилагаются:</w:t>
      </w:r>
    </w:p>
    <w:p w:rsidR="00F30910" w:rsidRPr="00D843E9" w:rsidRDefault="00F30910" w:rsidP="00F30910">
      <w:pPr>
        <w:pStyle w:val="BodyB"/>
        <w:ind w:firstLine="567"/>
        <w:jc w:val="both"/>
        <w:rPr>
          <w:rFonts w:cs="Times New Roman"/>
          <w:sz w:val="28"/>
          <w:szCs w:val="28"/>
          <w:lang w:val="ro-MD"/>
        </w:rPr>
      </w:pPr>
      <w:r w:rsidRPr="00317FE6">
        <w:rPr>
          <w:rFonts w:eastAsia="Georgia" w:cs="Times New Roman"/>
          <w:sz w:val="28"/>
          <w:szCs w:val="28"/>
          <w:lang w:val="ru-RU"/>
        </w:rPr>
        <w:t>1. П</w:t>
      </w:r>
      <w:r w:rsidRPr="00317FE6">
        <w:rPr>
          <w:rFonts w:cs="Times New Roman"/>
          <w:sz w:val="28"/>
          <w:szCs w:val="28"/>
          <w:lang w:val="ru-RU"/>
        </w:rPr>
        <w:t>роект закона</w:t>
      </w:r>
      <w:r w:rsidR="00D843E9">
        <w:rPr>
          <w:rFonts w:cs="Times New Roman"/>
          <w:sz w:val="28"/>
          <w:szCs w:val="28"/>
          <w:lang w:val="ro-MD"/>
        </w:rPr>
        <w:t>.</w:t>
      </w:r>
    </w:p>
    <w:p w:rsidR="00F30910" w:rsidRPr="00317FE6" w:rsidRDefault="00F30910" w:rsidP="00F30910">
      <w:pPr>
        <w:pStyle w:val="BodyB"/>
        <w:ind w:firstLine="567"/>
        <w:jc w:val="both"/>
        <w:rPr>
          <w:rFonts w:cs="Times New Roman"/>
          <w:sz w:val="28"/>
          <w:szCs w:val="28"/>
          <w:lang w:val="ru-RU"/>
        </w:rPr>
      </w:pPr>
      <w:r w:rsidRPr="00317FE6">
        <w:rPr>
          <w:rFonts w:eastAsia="Georgia" w:cs="Times New Roman"/>
          <w:sz w:val="28"/>
          <w:szCs w:val="28"/>
          <w:lang w:val="ru-RU"/>
        </w:rPr>
        <w:t>2. Пояснительная записка</w:t>
      </w:r>
      <w:r w:rsidR="00E62870" w:rsidRPr="00317FE6">
        <w:rPr>
          <w:rFonts w:eastAsia="Georgia" w:cs="Times New Roman"/>
          <w:sz w:val="28"/>
          <w:szCs w:val="28"/>
          <w:lang w:val="ru-RU"/>
        </w:rPr>
        <w:t>.</w:t>
      </w:r>
      <w:r w:rsidRPr="00317FE6">
        <w:rPr>
          <w:rFonts w:eastAsia="Georgia" w:cs="Times New Roman"/>
          <w:sz w:val="28"/>
          <w:szCs w:val="28"/>
          <w:lang w:val="ru-RU"/>
        </w:rPr>
        <w:t xml:space="preserve"> </w:t>
      </w:r>
    </w:p>
    <w:p w:rsidR="00F30910" w:rsidRPr="00317FE6" w:rsidRDefault="00F30910" w:rsidP="00F30910">
      <w:pPr>
        <w:pStyle w:val="BodyB"/>
        <w:ind w:firstLine="567"/>
        <w:jc w:val="right"/>
        <w:rPr>
          <w:rFonts w:cs="Times New Roman"/>
          <w:sz w:val="28"/>
          <w:szCs w:val="28"/>
          <w:lang w:val="ru-RU"/>
        </w:rPr>
      </w:pPr>
    </w:p>
    <w:p w:rsidR="00F30910" w:rsidRPr="00317FE6" w:rsidRDefault="00F30910" w:rsidP="00F30910">
      <w:pPr>
        <w:pStyle w:val="BodyB"/>
        <w:ind w:firstLine="567"/>
        <w:jc w:val="right"/>
        <w:rPr>
          <w:rFonts w:cs="Times New Roman"/>
          <w:sz w:val="28"/>
          <w:szCs w:val="28"/>
          <w:lang w:val="ru-RU"/>
        </w:rPr>
      </w:pP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b/>
          <w:bCs/>
          <w:sz w:val="28"/>
          <w:szCs w:val="28"/>
          <w:lang w:val="ru-RU"/>
        </w:rPr>
      </w:pP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b/>
          <w:bCs/>
          <w:sz w:val="28"/>
          <w:szCs w:val="28"/>
          <w:lang w:val="ru-RU"/>
        </w:rPr>
      </w:pP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b/>
          <w:bCs/>
          <w:sz w:val="28"/>
          <w:szCs w:val="28"/>
          <w:lang w:val="ru-RU"/>
        </w:rPr>
      </w:pP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b/>
          <w:bCs/>
          <w:sz w:val="28"/>
          <w:szCs w:val="28"/>
          <w:lang w:val="ru-RU"/>
        </w:rPr>
      </w:pP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b/>
          <w:bCs/>
          <w:sz w:val="28"/>
          <w:szCs w:val="28"/>
          <w:lang w:val="ru-RU"/>
        </w:rPr>
      </w:pP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b/>
          <w:bCs/>
          <w:sz w:val="28"/>
          <w:szCs w:val="28"/>
          <w:lang w:val="ru-RU"/>
        </w:rPr>
      </w:pP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b/>
          <w:bCs/>
          <w:sz w:val="28"/>
          <w:szCs w:val="28"/>
          <w:lang w:val="ru-RU"/>
        </w:rPr>
      </w:pPr>
    </w:p>
    <w:p w:rsidR="00F30910" w:rsidRPr="00317FE6" w:rsidRDefault="00F30910" w:rsidP="00D843E9">
      <w:pPr>
        <w:pStyle w:val="BodyB"/>
        <w:ind w:firstLine="567"/>
        <w:rPr>
          <w:rFonts w:eastAsia="Georgia" w:cs="Times New Roman"/>
          <w:b/>
          <w:bCs/>
          <w:sz w:val="28"/>
          <w:szCs w:val="28"/>
          <w:lang w:val="ru-RU"/>
        </w:rPr>
      </w:pPr>
      <w:r w:rsidRPr="00317FE6">
        <w:rPr>
          <w:rFonts w:cs="Times New Roman"/>
          <w:b/>
          <w:bCs/>
          <w:sz w:val="28"/>
          <w:szCs w:val="28"/>
          <w:lang w:val="ru-RU"/>
        </w:rPr>
        <w:t>Депутаты Парламента:</w:t>
      </w: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  <w:proofErr w:type="spellStart"/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Д.Уланов</w:t>
      </w:r>
      <w:proofErr w:type="spellEnd"/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М.Таубер</w:t>
      </w:r>
      <w:proofErr w:type="spellEnd"/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Р.Апостолова</w:t>
      </w:r>
      <w:proofErr w:type="spellEnd"/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И.Химич</w:t>
      </w:r>
      <w:proofErr w:type="spellEnd"/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В.Иванов</w:t>
      </w:r>
      <w:proofErr w:type="spellEnd"/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</w:p>
    <w:p w:rsidR="00E62870" w:rsidRPr="00317FE6" w:rsidRDefault="00E62870" w:rsidP="00F30910">
      <w:pPr>
        <w:pStyle w:val="BodyB"/>
        <w:ind w:firstLine="567"/>
        <w:jc w:val="right"/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</w:pPr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К.Паднеевич</w:t>
      </w:r>
      <w:proofErr w:type="spellEnd"/>
    </w:p>
    <w:p w:rsidR="00F30910" w:rsidRPr="00317FE6" w:rsidRDefault="00E62870" w:rsidP="00F30910">
      <w:pPr>
        <w:pStyle w:val="BodyB"/>
        <w:ind w:firstLine="567"/>
        <w:jc w:val="right"/>
        <w:rPr>
          <w:rFonts w:cs="Times New Roman"/>
          <w:sz w:val="28"/>
          <w:szCs w:val="28"/>
          <w:lang w:val="ru-RU"/>
        </w:rPr>
      </w:pPr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317FE6">
        <w:rPr>
          <w:rFonts w:cs="Times New Roman"/>
          <w:color w:val="212121"/>
          <w:sz w:val="28"/>
          <w:szCs w:val="28"/>
          <w:shd w:val="clear" w:color="auto" w:fill="FFFFFF"/>
          <w:lang w:val="ru-RU"/>
        </w:rPr>
        <w:t>Г.Брашовски</w:t>
      </w:r>
      <w:proofErr w:type="spellEnd"/>
    </w:p>
    <w:p w:rsidR="00F30910" w:rsidRPr="00317FE6" w:rsidRDefault="00F30910" w:rsidP="00F30910">
      <w:pPr>
        <w:pStyle w:val="BodyB"/>
        <w:ind w:firstLine="567"/>
        <w:jc w:val="right"/>
        <w:rPr>
          <w:rFonts w:cs="Times New Roman"/>
          <w:sz w:val="28"/>
          <w:szCs w:val="28"/>
          <w:lang w:val="ru-RU"/>
        </w:rPr>
      </w:pPr>
    </w:p>
    <w:p w:rsidR="00F30910" w:rsidRPr="00317FE6" w:rsidRDefault="00F30910" w:rsidP="00F30910">
      <w:pPr>
        <w:pStyle w:val="BodyB"/>
        <w:ind w:firstLine="567"/>
        <w:jc w:val="right"/>
        <w:rPr>
          <w:rFonts w:cs="Times New Roman"/>
          <w:sz w:val="28"/>
          <w:szCs w:val="28"/>
          <w:lang w:val="ru-RU"/>
        </w:rPr>
      </w:pPr>
    </w:p>
    <w:p w:rsidR="00F30910" w:rsidRPr="00317FE6" w:rsidRDefault="00F30910" w:rsidP="00F30910">
      <w:pPr>
        <w:pStyle w:val="BodyB"/>
        <w:ind w:firstLine="567"/>
        <w:jc w:val="right"/>
        <w:rPr>
          <w:rFonts w:cs="Times New Roman"/>
          <w:sz w:val="28"/>
          <w:szCs w:val="28"/>
          <w:lang w:val="ru-RU"/>
        </w:rPr>
      </w:pPr>
    </w:p>
    <w:p w:rsidR="00F30910" w:rsidRPr="00317FE6" w:rsidRDefault="00F30910" w:rsidP="00F30910">
      <w:pPr>
        <w:pStyle w:val="BodyB"/>
        <w:ind w:firstLine="567"/>
        <w:jc w:val="right"/>
        <w:rPr>
          <w:rFonts w:cs="Times New Roman"/>
          <w:sz w:val="28"/>
          <w:szCs w:val="28"/>
          <w:lang w:val="ru-RU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right"/>
        <w:rPr>
          <w:rFonts w:cs="Times New Roman"/>
          <w:i/>
          <w:iCs/>
          <w:sz w:val="28"/>
          <w:szCs w:val="28"/>
        </w:rPr>
      </w:pPr>
      <w:r w:rsidRPr="00317FE6">
        <w:rPr>
          <w:rFonts w:cs="Times New Roman"/>
          <w:i/>
          <w:iCs/>
          <w:sz w:val="28"/>
          <w:szCs w:val="28"/>
        </w:rPr>
        <w:lastRenderedPageBreak/>
        <w:t>Проект (№101)</w:t>
      </w:r>
    </w:p>
    <w:p w:rsidR="00F30910" w:rsidRPr="00317FE6" w:rsidRDefault="00E3540F" w:rsidP="00F30910">
      <w:pPr>
        <w:pStyle w:val="BodyA"/>
        <w:ind w:left="0" w:firstLine="567"/>
        <w:jc w:val="right"/>
        <w:rPr>
          <w:rFonts w:eastAsia="Georgia" w:cs="Times New Roman"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t>П</w:t>
      </w:r>
      <w:r w:rsidR="00F30910" w:rsidRPr="00317FE6">
        <w:rPr>
          <w:rFonts w:cs="Times New Roman"/>
          <w:i/>
          <w:iCs/>
          <w:sz w:val="28"/>
          <w:szCs w:val="28"/>
        </w:rPr>
        <w:t>еревод</w:t>
      </w:r>
    </w:p>
    <w:p w:rsidR="00F30910" w:rsidRPr="00317FE6" w:rsidRDefault="00F30910" w:rsidP="00F30910">
      <w:pPr>
        <w:pStyle w:val="BodyA"/>
        <w:ind w:left="0" w:firstLine="567"/>
        <w:jc w:val="center"/>
        <w:rPr>
          <w:rFonts w:eastAsia="Georgia"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center"/>
        <w:rPr>
          <w:rFonts w:eastAsia="Georgia"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center"/>
        <w:rPr>
          <w:rFonts w:eastAsia="Georgia"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center"/>
        <w:rPr>
          <w:rFonts w:eastAsia="Georgia" w:cs="Times New Roman"/>
          <w:b/>
          <w:sz w:val="28"/>
          <w:szCs w:val="28"/>
        </w:rPr>
      </w:pPr>
      <w:r w:rsidRPr="00317FE6">
        <w:rPr>
          <w:rFonts w:eastAsia="Georgia" w:cs="Times New Roman"/>
          <w:b/>
          <w:sz w:val="28"/>
          <w:szCs w:val="28"/>
        </w:rPr>
        <w:t xml:space="preserve">Закон </w:t>
      </w:r>
    </w:p>
    <w:p w:rsidR="00F30910" w:rsidRPr="00317FE6" w:rsidRDefault="00F30910" w:rsidP="00F30910">
      <w:pPr>
        <w:pStyle w:val="BodyA"/>
        <w:ind w:left="0" w:firstLine="567"/>
        <w:jc w:val="center"/>
        <w:rPr>
          <w:rFonts w:eastAsia="Georgia" w:cs="Times New Roman"/>
          <w:sz w:val="28"/>
          <w:szCs w:val="28"/>
        </w:rPr>
      </w:pPr>
      <w:r w:rsidRPr="00317FE6">
        <w:rPr>
          <w:rFonts w:cs="Times New Roman"/>
          <w:b/>
          <w:bCs/>
          <w:kern w:val="0"/>
          <w:sz w:val="28"/>
          <w:szCs w:val="28"/>
        </w:rPr>
        <w:t xml:space="preserve">об отказе от сезонного перевода часов </w:t>
      </w:r>
    </w:p>
    <w:p w:rsidR="00F30910" w:rsidRPr="00317FE6" w:rsidRDefault="00F30910" w:rsidP="00F30910">
      <w:pPr>
        <w:pStyle w:val="BodyA"/>
        <w:ind w:left="0" w:firstLine="567"/>
        <w:jc w:val="center"/>
        <w:rPr>
          <w:rFonts w:eastAsia="Georgia"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center"/>
        <w:rPr>
          <w:rFonts w:eastAsia="Georgia" w:cs="Times New Roman"/>
          <w:sz w:val="28"/>
          <w:szCs w:val="28"/>
        </w:rPr>
      </w:pPr>
      <w:r w:rsidRPr="00317FE6">
        <w:rPr>
          <w:rFonts w:cs="Times New Roman"/>
          <w:b/>
          <w:bCs/>
          <w:sz w:val="28"/>
          <w:szCs w:val="28"/>
        </w:rPr>
        <w:t xml:space="preserve"> </w:t>
      </w:r>
    </w:p>
    <w:p w:rsidR="00F30910" w:rsidRPr="00317FE6" w:rsidRDefault="00F30910" w:rsidP="00F30910">
      <w:pPr>
        <w:pStyle w:val="BodyA"/>
        <w:ind w:left="0" w:firstLine="567"/>
        <w:jc w:val="both"/>
        <w:rPr>
          <w:rFonts w:eastAsia="Georgia" w:cs="Times New Roman"/>
          <w:sz w:val="28"/>
          <w:szCs w:val="28"/>
        </w:rPr>
      </w:pPr>
      <w:r w:rsidRPr="00317FE6">
        <w:rPr>
          <w:rFonts w:cs="Times New Roman"/>
          <w:sz w:val="28"/>
          <w:szCs w:val="28"/>
        </w:rPr>
        <w:t xml:space="preserve">Парламент принимает настоящий ординарный закон. </w:t>
      </w:r>
    </w:p>
    <w:p w:rsidR="00F30910" w:rsidRPr="00317FE6" w:rsidRDefault="00F30910" w:rsidP="00F30910">
      <w:pPr>
        <w:pStyle w:val="BodyA"/>
        <w:ind w:left="0" w:firstLine="567"/>
        <w:jc w:val="both"/>
        <w:rPr>
          <w:rFonts w:eastAsia="Georgia"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both"/>
        <w:rPr>
          <w:rFonts w:eastAsia="Georgia" w:cs="Times New Roman"/>
          <w:sz w:val="28"/>
          <w:szCs w:val="28"/>
        </w:rPr>
      </w:pPr>
      <w:r w:rsidRPr="00317FE6">
        <w:rPr>
          <w:rFonts w:cs="Times New Roman"/>
          <w:b/>
          <w:bCs/>
          <w:color w:val="00000A"/>
          <w:sz w:val="28"/>
          <w:szCs w:val="28"/>
          <w:u w:color="00000A"/>
        </w:rPr>
        <w:t xml:space="preserve">   </w:t>
      </w:r>
    </w:p>
    <w:p w:rsidR="00F30910" w:rsidRPr="00317FE6" w:rsidRDefault="00F30910" w:rsidP="00F30910">
      <w:pPr>
        <w:pStyle w:val="BodyA"/>
        <w:ind w:left="0" w:firstLine="567"/>
        <w:jc w:val="both"/>
        <w:rPr>
          <w:rFonts w:eastAsia="Georgia" w:cs="Times New Roman"/>
          <w:sz w:val="28"/>
          <w:szCs w:val="28"/>
        </w:rPr>
      </w:pPr>
      <w:r w:rsidRPr="00317FE6">
        <w:rPr>
          <w:rFonts w:cs="Times New Roman"/>
          <w:b/>
          <w:bCs/>
          <w:sz w:val="28"/>
          <w:szCs w:val="28"/>
        </w:rPr>
        <w:t xml:space="preserve">Единая статья. - </w:t>
      </w:r>
      <w:r w:rsidRPr="00317FE6">
        <w:rPr>
          <w:rFonts w:cs="Times New Roman"/>
          <w:sz w:val="28"/>
          <w:szCs w:val="28"/>
        </w:rPr>
        <w:t xml:space="preserve">(1) Начиная с 2021 года в Республике Молдова не </w:t>
      </w:r>
      <w:r w:rsidR="00E62870" w:rsidRPr="00317FE6">
        <w:rPr>
          <w:rFonts w:cs="Times New Roman"/>
          <w:sz w:val="28"/>
          <w:szCs w:val="28"/>
        </w:rPr>
        <w:t>используется</w:t>
      </w:r>
      <w:r w:rsidRPr="00317FE6">
        <w:rPr>
          <w:rFonts w:cs="Times New Roman"/>
          <w:sz w:val="28"/>
          <w:szCs w:val="28"/>
        </w:rPr>
        <w:t xml:space="preserve"> </w:t>
      </w:r>
      <w:bookmarkStart w:id="0" w:name="_GoBack"/>
      <w:r w:rsidR="004E404C" w:rsidRPr="00317FE6">
        <w:rPr>
          <w:rFonts w:cs="Times New Roman"/>
          <w:sz w:val="28"/>
          <w:szCs w:val="28"/>
        </w:rPr>
        <w:t>более</w:t>
      </w:r>
      <w:r w:rsidR="004E404C" w:rsidRPr="00317FE6">
        <w:rPr>
          <w:rFonts w:cs="Times New Roman"/>
          <w:sz w:val="28"/>
          <w:szCs w:val="28"/>
        </w:rPr>
        <w:t xml:space="preserve"> </w:t>
      </w:r>
      <w:bookmarkEnd w:id="0"/>
      <w:r w:rsidRPr="00317FE6">
        <w:rPr>
          <w:rFonts w:cs="Times New Roman"/>
          <w:sz w:val="28"/>
          <w:szCs w:val="28"/>
        </w:rPr>
        <w:t xml:space="preserve">летнее время и не производится сезонный перевод часов в марте и октябре каждого года. </w:t>
      </w:r>
    </w:p>
    <w:p w:rsidR="00E3540F" w:rsidRDefault="00E3540F" w:rsidP="00F30910">
      <w:pPr>
        <w:pStyle w:val="BodyA"/>
        <w:ind w:left="0" w:firstLine="567"/>
        <w:jc w:val="both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both"/>
        <w:rPr>
          <w:rFonts w:cs="Times New Roman"/>
          <w:sz w:val="28"/>
          <w:szCs w:val="28"/>
        </w:rPr>
      </w:pPr>
      <w:r w:rsidRPr="00317FE6">
        <w:rPr>
          <w:rFonts w:cs="Times New Roman"/>
          <w:sz w:val="28"/>
          <w:szCs w:val="28"/>
        </w:rPr>
        <w:t xml:space="preserve">(2) Местное время в Республике Молдова устанавливается </w:t>
      </w:r>
      <w:r w:rsidRPr="00317FE6">
        <w:rPr>
          <w:rFonts w:cs="Times New Roman"/>
          <w:sz w:val="28"/>
          <w:szCs w:val="28"/>
          <w:lang w:val="fr-FR"/>
        </w:rPr>
        <w:t>UTC</w:t>
      </w:r>
      <w:r w:rsidRPr="00317FE6">
        <w:rPr>
          <w:rFonts w:cs="Times New Roman"/>
          <w:sz w:val="28"/>
          <w:szCs w:val="28"/>
        </w:rPr>
        <w:t>/</w:t>
      </w:r>
      <w:r w:rsidRPr="00317FE6">
        <w:rPr>
          <w:rFonts w:cs="Times New Roman"/>
          <w:sz w:val="28"/>
          <w:szCs w:val="28"/>
          <w:lang w:val="fr-FR"/>
        </w:rPr>
        <w:t>GMT</w:t>
      </w:r>
      <w:r w:rsidRPr="00317FE6">
        <w:rPr>
          <w:rFonts w:cs="Times New Roman"/>
          <w:sz w:val="28"/>
          <w:szCs w:val="28"/>
        </w:rPr>
        <w:t xml:space="preserve"> +03:00.</w:t>
      </w:r>
    </w:p>
    <w:p w:rsidR="00F30910" w:rsidRPr="00317FE6" w:rsidRDefault="00F30910" w:rsidP="00F30910">
      <w:pPr>
        <w:pStyle w:val="BodyA"/>
        <w:ind w:left="0" w:firstLine="567"/>
        <w:jc w:val="both"/>
        <w:rPr>
          <w:rFonts w:eastAsia="Georgia" w:cs="Times New Roman"/>
          <w:b/>
          <w:bCs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jc w:val="both"/>
        <w:rPr>
          <w:rFonts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rPr>
          <w:rFonts w:eastAsia="Georgia" w:cs="Times New Roman"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rPr>
          <w:rFonts w:eastAsia="Georgia" w:cs="Times New Roman"/>
          <w:b/>
          <w:bCs/>
          <w:sz w:val="28"/>
          <w:szCs w:val="28"/>
        </w:rPr>
      </w:pPr>
    </w:p>
    <w:p w:rsidR="00F30910" w:rsidRPr="00317FE6" w:rsidRDefault="00F30910" w:rsidP="00F30910">
      <w:pPr>
        <w:pStyle w:val="BodyA"/>
        <w:ind w:left="0" w:firstLine="567"/>
        <w:rPr>
          <w:rFonts w:eastAsia="Georgia" w:cs="Times New Roman"/>
          <w:b/>
          <w:bCs/>
          <w:sz w:val="28"/>
          <w:szCs w:val="28"/>
        </w:rPr>
      </w:pPr>
    </w:p>
    <w:p w:rsidR="00F30910" w:rsidRPr="00317FE6" w:rsidRDefault="00E62870" w:rsidP="00E62870">
      <w:pPr>
        <w:pStyle w:val="BodyA"/>
        <w:ind w:left="0" w:firstLine="567"/>
        <w:jc w:val="center"/>
        <w:rPr>
          <w:rFonts w:eastAsia="Georgia" w:cs="Times New Roman"/>
          <w:b/>
          <w:bCs/>
          <w:sz w:val="28"/>
          <w:szCs w:val="28"/>
        </w:rPr>
      </w:pPr>
      <w:r w:rsidRPr="00317FE6">
        <w:rPr>
          <w:rFonts w:cs="Times New Roman"/>
          <w:b/>
          <w:bCs/>
          <w:sz w:val="28"/>
          <w:szCs w:val="28"/>
        </w:rPr>
        <w:t>ПРЕДСЕДАТЕЛЬ ПАРЛАМЕНТА</w:t>
      </w:r>
    </w:p>
    <w:p w:rsidR="00A63B90" w:rsidRPr="00317FE6" w:rsidRDefault="00A63B90" w:rsidP="00F30910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A63B90" w:rsidRPr="00317FE6" w:rsidSect="00E62870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4D2D" w:rsidRDefault="001D4D2D" w:rsidP="00E62870">
      <w:pPr>
        <w:spacing w:after="0" w:line="240" w:lineRule="auto"/>
      </w:pPr>
      <w:r>
        <w:separator/>
      </w:r>
    </w:p>
  </w:endnote>
  <w:endnote w:type="continuationSeparator" w:id="0">
    <w:p w:rsidR="001D4D2D" w:rsidRDefault="001D4D2D" w:rsidP="00E62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78833425"/>
      <w:docPartObj>
        <w:docPartGallery w:val="Page Numbers (Bottom of Page)"/>
        <w:docPartUnique/>
      </w:docPartObj>
    </w:sdtPr>
    <w:sdtEndPr/>
    <w:sdtContent>
      <w:p w:rsidR="00E62870" w:rsidRDefault="00E6287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62870" w:rsidRDefault="00E628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4D2D" w:rsidRDefault="001D4D2D" w:rsidP="00E62870">
      <w:pPr>
        <w:spacing w:after="0" w:line="240" w:lineRule="auto"/>
      </w:pPr>
      <w:r>
        <w:separator/>
      </w:r>
    </w:p>
  </w:footnote>
  <w:footnote w:type="continuationSeparator" w:id="0">
    <w:p w:rsidR="001D4D2D" w:rsidRDefault="001D4D2D" w:rsidP="00E62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015E62"/>
    <w:multiLevelType w:val="hybridMultilevel"/>
    <w:tmpl w:val="5F64E1A4"/>
    <w:numStyleLink w:val="Numbered"/>
  </w:abstractNum>
  <w:abstractNum w:abstractNumId="1" w15:restartNumberingAfterBreak="0">
    <w:nsid w:val="5F917567"/>
    <w:multiLevelType w:val="hybridMultilevel"/>
    <w:tmpl w:val="5F64E1A4"/>
    <w:styleLink w:val="Numbered"/>
    <w:lvl w:ilvl="0" w:tplc="D278DB9E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BB543E56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F162DF26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40F0B150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07843C0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7DDAB36A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969A0E8E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A82C2632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C576E8AC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910"/>
    <w:rsid w:val="000F0C01"/>
    <w:rsid w:val="001D4D2D"/>
    <w:rsid w:val="002251C1"/>
    <w:rsid w:val="00250E14"/>
    <w:rsid w:val="002762C0"/>
    <w:rsid w:val="002E2F6E"/>
    <w:rsid w:val="00317FE6"/>
    <w:rsid w:val="00320678"/>
    <w:rsid w:val="00354235"/>
    <w:rsid w:val="0038771C"/>
    <w:rsid w:val="003E3382"/>
    <w:rsid w:val="004852C8"/>
    <w:rsid w:val="004E404C"/>
    <w:rsid w:val="00574578"/>
    <w:rsid w:val="005778F2"/>
    <w:rsid w:val="005851DF"/>
    <w:rsid w:val="006B274F"/>
    <w:rsid w:val="00700E4C"/>
    <w:rsid w:val="007A360A"/>
    <w:rsid w:val="007D2EA2"/>
    <w:rsid w:val="00927850"/>
    <w:rsid w:val="00936B48"/>
    <w:rsid w:val="009F0135"/>
    <w:rsid w:val="00A63B90"/>
    <w:rsid w:val="00B519BD"/>
    <w:rsid w:val="00C61D13"/>
    <w:rsid w:val="00CA32FA"/>
    <w:rsid w:val="00CB59BB"/>
    <w:rsid w:val="00D327B2"/>
    <w:rsid w:val="00D843E9"/>
    <w:rsid w:val="00DA5C1B"/>
    <w:rsid w:val="00E3540F"/>
    <w:rsid w:val="00E55001"/>
    <w:rsid w:val="00E62870"/>
    <w:rsid w:val="00F30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3CDF6"/>
  <w15:docId w15:val="{AB0BB007-2EA2-44BD-BD73-54D983582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PMingLiU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F30910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ind w:left="851"/>
    </w:pPr>
    <w:rPr>
      <w:rFonts w:ascii="Times New Roman" w:eastAsia="Arial Unicode MS" w:hAnsi="Times New Roman" w:cs="Arial Unicode MS"/>
      <w:color w:val="000000"/>
      <w:kern w:val="1"/>
      <w:sz w:val="24"/>
      <w:szCs w:val="24"/>
      <w:u w:color="000000"/>
      <w:bdr w:val="nil"/>
      <w:lang w:eastAsia="ru-RU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F3091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ru-RU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Numbered">
    <w:name w:val="Numbered"/>
    <w:rsid w:val="00F30910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E62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870"/>
  </w:style>
  <w:style w:type="paragraph" w:styleId="Footer">
    <w:name w:val="footer"/>
    <w:basedOn w:val="Normal"/>
    <w:link w:val="FooterChar"/>
    <w:uiPriority w:val="99"/>
    <w:unhideWhenUsed/>
    <w:rsid w:val="00E628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662DB7-1420-4258-95D0-0F9997A87634}"/>
</file>

<file path=customXml/itemProps2.xml><?xml version="1.0" encoding="utf-8"?>
<ds:datastoreItem xmlns:ds="http://schemas.openxmlformats.org/officeDocument/2006/customXml" ds:itemID="{0625E58F-EC18-493D-8CA9-F40E53E78F42}"/>
</file>

<file path=customXml/itemProps3.xml><?xml version="1.0" encoding="utf-8"?>
<ds:datastoreItem xmlns:ds="http://schemas.openxmlformats.org/officeDocument/2006/customXml" ds:itemID="{54E085C8-B5A5-4B97-A97A-19C5DC8748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101.2021.ru</dc:title>
  <dc:creator>Nicoleta</dc:creator>
  <cp:lastModifiedBy>Aliona Galaico</cp:lastModifiedBy>
  <cp:revision>5</cp:revision>
  <dcterms:created xsi:type="dcterms:W3CDTF">2021-04-09T10:06:00Z</dcterms:created>
  <dcterms:modified xsi:type="dcterms:W3CDTF">2021-04-09T10:09:00Z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